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2D" w:rsidRPr="00317D32" w:rsidRDefault="00680C2D">
      <w:pPr>
        <w:rPr>
          <w:rFonts w:ascii="Roboto Light" w:hAnsi="Roboto Light"/>
        </w:rPr>
      </w:pPr>
      <w:bookmarkStart w:id="0" w:name="_GoBack"/>
      <w:bookmarkEnd w:id="0"/>
    </w:p>
    <w:p w:rsidR="00317D32" w:rsidRDefault="00317D32" w:rsidP="00317D32">
      <w:pPr>
        <w:pStyle w:val="Intestazione"/>
        <w:jc w:val="center"/>
        <w:rPr>
          <w:rFonts w:ascii="Roboto Light" w:hAnsi="Roboto Light"/>
          <w:b/>
          <w:sz w:val="40"/>
          <w:lang w:val="it-IT"/>
        </w:rPr>
      </w:pPr>
      <w:r w:rsidRPr="00317D32">
        <w:rPr>
          <w:rFonts w:ascii="Roboto Light" w:hAnsi="Roboto Light"/>
          <w:b/>
          <w:sz w:val="40"/>
          <w:lang w:val="it-IT"/>
        </w:rPr>
        <w:t>Requisiti Utente</w:t>
      </w:r>
    </w:p>
    <w:p w:rsidR="00317D32" w:rsidRPr="00317D32" w:rsidRDefault="00317D32" w:rsidP="00317D32">
      <w:pPr>
        <w:pStyle w:val="Intestazione"/>
        <w:jc w:val="center"/>
        <w:rPr>
          <w:rFonts w:ascii="Roboto Light" w:hAnsi="Roboto Light"/>
          <w:b/>
          <w:sz w:val="40"/>
          <w:lang w:val="it-IT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317D32" w:rsidRPr="00317D32" w:rsidTr="004550B0">
        <w:trPr>
          <w:jc w:val="center"/>
        </w:trPr>
        <w:tc>
          <w:tcPr>
            <w:tcW w:w="2943" w:type="dxa"/>
          </w:tcPr>
          <w:p w:rsidR="00317D32" w:rsidRPr="00317D32" w:rsidRDefault="00317D32" w:rsidP="004550B0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r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Titolo</w:t>
            </w:r>
          </w:p>
        </w:tc>
        <w:tc>
          <w:tcPr>
            <w:tcW w:w="5954" w:type="dxa"/>
          </w:tcPr>
          <w:p w:rsidR="00317D32" w:rsidRPr="00317D32" w:rsidRDefault="00317D32" w:rsidP="004550B0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r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OFFERTA RICARICABILE</w:t>
            </w:r>
          </w:p>
        </w:tc>
      </w:tr>
      <w:tr w:rsidR="00317D32" w:rsidRPr="00317D32" w:rsidTr="004550B0">
        <w:trPr>
          <w:jc w:val="center"/>
        </w:trPr>
        <w:tc>
          <w:tcPr>
            <w:tcW w:w="2943" w:type="dxa"/>
          </w:tcPr>
          <w:p w:rsidR="00317D32" w:rsidRPr="00317D32" w:rsidRDefault="00317D32" w:rsidP="004550B0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proofErr w:type="spellStart"/>
            <w:r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Owner</w:t>
            </w:r>
            <w:proofErr w:type="spellEnd"/>
          </w:p>
        </w:tc>
        <w:tc>
          <w:tcPr>
            <w:tcW w:w="5954" w:type="dxa"/>
          </w:tcPr>
          <w:p w:rsidR="00317D32" w:rsidRPr="00317D32" w:rsidRDefault="00317D32" w:rsidP="004550B0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r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MKT</w:t>
            </w:r>
          </w:p>
        </w:tc>
      </w:tr>
      <w:tr w:rsidR="00317D32" w:rsidRPr="00317D32" w:rsidTr="004550B0">
        <w:trPr>
          <w:jc w:val="center"/>
        </w:trPr>
        <w:tc>
          <w:tcPr>
            <w:tcW w:w="2943" w:type="dxa"/>
          </w:tcPr>
          <w:p w:rsidR="00317D32" w:rsidRPr="00317D32" w:rsidRDefault="00317D32" w:rsidP="004550B0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r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Stato</w:t>
            </w:r>
          </w:p>
        </w:tc>
        <w:tc>
          <w:tcPr>
            <w:tcW w:w="5954" w:type="dxa"/>
          </w:tcPr>
          <w:p w:rsidR="00317D32" w:rsidRPr="00317D32" w:rsidRDefault="00317D32" w:rsidP="004550B0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r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Bozza</w:t>
            </w:r>
          </w:p>
        </w:tc>
      </w:tr>
      <w:tr w:rsidR="00317D32" w:rsidRPr="00317D32" w:rsidTr="004550B0">
        <w:trPr>
          <w:jc w:val="center"/>
        </w:trPr>
        <w:tc>
          <w:tcPr>
            <w:tcW w:w="2943" w:type="dxa"/>
          </w:tcPr>
          <w:p w:rsidR="00317D32" w:rsidRPr="00317D32" w:rsidRDefault="00317D32" w:rsidP="004550B0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r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Versione</w:t>
            </w:r>
          </w:p>
        </w:tc>
        <w:tc>
          <w:tcPr>
            <w:tcW w:w="5954" w:type="dxa"/>
          </w:tcPr>
          <w:p w:rsidR="00317D32" w:rsidRPr="00317D32" w:rsidRDefault="00317D32" w:rsidP="00DE407F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r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1.</w:t>
            </w:r>
            <w:r w:rsidR="00DE407F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5</w:t>
            </w:r>
          </w:p>
        </w:tc>
      </w:tr>
      <w:tr w:rsidR="00317D32" w:rsidRPr="00317D32" w:rsidTr="004550B0">
        <w:trPr>
          <w:jc w:val="center"/>
        </w:trPr>
        <w:tc>
          <w:tcPr>
            <w:tcW w:w="2943" w:type="dxa"/>
          </w:tcPr>
          <w:p w:rsidR="00317D32" w:rsidRPr="00317D32" w:rsidRDefault="00317D32" w:rsidP="004550B0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r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Data</w:t>
            </w:r>
          </w:p>
        </w:tc>
        <w:tc>
          <w:tcPr>
            <w:tcW w:w="5954" w:type="dxa"/>
          </w:tcPr>
          <w:p w:rsidR="00317D32" w:rsidRPr="00317D32" w:rsidRDefault="00DE407F" w:rsidP="00CE08EE">
            <w:pPr>
              <w:jc w:val="center"/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</w:pPr>
            <w:r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31</w:t>
            </w:r>
            <w:r w:rsidR="00317D32"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/0</w:t>
            </w:r>
            <w:r w:rsidR="00170157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7</w:t>
            </w:r>
            <w:r w:rsidR="00317D32" w:rsidRPr="00317D32">
              <w:rPr>
                <w:rFonts w:ascii="Roboto Light" w:hAnsi="Roboto Light"/>
                <w:b/>
                <w:iCs/>
                <w:sz w:val="28"/>
                <w:szCs w:val="28"/>
                <w:lang w:val="it-IT"/>
              </w:rPr>
              <w:t>/2017</w:t>
            </w:r>
          </w:p>
        </w:tc>
      </w:tr>
    </w:tbl>
    <w:p w:rsidR="00317D32" w:rsidRPr="00317D32" w:rsidRDefault="00317D32" w:rsidP="00317D32">
      <w:pPr>
        <w:rPr>
          <w:rFonts w:ascii="Roboto Light" w:hAnsi="Roboto Light"/>
          <w:lang w:val="it-IT"/>
        </w:rPr>
      </w:pPr>
    </w:p>
    <w:p w:rsidR="00317D32" w:rsidRDefault="00317D32" w:rsidP="00317D32">
      <w:pPr>
        <w:pStyle w:val="Intestazione"/>
        <w:jc w:val="center"/>
        <w:rPr>
          <w:rFonts w:ascii="Roboto Light" w:hAnsi="Roboto Light"/>
          <w:b/>
          <w:sz w:val="40"/>
          <w:lang w:val="it-IT"/>
        </w:rPr>
      </w:pPr>
      <w:bookmarkStart w:id="1" w:name="_Toc227751137"/>
      <w:bookmarkStart w:id="2" w:name="_Toc286397867"/>
    </w:p>
    <w:p w:rsidR="00317D32" w:rsidRPr="00317D32" w:rsidRDefault="00317D32" w:rsidP="00317D32">
      <w:pPr>
        <w:pStyle w:val="Intestazione"/>
        <w:jc w:val="center"/>
        <w:rPr>
          <w:rFonts w:ascii="Roboto Light" w:hAnsi="Roboto Light"/>
          <w:b/>
          <w:sz w:val="40"/>
          <w:lang w:val="it-IT"/>
        </w:rPr>
      </w:pPr>
      <w:r w:rsidRPr="00317D32">
        <w:rPr>
          <w:rFonts w:ascii="Roboto Light" w:hAnsi="Roboto Light"/>
          <w:b/>
          <w:sz w:val="40"/>
          <w:lang w:val="it-IT"/>
        </w:rPr>
        <w:t>STORICO DELLE MODIFICHE</w:t>
      </w:r>
      <w:bookmarkEnd w:id="1"/>
      <w:bookmarkEnd w:id="2"/>
    </w:p>
    <w:p w:rsidR="00317D32" w:rsidRPr="00317D32" w:rsidRDefault="00317D32" w:rsidP="00317D32">
      <w:pPr>
        <w:pStyle w:val="Intestazione"/>
        <w:jc w:val="center"/>
        <w:rPr>
          <w:rFonts w:ascii="Roboto Light" w:hAnsi="Roboto Light"/>
          <w:b/>
          <w:sz w:val="40"/>
          <w:lang w:val="it-IT"/>
        </w:rPr>
      </w:pPr>
    </w:p>
    <w:tbl>
      <w:tblPr>
        <w:tblW w:w="7811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19"/>
        <w:gridCol w:w="4510"/>
        <w:gridCol w:w="1582"/>
      </w:tblGrid>
      <w:tr w:rsidR="00317D32" w:rsidRPr="00317D32" w:rsidTr="00E10B57">
        <w:trPr>
          <w:trHeight w:val="100"/>
          <w:jc w:val="center"/>
        </w:trPr>
        <w:tc>
          <w:tcPr>
            <w:tcW w:w="1719" w:type="dxa"/>
            <w:shd w:val="solid" w:color="006600" w:fill="FFFFFF"/>
          </w:tcPr>
          <w:p w:rsidR="00317D32" w:rsidRPr="00317D32" w:rsidRDefault="00317D32" w:rsidP="004550B0">
            <w:pPr>
              <w:ind w:left="284" w:hanging="284"/>
              <w:jc w:val="center"/>
              <w:rPr>
                <w:rFonts w:ascii="Roboto Light" w:hAnsi="Roboto Light"/>
                <w:b/>
                <w:lang w:val="it-IT"/>
              </w:rPr>
            </w:pPr>
            <w:r w:rsidRPr="00317D32">
              <w:rPr>
                <w:rFonts w:ascii="Roboto Light" w:hAnsi="Roboto Light"/>
                <w:b/>
                <w:lang w:val="it-IT"/>
              </w:rPr>
              <w:t>Versione</w:t>
            </w:r>
          </w:p>
        </w:tc>
        <w:tc>
          <w:tcPr>
            <w:tcW w:w="4510" w:type="dxa"/>
            <w:shd w:val="solid" w:color="006600" w:fill="FFFFFF"/>
          </w:tcPr>
          <w:p w:rsidR="00317D32" w:rsidRPr="00317D32" w:rsidRDefault="00317D32" w:rsidP="004550B0">
            <w:pPr>
              <w:ind w:left="284" w:hanging="284"/>
              <w:jc w:val="center"/>
              <w:rPr>
                <w:rFonts w:ascii="Roboto Light" w:hAnsi="Roboto Light"/>
                <w:b/>
                <w:lang w:val="it-IT"/>
              </w:rPr>
            </w:pPr>
            <w:r w:rsidRPr="00317D32">
              <w:rPr>
                <w:rFonts w:ascii="Roboto Light" w:hAnsi="Roboto Light"/>
                <w:b/>
                <w:lang w:val="it-IT"/>
              </w:rPr>
              <w:t>Principali modifiche/ integrazioni rispetto alla precedente versione</w:t>
            </w:r>
          </w:p>
        </w:tc>
        <w:tc>
          <w:tcPr>
            <w:tcW w:w="1582" w:type="dxa"/>
            <w:shd w:val="solid" w:color="006600" w:fill="FFFFFF"/>
          </w:tcPr>
          <w:p w:rsidR="00317D32" w:rsidRPr="00317D32" w:rsidRDefault="00317D32" w:rsidP="004550B0">
            <w:pPr>
              <w:ind w:left="284" w:hanging="284"/>
              <w:jc w:val="center"/>
              <w:rPr>
                <w:rFonts w:ascii="Roboto Light" w:hAnsi="Roboto Light"/>
                <w:b/>
                <w:lang w:val="it-IT"/>
              </w:rPr>
            </w:pPr>
            <w:r w:rsidRPr="00317D32">
              <w:rPr>
                <w:rFonts w:ascii="Roboto Light" w:hAnsi="Roboto Light"/>
                <w:b/>
                <w:lang w:val="it-IT"/>
              </w:rPr>
              <w:t>Data</w:t>
            </w:r>
          </w:p>
        </w:tc>
      </w:tr>
      <w:tr w:rsidR="00317D32" w:rsidRPr="00317D32" w:rsidTr="00E10B57">
        <w:trPr>
          <w:trHeight w:val="100"/>
          <w:jc w:val="center"/>
        </w:trPr>
        <w:tc>
          <w:tcPr>
            <w:tcW w:w="1719" w:type="dxa"/>
          </w:tcPr>
          <w:p w:rsidR="00317D32" w:rsidRPr="00317D32" w:rsidRDefault="00317D32" w:rsidP="004550B0">
            <w:pPr>
              <w:ind w:left="284" w:hanging="284"/>
              <w:jc w:val="center"/>
              <w:rPr>
                <w:rFonts w:ascii="Roboto Light" w:hAnsi="Roboto Light"/>
                <w:noProof/>
                <w:lang w:val="it-IT"/>
              </w:rPr>
            </w:pPr>
            <w:r w:rsidRPr="00317D32">
              <w:rPr>
                <w:rFonts w:ascii="Roboto Light" w:hAnsi="Roboto Light"/>
                <w:noProof/>
                <w:lang w:val="it-IT"/>
              </w:rPr>
              <w:t>1.0</w:t>
            </w:r>
          </w:p>
        </w:tc>
        <w:tc>
          <w:tcPr>
            <w:tcW w:w="4510" w:type="dxa"/>
          </w:tcPr>
          <w:p w:rsidR="00317D32" w:rsidRPr="00317D32" w:rsidRDefault="00317D32" w:rsidP="004550B0">
            <w:pPr>
              <w:ind w:left="-35"/>
              <w:rPr>
                <w:rFonts w:ascii="Roboto Light" w:hAnsi="Roboto Light"/>
                <w:i/>
                <w:iCs/>
                <w:noProof/>
                <w:lang w:val="it-IT"/>
              </w:rPr>
            </w:pPr>
            <w:r w:rsidRPr="00317D32">
              <w:rPr>
                <w:rFonts w:ascii="Roboto Light" w:hAnsi="Roboto Light"/>
                <w:i/>
                <w:iCs/>
                <w:noProof/>
                <w:lang w:val="it-IT"/>
              </w:rPr>
              <w:t>Prima Versione MKT</w:t>
            </w:r>
          </w:p>
        </w:tc>
        <w:tc>
          <w:tcPr>
            <w:tcW w:w="1582" w:type="dxa"/>
          </w:tcPr>
          <w:p w:rsidR="00317D32" w:rsidRPr="00317D32" w:rsidRDefault="00317D32" w:rsidP="004550B0">
            <w:pPr>
              <w:ind w:left="284" w:hanging="284"/>
              <w:jc w:val="center"/>
              <w:rPr>
                <w:rFonts w:ascii="Roboto Light" w:hAnsi="Roboto Light"/>
                <w:noProof/>
                <w:lang w:val="it-IT"/>
              </w:rPr>
            </w:pPr>
            <w:r w:rsidRPr="00317D32">
              <w:rPr>
                <w:rFonts w:ascii="Roboto Light" w:hAnsi="Roboto Light"/>
                <w:noProof/>
                <w:lang w:val="it-IT"/>
              </w:rPr>
              <w:t>23/06/2017</w:t>
            </w:r>
          </w:p>
        </w:tc>
      </w:tr>
      <w:tr w:rsidR="00317D32" w:rsidRPr="00B15A2A" w:rsidTr="00E10B57">
        <w:trPr>
          <w:trHeight w:val="100"/>
          <w:jc w:val="center"/>
        </w:trPr>
        <w:tc>
          <w:tcPr>
            <w:tcW w:w="1719" w:type="dxa"/>
          </w:tcPr>
          <w:p w:rsidR="00317D32" w:rsidRPr="00317D32" w:rsidRDefault="00B15A2A" w:rsidP="004550B0">
            <w:pPr>
              <w:ind w:left="284" w:hanging="284"/>
              <w:jc w:val="center"/>
              <w:rPr>
                <w:rFonts w:ascii="Roboto Light" w:hAnsi="Roboto Light"/>
                <w:noProof/>
                <w:lang w:val="it-IT"/>
              </w:rPr>
            </w:pPr>
            <w:r>
              <w:rPr>
                <w:rFonts w:ascii="Roboto Light" w:hAnsi="Roboto Light"/>
                <w:noProof/>
                <w:lang w:val="it-IT"/>
              </w:rPr>
              <w:t>1.1</w:t>
            </w:r>
          </w:p>
        </w:tc>
        <w:tc>
          <w:tcPr>
            <w:tcW w:w="4510" w:type="dxa"/>
          </w:tcPr>
          <w:p w:rsidR="00317D32" w:rsidRPr="00317D32" w:rsidRDefault="00B15A2A" w:rsidP="00170157">
            <w:pPr>
              <w:ind w:left="-35"/>
              <w:rPr>
                <w:rFonts w:ascii="Roboto Light" w:hAnsi="Roboto Light"/>
                <w:bCs/>
                <w:i/>
                <w:i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 xml:space="preserve">Seconda versione MKT </w:t>
            </w:r>
          </w:p>
        </w:tc>
        <w:tc>
          <w:tcPr>
            <w:tcW w:w="1582" w:type="dxa"/>
          </w:tcPr>
          <w:p w:rsidR="00317D32" w:rsidRPr="00317D32" w:rsidRDefault="00B15A2A" w:rsidP="004550B0">
            <w:pPr>
              <w:jc w:val="center"/>
              <w:rPr>
                <w:rFonts w:ascii="Roboto Light" w:hAnsi="Roboto Light"/>
                <w:noProof/>
                <w:lang w:val="it-IT"/>
              </w:rPr>
            </w:pPr>
            <w:r>
              <w:rPr>
                <w:rFonts w:ascii="Roboto Light" w:hAnsi="Roboto Light"/>
                <w:noProof/>
                <w:lang w:val="it-IT"/>
              </w:rPr>
              <w:t>27/06/2017</w:t>
            </w:r>
          </w:p>
        </w:tc>
      </w:tr>
      <w:tr w:rsidR="00317D32" w:rsidRPr="00E10B57" w:rsidTr="00E10B57">
        <w:trPr>
          <w:trHeight w:val="100"/>
          <w:jc w:val="center"/>
        </w:trPr>
        <w:tc>
          <w:tcPr>
            <w:tcW w:w="1719" w:type="dxa"/>
          </w:tcPr>
          <w:p w:rsidR="00317D32" w:rsidRPr="00317D32" w:rsidRDefault="00170157" w:rsidP="004550B0">
            <w:pPr>
              <w:ind w:left="284" w:hanging="284"/>
              <w:jc w:val="center"/>
              <w:rPr>
                <w:rFonts w:ascii="Roboto Light" w:hAnsi="Roboto Light"/>
                <w:noProof/>
                <w:lang w:val="it-IT"/>
              </w:rPr>
            </w:pPr>
            <w:r>
              <w:rPr>
                <w:rFonts w:ascii="Roboto Light" w:hAnsi="Roboto Light"/>
                <w:noProof/>
                <w:lang w:val="it-IT"/>
              </w:rPr>
              <w:t>1.2</w:t>
            </w:r>
          </w:p>
        </w:tc>
        <w:tc>
          <w:tcPr>
            <w:tcW w:w="4510" w:type="dxa"/>
          </w:tcPr>
          <w:p w:rsidR="00A17866" w:rsidRDefault="00A17866" w:rsidP="00E10B57">
            <w:pPr>
              <w:spacing w:after="0"/>
              <w:ind w:left="-35"/>
              <w:rPr>
                <w:rFonts w:ascii="Roboto Light" w:hAnsi="Roboto Light"/>
                <w:bCs/>
                <w:i/>
                <w:i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Cap 6.4</w:t>
            </w:r>
            <w:r w:rsidR="00E10B57"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:</w:t>
            </w: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 xml:space="preserve"> aggiunto</w:t>
            </w:r>
            <w:r w:rsidR="00E10B57"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 xml:space="preserve"> passaggio abb. Vs. prep.</w:t>
            </w:r>
          </w:p>
          <w:p w:rsidR="00E10B57" w:rsidRPr="00317D32" w:rsidRDefault="00E10B57" w:rsidP="00E10B57">
            <w:pPr>
              <w:spacing w:after="0"/>
              <w:ind w:left="-35"/>
              <w:rPr>
                <w:rFonts w:ascii="Roboto Light" w:hAnsi="Roboto Light"/>
                <w:b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Cap 7.1: aggiunto il concetto di cauzione in caso di pagamento in contanti</w:t>
            </w:r>
          </w:p>
        </w:tc>
        <w:tc>
          <w:tcPr>
            <w:tcW w:w="1582" w:type="dxa"/>
          </w:tcPr>
          <w:p w:rsidR="00317D32" w:rsidRPr="00317D32" w:rsidRDefault="00170157" w:rsidP="004550B0">
            <w:pPr>
              <w:jc w:val="center"/>
              <w:rPr>
                <w:rFonts w:ascii="Roboto Light" w:hAnsi="Roboto Light"/>
                <w:noProof/>
                <w:lang w:val="it-IT"/>
              </w:rPr>
            </w:pPr>
            <w:r>
              <w:rPr>
                <w:rFonts w:ascii="Roboto Light" w:hAnsi="Roboto Light"/>
                <w:noProof/>
                <w:lang w:val="it-IT"/>
              </w:rPr>
              <w:t>20/07/2017</w:t>
            </w:r>
          </w:p>
        </w:tc>
      </w:tr>
      <w:tr w:rsidR="00CE08EE" w:rsidRPr="0028555A" w:rsidTr="00E10B57">
        <w:trPr>
          <w:trHeight w:val="100"/>
          <w:jc w:val="center"/>
        </w:trPr>
        <w:tc>
          <w:tcPr>
            <w:tcW w:w="1719" w:type="dxa"/>
          </w:tcPr>
          <w:p w:rsidR="00CE08EE" w:rsidRDefault="00CE08EE" w:rsidP="004550B0">
            <w:pPr>
              <w:ind w:left="284" w:hanging="284"/>
              <w:jc w:val="center"/>
              <w:rPr>
                <w:rFonts w:ascii="Roboto Light" w:hAnsi="Roboto Light"/>
                <w:noProof/>
                <w:lang w:val="it-IT"/>
              </w:rPr>
            </w:pPr>
            <w:r>
              <w:rPr>
                <w:rFonts w:ascii="Roboto Light" w:hAnsi="Roboto Light"/>
                <w:noProof/>
                <w:lang w:val="it-IT"/>
              </w:rPr>
              <w:t>1.3</w:t>
            </w:r>
          </w:p>
        </w:tc>
        <w:tc>
          <w:tcPr>
            <w:tcW w:w="4510" w:type="dxa"/>
          </w:tcPr>
          <w:p w:rsidR="00CE08EE" w:rsidRDefault="0028555A" w:rsidP="00E10B57">
            <w:pPr>
              <w:spacing w:after="0"/>
              <w:ind w:left="-35"/>
              <w:rPr>
                <w:rFonts w:ascii="Roboto Light" w:hAnsi="Roboto Light"/>
                <w:bCs/>
                <w:i/>
                <w:i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8.2: aggiunto un nuovo messaggio vs. cliente</w:t>
            </w:r>
          </w:p>
          <w:p w:rsidR="0028555A" w:rsidRDefault="004B58D9" w:rsidP="00E10B57">
            <w:pPr>
              <w:spacing w:after="0"/>
              <w:ind w:left="-35"/>
              <w:rPr>
                <w:rFonts w:ascii="Roboto Light" w:hAnsi="Roboto Light"/>
                <w:bCs/>
                <w:i/>
                <w:i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8.3: nuovo capitolo “informazioni su offerta”</w:t>
            </w:r>
          </w:p>
          <w:p w:rsidR="0060725B" w:rsidRDefault="0060725B" w:rsidP="00E10B57">
            <w:pPr>
              <w:spacing w:after="0"/>
              <w:ind w:left="-35"/>
              <w:rPr>
                <w:rFonts w:ascii="Roboto Light" w:hAnsi="Roboto Light"/>
                <w:bCs/>
                <w:i/>
                <w:i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6.3,6.5: specifiche sulla cauzione</w:t>
            </w:r>
          </w:p>
        </w:tc>
        <w:tc>
          <w:tcPr>
            <w:tcW w:w="1582" w:type="dxa"/>
          </w:tcPr>
          <w:p w:rsidR="00CE08EE" w:rsidRDefault="00CE08EE" w:rsidP="004550B0">
            <w:pPr>
              <w:jc w:val="center"/>
              <w:rPr>
                <w:rFonts w:ascii="Roboto Light" w:hAnsi="Roboto Light"/>
                <w:noProof/>
                <w:lang w:val="it-IT"/>
              </w:rPr>
            </w:pPr>
            <w:r>
              <w:rPr>
                <w:rFonts w:ascii="Roboto Light" w:hAnsi="Roboto Light"/>
                <w:noProof/>
                <w:lang w:val="it-IT"/>
              </w:rPr>
              <w:t>25/07/2017</w:t>
            </w:r>
          </w:p>
        </w:tc>
      </w:tr>
      <w:tr w:rsidR="00DE407F" w:rsidRPr="00DE407F" w:rsidTr="00E10B57">
        <w:trPr>
          <w:trHeight w:val="100"/>
          <w:jc w:val="center"/>
        </w:trPr>
        <w:tc>
          <w:tcPr>
            <w:tcW w:w="1719" w:type="dxa"/>
          </w:tcPr>
          <w:p w:rsidR="00DE407F" w:rsidRDefault="00DE407F" w:rsidP="004550B0">
            <w:pPr>
              <w:ind w:left="284" w:hanging="284"/>
              <w:jc w:val="center"/>
              <w:rPr>
                <w:rFonts w:ascii="Roboto Light" w:hAnsi="Roboto Light"/>
                <w:noProof/>
                <w:lang w:val="it-IT"/>
              </w:rPr>
            </w:pPr>
            <w:r>
              <w:rPr>
                <w:rFonts w:ascii="Roboto Light" w:hAnsi="Roboto Light"/>
                <w:noProof/>
                <w:lang w:val="it-IT"/>
              </w:rPr>
              <w:t>1.5</w:t>
            </w:r>
          </w:p>
        </w:tc>
        <w:tc>
          <w:tcPr>
            <w:tcW w:w="4510" w:type="dxa"/>
          </w:tcPr>
          <w:p w:rsidR="00DE407F" w:rsidRDefault="00DE407F" w:rsidP="00E10B57">
            <w:pPr>
              <w:spacing w:after="0"/>
              <w:ind w:left="-35"/>
              <w:rPr>
                <w:rFonts w:ascii="Roboto Light" w:hAnsi="Roboto Light"/>
                <w:bCs/>
                <w:i/>
                <w:i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6.6: aggiunta bozza par. recesso servizio</w:t>
            </w:r>
          </w:p>
          <w:p w:rsidR="00DE407F" w:rsidRDefault="00DE407F" w:rsidP="00E10B57">
            <w:pPr>
              <w:spacing w:after="0"/>
              <w:ind w:left="-35"/>
              <w:rPr>
                <w:rFonts w:ascii="Roboto Light" w:hAnsi="Roboto Light"/>
                <w:bCs/>
                <w:i/>
                <w:i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8.4: aggiunto paragrafo gestione cauzione (da definire ancora)</w:t>
            </w:r>
          </w:p>
          <w:p w:rsidR="00DE407F" w:rsidRDefault="00DE407F" w:rsidP="00E10B57">
            <w:pPr>
              <w:spacing w:after="0"/>
              <w:ind w:left="-35"/>
              <w:rPr>
                <w:rFonts w:ascii="Roboto Light" w:hAnsi="Roboto Light"/>
                <w:bCs/>
                <w:i/>
                <w:i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10: Capitolo fiscale e contabilità</w:t>
            </w:r>
          </w:p>
          <w:p w:rsidR="00DE407F" w:rsidRDefault="00DE407F" w:rsidP="00E10B57">
            <w:pPr>
              <w:spacing w:after="0"/>
              <w:ind w:left="-35"/>
              <w:rPr>
                <w:rFonts w:ascii="Roboto Light" w:hAnsi="Roboto Light"/>
                <w:bCs/>
                <w:i/>
                <w:iCs/>
                <w:noProof/>
                <w:lang w:val="it-IT"/>
              </w:rPr>
            </w:pPr>
            <w:r>
              <w:rPr>
                <w:rFonts w:ascii="Roboto Light" w:hAnsi="Roboto Light"/>
                <w:bCs/>
                <w:i/>
                <w:iCs/>
                <w:noProof/>
                <w:lang w:val="it-IT"/>
              </w:rPr>
              <w:t>11: Capitolo DWH</w:t>
            </w:r>
          </w:p>
        </w:tc>
        <w:tc>
          <w:tcPr>
            <w:tcW w:w="1582" w:type="dxa"/>
          </w:tcPr>
          <w:p w:rsidR="00DE407F" w:rsidRDefault="00DE407F" w:rsidP="004550B0">
            <w:pPr>
              <w:jc w:val="center"/>
              <w:rPr>
                <w:rFonts w:ascii="Roboto Light" w:hAnsi="Roboto Light"/>
                <w:noProof/>
                <w:lang w:val="it-IT"/>
              </w:rPr>
            </w:pPr>
            <w:r>
              <w:rPr>
                <w:rFonts w:ascii="Roboto Light" w:hAnsi="Roboto Light"/>
                <w:noProof/>
                <w:lang w:val="it-IT"/>
              </w:rPr>
              <w:t>31/07/2017</w:t>
            </w:r>
          </w:p>
        </w:tc>
      </w:tr>
    </w:tbl>
    <w:p w:rsidR="00317D32" w:rsidRPr="00B15A2A" w:rsidRDefault="00317D32">
      <w:pPr>
        <w:rPr>
          <w:rFonts w:ascii="Roboto Light" w:hAnsi="Roboto Light"/>
          <w:lang w:val="it-IT"/>
        </w:rPr>
      </w:pPr>
    </w:p>
    <w:p w:rsidR="00317D32" w:rsidRPr="00B15A2A" w:rsidRDefault="00317D32">
      <w:pPr>
        <w:rPr>
          <w:rFonts w:ascii="Roboto Light" w:hAnsi="Roboto Light"/>
          <w:lang w:val="it-IT"/>
        </w:rPr>
      </w:pPr>
    </w:p>
    <w:p w:rsidR="00317D32" w:rsidRPr="00B15A2A" w:rsidRDefault="00317D32">
      <w:pPr>
        <w:spacing w:after="160" w:line="259" w:lineRule="auto"/>
        <w:rPr>
          <w:rFonts w:ascii="Roboto Light" w:hAnsi="Roboto Light"/>
          <w:lang w:val="it-IT"/>
        </w:rPr>
      </w:pPr>
      <w:r w:rsidRPr="00B15A2A">
        <w:rPr>
          <w:rFonts w:ascii="Roboto Light" w:hAnsi="Roboto Light"/>
          <w:lang w:val="it-IT"/>
        </w:rPr>
        <w:br w:type="page"/>
      </w:r>
    </w:p>
    <w:p w:rsidR="00317D32" w:rsidRPr="00040F4F" w:rsidRDefault="00317D32" w:rsidP="00317D32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bookmarkStart w:id="3" w:name="_Toc286397871"/>
      <w:r w:rsidRPr="00040F4F">
        <w:rPr>
          <w:rFonts w:ascii="Roboto Light" w:hAnsi="Roboto Light"/>
          <w:lang w:val="it-IT"/>
        </w:rPr>
        <w:lastRenderedPageBreak/>
        <w:t>AMBITO DELL’OFFERTA</w:t>
      </w:r>
      <w:bookmarkEnd w:id="3"/>
    </w:p>
    <w:p w:rsidR="00317D32" w:rsidRPr="00040F4F" w:rsidRDefault="00317D32" w:rsidP="00317D32">
      <w:pPr>
        <w:jc w:val="both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Catalogo offerta 4G+ Unlimited</w:t>
      </w:r>
      <w:r w:rsidR="006E4F54" w:rsidRPr="00040F4F">
        <w:rPr>
          <w:rFonts w:ascii="Roboto Light" w:hAnsi="Roboto Light"/>
          <w:lang w:val="it-IT"/>
        </w:rPr>
        <w:t xml:space="preserve"> indoor e outdoor</w:t>
      </w:r>
      <w:r w:rsidR="00040F4F" w:rsidRPr="00040F4F">
        <w:rPr>
          <w:rFonts w:ascii="Roboto Light" w:hAnsi="Roboto Light"/>
          <w:lang w:val="it-IT"/>
        </w:rPr>
        <w:t>, in configurazione sia takeaway che standard</w:t>
      </w:r>
      <w:r w:rsidR="00523440" w:rsidRPr="00040F4F">
        <w:rPr>
          <w:rFonts w:ascii="Roboto Light" w:hAnsi="Roboto Light"/>
          <w:lang w:val="it-IT"/>
        </w:rPr>
        <w:t xml:space="preserve"> </w:t>
      </w:r>
    </w:p>
    <w:p w:rsidR="00317D32" w:rsidRPr="00040F4F" w:rsidRDefault="00317D32" w:rsidP="00317D32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bookmarkStart w:id="4" w:name="_Toc286397872"/>
      <w:r w:rsidRPr="00040F4F">
        <w:rPr>
          <w:rFonts w:ascii="Roboto Light" w:hAnsi="Roboto Light"/>
          <w:lang w:val="it-IT"/>
        </w:rPr>
        <w:t>OBIETTIVI</w:t>
      </w:r>
      <w:bookmarkEnd w:id="4"/>
    </w:p>
    <w:p w:rsidR="00317D32" w:rsidRPr="00040F4F" w:rsidRDefault="00317D32" w:rsidP="00317D32">
      <w:pPr>
        <w:jc w:val="both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Integrare il catalogo 4G+ con una nuova tipologia di offerta d</w:t>
      </w:r>
      <w:r w:rsidR="00AC0618" w:rsidRPr="00040F4F">
        <w:rPr>
          <w:rFonts w:ascii="Roboto Light" w:hAnsi="Roboto Light"/>
          <w:lang w:val="it-IT"/>
        </w:rPr>
        <w:t>edicata soprattutto ad un nuovo</w:t>
      </w:r>
      <w:r w:rsidRPr="00040F4F">
        <w:rPr>
          <w:rFonts w:ascii="Roboto Light" w:hAnsi="Roboto Light"/>
          <w:lang w:val="it-IT"/>
        </w:rPr>
        <w:t xml:space="preserve"> </w:t>
      </w:r>
      <w:r w:rsidR="00AC0618" w:rsidRPr="00040F4F">
        <w:rPr>
          <w:rFonts w:ascii="Roboto Light" w:hAnsi="Roboto Light"/>
          <w:lang w:val="it-IT"/>
        </w:rPr>
        <w:t>cluster</w:t>
      </w:r>
      <w:r w:rsidRPr="00040F4F">
        <w:rPr>
          <w:rFonts w:ascii="Roboto Light" w:hAnsi="Roboto Light"/>
          <w:lang w:val="it-IT"/>
        </w:rPr>
        <w:t xml:space="preserve"> di clienti potenziali interessati ad un’offerta senza vincoli di abbonamento, come ad esempio chi necessita di una connessione stagionale</w:t>
      </w:r>
    </w:p>
    <w:p w:rsidR="00317D32" w:rsidRPr="00040F4F" w:rsidRDefault="00317D32" w:rsidP="00317D32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bookmarkStart w:id="5" w:name="_Toc286397873"/>
      <w:r w:rsidRPr="00040F4F">
        <w:rPr>
          <w:rFonts w:ascii="Roboto Light" w:hAnsi="Roboto Light"/>
          <w:lang w:val="it-IT"/>
        </w:rPr>
        <w:t>CLIENTELA TARGET/ APPLICABILITA’ DELL’OFFERTA</w:t>
      </w:r>
      <w:bookmarkEnd w:id="5"/>
    </w:p>
    <w:p w:rsidR="00317D32" w:rsidRPr="00040F4F" w:rsidRDefault="006A03B8" w:rsidP="00317D32">
      <w:pPr>
        <w:jc w:val="both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Nuovi clienti B2C/B2B</w:t>
      </w:r>
    </w:p>
    <w:p w:rsidR="00317D32" w:rsidRPr="00040F4F" w:rsidRDefault="00317D32" w:rsidP="00317D32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bookmarkStart w:id="6" w:name="_Toc286397874"/>
      <w:r w:rsidRPr="00040F4F">
        <w:rPr>
          <w:rFonts w:ascii="Roboto Light" w:hAnsi="Roboto Light"/>
          <w:lang w:val="it-IT"/>
        </w:rPr>
        <w:t>TIMING DI LANCIO</w:t>
      </w:r>
      <w:bookmarkEnd w:id="6"/>
    </w:p>
    <w:p w:rsidR="00317D32" w:rsidRPr="00040F4F" w:rsidRDefault="00317D32" w:rsidP="00317D32">
      <w:pPr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 xml:space="preserve"> </w:t>
      </w:r>
      <w:r w:rsidR="00A17866">
        <w:rPr>
          <w:rFonts w:ascii="Roboto Light" w:hAnsi="Roboto Light"/>
          <w:lang w:val="it-IT"/>
        </w:rPr>
        <w:t>Settembre</w:t>
      </w:r>
      <w:r w:rsidRPr="00040F4F">
        <w:rPr>
          <w:rFonts w:ascii="Roboto Light" w:hAnsi="Roboto Light"/>
          <w:lang w:val="it-IT"/>
        </w:rPr>
        <w:t xml:space="preserve"> 2017</w:t>
      </w:r>
    </w:p>
    <w:p w:rsidR="00AC0618" w:rsidRPr="00040F4F" w:rsidRDefault="00AC0618" w:rsidP="00AC0618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bookmarkStart w:id="7" w:name="_Toc286397875"/>
      <w:r w:rsidRPr="00040F4F">
        <w:rPr>
          <w:rFonts w:ascii="Roboto Light" w:hAnsi="Roboto Light"/>
          <w:lang w:val="it-IT"/>
        </w:rPr>
        <w:t>NAMING</w:t>
      </w:r>
    </w:p>
    <w:p w:rsidR="00AC0618" w:rsidRPr="00040F4F" w:rsidRDefault="00AC0618" w:rsidP="00AC0618">
      <w:pPr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TBD</w:t>
      </w:r>
    </w:p>
    <w:p w:rsidR="00AC0618" w:rsidRPr="00040F4F" w:rsidRDefault="00AC0618" w:rsidP="00AC0618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CARATTERISTICHE GENERALI DELLA NUOVA OFFERTA</w:t>
      </w:r>
    </w:p>
    <w:p w:rsidR="00AC0618" w:rsidRPr="00040F4F" w:rsidRDefault="00AC0618" w:rsidP="00AC0618">
      <w:pPr>
        <w:spacing w:after="0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La struttura dell’offerta ricaricabile si può delineare nei seguenti momenti decisionali:</w:t>
      </w:r>
    </w:p>
    <w:p w:rsidR="00AC0618" w:rsidRPr="00040F4F" w:rsidRDefault="00AC0618" w:rsidP="00AC0618">
      <w:pPr>
        <w:pStyle w:val="Paragrafoelenco"/>
        <w:numPr>
          <w:ilvl w:val="0"/>
          <w:numId w:val="3"/>
        </w:numPr>
        <w:spacing w:after="0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Adesione/acquisto iniziale</w:t>
      </w:r>
    </w:p>
    <w:p w:rsidR="00AC0618" w:rsidRPr="00040F4F" w:rsidRDefault="00AC0618" w:rsidP="00AC0618">
      <w:pPr>
        <w:pStyle w:val="Paragrafoelenco"/>
        <w:numPr>
          <w:ilvl w:val="0"/>
          <w:numId w:val="3"/>
        </w:numPr>
        <w:spacing w:after="0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Ricarica</w:t>
      </w:r>
    </w:p>
    <w:p w:rsidR="00AC0618" w:rsidRPr="00040F4F" w:rsidRDefault="00AC0618" w:rsidP="00AC0618">
      <w:pPr>
        <w:pStyle w:val="Paragrafoelenco"/>
        <w:numPr>
          <w:ilvl w:val="0"/>
          <w:numId w:val="3"/>
        </w:numPr>
        <w:spacing w:after="0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Passaggio ad abbonamento</w:t>
      </w:r>
    </w:p>
    <w:p w:rsidR="00AC0618" w:rsidRPr="00040F4F" w:rsidRDefault="00AC0618" w:rsidP="00AC0618">
      <w:pPr>
        <w:pStyle w:val="Paragrafoelenco"/>
        <w:numPr>
          <w:ilvl w:val="0"/>
          <w:numId w:val="3"/>
        </w:numPr>
        <w:spacing w:after="0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Cessazione del pacchetto</w:t>
      </w:r>
    </w:p>
    <w:p w:rsidR="00DF2D79" w:rsidRPr="00040F4F" w:rsidRDefault="00DF2D79" w:rsidP="00DF2D79">
      <w:pPr>
        <w:pStyle w:val="Titolo2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6.1        Adesione/acquisto iniziale</w:t>
      </w:r>
    </w:p>
    <w:p w:rsidR="00DF2D79" w:rsidRPr="005B77E4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 w:rsidRPr="005B77E4">
        <w:rPr>
          <w:rFonts w:ascii="Roboto Light" w:hAnsi="Roboto Light"/>
          <w:lang w:val="it-IT"/>
        </w:rPr>
        <w:t xml:space="preserve">Aderendo all’offerta il cliente acquista un pacchetto che comprende: </w:t>
      </w:r>
    </w:p>
    <w:p w:rsidR="00DF2D79" w:rsidRPr="005B77E4" w:rsidRDefault="00DF2D79" w:rsidP="00DF2D79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="Roboto Light" w:hAnsi="Roboto Light"/>
          <w:lang w:val="it-IT"/>
        </w:rPr>
      </w:pPr>
      <w:proofErr w:type="gramStart"/>
      <w:r w:rsidRPr="005B77E4">
        <w:rPr>
          <w:rFonts w:ascii="Roboto Light" w:hAnsi="Roboto Light"/>
          <w:lang w:val="it-IT"/>
        </w:rPr>
        <w:t>x</w:t>
      </w:r>
      <w:proofErr w:type="gramEnd"/>
      <w:r w:rsidRPr="005B77E4">
        <w:rPr>
          <w:rFonts w:ascii="Roboto Light" w:hAnsi="Roboto Light"/>
          <w:lang w:val="it-IT"/>
        </w:rPr>
        <w:t xml:space="preserve"> mesi di connettività (Senza limiti di tempo e volume) a partire dall’attivazione del servizio</w:t>
      </w:r>
    </w:p>
    <w:p w:rsidR="00DF2D79" w:rsidRPr="00DF2D79" w:rsidRDefault="00DF2D79" w:rsidP="00DF2D79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="Roboto Light" w:hAnsi="Roboto Light"/>
        </w:rPr>
      </w:pPr>
      <w:r w:rsidRPr="00DF2D79">
        <w:rPr>
          <w:rFonts w:ascii="Roboto Light" w:hAnsi="Roboto Light"/>
        </w:rPr>
        <w:t xml:space="preserve">1 CPE indoor/outdoor in </w:t>
      </w:r>
      <w:proofErr w:type="spellStart"/>
      <w:r w:rsidRPr="00DF2D79">
        <w:rPr>
          <w:rFonts w:ascii="Roboto Light" w:hAnsi="Roboto Light"/>
        </w:rPr>
        <w:t>comodato</w:t>
      </w:r>
      <w:proofErr w:type="spellEnd"/>
      <w:r w:rsidRPr="00DF2D79">
        <w:rPr>
          <w:rFonts w:ascii="Roboto Light" w:hAnsi="Roboto Light"/>
        </w:rPr>
        <w:t xml:space="preserve"> </w:t>
      </w:r>
      <w:proofErr w:type="spellStart"/>
      <w:r w:rsidRPr="00DF2D79">
        <w:rPr>
          <w:rFonts w:ascii="Roboto Light" w:hAnsi="Roboto Light"/>
        </w:rPr>
        <w:t>d’uso</w:t>
      </w:r>
      <w:proofErr w:type="spellEnd"/>
    </w:p>
    <w:p w:rsidR="00DF2D79" w:rsidRPr="005B77E4" w:rsidRDefault="00DF2D79" w:rsidP="00DF2D79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ascii="Roboto Light" w:hAnsi="Roboto Light"/>
          <w:lang w:val="it-IT"/>
        </w:rPr>
      </w:pPr>
      <w:r w:rsidRPr="005B77E4">
        <w:rPr>
          <w:rFonts w:ascii="Roboto Light" w:hAnsi="Roboto Light"/>
          <w:lang w:val="it-IT"/>
        </w:rPr>
        <w:t>Installazione (se outdoor)</w:t>
      </w:r>
    </w:p>
    <w:p w:rsidR="00DF2D79" w:rsidRDefault="00DF2D79" w:rsidP="00DF2D79">
      <w:pPr>
        <w:spacing w:after="0" w:line="240" w:lineRule="auto"/>
        <w:jc w:val="both"/>
        <w:rPr>
          <w:rFonts w:ascii="Roboto Light" w:hAnsi="Roboto Light"/>
          <w:lang w:val="it-IT"/>
        </w:rPr>
      </w:pPr>
      <w:r w:rsidRPr="005B77E4">
        <w:rPr>
          <w:rFonts w:ascii="Roboto Light" w:hAnsi="Roboto Light"/>
          <w:lang w:val="it-IT"/>
        </w:rPr>
        <w:t>Non comprende invece la linea voce</w:t>
      </w:r>
      <w:r>
        <w:rPr>
          <w:rFonts w:ascii="Roboto Light" w:hAnsi="Roboto Light"/>
          <w:lang w:val="it-IT"/>
        </w:rPr>
        <w:t>.</w:t>
      </w:r>
    </w:p>
    <w:p w:rsidR="00DF2D79" w:rsidRPr="005B77E4" w:rsidRDefault="00DF2D79" w:rsidP="00DF2D79">
      <w:pPr>
        <w:spacing w:after="0" w:line="240" w:lineRule="auto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Nell’inserimento dell’ordine il cliente dovrà registrare un metodo di pagamento valido (</w:t>
      </w:r>
      <w:proofErr w:type="spellStart"/>
      <w:r>
        <w:rPr>
          <w:rFonts w:ascii="Roboto Light" w:hAnsi="Roboto Light"/>
          <w:lang w:val="it-IT"/>
        </w:rPr>
        <w:t>CdC</w:t>
      </w:r>
      <w:proofErr w:type="spellEnd"/>
      <w:r>
        <w:rPr>
          <w:rFonts w:ascii="Roboto Light" w:hAnsi="Roboto Light"/>
          <w:lang w:val="it-IT"/>
        </w:rPr>
        <w:t>) per eventuali addebiti futuri</w:t>
      </w:r>
      <w:r w:rsidR="003039A6">
        <w:rPr>
          <w:rFonts w:ascii="Roboto Light" w:hAnsi="Roboto Light"/>
          <w:lang w:val="it-IT"/>
        </w:rPr>
        <w:t>. In caso di mancanza di questa condizione dovrà essere prevista la possibilità di avere una cauzione dal cliente</w:t>
      </w:r>
    </w:p>
    <w:p w:rsidR="00DF2D79" w:rsidRPr="005B77E4" w:rsidRDefault="00DF2D79" w:rsidP="00DF2D79">
      <w:pPr>
        <w:spacing w:after="0" w:line="240" w:lineRule="auto"/>
        <w:rPr>
          <w:rFonts w:ascii="Roboto Light" w:hAnsi="Roboto Light"/>
          <w:lang w:val="it-IT"/>
        </w:rPr>
      </w:pPr>
    </w:p>
    <w:p w:rsidR="00DF2D79" w:rsidRDefault="00DF2D79" w:rsidP="00DF2D79">
      <w:pPr>
        <w:pStyle w:val="Titolo2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6.2</w:t>
      </w:r>
      <w:r w:rsidRPr="00317D32">
        <w:rPr>
          <w:rFonts w:ascii="Roboto Light" w:hAnsi="Roboto Light"/>
          <w:lang w:val="it-IT"/>
        </w:rPr>
        <w:t xml:space="preserve">        </w:t>
      </w:r>
      <w:r>
        <w:rPr>
          <w:rFonts w:ascii="Roboto Light" w:hAnsi="Roboto Light"/>
          <w:lang w:val="it-IT"/>
        </w:rPr>
        <w:t>Ricarica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Acquistando il pacchetto il cliente sarà abilitato alla ricarica del servizio, fino a quando il servizio sarà in stato “attivo”. In qualsiasi momento il cliente potrà nelle modalità definite sotto, ricaricare il servizio, acquistando un pacchetto di traffico tra quelli disponibili.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Verrà infatti creato un catalogo di ricariche disponibili con diversi tagli. A titolo esemplificativo:</w:t>
      </w:r>
    </w:p>
    <w:p w:rsidR="00DF2D79" w:rsidRPr="00FB2AFD" w:rsidRDefault="00FB2AFD" w:rsidP="00DF2D79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FB2AFD">
        <w:rPr>
          <w:rFonts w:ascii="Roboto Light" w:hAnsi="Roboto Light"/>
          <w:color w:val="7030A0"/>
          <w:lang w:val="it-IT"/>
        </w:rPr>
        <w:t xml:space="preserve">84 </w:t>
      </w:r>
      <w:proofErr w:type="gramStart"/>
      <w:r w:rsidRPr="00FB2AFD">
        <w:rPr>
          <w:rFonts w:ascii="Roboto Light" w:hAnsi="Roboto Light"/>
          <w:color w:val="7030A0"/>
          <w:lang w:val="it-IT"/>
        </w:rPr>
        <w:t>gg</w:t>
      </w:r>
      <w:r w:rsidR="00DF2D79" w:rsidRPr="00FB2AFD">
        <w:rPr>
          <w:rFonts w:ascii="Roboto Light" w:hAnsi="Roboto Light"/>
          <w:color w:val="7030A0"/>
          <w:lang w:val="it-IT"/>
        </w:rPr>
        <w:t xml:space="preserve"> </w:t>
      </w:r>
      <w:r w:rsidR="00DF2D79" w:rsidRPr="00FB2AFD">
        <w:rPr>
          <w:rFonts w:ascii="Roboto Light" w:hAnsi="Roboto Light"/>
          <w:color w:val="7030A0"/>
          <w:lang w:val="it-IT"/>
        </w:rPr>
        <w:sym w:font="Wingdings" w:char="F0E0"/>
      </w:r>
      <w:r w:rsidR="00DF2D79" w:rsidRPr="00FB2AFD">
        <w:rPr>
          <w:rFonts w:ascii="Roboto Light" w:hAnsi="Roboto Light"/>
          <w:color w:val="7030A0"/>
          <w:lang w:val="it-IT"/>
        </w:rPr>
        <w:t xml:space="preserve"> x</w:t>
      </w:r>
      <w:proofErr w:type="gramEnd"/>
      <w:r w:rsidR="00DF2D79" w:rsidRPr="00FB2AFD">
        <w:rPr>
          <w:rFonts w:ascii="Roboto Light" w:hAnsi="Roboto Light"/>
          <w:color w:val="7030A0"/>
          <w:lang w:val="it-IT"/>
        </w:rPr>
        <w:t>€</w:t>
      </w:r>
    </w:p>
    <w:p w:rsidR="00DF2D79" w:rsidRDefault="000A60EB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28 </w:t>
      </w:r>
      <w:proofErr w:type="gramStart"/>
      <w:r>
        <w:rPr>
          <w:rFonts w:ascii="Roboto Light" w:hAnsi="Roboto Light"/>
          <w:lang w:val="it-IT"/>
        </w:rPr>
        <w:t>gg</w:t>
      </w:r>
      <w:r w:rsidR="00DF2D79">
        <w:rPr>
          <w:rFonts w:ascii="Roboto Light" w:hAnsi="Roboto Light"/>
          <w:lang w:val="it-IT"/>
        </w:rPr>
        <w:t xml:space="preserve"> </w:t>
      </w:r>
      <w:r w:rsidR="00DF2D79" w:rsidRPr="00587FF2">
        <w:rPr>
          <w:rFonts w:ascii="Roboto Light" w:hAnsi="Roboto Light"/>
          <w:lang w:val="it-IT"/>
        </w:rPr>
        <w:sym w:font="Wingdings" w:char="F0E0"/>
      </w:r>
      <w:r w:rsidR="00DF2D79">
        <w:rPr>
          <w:rFonts w:ascii="Roboto Light" w:hAnsi="Roboto Light"/>
          <w:lang w:val="it-IT"/>
        </w:rPr>
        <w:t xml:space="preserve"> y</w:t>
      </w:r>
      <w:proofErr w:type="gramEnd"/>
      <w:r w:rsidR="00DF2D79">
        <w:rPr>
          <w:rFonts w:ascii="Roboto Light" w:hAnsi="Roboto Light"/>
          <w:lang w:val="it-IT"/>
        </w:rPr>
        <w:t>€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7</w:t>
      </w:r>
      <w:proofErr w:type="gramStart"/>
      <w:r>
        <w:rPr>
          <w:rFonts w:ascii="Roboto Light" w:hAnsi="Roboto Light"/>
          <w:lang w:val="it-IT"/>
        </w:rPr>
        <w:t xml:space="preserve">gg </w:t>
      </w:r>
      <w:r w:rsidRPr="00587FF2">
        <w:rPr>
          <w:rFonts w:ascii="Roboto Light" w:hAnsi="Roboto Light"/>
          <w:lang w:val="it-IT"/>
        </w:rPr>
        <w:sym w:font="Wingdings" w:char="F0E0"/>
      </w:r>
      <w:r>
        <w:rPr>
          <w:rFonts w:ascii="Roboto Light" w:hAnsi="Roboto Light"/>
          <w:lang w:val="it-IT"/>
        </w:rPr>
        <w:t xml:space="preserve"> z</w:t>
      </w:r>
      <w:proofErr w:type="gramEnd"/>
      <w:r>
        <w:rPr>
          <w:rFonts w:ascii="Roboto Light" w:hAnsi="Roboto Light"/>
          <w:lang w:val="it-IT"/>
        </w:rPr>
        <w:t>€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In fase di selezione della ricarica il cliente potrà decidere se ricaricare “</w:t>
      </w:r>
      <w:proofErr w:type="spellStart"/>
      <w:r>
        <w:rPr>
          <w:rFonts w:ascii="Roboto Light" w:hAnsi="Roboto Light"/>
          <w:lang w:val="it-IT"/>
        </w:rPr>
        <w:t>one</w:t>
      </w:r>
      <w:proofErr w:type="spellEnd"/>
      <w:r>
        <w:rPr>
          <w:rFonts w:ascii="Roboto Light" w:hAnsi="Roboto Light"/>
          <w:lang w:val="it-IT"/>
        </w:rPr>
        <w:t xml:space="preserve"> </w:t>
      </w:r>
      <w:proofErr w:type="spellStart"/>
      <w:r>
        <w:rPr>
          <w:rFonts w:ascii="Roboto Light" w:hAnsi="Roboto Light"/>
          <w:lang w:val="it-IT"/>
        </w:rPr>
        <w:t>shot</w:t>
      </w:r>
      <w:proofErr w:type="spellEnd"/>
      <w:r>
        <w:rPr>
          <w:rFonts w:ascii="Roboto Light" w:hAnsi="Roboto Light"/>
          <w:lang w:val="it-IT"/>
        </w:rPr>
        <w:t xml:space="preserve">”, o attivare una sorta di ricarica automatica. </w:t>
      </w:r>
    </w:p>
    <w:p w:rsidR="00FB2AFD" w:rsidRPr="00FB2AFD" w:rsidRDefault="00FB2AFD" w:rsidP="00DF2D79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FB2AFD">
        <w:rPr>
          <w:rFonts w:ascii="Roboto Light" w:hAnsi="Roboto Light"/>
          <w:color w:val="7030A0"/>
          <w:lang w:val="it-IT"/>
        </w:rPr>
        <w:lastRenderedPageBreak/>
        <w:t xml:space="preserve">Il pagamento avverrà sulla CDC memorizzata al momento della sottoscrizione, se non presente verrà richiesto al cliente di inserirla. Se già presente verrà data la possibilità di modificarla. 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La differenza fra le due modalità è la seguente: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 w:rsidRPr="00CE45DE">
        <w:rPr>
          <w:rFonts w:ascii="Roboto Light" w:hAnsi="Roboto Light"/>
          <w:b/>
          <w:lang w:val="it-IT"/>
        </w:rPr>
        <w:t>Ricarica “</w:t>
      </w:r>
      <w:proofErr w:type="spellStart"/>
      <w:r w:rsidRPr="00CE45DE">
        <w:rPr>
          <w:rFonts w:ascii="Roboto Light" w:hAnsi="Roboto Light"/>
          <w:b/>
          <w:lang w:val="it-IT"/>
        </w:rPr>
        <w:t>one</w:t>
      </w:r>
      <w:proofErr w:type="spellEnd"/>
      <w:r w:rsidRPr="00CE45DE">
        <w:rPr>
          <w:rFonts w:ascii="Roboto Light" w:hAnsi="Roboto Light"/>
          <w:b/>
          <w:lang w:val="it-IT"/>
        </w:rPr>
        <w:t xml:space="preserve"> </w:t>
      </w:r>
      <w:proofErr w:type="spellStart"/>
      <w:r w:rsidRPr="00CE45DE">
        <w:rPr>
          <w:rFonts w:ascii="Roboto Light" w:hAnsi="Roboto Light"/>
          <w:b/>
          <w:lang w:val="it-IT"/>
        </w:rPr>
        <w:t>shot</w:t>
      </w:r>
      <w:proofErr w:type="spellEnd"/>
      <w:r w:rsidRPr="00CE45DE">
        <w:rPr>
          <w:rFonts w:ascii="Roboto Light" w:hAnsi="Roboto Light"/>
          <w:b/>
          <w:lang w:val="it-IT"/>
        </w:rPr>
        <w:t>”</w:t>
      </w:r>
      <w:r>
        <w:rPr>
          <w:rFonts w:ascii="Roboto Light" w:hAnsi="Roboto Light"/>
          <w:lang w:val="it-IT"/>
        </w:rPr>
        <w:t>: cliente paga il costo del pacchetto e alla fine del tempo acquistato il servizio non sarà più disponibile a meno di un’ulteriore attività da parte del cliente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 w:rsidRPr="00CE45DE">
        <w:rPr>
          <w:rFonts w:ascii="Roboto Light" w:hAnsi="Roboto Light"/>
          <w:b/>
          <w:lang w:val="it-IT"/>
        </w:rPr>
        <w:t>Ricarica automatica</w:t>
      </w:r>
      <w:r>
        <w:rPr>
          <w:rFonts w:ascii="Roboto Light" w:hAnsi="Roboto Light"/>
          <w:lang w:val="it-IT"/>
        </w:rPr>
        <w:t>: il cliente sceglie un pacchetto di preferenza (es: 1 mese) e attiva il primo mese di connessione con il prepagamento</w:t>
      </w:r>
      <w:r w:rsidR="00BD0338">
        <w:rPr>
          <w:rFonts w:ascii="Roboto Light" w:hAnsi="Roboto Light"/>
          <w:lang w:val="it-IT"/>
        </w:rPr>
        <w:t xml:space="preserve"> del mese stesso</w:t>
      </w:r>
      <w:r>
        <w:rPr>
          <w:rFonts w:ascii="Roboto Light" w:hAnsi="Roboto Light"/>
          <w:lang w:val="it-IT"/>
        </w:rPr>
        <w:t>. Al termine del periodo prepagato, in automatico gli sarà addebitato l’importo predefinito sulla carta di credito registrata</w:t>
      </w:r>
      <w:r w:rsidR="00A17866">
        <w:rPr>
          <w:rFonts w:ascii="Roboto Light" w:hAnsi="Roboto Light"/>
          <w:lang w:val="it-IT"/>
        </w:rPr>
        <w:t xml:space="preserve"> (indispensabile nel caso si scelga questa modalità)</w:t>
      </w:r>
      <w:r>
        <w:rPr>
          <w:rFonts w:ascii="Roboto Light" w:hAnsi="Roboto Light"/>
          <w:lang w:val="it-IT"/>
        </w:rPr>
        <w:t xml:space="preserve"> e ripartirà un altro mese di connessione. Il cliente potrà interrompere la ricarica automatica in qualsiasi momento</w:t>
      </w:r>
      <w:r w:rsidR="00F402CA">
        <w:rPr>
          <w:rFonts w:ascii="Roboto Light" w:hAnsi="Roboto Light"/>
          <w:lang w:val="it-IT"/>
        </w:rPr>
        <w:t xml:space="preserve"> </w:t>
      </w:r>
      <w:r w:rsidR="00F402CA" w:rsidRPr="00F402CA">
        <w:rPr>
          <w:rFonts w:ascii="Roboto Light" w:hAnsi="Roboto Light"/>
          <w:color w:val="FF0000"/>
          <w:lang w:val="it-IT"/>
        </w:rPr>
        <w:t xml:space="preserve">(da </w:t>
      </w:r>
      <w:proofErr w:type="spellStart"/>
      <w:r w:rsidR="00F402CA" w:rsidRPr="00F402CA">
        <w:rPr>
          <w:rFonts w:ascii="Roboto Light" w:hAnsi="Roboto Light"/>
          <w:color w:val="FF0000"/>
          <w:lang w:val="it-IT"/>
        </w:rPr>
        <w:t>my</w:t>
      </w:r>
      <w:proofErr w:type="spellEnd"/>
      <w:r w:rsidR="00F402CA" w:rsidRPr="00F402CA">
        <w:rPr>
          <w:rFonts w:ascii="Roboto Light" w:hAnsi="Roboto Light"/>
          <w:color w:val="FF0000"/>
          <w:lang w:val="it-IT"/>
        </w:rPr>
        <w:t xml:space="preserve"> </w:t>
      </w:r>
      <w:proofErr w:type="spellStart"/>
      <w:r w:rsidR="00F402CA" w:rsidRPr="00F402CA">
        <w:rPr>
          <w:rFonts w:ascii="Roboto Light" w:hAnsi="Roboto Light"/>
          <w:color w:val="FF0000"/>
          <w:lang w:val="it-IT"/>
        </w:rPr>
        <w:t>tiscali</w:t>
      </w:r>
      <w:proofErr w:type="spellEnd"/>
      <w:r w:rsidR="00F402CA" w:rsidRPr="00F402CA">
        <w:rPr>
          <w:rFonts w:ascii="Roboto Light" w:hAnsi="Roboto Light"/>
          <w:color w:val="FF0000"/>
          <w:lang w:val="it-IT"/>
        </w:rPr>
        <w:t xml:space="preserve"> o operatore)</w:t>
      </w:r>
      <w:r>
        <w:rPr>
          <w:rFonts w:ascii="Roboto Light" w:hAnsi="Roboto Light"/>
          <w:lang w:val="it-IT"/>
        </w:rPr>
        <w:t>. Questo chiaramente non darà luogo a restituzion</w:t>
      </w:r>
      <w:r w:rsidR="00A17866">
        <w:rPr>
          <w:rFonts w:ascii="Roboto Light" w:hAnsi="Roboto Light"/>
          <w:lang w:val="it-IT"/>
        </w:rPr>
        <w:t>e di soldi, ma semplicemente alla naturale conclusione</w:t>
      </w:r>
      <w:r>
        <w:rPr>
          <w:rFonts w:ascii="Roboto Light" w:hAnsi="Roboto Light"/>
          <w:lang w:val="it-IT"/>
        </w:rPr>
        <w:t xml:space="preserve"> dell’ultimo periodo prepagato non gli verrà addebitato più nulla in automatico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La mancata ricarica al termine di un periodo di utilizzo non comporta in automatico la cessazione del servizio (vedi 8.4)</w:t>
      </w:r>
    </w:p>
    <w:p w:rsidR="00040F4F" w:rsidRPr="005B77E4" w:rsidRDefault="00040F4F" w:rsidP="00DF2D79">
      <w:pPr>
        <w:spacing w:after="0"/>
        <w:jc w:val="both"/>
        <w:rPr>
          <w:lang w:val="it-IT"/>
        </w:rPr>
      </w:pPr>
    </w:p>
    <w:p w:rsidR="00DF2D79" w:rsidRDefault="00DF2D79" w:rsidP="00DF2D79">
      <w:pPr>
        <w:pStyle w:val="Titolo2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6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3</w:t>
      </w:r>
      <w:r w:rsidRPr="00317D32">
        <w:rPr>
          <w:rFonts w:ascii="Roboto Light" w:hAnsi="Roboto Light"/>
          <w:lang w:val="it-IT"/>
        </w:rPr>
        <w:t xml:space="preserve">        </w:t>
      </w:r>
      <w:r>
        <w:rPr>
          <w:rFonts w:ascii="Roboto Light" w:hAnsi="Roboto Light"/>
          <w:lang w:val="it-IT"/>
        </w:rPr>
        <w:t>Passaggio ad abbonamento</w:t>
      </w:r>
    </w:p>
    <w:p w:rsidR="00E52398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In qualsiasi momento</w:t>
      </w:r>
      <w:r w:rsidR="00E52398">
        <w:rPr>
          <w:rFonts w:ascii="Roboto Light" w:hAnsi="Roboto Light"/>
          <w:lang w:val="it-IT"/>
        </w:rPr>
        <w:t xml:space="preserve"> (sia a servizio attivo che sospeso)</w:t>
      </w:r>
      <w:r>
        <w:rPr>
          <w:rFonts w:ascii="Roboto Light" w:hAnsi="Roboto Light"/>
          <w:lang w:val="it-IT"/>
        </w:rPr>
        <w:t xml:space="preserve"> il cliente potrà passare da questa tipologia di servizio ad una ad abbonamento (anche in questo caso il passaggio non deve dar luogo a restituzione di soldi per periodi non goduti</w:t>
      </w:r>
      <w:r w:rsidR="00E52398">
        <w:rPr>
          <w:rFonts w:ascii="Roboto Light" w:hAnsi="Roboto Light"/>
          <w:lang w:val="it-IT"/>
        </w:rPr>
        <w:t>)</w:t>
      </w:r>
    </w:p>
    <w:p w:rsidR="00E52398" w:rsidRPr="00E52398" w:rsidRDefault="00E52398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E52398">
        <w:rPr>
          <w:rFonts w:ascii="Roboto Light" w:hAnsi="Roboto Light"/>
          <w:color w:val="FF0000"/>
          <w:lang w:val="it-IT"/>
        </w:rPr>
        <w:t>Per quanto riguarda la fatturazione del nuovo servizio:</w:t>
      </w:r>
    </w:p>
    <w:p w:rsidR="00DF2D79" w:rsidRPr="00E52398" w:rsidRDefault="00E52398" w:rsidP="00E52398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 w:rsidRPr="00E52398">
        <w:rPr>
          <w:rFonts w:ascii="Roboto Light" w:hAnsi="Roboto Light"/>
          <w:color w:val="FF0000"/>
          <w:lang w:val="it-IT"/>
        </w:rPr>
        <w:t>Se richiesto in fase di stato “attivo”: la fatturazione partirà</w:t>
      </w:r>
      <w:r w:rsidR="00933465" w:rsidRPr="00E52398">
        <w:rPr>
          <w:rFonts w:ascii="Roboto Light" w:hAnsi="Roboto Light"/>
          <w:color w:val="FF0000"/>
          <w:lang w:val="it-IT"/>
        </w:rPr>
        <w:t xml:space="preserve"> dal primo giorno utile dopo la scadenza della ricarica</w:t>
      </w:r>
      <w:r w:rsidRPr="00E52398">
        <w:rPr>
          <w:rFonts w:ascii="Roboto Light" w:hAnsi="Roboto Light"/>
          <w:color w:val="FF0000"/>
          <w:lang w:val="it-IT"/>
        </w:rPr>
        <w:t>.</w:t>
      </w:r>
    </w:p>
    <w:p w:rsidR="00E52398" w:rsidRPr="00E52398" w:rsidRDefault="00E52398" w:rsidP="00E52398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 w:rsidRPr="00E52398">
        <w:rPr>
          <w:rFonts w:ascii="Roboto Light" w:hAnsi="Roboto Light"/>
          <w:color w:val="FF0000"/>
          <w:lang w:val="it-IT"/>
        </w:rPr>
        <w:t>Se richiesto in fase di stato “sospeso”: la fatturazione partirà dal primo giorno utile</w:t>
      </w:r>
    </w:p>
    <w:p w:rsidR="00A17866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 w:rsidRPr="00CE45DE">
        <w:rPr>
          <w:rFonts w:ascii="Roboto Light" w:hAnsi="Roboto Light"/>
          <w:lang w:val="it-IT"/>
        </w:rPr>
        <w:t xml:space="preserve">Il passaggio </w:t>
      </w:r>
      <w:r>
        <w:rPr>
          <w:rFonts w:ascii="Roboto Light" w:hAnsi="Roboto Light"/>
          <w:lang w:val="it-IT"/>
        </w:rPr>
        <w:t>potrà avvenire verso una delle offerte a catalogo o ad offerte ad hoc</w:t>
      </w:r>
      <w:r w:rsidR="00A17866">
        <w:rPr>
          <w:rFonts w:ascii="Roboto Light" w:hAnsi="Roboto Light"/>
          <w:lang w:val="it-IT"/>
        </w:rPr>
        <w:t xml:space="preserve"> se previste</w:t>
      </w:r>
      <w:r>
        <w:rPr>
          <w:rFonts w:ascii="Roboto Light" w:hAnsi="Roboto Light"/>
          <w:lang w:val="it-IT"/>
        </w:rPr>
        <w:t xml:space="preserve"> (</w:t>
      </w:r>
      <w:r w:rsidR="00A17866">
        <w:rPr>
          <w:rFonts w:ascii="Roboto Light" w:hAnsi="Roboto Light"/>
          <w:lang w:val="it-IT"/>
        </w:rPr>
        <w:t xml:space="preserve">ES: </w:t>
      </w:r>
      <w:r>
        <w:rPr>
          <w:rFonts w:ascii="Roboto Light" w:hAnsi="Roboto Light"/>
          <w:lang w:val="it-IT"/>
        </w:rPr>
        <w:t>solo dati)</w:t>
      </w:r>
      <w:r w:rsidR="003A1576" w:rsidRPr="003A1576">
        <w:rPr>
          <w:rFonts w:ascii="Roboto Light" w:hAnsi="Roboto Light"/>
          <w:color w:val="FF0000"/>
          <w:lang w:val="it-IT"/>
        </w:rPr>
        <w:t xml:space="preserve"> e senza cambio tecnologico (indoor vs. </w:t>
      </w:r>
      <w:r w:rsidR="003A1576">
        <w:rPr>
          <w:rFonts w:ascii="Roboto Light" w:hAnsi="Roboto Light"/>
          <w:color w:val="FF0000"/>
          <w:lang w:val="it-IT"/>
        </w:rPr>
        <w:t>o</w:t>
      </w:r>
      <w:r w:rsidR="003A1576" w:rsidRPr="003A1576">
        <w:rPr>
          <w:rFonts w:ascii="Roboto Light" w:hAnsi="Roboto Light"/>
          <w:color w:val="FF0000"/>
          <w:lang w:val="it-IT"/>
        </w:rPr>
        <w:t>utdoor)</w:t>
      </w:r>
      <w:r>
        <w:rPr>
          <w:rFonts w:ascii="Roboto Light" w:hAnsi="Roboto Light"/>
          <w:lang w:val="it-IT"/>
        </w:rPr>
        <w:t>. Stesso discorso per le promozioni applicate</w:t>
      </w:r>
      <w:r w:rsidR="00A17866">
        <w:rPr>
          <w:rFonts w:ascii="Roboto Light" w:hAnsi="Roboto Light"/>
          <w:lang w:val="it-IT"/>
        </w:rPr>
        <w:t xml:space="preserve"> nel passaggio</w:t>
      </w:r>
      <w:r>
        <w:rPr>
          <w:rFonts w:ascii="Roboto Light" w:hAnsi="Roboto Light"/>
          <w:lang w:val="it-IT"/>
        </w:rPr>
        <w:t>.</w:t>
      </w:r>
      <w:r w:rsidR="00A31DEF">
        <w:rPr>
          <w:rFonts w:ascii="Roboto Light" w:hAnsi="Roboto Light"/>
          <w:lang w:val="it-IT"/>
        </w:rPr>
        <w:t xml:space="preserve"> </w:t>
      </w:r>
    </w:p>
    <w:p w:rsidR="00A31DEF" w:rsidRPr="00B87F44" w:rsidRDefault="00B87F44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B87F44">
        <w:rPr>
          <w:rFonts w:ascii="Roboto Light" w:hAnsi="Roboto Light"/>
          <w:color w:val="FF0000"/>
          <w:lang w:val="it-IT"/>
        </w:rPr>
        <w:t>Qualora il cliente non avesse fornito in prima attivazione un metodo di pagamento valido, in questa fase sarà obbligato ad inserire un metodo di pagamento valido</w:t>
      </w:r>
    </w:p>
    <w:p w:rsidR="00E645F3" w:rsidRDefault="00E645F3" w:rsidP="00E645F3">
      <w:pPr>
        <w:spacing w:after="0"/>
        <w:jc w:val="both"/>
        <w:rPr>
          <w:rFonts w:ascii="Roboto Light" w:hAnsi="Roboto Light"/>
          <w:color w:val="FF0000"/>
          <w:lang w:val="it-IT"/>
        </w:rPr>
      </w:pPr>
      <w:r>
        <w:rPr>
          <w:rFonts w:ascii="Roboto Light" w:hAnsi="Roboto Light"/>
          <w:color w:val="FF0000"/>
          <w:lang w:val="it-IT"/>
        </w:rPr>
        <w:t>La possibilità di fare upgrade dovrà essere prevista per tutti i canali (</w:t>
      </w:r>
      <w:proofErr w:type="spellStart"/>
      <w:r>
        <w:rPr>
          <w:rFonts w:ascii="Roboto Light" w:hAnsi="Roboto Light"/>
          <w:color w:val="FF0000"/>
          <w:lang w:val="it-IT"/>
        </w:rPr>
        <w:t>my</w:t>
      </w:r>
      <w:proofErr w:type="spellEnd"/>
      <w:r>
        <w:rPr>
          <w:rFonts w:ascii="Roboto Light" w:hAnsi="Roboto Light"/>
          <w:color w:val="FF0000"/>
          <w:lang w:val="it-IT"/>
        </w:rPr>
        <w:t xml:space="preserve"> </w:t>
      </w:r>
      <w:proofErr w:type="spellStart"/>
      <w:r>
        <w:rPr>
          <w:rFonts w:ascii="Roboto Light" w:hAnsi="Roboto Light"/>
          <w:color w:val="FF0000"/>
          <w:lang w:val="it-IT"/>
        </w:rPr>
        <w:t>tiscali</w:t>
      </w:r>
      <w:proofErr w:type="spellEnd"/>
      <w:r>
        <w:rPr>
          <w:rFonts w:ascii="Roboto Light" w:hAnsi="Roboto Light"/>
          <w:color w:val="FF0000"/>
          <w:lang w:val="it-IT"/>
        </w:rPr>
        <w:t xml:space="preserve">, </w:t>
      </w:r>
      <w:proofErr w:type="spellStart"/>
      <w:r>
        <w:rPr>
          <w:rFonts w:ascii="Roboto Light" w:hAnsi="Roboto Light"/>
          <w:color w:val="FF0000"/>
          <w:lang w:val="it-IT"/>
        </w:rPr>
        <w:t>inbound</w:t>
      </w:r>
      <w:proofErr w:type="spellEnd"/>
      <w:r>
        <w:rPr>
          <w:rFonts w:ascii="Roboto Light" w:hAnsi="Roboto Light"/>
          <w:color w:val="FF0000"/>
          <w:lang w:val="it-IT"/>
        </w:rPr>
        <w:t xml:space="preserve">, dealer), e dovrà essere predisposta per tutti i clienti che hanno questa offerta in stato “attivo” o “sospeso”: non deve cioè essere necessario caricare liste di clienti o richiedere </w:t>
      </w:r>
      <w:proofErr w:type="spellStart"/>
      <w:r>
        <w:rPr>
          <w:rFonts w:ascii="Roboto Light" w:hAnsi="Roboto Light"/>
          <w:color w:val="FF0000"/>
          <w:lang w:val="it-IT"/>
        </w:rPr>
        <w:t>profilazione</w:t>
      </w:r>
      <w:proofErr w:type="spellEnd"/>
      <w:r>
        <w:rPr>
          <w:rFonts w:ascii="Roboto Light" w:hAnsi="Roboto Light"/>
          <w:color w:val="FF0000"/>
          <w:lang w:val="it-IT"/>
        </w:rPr>
        <w:t xml:space="preserve"> </w:t>
      </w:r>
    </w:p>
    <w:p w:rsidR="00E645F3" w:rsidRDefault="00E645F3" w:rsidP="00E645F3">
      <w:pPr>
        <w:spacing w:after="0"/>
        <w:jc w:val="both"/>
        <w:rPr>
          <w:rFonts w:ascii="Roboto Light" w:hAnsi="Roboto Light"/>
          <w:lang w:val="it-IT"/>
        </w:rPr>
      </w:pPr>
    </w:p>
    <w:p w:rsidR="008A41B1" w:rsidRDefault="008A41B1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>
        <w:rPr>
          <w:rFonts w:ascii="Roboto Light" w:hAnsi="Roboto Light"/>
          <w:color w:val="FF0000"/>
          <w:lang w:val="it-IT"/>
        </w:rPr>
        <w:t>In caso di cauzione iniziale dovrà essere restituita al cliente l’importo versato</w:t>
      </w:r>
      <w:r w:rsidR="00631C25">
        <w:rPr>
          <w:rFonts w:ascii="Roboto Light" w:hAnsi="Roboto Light"/>
          <w:color w:val="FF0000"/>
          <w:lang w:val="it-IT"/>
        </w:rPr>
        <w:t xml:space="preserve"> (da verificare se in fattura in unico importo o rateizzato)</w:t>
      </w:r>
    </w:p>
    <w:p w:rsidR="00A17866" w:rsidRDefault="00A17866" w:rsidP="00A17866">
      <w:pPr>
        <w:pStyle w:val="Titolo2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6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3</w:t>
      </w:r>
      <w:r w:rsidRPr="00317D32">
        <w:rPr>
          <w:rFonts w:ascii="Roboto Light" w:hAnsi="Roboto Light"/>
          <w:lang w:val="it-IT"/>
        </w:rPr>
        <w:t xml:space="preserve">        </w:t>
      </w:r>
      <w:r>
        <w:rPr>
          <w:rFonts w:ascii="Roboto Light" w:hAnsi="Roboto Light"/>
          <w:lang w:val="it-IT"/>
        </w:rPr>
        <w:t>Passaggio da abbonamento</w:t>
      </w:r>
    </w:p>
    <w:p w:rsidR="00306F7B" w:rsidRDefault="00A17866" w:rsidP="00A17866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Anche il passaggio inverso deve essere previsto. Un cliente in abbonamento </w:t>
      </w:r>
      <w:r w:rsidR="00B60E6D">
        <w:rPr>
          <w:rFonts w:ascii="Roboto Light" w:hAnsi="Roboto Light"/>
          <w:lang w:val="it-IT"/>
        </w:rPr>
        <w:t>dovrà poter passare al catalogo delle offerte prepagate.</w:t>
      </w:r>
    </w:p>
    <w:p w:rsidR="00306F7B" w:rsidRDefault="00306F7B" w:rsidP="00A17866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In questo caso, considerando il giorno X quello di passaggio da abbonamento a prepagata:</w:t>
      </w:r>
    </w:p>
    <w:p w:rsidR="00306F7B" w:rsidRDefault="00306F7B" w:rsidP="00A17866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- il giorno X-1 è il giorno da considerare per la fattura di terminazione</w:t>
      </w:r>
      <w:r w:rsidR="00F37E92">
        <w:rPr>
          <w:rFonts w:ascii="Roboto Light" w:hAnsi="Roboto Light"/>
          <w:lang w:val="it-IT"/>
        </w:rPr>
        <w:t xml:space="preserve"> </w:t>
      </w:r>
      <w:r w:rsidR="00F37E92" w:rsidRPr="00F37E92">
        <w:rPr>
          <w:rFonts w:ascii="Roboto Light" w:hAnsi="Roboto Light"/>
          <w:color w:val="7030A0"/>
          <w:lang w:val="it-IT"/>
        </w:rPr>
        <w:t>con conseguente fattura di storno per il cliente</w:t>
      </w:r>
    </w:p>
    <w:p w:rsidR="00306F7B" w:rsidRDefault="007E3530" w:rsidP="00A17866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- al</w:t>
      </w:r>
      <w:r w:rsidR="00306F7B">
        <w:rPr>
          <w:rFonts w:ascii="Roboto Light" w:hAnsi="Roboto Light"/>
          <w:lang w:val="it-IT"/>
        </w:rPr>
        <w:t xml:space="preserve"> cliente nel passaggio </w:t>
      </w:r>
      <w:r>
        <w:rPr>
          <w:rFonts w:ascii="Roboto Light" w:hAnsi="Roboto Light"/>
          <w:lang w:val="it-IT"/>
        </w:rPr>
        <w:t xml:space="preserve">a prepagato sarà applicata la stessa struttura di </w:t>
      </w:r>
      <w:proofErr w:type="spellStart"/>
      <w:r>
        <w:rPr>
          <w:rFonts w:ascii="Roboto Light" w:hAnsi="Roboto Light"/>
          <w:lang w:val="it-IT"/>
        </w:rPr>
        <w:t>pricing</w:t>
      </w:r>
      <w:proofErr w:type="spellEnd"/>
      <w:r>
        <w:rPr>
          <w:rFonts w:ascii="Roboto Light" w:hAnsi="Roboto Light"/>
          <w:lang w:val="it-IT"/>
        </w:rPr>
        <w:t xml:space="preserve"> dei nuovi clienti (vedi par 7.1), eventualmente con differenti </w:t>
      </w:r>
      <w:proofErr w:type="spellStart"/>
      <w:r>
        <w:rPr>
          <w:rFonts w:ascii="Roboto Light" w:hAnsi="Roboto Light"/>
          <w:lang w:val="it-IT"/>
        </w:rPr>
        <w:t>pricing</w:t>
      </w:r>
      <w:proofErr w:type="spellEnd"/>
    </w:p>
    <w:p w:rsidR="008A41B1" w:rsidRDefault="00B87F44" w:rsidP="00A17866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B87F44">
        <w:rPr>
          <w:rFonts w:ascii="Roboto Light" w:hAnsi="Roboto Light"/>
          <w:color w:val="FF0000"/>
          <w:lang w:val="it-IT"/>
        </w:rPr>
        <w:t xml:space="preserve">Nel caso in cui il cliente avesse il RID come metodo di pagamento, sarà obbligato a modificare il metodo di pagamento vs. </w:t>
      </w:r>
      <w:proofErr w:type="spellStart"/>
      <w:r w:rsidRPr="00B87F44">
        <w:rPr>
          <w:rFonts w:ascii="Roboto Light" w:hAnsi="Roboto Light"/>
          <w:color w:val="FF0000"/>
          <w:lang w:val="it-IT"/>
        </w:rPr>
        <w:t>CdC</w:t>
      </w:r>
      <w:proofErr w:type="spellEnd"/>
    </w:p>
    <w:p w:rsidR="008C0043" w:rsidRPr="008C0043" w:rsidRDefault="008C0043" w:rsidP="00A17866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8C0043">
        <w:rPr>
          <w:rFonts w:ascii="Roboto Light" w:hAnsi="Roboto Light"/>
          <w:color w:val="7030A0"/>
          <w:lang w:val="it-IT"/>
        </w:rPr>
        <w:t xml:space="preserve">Nel caso di passaggio da offerta ad abbonamento </w:t>
      </w:r>
      <w:proofErr w:type="spellStart"/>
      <w:r w:rsidRPr="008C0043">
        <w:rPr>
          <w:rFonts w:ascii="Roboto Light" w:hAnsi="Roboto Light"/>
          <w:color w:val="7030A0"/>
          <w:lang w:val="it-IT"/>
        </w:rPr>
        <w:t>dual</w:t>
      </w:r>
      <w:proofErr w:type="spellEnd"/>
      <w:r w:rsidRPr="008C0043">
        <w:rPr>
          <w:rFonts w:ascii="Roboto Light" w:hAnsi="Roboto Light"/>
          <w:color w:val="7030A0"/>
          <w:lang w:val="it-IT"/>
        </w:rPr>
        <w:t xml:space="preserve"> play a offerta prepagata single play comporta la perdita della linea telefonica per il cliente</w:t>
      </w:r>
    </w:p>
    <w:p w:rsidR="00DF2D79" w:rsidRPr="005B77E4" w:rsidRDefault="00DF2D79" w:rsidP="00A17866">
      <w:pPr>
        <w:pStyle w:val="Titolo2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6</w:t>
      </w:r>
      <w:r w:rsidRPr="00317D32">
        <w:rPr>
          <w:rFonts w:ascii="Roboto Light" w:hAnsi="Roboto Light"/>
          <w:lang w:val="it-IT"/>
        </w:rPr>
        <w:t>.</w:t>
      </w:r>
      <w:r w:rsidR="00A17866">
        <w:rPr>
          <w:rFonts w:ascii="Roboto Light" w:hAnsi="Roboto Light"/>
          <w:lang w:val="it-IT"/>
        </w:rPr>
        <w:t>5</w:t>
      </w:r>
      <w:r w:rsidRPr="00317D32">
        <w:rPr>
          <w:rFonts w:ascii="Roboto Light" w:hAnsi="Roboto Light"/>
          <w:lang w:val="it-IT"/>
        </w:rPr>
        <w:t xml:space="preserve">        </w:t>
      </w:r>
      <w:r>
        <w:rPr>
          <w:rFonts w:ascii="Roboto Light" w:hAnsi="Roboto Light"/>
          <w:lang w:val="it-IT"/>
        </w:rPr>
        <w:t>Cessazione del pacchetto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lastRenderedPageBreak/>
        <w:t xml:space="preserve">Il mancato utilizzo del servizio, ovvero la mancata ricarica/passaggio ad abbonamento, per un periodo di tempo prefissato comporta la cessazione del pacchetto e quindi </w:t>
      </w:r>
      <w:r w:rsidR="00040F4F">
        <w:rPr>
          <w:rFonts w:ascii="Roboto Light" w:hAnsi="Roboto Light"/>
          <w:lang w:val="it-IT"/>
        </w:rPr>
        <w:t>l’impossibilità</w:t>
      </w:r>
      <w:r>
        <w:rPr>
          <w:rFonts w:ascii="Roboto Light" w:hAnsi="Roboto Light"/>
          <w:lang w:val="it-IT"/>
        </w:rPr>
        <w:t xml:space="preserve"> di ricaricare </w:t>
      </w:r>
      <w:r w:rsidR="00040F4F">
        <w:rPr>
          <w:rFonts w:ascii="Roboto Light" w:hAnsi="Roboto Light"/>
          <w:lang w:val="it-IT"/>
        </w:rPr>
        <w:t>nuovamente il servizio e/o riattivare il servizio.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Il tempo di vita</w:t>
      </w:r>
      <w:r w:rsidR="00555710">
        <w:rPr>
          <w:rFonts w:ascii="Roboto Light" w:hAnsi="Roboto Light"/>
          <w:lang w:val="it-IT"/>
        </w:rPr>
        <w:t>,</w:t>
      </w:r>
      <w:r>
        <w:rPr>
          <w:rFonts w:ascii="Roboto Light" w:hAnsi="Roboto Light"/>
          <w:lang w:val="it-IT"/>
        </w:rPr>
        <w:t xml:space="preserve"> in stato di inattività</w:t>
      </w:r>
      <w:r w:rsidR="00555710">
        <w:rPr>
          <w:rFonts w:ascii="Roboto Light" w:hAnsi="Roboto Light"/>
          <w:lang w:val="it-IT"/>
        </w:rPr>
        <w:t>,</w:t>
      </w:r>
      <w:r>
        <w:rPr>
          <w:rFonts w:ascii="Roboto Light" w:hAnsi="Roboto Light"/>
          <w:lang w:val="it-IT"/>
        </w:rPr>
        <w:t xml:space="preserve"> è variabile in funzione dei seguenti parametri:</w:t>
      </w:r>
    </w:p>
    <w:p w:rsidR="00DF2D79" w:rsidRDefault="006A03B8" w:rsidP="00DF2D7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Cliente che non ha mai effettuato una </w:t>
      </w:r>
      <w:proofErr w:type="gramStart"/>
      <w:r>
        <w:rPr>
          <w:rFonts w:ascii="Roboto Light" w:hAnsi="Roboto Light"/>
          <w:lang w:val="it-IT"/>
        </w:rPr>
        <w:t>ricarica</w:t>
      </w:r>
      <w:r w:rsidR="00DF2D79">
        <w:rPr>
          <w:rFonts w:ascii="Roboto Light" w:hAnsi="Roboto Light"/>
          <w:lang w:val="it-IT"/>
        </w:rPr>
        <w:t xml:space="preserve"> </w:t>
      </w:r>
      <w:r w:rsidR="00DF2D79" w:rsidRPr="0047531F">
        <w:rPr>
          <w:rFonts w:ascii="Roboto Light" w:hAnsi="Roboto Light"/>
          <w:lang w:val="it-IT"/>
        </w:rPr>
        <w:sym w:font="Wingdings" w:char="F0E0"/>
      </w:r>
      <w:r w:rsidR="00DF2D79">
        <w:rPr>
          <w:rFonts w:ascii="Roboto Light" w:hAnsi="Roboto Light"/>
          <w:lang w:val="it-IT"/>
        </w:rPr>
        <w:t xml:space="preserve"> </w:t>
      </w:r>
      <w:r w:rsidR="00DF2D79" w:rsidRPr="0047531F">
        <w:rPr>
          <w:rFonts w:ascii="Symbol" w:hAnsi="Symbol"/>
          <w:lang w:val="it-IT"/>
        </w:rPr>
        <w:t></w:t>
      </w:r>
      <w:r w:rsidR="00DF2D79">
        <w:rPr>
          <w:rFonts w:ascii="Roboto Light" w:hAnsi="Roboto Light"/>
          <w:lang w:val="it-IT"/>
        </w:rPr>
        <w:t>T</w:t>
      </w:r>
      <w:proofErr w:type="gramEnd"/>
      <w:r w:rsidR="00DF2D79">
        <w:rPr>
          <w:rFonts w:ascii="Roboto Light" w:hAnsi="Roboto Light"/>
          <w:lang w:val="it-IT"/>
        </w:rPr>
        <w:t>0</w:t>
      </w:r>
    </w:p>
    <w:p w:rsidR="00DF2D79" w:rsidRDefault="006A03B8" w:rsidP="00DF2D7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Cliente che ha effettuato almeno una </w:t>
      </w:r>
      <w:proofErr w:type="gramStart"/>
      <w:r>
        <w:rPr>
          <w:rFonts w:ascii="Roboto Light" w:hAnsi="Roboto Light"/>
          <w:lang w:val="it-IT"/>
        </w:rPr>
        <w:t>ricarica</w:t>
      </w:r>
      <w:r w:rsidR="00DF2D79">
        <w:rPr>
          <w:rFonts w:ascii="Roboto Light" w:hAnsi="Roboto Light"/>
          <w:lang w:val="it-IT"/>
        </w:rPr>
        <w:t xml:space="preserve"> </w:t>
      </w:r>
      <w:r w:rsidR="00DF2D79" w:rsidRPr="0047531F">
        <w:rPr>
          <w:rFonts w:ascii="Roboto Light" w:hAnsi="Roboto Light"/>
          <w:lang w:val="it-IT"/>
        </w:rPr>
        <w:sym w:font="Wingdings" w:char="F0E0"/>
      </w:r>
      <w:r w:rsidR="00DF2D79">
        <w:rPr>
          <w:rFonts w:ascii="Roboto Light" w:hAnsi="Roboto Light"/>
          <w:lang w:val="it-IT"/>
        </w:rPr>
        <w:t xml:space="preserve"> </w:t>
      </w:r>
      <w:r w:rsidR="00DF2D79" w:rsidRPr="0047531F">
        <w:rPr>
          <w:rFonts w:ascii="Symbol" w:hAnsi="Symbol"/>
          <w:lang w:val="it-IT"/>
        </w:rPr>
        <w:t></w:t>
      </w:r>
      <w:r w:rsidR="00DF2D79">
        <w:rPr>
          <w:rFonts w:ascii="Roboto Light" w:hAnsi="Roboto Light"/>
          <w:lang w:val="it-IT"/>
        </w:rPr>
        <w:t>T</w:t>
      </w:r>
      <w:proofErr w:type="gramEnd"/>
      <w:r w:rsidR="00DF2D79">
        <w:rPr>
          <w:rFonts w:ascii="Roboto Light" w:hAnsi="Roboto Light"/>
          <w:lang w:val="it-IT"/>
        </w:rPr>
        <w:t>1</w:t>
      </w:r>
    </w:p>
    <w:p w:rsidR="00DF2D79" w:rsidRDefault="00DF2D79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>
        <w:rPr>
          <w:rFonts w:ascii="Roboto Light" w:hAnsi="Roboto Light"/>
          <w:lang w:val="it-IT"/>
        </w:rPr>
        <w:t>La cessazione definitiva del pacchetto dovrà scatenare il processo di recupero della CPE dal cliente</w:t>
      </w:r>
      <w:r w:rsidR="00E933AD">
        <w:rPr>
          <w:rFonts w:ascii="Roboto Light" w:hAnsi="Roboto Light"/>
          <w:lang w:val="it-IT"/>
        </w:rPr>
        <w:t>.</w:t>
      </w:r>
      <w:r w:rsidR="008A41B1">
        <w:rPr>
          <w:rFonts w:ascii="Roboto Light" w:hAnsi="Roboto Light"/>
          <w:lang w:val="it-IT"/>
        </w:rPr>
        <w:t xml:space="preserve"> </w:t>
      </w:r>
      <w:r w:rsidR="008A41B1">
        <w:rPr>
          <w:rFonts w:ascii="Roboto Light" w:hAnsi="Roboto Light"/>
          <w:color w:val="FF0000"/>
          <w:lang w:val="it-IT"/>
        </w:rPr>
        <w:t>In caso di cauzione iniziale dovrà essere restituita al cliente l’importo versato</w:t>
      </w:r>
      <w:r w:rsidR="00B87F44">
        <w:rPr>
          <w:rFonts w:ascii="Roboto Light" w:hAnsi="Roboto Light"/>
          <w:color w:val="FF0000"/>
          <w:lang w:val="it-IT"/>
        </w:rPr>
        <w:t xml:space="preserve"> in unica soluzione</w:t>
      </w:r>
    </w:p>
    <w:p w:rsidR="00C745EF" w:rsidRDefault="00C745EF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</w:p>
    <w:p w:rsidR="00C745EF" w:rsidRPr="005B77E4" w:rsidRDefault="00C745EF" w:rsidP="00C745EF">
      <w:pPr>
        <w:pStyle w:val="Titolo2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6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6</w:t>
      </w:r>
      <w:r w:rsidRPr="00317D32">
        <w:rPr>
          <w:rFonts w:ascii="Roboto Light" w:hAnsi="Roboto Light"/>
          <w:lang w:val="it-IT"/>
        </w:rPr>
        <w:t xml:space="preserve">        </w:t>
      </w:r>
      <w:r>
        <w:rPr>
          <w:rFonts w:ascii="Roboto Light" w:hAnsi="Roboto Light"/>
          <w:lang w:val="it-IT"/>
        </w:rPr>
        <w:t>Recesso dall’offerta</w:t>
      </w:r>
    </w:p>
    <w:p w:rsidR="00C745EF" w:rsidRPr="0001013B" w:rsidRDefault="00C745EF" w:rsidP="00C745EF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01013B">
        <w:rPr>
          <w:rFonts w:ascii="Roboto Light" w:hAnsi="Roboto Light"/>
          <w:color w:val="7030A0"/>
          <w:lang w:val="it-IT"/>
        </w:rPr>
        <w:t>Potrà avvenire che il cliente che ha acquistato il pacchetto tecnicamente non potrà avere il servizio (es: mancanza di segnale).</w:t>
      </w:r>
    </w:p>
    <w:p w:rsidR="00C745EF" w:rsidRPr="0001013B" w:rsidRDefault="00C745EF" w:rsidP="00C745EF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01013B">
        <w:rPr>
          <w:rFonts w:ascii="Roboto Light" w:hAnsi="Roboto Light"/>
          <w:color w:val="7030A0"/>
          <w:lang w:val="it-IT"/>
        </w:rPr>
        <w:t>Per questa casistica, dovrà prevedersi un processo che si differenzia in funzione della modalità di acquisto.</w:t>
      </w:r>
    </w:p>
    <w:p w:rsidR="00C745EF" w:rsidRPr="0001013B" w:rsidRDefault="00C745EF" w:rsidP="00C745EF">
      <w:pPr>
        <w:pStyle w:val="Paragrafoelenco"/>
        <w:numPr>
          <w:ilvl w:val="0"/>
          <w:numId w:val="7"/>
        </w:numPr>
        <w:spacing w:after="0"/>
        <w:jc w:val="both"/>
        <w:rPr>
          <w:rFonts w:ascii="Roboto Light" w:hAnsi="Roboto Light"/>
          <w:color w:val="7030A0"/>
          <w:highlight w:val="green"/>
          <w:lang w:val="it-IT"/>
        </w:rPr>
      </w:pPr>
      <w:r w:rsidRPr="0001013B">
        <w:rPr>
          <w:rFonts w:ascii="Roboto Light" w:hAnsi="Roboto Light"/>
          <w:color w:val="7030A0"/>
          <w:highlight w:val="green"/>
          <w:lang w:val="it-IT"/>
        </w:rPr>
        <w:t>Da dealer in contanti/</w:t>
      </w:r>
      <w:proofErr w:type="spellStart"/>
      <w:r w:rsidRPr="0001013B">
        <w:rPr>
          <w:rFonts w:ascii="Roboto Light" w:hAnsi="Roboto Light"/>
          <w:color w:val="7030A0"/>
          <w:highlight w:val="green"/>
          <w:lang w:val="it-IT"/>
        </w:rPr>
        <w:t>CdC</w:t>
      </w:r>
      <w:proofErr w:type="spellEnd"/>
      <w:r w:rsidRPr="0001013B">
        <w:rPr>
          <w:rFonts w:ascii="Roboto Light" w:hAnsi="Roboto Light"/>
          <w:color w:val="7030A0"/>
          <w:highlight w:val="green"/>
          <w:lang w:val="it-IT"/>
        </w:rPr>
        <w:t xml:space="preserve">: </w:t>
      </w:r>
      <w:r w:rsidR="00A22396" w:rsidRPr="0001013B">
        <w:rPr>
          <w:rFonts w:ascii="Roboto Light" w:hAnsi="Roboto Light"/>
          <w:color w:val="7030A0"/>
          <w:highlight w:val="green"/>
          <w:lang w:val="it-IT"/>
        </w:rPr>
        <w:t>TBD</w:t>
      </w:r>
    </w:p>
    <w:p w:rsidR="00A22396" w:rsidRPr="0001013B" w:rsidRDefault="00A22396" w:rsidP="00C745EF">
      <w:pPr>
        <w:pStyle w:val="Paragrafoelenco"/>
        <w:numPr>
          <w:ilvl w:val="0"/>
          <w:numId w:val="7"/>
        </w:numPr>
        <w:spacing w:after="0"/>
        <w:jc w:val="both"/>
        <w:rPr>
          <w:rFonts w:ascii="Roboto Light" w:hAnsi="Roboto Light"/>
          <w:color w:val="7030A0"/>
          <w:highlight w:val="green"/>
          <w:lang w:val="it-IT"/>
        </w:rPr>
      </w:pPr>
      <w:r w:rsidRPr="0001013B">
        <w:rPr>
          <w:rFonts w:ascii="Roboto Light" w:hAnsi="Roboto Light"/>
          <w:color w:val="7030A0"/>
          <w:highlight w:val="green"/>
          <w:lang w:val="it-IT"/>
        </w:rPr>
        <w:t>Da acquisto online: TBD</w:t>
      </w:r>
    </w:p>
    <w:p w:rsidR="00DF2D79" w:rsidRDefault="00DF2D79" w:rsidP="00AC0618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r w:rsidRPr="00317D32">
        <w:rPr>
          <w:rFonts w:ascii="Roboto Light" w:hAnsi="Roboto Light"/>
          <w:lang w:val="it-IT"/>
        </w:rPr>
        <w:t>ELEMENTI DI OFFERTA</w:t>
      </w:r>
    </w:p>
    <w:p w:rsidR="00DF2D79" w:rsidRDefault="00DF2D79" w:rsidP="00DF2D79">
      <w:pPr>
        <w:pStyle w:val="Titolo2"/>
        <w:rPr>
          <w:rFonts w:ascii="Roboto Light" w:hAnsi="Roboto Light"/>
          <w:lang w:val="it-IT"/>
        </w:rPr>
      </w:pPr>
      <w:bookmarkStart w:id="8" w:name="_Toc286397881"/>
      <w:r>
        <w:rPr>
          <w:rFonts w:ascii="Roboto Light" w:hAnsi="Roboto Light"/>
          <w:lang w:val="it-IT"/>
        </w:rPr>
        <w:t>7</w:t>
      </w:r>
      <w:r w:rsidRPr="00317D32">
        <w:rPr>
          <w:rFonts w:ascii="Roboto Light" w:hAnsi="Roboto Light"/>
          <w:lang w:val="it-IT"/>
        </w:rPr>
        <w:t xml:space="preserve">.1        Struttura di </w:t>
      </w:r>
      <w:proofErr w:type="spellStart"/>
      <w:r w:rsidRPr="00317D32">
        <w:rPr>
          <w:rFonts w:ascii="Roboto Light" w:hAnsi="Roboto Light"/>
          <w:lang w:val="it-IT"/>
        </w:rPr>
        <w:t>pricing</w:t>
      </w:r>
      <w:proofErr w:type="spellEnd"/>
      <w:r w:rsidRPr="00317D32">
        <w:rPr>
          <w:rFonts w:ascii="Roboto Light" w:hAnsi="Roboto Light"/>
          <w:lang w:val="it-IT"/>
        </w:rPr>
        <w:t xml:space="preserve"> e Listino</w:t>
      </w:r>
      <w:bookmarkEnd w:id="8"/>
    </w:p>
    <w:p w:rsidR="00DF2D79" w:rsidRDefault="00DF2D79" w:rsidP="00DF2D79">
      <w:p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La struttura di </w:t>
      </w:r>
      <w:proofErr w:type="spellStart"/>
      <w:r>
        <w:rPr>
          <w:rFonts w:ascii="Roboto Light" w:hAnsi="Roboto Light"/>
          <w:lang w:val="it-IT"/>
        </w:rPr>
        <w:t>pricing</w:t>
      </w:r>
      <w:proofErr w:type="spellEnd"/>
      <w:r>
        <w:rPr>
          <w:rFonts w:ascii="Roboto Light" w:hAnsi="Roboto Light"/>
          <w:lang w:val="it-IT"/>
        </w:rPr>
        <w:t>, in parte anticipata sopra, è la seguente:</w:t>
      </w:r>
    </w:p>
    <w:p w:rsidR="00DF2D79" w:rsidRDefault="00DF2D79" w:rsidP="00DF2D79">
      <w:pPr>
        <w:pStyle w:val="Paragrafoelenco"/>
        <w:numPr>
          <w:ilvl w:val="0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Adesione/acquisto iniziale</w:t>
      </w:r>
    </w:p>
    <w:p w:rsidR="00DF2D79" w:rsidRDefault="00DF2D79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UT: xx€ (differenziato indoor/outdoor)</w:t>
      </w:r>
      <w:r w:rsidR="00E10B57">
        <w:rPr>
          <w:rFonts w:ascii="Roboto Light" w:hAnsi="Roboto Light"/>
          <w:lang w:val="it-IT"/>
        </w:rPr>
        <w:t xml:space="preserve"> di setup del servizio</w:t>
      </w:r>
    </w:p>
    <w:p w:rsidR="00DF2D79" w:rsidRDefault="00DF2D79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Installazione: </w:t>
      </w:r>
      <w:r w:rsidR="000E2606">
        <w:rPr>
          <w:rFonts w:ascii="Roboto Light" w:hAnsi="Roboto Light"/>
          <w:lang w:val="it-IT"/>
        </w:rPr>
        <w:t>compresa nell’UT. Quindi il pagamento seguirà la logica del pagamento dell’UT</w:t>
      </w:r>
      <w:r w:rsidR="00E66BBC">
        <w:rPr>
          <w:rFonts w:ascii="Roboto Light" w:hAnsi="Roboto Light"/>
          <w:color w:val="FF0000"/>
          <w:lang w:val="it-IT"/>
        </w:rPr>
        <w:t xml:space="preserve"> </w:t>
      </w:r>
    </w:p>
    <w:p w:rsidR="00DF2D79" w:rsidRDefault="00DF2D79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Canoni: non previsti</w:t>
      </w:r>
    </w:p>
    <w:p w:rsidR="00E10B57" w:rsidRDefault="00E10B57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Cauzione CPE in caso di acquisto del pacchetto in contanti senza fornitura </w:t>
      </w:r>
      <w:proofErr w:type="spellStart"/>
      <w:r>
        <w:rPr>
          <w:rFonts w:ascii="Roboto Light" w:hAnsi="Roboto Light"/>
          <w:lang w:val="it-IT"/>
        </w:rPr>
        <w:t>CdC</w:t>
      </w:r>
      <w:proofErr w:type="spellEnd"/>
      <w:r>
        <w:rPr>
          <w:rFonts w:ascii="Roboto Light" w:hAnsi="Roboto Light"/>
          <w:lang w:val="it-IT"/>
        </w:rPr>
        <w:t xml:space="preserve"> (differenziato indoor/outdoo</w:t>
      </w:r>
      <w:r w:rsidR="00A31DEF">
        <w:rPr>
          <w:rFonts w:ascii="Roboto Light" w:hAnsi="Roboto Light"/>
          <w:lang w:val="it-IT"/>
        </w:rPr>
        <w:t>r</w:t>
      </w:r>
      <w:r>
        <w:rPr>
          <w:rFonts w:ascii="Roboto Light" w:hAnsi="Roboto Light"/>
          <w:lang w:val="it-IT"/>
        </w:rPr>
        <w:t>)</w:t>
      </w:r>
    </w:p>
    <w:p w:rsidR="00DF2D79" w:rsidRDefault="00DF2D79" w:rsidP="00DF2D79">
      <w:pPr>
        <w:pStyle w:val="Paragrafoelenco"/>
        <w:numPr>
          <w:ilvl w:val="0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Ricarica</w:t>
      </w:r>
    </w:p>
    <w:p w:rsidR="00DF2D79" w:rsidRPr="00FB2AFD" w:rsidRDefault="00DF2D79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color w:val="7030A0"/>
          <w:lang w:val="it-IT"/>
        </w:rPr>
      </w:pPr>
      <w:r>
        <w:rPr>
          <w:rFonts w:ascii="Roboto Light" w:hAnsi="Roboto Light"/>
          <w:lang w:val="it-IT"/>
        </w:rPr>
        <w:t xml:space="preserve">UT: differenziata in funzione del </w:t>
      </w:r>
      <w:r w:rsidR="00E66BBC">
        <w:rPr>
          <w:rFonts w:ascii="Roboto Light" w:hAnsi="Roboto Light"/>
          <w:lang w:val="it-IT"/>
        </w:rPr>
        <w:t>taglio</w:t>
      </w:r>
      <w:r>
        <w:rPr>
          <w:rFonts w:ascii="Roboto Light" w:hAnsi="Roboto Light"/>
          <w:lang w:val="it-IT"/>
        </w:rPr>
        <w:t xml:space="preserve"> e della modalità di ricarica</w:t>
      </w:r>
      <w:r w:rsidR="00FB2AFD">
        <w:rPr>
          <w:rFonts w:ascii="Roboto Light" w:hAnsi="Roboto Light"/>
          <w:lang w:val="it-IT"/>
        </w:rPr>
        <w:t xml:space="preserve"> </w:t>
      </w:r>
      <w:r w:rsidR="00FB2AFD" w:rsidRPr="00FB2AFD">
        <w:rPr>
          <w:rFonts w:ascii="Roboto Light" w:hAnsi="Roboto Light"/>
          <w:color w:val="7030A0"/>
          <w:lang w:val="it-IT"/>
        </w:rPr>
        <w:t>(</w:t>
      </w:r>
      <w:proofErr w:type="spellStart"/>
      <w:r w:rsidR="00FB2AFD" w:rsidRPr="00FB2AFD">
        <w:rPr>
          <w:rFonts w:ascii="Roboto Light" w:hAnsi="Roboto Light"/>
          <w:color w:val="7030A0"/>
          <w:lang w:val="it-IT"/>
        </w:rPr>
        <w:t>one</w:t>
      </w:r>
      <w:proofErr w:type="spellEnd"/>
      <w:r w:rsidR="00FB2AFD" w:rsidRPr="00FB2AFD">
        <w:rPr>
          <w:rFonts w:ascii="Roboto Light" w:hAnsi="Roboto Light"/>
          <w:color w:val="7030A0"/>
          <w:lang w:val="it-IT"/>
        </w:rPr>
        <w:t xml:space="preserve"> </w:t>
      </w:r>
      <w:proofErr w:type="spellStart"/>
      <w:r w:rsidR="00FB2AFD" w:rsidRPr="00FB2AFD">
        <w:rPr>
          <w:rFonts w:ascii="Roboto Light" w:hAnsi="Roboto Light"/>
          <w:color w:val="7030A0"/>
          <w:lang w:val="it-IT"/>
        </w:rPr>
        <w:t>shot</w:t>
      </w:r>
      <w:proofErr w:type="spellEnd"/>
      <w:r w:rsidR="00FB2AFD" w:rsidRPr="00FB2AFD">
        <w:rPr>
          <w:rFonts w:ascii="Roboto Light" w:hAnsi="Roboto Light"/>
          <w:color w:val="7030A0"/>
          <w:lang w:val="it-IT"/>
        </w:rPr>
        <w:t xml:space="preserve"> o automatica)</w:t>
      </w:r>
      <w:r w:rsidR="00E933AD" w:rsidRPr="00FB2AFD">
        <w:rPr>
          <w:rFonts w:ascii="Roboto Light" w:hAnsi="Roboto Light"/>
          <w:color w:val="7030A0"/>
          <w:lang w:val="it-IT"/>
        </w:rPr>
        <w:t xml:space="preserve"> </w:t>
      </w:r>
    </w:p>
    <w:p w:rsidR="00DF2D79" w:rsidRDefault="00DF2D79" w:rsidP="00DF2D79">
      <w:pPr>
        <w:pStyle w:val="Paragrafoelenco"/>
        <w:numPr>
          <w:ilvl w:val="0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Passaggio ad abbonamento</w:t>
      </w:r>
    </w:p>
    <w:p w:rsidR="00DF2D79" w:rsidRDefault="00DF2D79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UT: TBD se prevedere un contributo di passaggio alla nuova offerta</w:t>
      </w:r>
    </w:p>
    <w:p w:rsidR="00DF2D79" w:rsidRDefault="00DF2D79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Il resto della struttura è quello delle offerte ad abbonamento, eventualmente con catalogo ad hoc</w:t>
      </w:r>
    </w:p>
    <w:p w:rsidR="00DF2D79" w:rsidRDefault="00DF2D79" w:rsidP="00DF2D79">
      <w:pPr>
        <w:pStyle w:val="Paragrafoelenco"/>
        <w:numPr>
          <w:ilvl w:val="0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Cessazione del pacchetto</w:t>
      </w:r>
    </w:p>
    <w:p w:rsidR="00DF2D79" w:rsidRPr="00E933AD" w:rsidRDefault="00DF2D79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color w:val="FF0000"/>
          <w:lang w:val="it-IT"/>
        </w:rPr>
      </w:pPr>
      <w:r>
        <w:rPr>
          <w:rFonts w:ascii="Roboto Light" w:hAnsi="Roboto Light"/>
          <w:lang w:val="it-IT"/>
        </w:rPr>
        <w:t>Va previsto un addebito UT in caso di mancata restituzione della CPE da parte del cliente</w:t>
      </w:r>
      <w:r w:rsidR="00E933AD">
        <w:rPr>
          <w:rFonts w:ascii="Roboto Light" w:hAnsi="Roboto Light"/>
          <w:lang w:val="it-IT"/>
        </w:rPr>
        <w:t xml:space="preserve"> </w:t>
      </w:r>
    </w:p>
    <w:p w:rsidR="00DF2D79" w:rsidRDefault="00DF2D79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Costo smontaggio (se outdoor)</w:t>
      </w:r>
      <w:r w:rsidR="009567F7">
        <w:rPr>
          <w:rFonts w:ascii="Roboto Light" w:hAnsi="Roboto Light"/>
          <w:lang w:val="it-IT"/>
        </w:rPr>
        <w:t xml:space="preserve"> </w:t>
      </w:r>
      <w:r w:rsidR="009567F7" w:rsidRPr="00757F99">
        <w:rPr>
          <w:rFonts w:ascii="Roboto Light" w:hAnsi="Roboto Light"/>
          <w:color w:val="FF0000"/>
          <w:highlight w:val="green"/>
          <w:lang w:val="it-IT"/>
        </w:rPr>
        <w:t xml:space="preserve">– Fatturato </w:t>
      </w:r>
      <w:proofErr w:type="spellStart"/>
      <w:r w:rsidR="009567F7" w:rsidRPr="00757F99">
        <w:rPr>
          <w:rFonts w:ascii="Roboto Light" w:hAnsi="Roboto Light"/>
          <w:color w:val="FF0000"/>
          <w:highlight w:val="green"/>
          <w:lang w:val="it-IT"/>
        </w:rPr>
        <w:t>tiscali</w:t>
      </w:r>
      <w:proofErr w:type="spellEnd"/>
      <w:r w:rsidR="009567F7" w:rsidRPr="00757F99">
        <w:rPr>
          <w:rFonts w:ascii="Roboto Light" w:hAnsi="Roboto Light"/>
          <w:color w:val="FF0000"/>
          <w:highlight w:val="green"/>
          <w:lang w:val="it-IT"/>
        </w:rPr>
        <w:t>?</w:t>
      </w:r>
    </w:p>
    <w:p w:rsidR="00DF2D79" w:rsidRDefault="00DF2D79" w:rsidP="00DF2D79">
      <w:pPr>
        <w:pStyle w:val="Paragrafoelenco"/>
        <w:numPr>
          <w:ilvl w:val="1"/>
          <w:numId w:val="5"/>
        </w:num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Non è previsto nessun costo di uscita</w:t>
      </w:r>
    </w:p>
    <w:p w:rsidR="00DF2D79" w:rsidRPr="00FE3952" w:rsidRDefault="00DF2D79" w:rsidP="00DF2D79">
      <w:pPr>
        <w:rPr>
          <w:lang w:val="it-IT"/>
        </w:rPr>
      </w:pPr>
    </w:p>
    <w:p w:rsidR="00DF2D79" w:rsidRPr="00317D32" w:rsidRDefault="00DF2D79" w:rsidP="00DF2D79">
      <w:pPr>
        <w:pStyle w:val="Titolo2"/>
        <w:rPr>
          <w:rFonts w:ascii="Roboto Light" w:hAnsi="Roboto Light"/>
          <w:lang w:val="it-IT"/>
        </w:rPr>
      </w:pPr>
      <w:bookmarkStart w:id="9" w:name="_Toc286397882"/>
      <w:r>
        <w:rPr>
          <w:rFonts w:ascii="Roboto Light" w:hAnsi="Roboto Light"/>
          <w:lang w:val="it-IT"/>
        </w:rPr>
        <w:t>7</w:t>
      </w:r>
      <w:r w:rsidRPr="00317D32">
        <w:rPr>
          <w:rFonts w:ascii="Roboto Light" w:hAnsi="Roboto Light"/>
          <w:lang w:val="it-IT"/>
        </w:rPr>
        <w:t xml:space="preserve">.2        </w:t>
      </w:r>
      <w:bookmarkEnd w:id="9"/>
      <w:r>
        <w:rPr>
          <w:rFonts w:ascii="Roboto Light" w:hAnsi="Roboto Light"/>
          <w:lang w:val="it-IT"/>
        </w:rPr>
        <w:t>Sconti/Promozioni</w:t>
      </w:r>
    </w:p>
    <w:p w:rsidR="00DF2D79" w:rsidRPr="00317D32" w:rsidRDefault="00DF2D79" w:rsidP="00DF2D79">
      <w:pPr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Tutti i costi sopra indicati dovranno poter essere oggetto di campagne di sconti se necessario</w:t>
      </w:r>
    </w:p>
    <w:p w:rsidR="00DF2D79" w:rsidRPr="00317D32" w:rsidRDefault="00DF2D79" w:rsidP="00DF2D79">
      <w:pPr>
        <w:pStyle w:val="Titolo2"/>
        <w:rPr>
          <w:rFonts w:ascii="Roboto Light" w:hAnsi="Roboto Light"/>
          <w:lang w:val="it-IT"/>
        </w:rPr>
      </w:pPr>
      <w:bookmarkStart w:id="10" w:name="_Toc286397883"/>
      <w:r>
        <w:rPr>
          <w:rFonts w:ascii="Roboto Light" w:hAnsi="Roboto Light"/>
          <w:lang w:val="it-IT"/>
        </w:rPr>
        <w:t>7</w:t>
      </w:r>
      <w:r w:rsidRPr="00317D32">
        <w:rPr>
          <w:rFonts w:ascii="Roboto Light" w:hAnsi="Roboto Light"/>
          <w:lang w:val="it-IT"/>
        </w:rPr>
        <w:t>.3        Bundle con altri Servizi esistenti</w:t>
      </w:r>
      <w:bookmarkEnd w:id="10"/>
    </w:p>
    <w:p w:rsidR="00FF79A3" w:rsidRDefault="00DF2D79" w:rsidP="00FF79A3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Eventuali opzioni presenti sul catalogo dell’offerta post-pagata, dovranno poter essere resi disponibili anche per questa offerta</w:t>
      </w:r>
      <w:r w:rsidR="00BD0338">
        <w:rPr>
          <w:rFonts w:ascii="Roboto Light" w:hAnsi="Roboto Light"/>
          <w:lang w:val="it-IT"/>
        </w:rPr>
        <w:t xml:space="preserve"> con costi ad hoc</w:t>
      </w:r>
      <w:r>
        <w:rPr>
          <w:rFonts w:ascii="Roboto Light" w:hAnsi="Roboto Light"/>
          <w:lang w:val="it-IT"/>
        </w:rPr>
        <w:t>. (</w:t>
      </w:r>
      <w:proofErr w:type="gramStart"/>
      <w:r>
        <w:rPr>
          <w:rFonts w:ascii="Roboto Light" w:hAnsi="Roboto Light"/>
          <w:lang w:val="it-IT"/>
        </w:rPr>
        <w:t>es</w:t>
      </w:r>
      <w:proofErr w:type="gramEnd"/>
      <w:r>
        <w:rPr>
          <w:rFonts w:ascii="Roboto Light" w:hAnsi="Roboto Light"/>
          <w:lang w:val="it-IT"/>
        </w:rPr>
        <w:t>: IP statico)</w:t>
      </w:r>
      <w:r w:rsidR="00FF79A3">
        <w:rPr>
          <w:rFonts w:ascii="Roboto Light" w:hAnsi="Roboto Light"/>
          <w:lang w:val="it-IT"/>
        </w:rPr>
        <w:t>. L’acquisto/Selezione di questi componenti dovrà poter avvenire nelle seguenti modalità:</w:t>
      </w:r>
    </w:p>
    <w:p w:rsidR="00FF79A3" w:rsidRDefault="00FF79A3" w:rsidP="00FF79A3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lastRenderedPageBreak/>
        <w:t>In fase di acquisto: all’acquisto del pacchetto iniziale dovrà poter aggiungere l’opzione prescelta, a fronte di un costo aggiuntivo. La durata sarà la stessa del pacchetto iniziale e non potrà essere interrotta in itinere</w:t>
      </w:r>
    </w:p>
    <w:p w:rsidR="00FF79A3" w:rsidRDefault="00FF79A3" w:rsidP="00FF79A3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In fase di ricarica: indipendentemente dalla situazione precedente del cliente, ad ogni ricarica il cliente potrà scegliere di aderire o meno alle opzioni disponibili</w:t>
      </w:r>
    </w:p>
    <w:p w:rsidR="00FF79A3" w:rsidRPr="00FF79A3" w:rsidRDefault="00FF79A3" w:rsidP="00FF79A3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In fase di fruizione del servizio, potrà attivare un’opzione per il tempo rimanente. Il pagamento della stessa dovrà essere anch’esso prepagato, e valorizzato per i giorni rimanenti al termine del pacchetto in corso</w:t>
      </w:r>
    </w:p>
    <w:p w:rsidR="00DF2D79" w:rsidRPr="00317D32" w:rsidRDefault="00DF2D79" w:rsidP="00DF2D79">
      <w:pPr>
        <w:pStyle w:val="Titolo2"/>
        <w:rPr>
          <w:rFonts w:ascii="Roboto Light" w:hAnsi="Roboto Light"/>
          <w:lang w:val="it-IT"/>
        </w:rPr>
      </w:pPr>
      <w:bookmarkStart w:id="11" w:name="_Toc286397885"/>
      <w:r>
        <w:rPr>
          <w:rFonts w:ascii="Roboto Light" w:hAnsi="Roboto Light"/>
          <w:lang w:val="it-IT"/>
        </w:rPr>
        <w:t>7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4</w:t>
      </w:r>
      <w:r w:rsidRPr="00317D32">
        <w:rPr>
          <w:rFonts w:ascii="Roboto Light" w:hAnsi="Roboto Light"/>
          <w:lang w:val="it-IT"/>
        </w:rPr>
        <w:t xml:space="preserve">        Regole di compatibilità </w:t>
      </w:r>
      <w:bookmarkEnd w:id="11"/>
    </w:p>
    <w:p w:rsidR="00DF2D79" w:rsidRPr="00317D32" w:rsidRDefault="00DF2D79" w:rsidP="00DF2D79">
      <w:pPr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Un cliente non potrà avere più di un servizio prepagato attivo</w:t>
      </w:r>
      <w:r w:rsidR="00B24EEC">
        <w:rPr>
          <w:rFonts w:ascii="Roboto Light" w:hAnsi="Roboto Light"/>
          <w:lang w:val="it-IT"/>
        </w:rPr>
        <w:t>: La chiave di controllo dovrà essere il Codice Fiscale o la Partita Iva</w:t>
      </w:r>
    </w:p>
    <w:p w:rsidR="00DF2D79" w:rsidRPr="00317D32" w:rsidRDefault="00DF2D79" w:rsidP="00DF2D79">
      <w:pPr>
        <w:pStyle w:val="Titolo2"/>
        <w:rPr>
          <w:rFonts w:ascii="Roboto Light" w:hAnsi="Roboto Light"/>
          <w:lang w:val="it-IT"/>
        </w:rPr>
      </w:pPr>
      <w:bookmarkStart w:id="12" w:name="_Toc286397887"/>
      <w:r>
        <w:rPr>
          <w:rFonts w:ascii="Roboto Light" w:hAnsi="Roboto Light"/>
          <w:lang w:val="it-IT"/>
        </w:rPr>
        <w:t>7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5</w:t>
      </w:r>
      <w:r w:rsidRPr="00317D32">
        <w:rPr>
          <w:rFonts w:ascii="Roboto Light" w:hAnsi="Roboto Light"/>
          <w:lang w:val="it-IT"/>
        </w:rPr>
        <w:t xml:space="preserve">        Regole di migrazione da/verso altre offerte</w:t>
      </w:r>
      <w:bookmarkEnd w:id="12"/>
    </w:p>
    <w:p w:rsidR="00DF2D79" w:rsidRPr="00317D32" w:rsidRDefault="00DF2D79" w:rsidP="00DF2D79">
      <w:pPr>
        <w:spacing w:after="0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Come descritto sopra, dovrà essere reso possibile il passaggio da offerta ricaricabile al catalogo delle offerte post pagate</w:t>
      </w:r>
      <w:r w:rsidR="00513B05">
        <w:rPr>
          <w:rFonts w:ascii="Roboto Light" w:hAnsi="Roboto Light"/>
          <w:lang w:val="it-IT"/>
        </w:rPr>
        <w:t xml:space="preserve"> e viceversa</w:t>
      </w:r>
      <w:r>
        <w:rPr>
          <w:rFonts w:ascii="Roboto Light" w:hAnsi="Roboto Light"/>
          <w:lang w:val="it-IT"/>
        </w:rPr>
        <w:t>, eventualmente integrando con offerte dedicate</w:t>
      </w:r>
    </w:p>
    <w:p w:rsidR="00DF2D79" w:rsidRPr="00317D32" w:rsidRDefault="00DF2D79" w:rsidP="00DF2D79">
      <w:pPr>
        <w:pStyle w:val="Titolo2"/>
        <w:rPr>
          <w:rFonts w:ascii="Roboto Light" w:hAnsi="Roboto Light"/>
          <w:lang w:val="it-IT"/>
        </w:rPr>
      </w:pPr>
      <w:bookmarkStart w:id="13" w:name="_Toc286397888"/>
      <w:r>
        <w:rPr>
          <w:rFonts w:ascii="Roboto Light" w:hAnsi="Roboto Light"/>
          <w:lang w:val="it-IT"/>
        </w:rPr>
        <w:t>7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6</w:t>
      </w:r>
      <w:r w:rsidRPr="00317D32">
        <w:rPr>
          <w:rFonts w:ascii="Roboto Light" w:hAnsi="Roboto Light"/>
          <w:lang w:val="it-IT"/>
        </w:rPr>
        <w:t xml:space="preserve">        Gestione della cessazione</w:t>
      </w:r>
      <w:bookmarkEnd w:id="13"/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La cessazione del servizio potrà avvenire nei seguenti modi:</w:t>
      </w:r>
    </w:p>
    <w:p w:rsidR="00DF2D79" w:rsidRDefault="00DF2D79" w:rsidP="00DF2D7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Inattività di x mesi dall’ultima data di utilizzo del servizio</w:t>
      </w:r>
      <w:r w:rsidR="00FB2AFD" w:rsidRPr="00FB2AFD">
        <w:rPr>
          <w:rFonts w:ascii="Roboto Light" w:hAnsi="Roboto Light"/>
          <w:color w:val="7030A0"/>
          <w:lang w:val="it-IT"/>
        </w:rPr>
        <w:t>, ovvero dall’ultima data di scadenza del pacchetto o di una ricarica</w:t>
      </w:r>
      <w:r>
        <w:rPr>
          <w:rFonts w:ascii="Roboto Light" w:hAnsi="Roboto Light"/>
          <w:lang w:val="it-IT"/>
        </w:rPr>
        <w:t xml:space="preserve"> (dove x può essere diverso se il cliente non ha mai ricaricato o ha ricaricato almeno una volta</w:t>
      </w:r>
      <w:r w:rsidR="008D1D44">
        <w:rPr>
          <w:rFonts w:ascii="Roboto Light" w:hAnsi="Roboto Light"/>
          <w:lang w:val="it-IT"/>
        </w:rPr>
        <w:t>)</w:t>
      </w:r>
    </w:p>
    <w:p w:rsidR="00DF2D79" w:rsidRDefault="00DF2D79" w:rsidP="00DF2D7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Passaggio ad offerta ad abbonamento</w:t>
      </w:r>
    </w:p>
    <w:p w:rsidR="00B87F44" w:rsidRPr="00A5431C" w:rsidRDefault="00DF2D79" w:rsidP="00047B13">
      <w:pPr>
        <w:spacing w:after="0"/>
        <w:jc w:val="both"/>
        <w:rPr>
          <w:rFonts w:ascii="Roboto Light" w:hAnsi="Roboto Light"/>
          <w:color w:val="FF0000"/>
          <w:lang w:val="it-IT"/>
        </w:rPr>
      </w:pPr>
      <w:r>
        <w:rPr>
          <w:rFonts w:ascii="Roboto Light" w:hAnsi="Roboto Light"/>
          <w:lang w:val="it-IT"/>
        </w:rPr>
        <w:t>Nel primo caso deve essere previsto (come descritto sopra) il reso della CPE da p</w:t>
      </w:r>
      <w:r w:rsidRPr="00A5431C">
        <w:rPr>
          <w:rFonts w:ascii="Roboto Light" w:hAnsi="Roboto Light"/>
          <w:color w:val="FF0000"/>
          <w:lang w:val="it-IT"/>
        </w:rPr>
        <w:t>arte del cliente</w:t>
      </w:r>
      <w:r w:rsidR="00B87F44" w:rsidRPr="00A5431C">
        <w:rPr>
          <w:rFonts w:ascii="Roboto Light" w:hAnsi="Roboto Light"/>
          <w:color w:val="FF0000"/>
          <w:lang w:val="it-IT"/>
        </w:rPr>
        <w:t xml:space="preserve"> entro xx giorni dalla cessazione</w:t>
      </w:r>
      <w:r w:rsidRPr="00A5431C">
        <w:rPr>
          <w:rFonts w:ascii="Roboto Light" w:hAnsi="Roboto Light"/>
          <w:color w:val="FF0000"/>
          <w:lang w:val="it-IT"/>
        </w:rPr>
        <w:t>.</w:t>
      </w:r>
    </w:p>
    <w:p w:rsidR="00B87F44" w:rsidRPr="00A5431C" w:rsidRDefault="00B87F44" w:rsidP="00047B13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A5431C">
        <w:rPr>
          <w:rFonts w:ascii="Roboto Light" w:hAnsi="Roboto Light"/>
          <w:color w:val="FF0000"/>
          <w:lang w:val="it-IT"/>
        </w:rPr>
        <w:t>Una volta passato questo tempo</w:t>
      </w:r>
      <w:r w:rsidR="00A5431C" w:rsidRPr="00A5431C">
        <w:rPr>
          <w:rFonts w:ascii="Roboto Light" w:hAnsi="Roboto Light"/>
          <w:color w:val="FF0000"/>
          <w:lang w:val="it-IT"/>
        </w:rPr>
        <w:t xml:space="preserve"> il cliente non avrà più diritto al rimborso della cauzione</w:t>
      </w:r>
    </w:p>
    <w:p w:rsidR="00523440" w:rsidRPr="00A5431C" w:rsidRDefault="008A41B1" w:rsidP="00047B13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A5431C">
        <w:rPr>
          <w:rFonts w:ascii="Roboto Light" w:hAnsi="Roboto Light"/>
          <w:color w:val="FF0000"/>
          <w:lang w:val="it-IT"/>
        </w:rPr>
        <w:t xml:space="preserve">In caso di </w:t>
      </w:r>
      <w:r w:rsidR="00A5431C" w:rsidRPr="00A5431C">
        <w:rPr>
          <w:rFonts w:ascii="Roboto Light" w:hAnsi="Roboto Light"/>
          <w:color w:val="FF0000"/>
          <w:lang w:val="it-IT"/>
        </w:rPr>
        <w:t xml:space="preserve">restituzione entro i termini l’eventuale </w:t>
      </w:r>
      <w:r w:rsidRPr="00A5431C">
        <w:rPr>
          <w:rFonts w:ascii="Roboto Light" w:hAnsi="Roboto Light"/>
          <w:color w:val="FF0000"/>
          <w:lang w:val="it-IT"/>
        </w:rPr>
        <w:t xml:space="preserve">cauzione iniziale dovrà essere restituita al cliente </w:t>
      </w:r>
    </w:p>
    <w:p w:rsidR="00DF2D79" w:rsidRPr="00DF2D79" w:rsidRDefault="00DF2D79" w:rsidP="00DF2D79">
      <w:pPr>
        <w:rPr>
          <w:lang w:val="it-IT"/>
        </w:rPr>
      </w:pPr>
    </w:p>
    <w:p w:rsidR="00DF2D79" w:rsidRDefault="00DF2D79" w:rsidP="00AC0618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PROCESSO</w:t>
      </w:r>
      <w:r w:rsidRPr="00317D32">
        <w:rPr>
          <w:rFonts w:ascii="Roboto Light" w:hAnsi="Roboto Light"/>
          <w:lang w:val="it-IT"/>
        </w:rPr>
        <w:t xml:space="preserve"> </w:t>
      </w:r>
      <w:proofErr w:type="gramStart"/>
      <w:r w:rsidRPr="00317D32">
        <w:rPr>
          <w:rFonts w:ascii="Roboto Light" w:hAnsi="Roboto Light"/>
          <w:lang w:val="it-IT"/>
        </w:rPr>
        <w:t>DI  COMMERCIALIZZAZIONE</w:t>
      </w:r>
      <w:proofErr w:type="gramEnd"/>
    </w:p>
    <w:p w:rsidR="00DF2D79" w:rsidRDefault="00DF2D79" w:rsidP="00DF2D79">
      <w:pPr>
        <w:pStyle w:val="Titolo2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8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1</w:t>
      </w:r>
      <w:r w:rsidRPr="00317D32">
        <w:rPr>
          <w:rFonts w:ascii="Roboto Light" w:hAnsi="Roboto Light"/>
          <w:lang w:val="it-IT"/>
        </w:rPr>
        <w:t xml:space="preserve">        </w:t>
      </w:r>
      <w:r>
        <w:rPr>
          <w:rFonts w:ascii="Roboto Light" w:hAnsi="Roboto Light"/>
          <w:lang w:val="it-IT"/>
        </w:rPr>
        <w:t>Canali di commercializzazione</w:t>
      </w:r>
    </w:p>
    <w:p w:rsidR="00B9328E" w:rsidRDefault="00B9328E" w:rsidP="00B9328E">
      <w:pPr>
        <w:rPr>
          <w:lang w:val="it-IT"/>
        </w:rPr>
      </w:pPr>
    </w:p>
    <w:p w:rsidR="00B9328E" w:rsidRPr="00D34778" w:rsidRDefault="00B9328E" w:rsidP="00B9328E">
      <w:pPr>
        <w:spacing w:after="0"/>
        <w:rPr>
          <w:rFonts w:ascii="Roboto Light" w:hAnsi="Roboto Light"/>
          <w:b/>
          <w:lang w:val="it-IT"/>
        </w:rPr>
      </w:pPr>
      <w:r w:rsidRPr="00D34778">
        <w:rPr>
          <w:rFonts w:ascii="Roboto Light" w:hAnsi="Roboto Light"/>
          <w:b/>
          <w:lang w:val="it-IT"/>
        </w:rPr>
        <w:t>ATTIVAZIONE PACCHETTO INIZIALE</w:t>
      </w:r>
    </w:p>
    <w:p w:rsidR="0094747E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Il pacchetto dovrà essere disponibile per tutti i canali già previsti per l’offerta ad abbonamento (online, </w:t>
      </w:r>
      <w:proofErr w:type="spellStart"/>
      <w:r>
        <w:rPr>
          <w:rFonts w:ascii="Roboto Light" w:hAnsi="Roboto Light"/>
          <w:lang w:val="it-IT"/>
        </w:rPr>
        <w:t>Siebel</w:t>
      </w:r>
      <w:proofErr w:type="spellEnd"/>
      <w:r>
        <w:rPr>
          <w:rFonts w:ascii="Roboto Light" w:hAnsi="Roboto Light"/>
          <w:lang w:val="it-IT"/>
        </w:rPr>
        <w:t>, extranet).</w:t>
      </w:r>
    </w:p>
    <w:p w:rsidR="0094747E" w:rsidRDefault="0094747E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ONLINE:</w:t>
      </w:r>
    </w:p>
    <w:p w:rsidR="0094747E" w:rsidRDefault="0094747E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Sul sito dovrà essere presente l’offerta secondo gli usuali criteri di copertura. Una volta scelta, il cliente dovrà fornire i dati necessari (anagrafici, indirizzo </w:t>
      </w:r>
      <w:proofErr w:type="gramStart"/>
      <w:r>
        <w:rPr>
          <w:rFonts w:ascii="Roboto Light" w:hAnsi="Roboto Light"/>
          <w:lang w:val="it-IT"/>
        </w:rPr>
        <w:t>installazione,</w:t>
      </w:r>
      <w:r w:rsidR="00EA3C10">
        <w:rPr>
          <w:rFonts w:ascii="Roboto Light" w:hAnsi="Roboto Light"/>
          <w:lang w:val="it-IT"/>
        </w:rPr>
        <w:t>…</w:t>
      </w:r>
      <w:proofErr w:type="gramEnd"/>
      <w:r>
        <w:rPr>
          <w:rFonts w:ascii="Roboto Light" w:hAnsi="Roboto Light"/>
          <w:lang w:val="it-IT"/>
        </w:rPr>
        <w:t>), e la carta di credito sulla quale addebitare il primo importo</w:t>
      </w:r>
      <w:r w:rsidR="00041C80">
        <w:rPr>
          <w:rFonts w:ascii="Roboto Light" w:hAnsi="Roboto Light"/>
          <w:lang w:val="it-IT"/>
        </w:rPr>
        <w:t xml:space="preserve"> con emissione di documento comprovante il pagamento e spedito al cliente via mail</w:t>
      </w:r>
      <w:r>
        <w:rPr>
          <w:rFonts w:ascii="Roboto Light" w:hAnsi="Roboto Light"/>
          <w:lang w:val="it-IT"/>
        </w:rPr>
        <w:t xml:space="preserve">. </w:t>
      </w:r>
      <w:r w:rsidR="00A5431C">
        <w:rPr>
          <w:rFonts w:ascii="Roboto Light" w:hAnsi="Roboto Light"/>
          <w:lang w:val="it-IT"/>
        </w:rPr>
        <w:t>L’addebito è contestuale alla attivazione</w:t>
      </w:r>
    </w:p>
    <w:p w:rsidR="0094747E" w:rsidRDefault="0094747E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Tale carta dovrà essere</w:t>
      </w:r>
      <w:r w:rsidR="007C763C">
        <w:rPr>
          <w:rFonts w:ascii="Roboto Light" w:hAnsi="Roboto Light"/>
          <w:lang w:val="it-IT"/>
        </w:rPr>
        <w:t xml:space="preserve"> utilizzata anche per eventuali costi futuri (es: ricarica automatica, restituzione </w:t>
      </w:r>
      <w:proofErr w:type="gramStart"/>
      <w:r w:rsidR="007C763C">
        <w:rPr>
          <w:rFonts w:ascii="Roboto Light" w:hAnsi="Roboto Light"/>
          <w:lang w:val="it-IT"/>
        </w:rPr>
        <w:t>CPE,..</w:t>
      </w:r>
      <w:proofErr w:type="gramEnd"/>
      <w:r w:rsidR="007C763C">
        <w:rPr>
          <w:rFonts w:ascii="Roboto Light" w:hAnsi="Roboto Light"/>
          <w:lang w:val="it-IT"/>
        </w:rPr>
        <w:t>)</w:t>
      </w:r>
      <w:r w:rsidR="00EA3C10">
        <w:rPr>
          <w:rFonts w:ascii="Roboto Light" w:hAnsi="Roboto Light"/>
          <w:lang w:val="it-IT"/>
        </w:rPr>
        <w:t>, ma potrà essere modificata dal cliente nel corso della sua vita</w:t>
      </w:r>
      <w:r w:rsidR="00933465">
        <w:rPr>
          <w:rFonts w:ascii="Roboto Light" w:hAnsi="Roboto Light"/>
          <w:lang w:val="it-IT"/>
        </w:rPr>
        <w:t xml:space="preserve"> </w:t>
      </w:r>
      <w:r w:rsidR="00933465" w:rsidRPr="00933465">
        <w:rPr>
          <w:rFonts w:ascii="Roboto Light" w:hAnsi="Roboto Light"/>
          <w:color w:val="FF0000"/>
          <w:lang w:val="it-IT"/>
        </w:rPr>
        <w:t>secondo le modalità standard</w:t>
      </w:r>
    </w:p>
    <w:p w:rsidR="007C763C" w:rsidRDefault="007C763C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CUSTOMER CARE: </w:t>
      </w:r>
    </w:p>
    <w:p w:rsidR="007C763C" w:rsidRDefault="007C763C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L’operatore dovrà inserire il cliente con i dati già oggi previsti per offerta standard, selezionare l’offerta prepagata inserendo la </w:t>
      </w:r>
      <w:proofErr w:type="spellStart"/>
      <w:r>
        <w:rPr>
          <w:rFonts w:ascii="Roboto Light" w:hAnsi="Roboto Light"/>
          <w:lang w:val="it-IT"/>
        </w:rPr>
        <w:t>CdC</w:t>
      </w:r>
      <w:proofErr w:type="spellEnd"/>
      <w:r>
        <w:rPr>
          <w:rFonts w:ascii="Roboto Light" w:hAnsi="Roboto Light"/>
          <w:lang w:val="it-IT"/>
        </w:rPr>
        <w:t xml:space="preserve"> come metodo di pagamento. Dovrà inoltre poter addebitare al cliente l’importo </w:t>
      </w:r>
      <w:r>
        <w:rPr>
          <w:rFonts w:ascii="Roboto Light" w:hAnsi="Roboto Light"/>
          <w:lang w:val="it-IT"/>
        </w:rPr>
        <w:lastRenderedPageBreak/>
        <w:t xml:space="preserve">UT sempre attraverso la </w:t>
      </w:r>
      <w:proofErr w:type="spellStart"/>
      <w:r>
        <w:rPr>
          <w:rFonts w:ascii="Roboto Light" w:hAnsi="Roboto Light"/>
          <w:lang w:val="it-IT"/>
        </w:rPr>
        <w:t>CdC</w:t>
      </w:r>
      <w:proofErr w:type="spellEnd"/>
      <w:r>
        <w:rPr>
          <w:rFonts w:ascii="Roboto Light" w:hAnsi="Roboto Light"/>
          <w:lang w:val="it-IT"/>
        </w:rPr>
        <w:t xml:space="preserve"> fornita</w:t>
      </w:r>
      <w:r w:rsidR="00041C80">
        <w:rPr>
          <w:rFonts w:ascii="Roboto Light" w:hAnsi="Roboto Light"/>
          <w:lang w:val="it-IT"/>
        </w:rPr>
        <w:t xml:space="preserve"> con emissione di documento comprovante il pagamento e spedito al cliente via mail.</w:t>
      </w:r>
    </w:p>
    <w:p w:rsidR="007C763C" w:rsidRDefault="007C763C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DEALER</w:t>
      </w:r>
      <w:r w:rsidR="007C292B">
        <w:rPr>
          <w:rFonts w:ascii="Roboto Light" w:hAnsi="Roboto Light"/>
          <w:lang w:val="it-IT"/>
        </w:rPr>
        <w:t>:</w:t>
      </w:r>
    </w:p>
    <w:p w:rsidR="007C292B" w:rsidRDefault="007C292B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Così come per gli altri canali, i dati che il dealer dovrà inserire sono gli stessi. La differen</w:t>
      </w:r>
      <w:r w:rsidR="002641A3">
        <w:rPr>
          <w:rFonts w:ascii="Roboto Light" w:hAnsi="Roboto Light"/>
          <w:lang w:val="it-IT"/>
        </w:rPr>
        <w:t xml:space="preserve">za sta nel fatto che, </w:t>
      </w:r>
      <w:r w:rsidR="002641A3" w:rsidRPr="00462531">
        <w:rPr>
          <w:rFonts w:ascii="Roboto Light" w:hAnsi="Roboto Light"/>
          <w:color w:val="7030A0"/>
          <w:lang w:val="it-IT"/>
        </w:rPr>
        <w:t>essendo obbligatoriamente un</w:t>
      </w:r>
      <w:r w:rsidRPr="00462531">
        <w:rPr>
          <w:rFonts w:ascii="Roboto Light" w:hAnsi="Roboto Light"/>
          <w:color w:val="7030A0"/>
          <w:lang w:val="it-IT"/>
        </w:rPr>
        <w:t xml:space="preserve"> prodotto </w:t>
      </w:r>
      <w:r>
        <w:rPr>
          <w:rFonts w:ascii="Roboto Light" w:hAnsi="Roboto Light"/>
          <w:lang w:val="it-IT"/>
        </w:rPr>
        <w:t>takeaway, il dealer incasserà l’importo UT direttamente dal cliente (emettendo lui il documento comprovante il ricevimento dei soldi)</w:t>
      </w:r>
      <w:r w:rsidR="00041C80">
        <w:rPr>
          <w:rFonts w:ascii="Roboto Light" w:hAnsi="Roboto Light"/>
          <w:lang w:val="it-IT"/>
        </w:rPr>
        <w:t>. Lo stesso dealer dovrà poi girare questo importo a Tiscali, stornato dalle commissioni a lui dovute.</w:t>
      </w:r>
      <w:r w:rsidR="00F54AD5">
        <w:rPr>
          <w:rFonts w:ascii="Roboto Light" w:hAnsi="Roboto Light"/>
          <w:lang w:val="it-IT"/>
        </w:rPr>
        <w:t xml:space="preserve"> </w:t>
      </w:r>
    </w:p>
    <w:p w:rsidR="00F54AD5" w:rsidRDefault="00F54AD5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Nel caso di pagamento in contanti, dovrà poter essere prevista una cauzione per la CPE che sarà restituita al cliente alla restituzione della CPE.</w:t>
      </w:r>
    </w:p>
    <w:p w:rsidR="006D7566" w:rsidRPr="00462531" w:rsidRDefault="006D7566" w:rsidP="00DF2D79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 xml:space="preserve">L’offerta deve essere configurabile sulla Extranet su base </w:t>
      </w:r>
      <w:proofErr w:type="spellStart"/>
      <w:r w:rsidRPr="00462531">
        <w:rPr>
          <w:rFonts w:ascii="Roboto Light" w:hAnsi="Roboto Light"/>
          <w:color w:val="7030A0"/>
          <w:lang w:val="it-IT"/>
        </w:rPr>
        <w:t>retailer</w:t>
      </w:r>
      <w:proofErr w:type="spellEnd"/>
      <w:r w:rsidRPr="00462531">
        <w:rPr>
          <w:rFonts w:ascii="Roboto Light" w:hAnsi="Roboto Light"/>
          <w:color w:val="7030A0"/>
          <w:lang w:val="it-IT"/>
        </w:rPr>
        <w:t xml:space="preserve"> code, affinché sia vendibile esclusivamente dai partner selezionati.</w:t>
      </w:r>
    </w:p>
    <w:p w:rsidR="007A73AA" w:rsidRPr="00CE4DBF" w:rsidRDefault="007A73AA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7A73AA">
        <w:rPr>
          <w:rFonts w:ascii="Roboto Light" w:hAnsi="Roboto Light"/>
          <w:color w:val="FF0000"/>
          <w:lang w:val="it-IT"/>
        </w:rPr>
        <w:t xml:space="preserve">Inoltre </w:t>
      </w:r>
      <w:r>
        <w:rPr>
          <w:rFonts w:ascii="Roboto Light" w:hAnsi="Roboto Light"/>
          <w:color w:val="FF0000"/>
          <w:lang w:val="it-IT"/>
        </w:rPr>
        <w:t>è richiesto che gli up</w:t>
      </w:r>
      <w:r w:rsidRPr="00CE4DBF">
        <w:rPr>
          <w:rFonts w:ascii="Roboto Light" w:hAnsi="Roboto Light"/>
          <w:color w:val="FF0000"/>
          <w:lang w:val="it-IT"/>
        </w:rPr>
        <w:t xml:space="preserve">grade e le ricariche possano essere gestite sulla </w:t>
      </w:r>
      <w:proofErr w:type="spellStart"/>
      <w:r w:rsidRPr="00CE4DBF">
        <w:rPr>
          <w:rFonts w:ascii="Roboto Light" w:hAnsi="Roboto Light"/>
          <w:color w:val="FF0000"/>
          <w:lang w:val="it-IT"/>
        </w:rPr>
        <w:t>dashboard</w:t>
      </w:r>
      <w:proofErr w:type="spellEnd"/>
      <w:r w:rsidRPr="00CE4DBF">
        <w:rPr>
          <w:rFonts w:ascii="Roboto Light" w:hAnsi="Roboto Light"/>
          <w:color w:val="FF0000"/>
          <w:lang w:val="it-IT"/>
        </w:rPr>
        <w:t xml:space="preserve"> LTE</w:t>
      </w:r>
    </w:p>
    <w:p w:rsidR="007C763C" w:rsidRDefault="00CE4DBF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CE4DBF">
        <w:rPr>
          <w:rFonts w:ascii="Roboto Light" w:hAnsi="Roboto Light"/>
          <w:color w:val="FF0000"/>
          <w:lang w:val="it-IT"/>
        </w:rPr>
        <w:t>E’ necessario che ogni ricarica effettuata dal dealer e successiva all’attivazione venga tracciata sui sistemi per poter essere gestita dal sistema di calcolo automatico</w:t>
      </w:r>
      <w:r w:rsidR="00A5431C">
        <w:rPr>
          <w:rFonts w:ascii="Roboto Light" w:hAnsi="Roboto Light"/>
          <w:color w:val="FF0000"/>
          <w:lang w:val="it-IT"/>
        </w:rPr>
        <w:t xml:space="preserve"> delle commissioni</w:t>
      </w:r>
      <w:r>
        <w:rPr>
          <w:rFonts w:ascii="Roboto Light" w:hAnsi="Roboto Light"/>
          <w:color w:val="FF0000"/>
          <w:lang w:val="it-IT"/>
        </w:rPr>
        <w:t>.</w:t>
      </w:r>
    </w:p>
    <w:p w:rsidR="00CE4DBF" w:rsidRPr="00CE4DBF" w:rsidRDefault="00533999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>
        <w:rPr>
          <w:rFonts w:ascii="Roboto Light" w:hAnsi="Roboto Light"/>
          <w:color w:val="FF0000"/>
          <w:lang w:val="it-IT"/>
        </w:rPr>
        <w:t xml:space="preserve">Questa offerta dovrà essere esclusa dal calcolo automatico degli storni ad eccezione dei </w:t>
      </w:r>
      <w:proofErr w:type="spellStart"/>
      <w:r>
        <w:rPr>
          <w:rFonts w:ascii="Roboto Light" w:hAnsi="Roboto Light"/>
          <w:color w:val="FF0000"/>
          <w:lang w:val="it-IT"/>
        </w:rPr>
        <w:t>ko</w:t>
      </w:r>
      <w:proofErr w:type="spellEnd"/>
      <w:r>
        <w:rPr>
          <w:rFonts w:ascii="Roboto Light" w:hAnsi="Roboto Light"/>
          <w:color w:val="FF0000"/>
          <w:lang w:val="it-IT"/>
        </w:rPr>
        <w:t xml:space="preserve"> tecnici nel mese di attivazione.</w:t>
      </w:r>
    </w:p>
    <w:p w:rsidR="00CE4DBF" w:rsidRDefault="00CE4DBF" w:rsidP="00DF2D79">
      <w:pPr>
        <w:spacing w:after="0"/>
        <w:jc w:val="both"/>
        <w:rPr>
          <w:rFonts w:ascii="Roboto Light" w:hAnsi="Roboto Light"/>
          <w:lang w:val="it-IT"/>
        </w:rPr>
      </w:pPr>
    </w:p>
    <w:p w:rsidR="00B9328E" w:rsidRPr="00D34778" w:rsidRDefault="00B9328E" w:rsidP="00B9328E">
      <w:pPr>
        <w:spacing w:after="0"/>
        <w:rPr>
          <w:rFonts w:ascii="Roboto Light" w:hAnsi="Roboto Light"/>
          <w:b/>
          <w:lang w:val="it-IT"/>
        </w:rPr>
      </w:pPr>
      <w:r w:rsidRPr="00D34778">
        <w:rPr>
          <w:rFonts w:ascii="Roboto Light" w:hAnsi="Roboto Light"/>
          <w:b/>
          <w:lang w:val="it-IT"/>
        </w:rPr>
        <w:t>RICARICA</w:t>
      </w:r>
    </w:p>
    <w:p w:rsidR="00B9328E" w:rsidRDefault="00B9328E" w:rsidP="00DF2D79">
      <w:pPr>
        <w:spacing w:after="0"/>
        <w:jc w:val="both"/>
        <w:rPr>
          <w:rFonts w:ascii="Roboto Light" w:hAnsi="Roboto Light"/>
          <w:lang w:val="it-IT"/>
        </w:rPr>
      </w:pPr>
    </w:p>
    <w:p w:rsidR="00B9328E" w:rsidRPr="00D34778" w:rsidRDefault="00B9328E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D34778">
        <w:rPr>
          <w:rFonts w:ascii="Roboto Light" w:hAnsi="Roboto Light"/>
          <w:color w:val="FF0000"/>
          <w:lang w:val="it-IT"/>
        </w:rPr>
        <w:t>La ricarica dovrà poter essere eseguita dai seguenti canali: My Tiscali,</w:t>
      </w:r>
      <w:r w:rsidR="003A1576">
        <w:rPr>
          <w:rFonts w:ascii="Roboto Light" w:hAnsi="Roboto Light"/>
          <w:color w:val="FF0000"/>
          <w:lang w:val="it-IT"/>
        </w:rPr>
        <w:t xml:space="preserve"> Inbound e dealer (anche cash)</w:t>
      </w:r>
      <w:r w:rsidRPr="00D34778">
        <w:rPr>
          <w:rFonts w:ascii="Roboto Light" w:hAnsi="Roboto Light"/>
          <w:color w:val="FF0000"/>
          <w:lang w:val="it-IT"/>
        </w:rPr>
        <w:t>.</w:t>
      </w:r>
    </w:p>
    <w:p w:rsidR="00D34778" w:rsidRPr="00D34778" w:rsidRDefault="00D34778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D34778">
        <w:rPr>
          <w:rFonts w:ascii="Roboto Light" w:hAnsi="Roboto Light"/>
          <w:color w:val="FF0000"/>
          <w:lang w:val="it-IT"/>
        </w:rPr>
        <w:t>Anche per le ricarica è previsto un gettone nel caso il cliente la faccia da canale dealer, secondo le stesse regole sora descritte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</w:p>
    <w:p w:rsidR="00DF2D79" w:rsidRPr="00906AB8" w:rsidRDefault="00DF2D79" w:rsidP="00DF2D79">
      <w:pPr>
        <w:pStyle w:val="Titolo2"/>
        <w:rPr>
          <w:lang w:val="it-IT"/>
        </w:rPr>
      </w:pPr>
      <w:r>
        <w:rPr>
          <w:rFonts w:ascii="Roboto Light" w:hAnsi="Roboto Light"/>
          <w:lang w:val="it-IT"/>
        </w:rPr>
        <w:t>8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2</w:t>
      </w:r>
      <w:r w:rsidRPr="00317D32">
        <w:rPr>
          <w:rFonts w:ascii="Roboto Light" w:hAnsi="Roboto Light"/>
          <w:lang w:val="it-IT"/>
        </w:rPr>
        <w:t xml:space="preserve">        </w:t>
      </w:r>
      <w:r>
        <w:rPr>
          <w:rFonts w:ascii="Roboto Light" w:hAnsi="Roboto Light"/>
          <w:lang w:val="it-IT"/>
        </w:rPr>
        <w:t>Interazioni con il cliente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MESSAGGISTICA DEDICATA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In fase di a</w:t>
      </w:r>
      <w:r w:rsidR="00C1157C">
        <w:rPr>
          <w:rFonts w:ascii="Roboto Light" w:hAnsi="Roboto Light"/>
          <w:lang w:val="it-IT"/>
        </w:rPr>
        <w:t>desione dovranno essere previsti</w:t>
      </w:r>
      <w:r>
        <w:rPr>
          <w:rFonts w:ascii="Roboto Light" w:hAnsi="Roboto Light"/>
          <w:lang w:val="it-IT"/>
        </w:rPr>
        <w:t xml:space="preserve"> messaggi al cliente per informarlo sull’attivazione del servizio e l’i</w:t>
      </w:r>
      <w:r w:rsidR="00A26711">
        <w:rPr>
          <w:rFonts w:ascii="Roboto Light" w:hAnsi="Roboto Light"/>
          <w:lang w:val="it-IT"/>
        </w:rPr>
        <w:t xml:space="preserve">nvio del welcome pack specifico: </w:t>
      </w:r>
      <w:r w:rsidR="00A26711" w:rsidRPr="00440878">
        <w:rPr>
          <w:rFonts w:ascii="Roboto Light" w:hAnsi="Roboto Light"/>
          <w:color w:val="FF0000"/>
          <w:highlight w:val="green"/>
          <w:lang w:val="it-IT"/>
        </w:rPr>
        <w:t xml:space="preserve">da cosa differisce rispetto all’attuale WP? È specifico nel </w:t>
      </w:r>
      <w:proofErr w:type="spellStart"/>
      <w:r w:rsidR="00A26711" w:rsidRPr="00440878">
        <w:rPr>
          <w:rFonts w:ascii="Roboto Light" w:hAnsi="Roboto Light"/>
          <w:color w:val="FF0000"/>
          <w:highlight w:val="green"/>
          <w:lang w:val="it-IT"/>
        </w:rPr>
        <w:t>wording</w:t>
      </w:r>
      <w:proofErr w:type="spellEnd"/>
      <w:r w:rsidR="00A26711" w:rsidRPr="00440878">
        <w:rPr>
          <w:rFonts w:ascii="Roboto Light" w:hAnsi="Roboto Light"/>
          <w:color w:val="FF0000"/>
          <w:highlight w:val="green"/>
          <w:lang w:val="it-IT"/>
        </w:rPr>
        <w:t xml:space="preserve"> o differente nella struttura?</w:t>
      </w: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Si dovranno prevedere inoltre una serie di messaggi ad hoc (via mail/sms/captive portal):</w:t>
      </w:r>
    </w:p>
    <w:p w:rsidR="00DF2D79" w:rsidRDefault="00DF2D79" w:rsidP="00DF2D7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X giorni prima del termine del periodo prepagato per avvisare il cliente della prossima scadenza</w:t>
      </w:r>
    </w:p>
    <w:p w:rsidR="00DF2D79" w:rsidRDefault="00DF2D79" w:rsidP="00DF2D7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Al termine del periodo prepagato per avvisare il cliente che per riprendere a navigare dovrà ricaricare</w:t>
      </w:r>
    </w:p>
    <w:p w:rsidR="00DF2D79" w:rsidRDefault="00DF2D79" w:rsidP="00DF2D7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X giorni prima della cessazione per inattività per avvisare il cliente di questo evento</w:t>
      </w:r>
    </w:p>
    <w:p w:rsidR="00DF2D79" w:rsidRDefault="00DF2D79" w:rsidP="00DF2D7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All’atto della cessazione per inattività per informare il cliente sulla cessazione del servizio e sulle modalità di restituzione della CPE</w:t>
      </w:r>
    </w:p>
    <w:p w:rsidR="0028555A" w:rsidRPr="0028555A" w:rsidRDefault="0028555A" w:rsidP="00DF2D7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 w:rsidRPr="0028555A">
        <w:rPr>
          <w:rFonts w:ascii="Roboto Light" w:hAnsi="Roboto Light"/>
          <w:color w:val="FF0000"/>
          <w:lang w:val="it-IT"/>
        </w:rPr>
        <w:t>In caso di passaggio ad offerta ad abbonamento</w:t>
      </w:r>
    </w:p>
    <w:p w:rsidR="00DF2D79" w:rsidRPr="003C7F13" w:rsidRDefault="00DF2D79" w:rsidP="00DF2D79">
      <w:pPr>
        <w:spacing w:after="0"/>
        <w:jc w:val="both"/>
        <w:rPr>
          <w:rFonts w:ascii="Roboto Light" w:hAnsi="Roboto Light"/>
          <w:lang w:val="it-IT"/>
        </w:rPr>
      </w:pPr>
    </w:p>
    <w:p w:rsidR="00DF2D79" w:rsidRDefault="00DF2D79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MY TISCALI</w:t>
      </w:r>
    </w:p>
    <w:p w:rsidR="00DF2D79" w:rsidRDefault="00DF2D79" w:rsidP="00DF2D79">
      <w:pPr>
        <w:spacing w:after="0"/>
        <w:jc w:val="both"/>
        <w:rPr>
          <w:rFonts w:ascii="Roboto Light" w:hAnsi="Roboto Light"/>
          <w:color w:val="7030A0"/>
          <w:lang w:val="it-IT"/>
        </w:rPr>
      </w:pPr>
      <w:r>
        <w:rPr>
          <w:rFonts w:ascii="Roboto Light" w:hAnsi="Roboto Light"/>
          <w:lang w:val="it-IT"/>
        </w:rPr>
        <w:t xml:space="preserve">Su My Tiscali dovranno essere presenti le informazioni base per la gestione dell’offerta (data di scadenza, portale per ricaricare con </w:t>
      </w:r>
      <w:proofErr w:type="spellStart"/>
      <w:r>
        <w:rPr>
          <w:rFonts w:ascii="Roboto Light" w:hAnsi="Roboto Light"/>
          <w:lang w:val="it-IT"/>
        </w:rPr>
        <w:t>CdC</w:t>
      </w:r>
      <w:proofErr w:type="spellEnd"/>
      <w:r>
        <w:rPr>
          <w:rFonts w:ascii="Roboto Light" w:hAnsi="Roboto Light"/>
          <w:lang w:val="it-IT"/>
        </w:rPr>
        <w:t xml:space="preserve">, data prevista cessazione per </w:t>
      </w:r>
      <w:proofErr w:type="gramStart"/>
      <w:r>
        <w:rPr>
          <w:rFonts w:ascii="Roboto Light" w:hAnsi="Roboto Light"/>
          <w:lang w:val="it-IT"/>
        </w:rPr>
        <w:t>inattività,…</w:t>
      </w:r>
      <w:proofErr w:type="gramEnd"/>
      <w:r>
        <w:rPr>
          <w:rFonts w:ascii="Roboto Light" w:hAnsi="Roboto Light"/>
          <w:lang w:val="it-IT"/>
        </w:rPr>
        <w:t>)</w:t>
      </w:r>
      <w:r w:rsidR="00B15A2A">
        <w:rPr>
          <w:rFonts w:ascii="Roboto Light" w:hAnsi="Roboto Light"/>
          <w:lang w:val="it-IT"/>
        </w:rPr>
        <w:t xml:space="preserve">. </w:t>
      </w:r>
      <w:r w:rsidR="00B15A2A" w:rsidRPr="00B15A2A">
        <w:rPr>
          <w:rFonts w:ascii="Roboto Light" w:hAnsi="Roboto Light"/>
          <w:color w:val="7030A0"/>
          <w:lang w:val="it-IT"/>
        </w:rPr>
        <w:t>Sentire grafici</w:t>
      </w:r>
    </w:p>
    <w:p w:rsidR="00040F4F" w:rsidRDefault="00040F4F" w:rsidP="00DF2D79">
      <w:pPr>
        <w:spacing w:after="0"/>
        <w:jc w:val="both"/>
        <w:rPr>
          <w:rFonts w:ascii="Roboto Light" w:hAnsi="Roboto Light"/>
          <w:color w:val="7030A0"/>
          <w:lang w:val="it-IT"/>
        </w:rPr>
      </w:pPr>
    </w:p>
    <w:p w:rsidR="00040F4F" w:rsidRPr="00040F4F" w:rsidRDefault="00040F4F" w:rsidP="00DF2D79">
      <w:pPr>
        <w:spacing w:after="0"/>
        <w:jc w:val="both"/>
        <w:rPr>
          <w:rFonts w:ascii="Roboto Light" w:hAnsi="Roboto Light"/>
          <w:lang w:val="it-IT"/>
        </w:rPr>
      </w:pPr>
      <w:r w:rsidRPr="00040F4F">
        <w:rPr>
          <w:rFonts w:ascii="Roboto Light" w:hAnsi="Roboto Light"/>
          <w:lang w:val="it-IT"/>
        </w:rPr>
        <w:t>WALLED GARDEN</w:t>
      </w:r>
    </w:p>
    <w:p w:rsidR="00040F4F" w:rsidRDefault="00040F4F" w:rsidP="00DF2D79">
      <w:pPr>
        <w:spacing w:after="0"/>
        <w:jc w:val="both"/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 xml:space="preserve">Nella fase in cui il cliente è sospeso (ovvero al termine di una ricarica) dovrà avere la possibilità di navigare in un </w:t>
      </w:r>
      <w:proofErr w:type="spellStart"/>
      <w:r>
        <w:rPr>
          <w:rFonts w:ascii="Roboto Light" w:hAnsi="Roboto Light"/>
          <w:lang w:val="it-IT"/>
        </w:rPr>
        <w:t>walled</w:t>
      </w:r>
      <w:proofErr w:type="spellEnd"/>
      <w:r>
        <w:rPr>
          <w:rFonts w:ascii="Roboto Light" w:hAnsi="Roboto Light"/>
          <w:lang w:val="it-IT"/>
        </w:rPr>
        <w:t xml:space="preserve"> garden. All’interno di questo </w:t>
      </w:r>
      <w:proofErr w:type="spellStart"/>
      <w:r>
        <w:rPr>
          <w:rFonts w:ascii="Roboto Light" w:hAnsi="Roboto Light"/>
          <w:lang w:val="it-IT"/>
        </w:rPr>
        <w:t>walled</w:t>
      </w:r>
      <w:proofErr w:type="spellEnd"/>
      <w:r>
        <w:rPr>
          <w:rFonts w:ascii="Roboto Light" w:hAnsi="Roboto Light"/>
          <w:lang w:val="it-IT"/>
        </w:rPr>
        <w:t xml:space="preserve"> garden, al cliente sarà data la possibilità di raggiungere la sezione dalla quale potrà ricaricare il servizio.</w:t>
      </w:r>
    </w:p>
    <w:p w:rsidR="0028555A" w:rsidRDefault="0028555A" w:rsidP="00DF2D79">
      <w:pPr>
        <w:spacing w:after="0"/>
        <w:jc w:val="both"/>
        <w:rPr>
          <w:rFonts w:ascii="Roboto Light" w:hAnsi="Roboto Light"/>
          <w:lang w:val="it-IT"/>
        </w:rPr>
      </w:pPr>
    </w:p>
    <w:p w:rsidR="0028555A" w:rsidRPr="004B58D9" w:rsidRDefault="0028555A" w:rsidP="0028555A">
      <w:pPr>
        <w:pStyle w:val="Titolo2"/>
        <w:rPr>
          <w:color w:val="FF0000"/>
          <w:lang w:val="it-IT"/>
        </w:rPr>
      </w:pPr>
      <w:r>
        <w:rPr>
          <w:rFonts w:ascii="Roboto Light" w:hAnsi="Roboto Light"/>
          <w:lang w:val="it-IT"/>
        </w:rPr>
        <w:t>8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3</w:t>
      </w:r>
      <w:r w:rsidRPr="00317D32">
        <w:rPr>
          <w:rFonts w:ascii="Roboto Light" w:hAnsi="Roboto Light"/>
          <w:lang w:val="it-IT"/>
        </w:rPr>
        <w:t xml:space="preserve">        </w:t>
      </w:r>
      <w:r w:rsidRPr="004B58D9">
        <w:rPr>
          <w:rFonts w:ascii="Roboto Light" w:hAnsi="Roboto Light"/>
          <w:color w:val="FF0000"/>
          <w:lang w:val="it-IT"/>
        </w:rPr>
        <w:t>Informazioni su offerta</w:t>
      </w:r>
    </w:p>
    <w:p w:rsidR="0028555A" w:rsidRPr="004B58D9" w:rsidRDefault="0028555A" w:rsidP="00DF2D79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4B58D9">
        <w:rPr>
          <w:rFonts w:ascii="Roboto Light" w:hAnsi="Roboto Light"/>
          <w:color w:val="FF0000"/>
          <w:lang w:val="it-IT"/>
        </w:rPr>
        <w:lastRenderedPageBreak/>
        <w:t xml:space="preserve">Oltre alle attuali specifiche di prodotto su </w:t>
      </w:r>
      <w:proofErr w:type="spellStart"/>
      <w:r w:rsidRPr="004B58D9">
        <w:rPr>
          <w:rFonts w:ascii="Roboto Light" w:hAnsi="Roboto Light"/>
          <w:color w:val="FF0000"/>
          <w:lang w:val="it-IT"/>
        </w:rPr>
        <w:t>Siebel</w:t>
      </w:r>
      <w:proofErr w:type="spellEnd"/>
      <w:r w:rsidRPr="004B58D9">
        <w:rPr>
          <w:rFonts w:ascii="Roboto Light" w:hAnsi="Roboto Light"/>
          <w:color w:val="FF0000"/>
          <w:lang w:val="it-IT"/>
        </w:rPr>
        <w:t xml:space="preserve"> dovranno essere tracciate altre informazioni aggiuntive per poter gestire il cliente in assistenza tecnica/</w:t>
      </w:r>
      <w:r w:rsidR="004550B0" w:rsidRPr="004B58D9">
        <w:rPr>
          <w:rFonts w:ascii="Roboto Light" w:hAnsi="Roboto Light"/>
          <w:color w:val="FF0000"/>
          <w:lang w:val="it-IT"/>
        </w:rPr>
        <w:t>commerciale</w:t>
      </w:r>
      <w:r w:rsidR="004B58D9" w:rsidRPr="004B58D9">
        <w:rPr>
          <w:rFonts w:ascii="Roboto Light" w:hAnsi="Roboto Light"/>
          <w:color w:val="FF0000"/>
          <w:lang w:val="it-IT"/>
        </w:rPr>
        <w:t>, in particolare:</w:t>
      </w:r>
    </w:p>
    <w:p w:rsidR="004B58D9" w:rsidRPr="004B58D9" w:rsidRDefault="004B58D9" w:rsidP="004B58D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 w:rsidRPr="004B58D9">
        <w:rPr>
          <w:rFonts w:ascii="Roboto Light" w:hAnsi="Roboto Light"/>
          <w:color w:val="FF0000"/>
          <w:lang w:val="it-IT"/>
        </w:rPr>
        <w:t>Data attivazione pacchetto</w:t>
      </w:r>
    </w:p>
    <w:p w:rsidR="004B58D9" w:rsidRPr="004B58D9" w:rsidRDefault="004B58D9" w:rsidP="004B58D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 w:rsidRPr="004B58D9">
        <w:rPr>
          <w:rFonts w:ascii="Roboto Light" w:hAnsi="Roboto Light"/>
          <w:color w:val="FF0000"/>
          <w:lang w:val="it-IT"/>
        </w:rPr>
        <w:t>Data scadenza attuale (ovvero la data di scadenza dell’ultima ricarica)</w:t>
      </w:r>
    </w:p>
    <w:p w:rsidR="004B58D9" w:rsidRDefault="004B58D9" w:rsidP="004B58D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 w:rsidRPr="004B58D9">
        <w:rPr>
          <w:rFonts w:ascii="Roboto Light" w:hAnsi="Roboto Light"/>
          <w:color w:val="FF0000"/>
          <w:lang w:val="it-IT"/>
        </w:rPr>
        <w:t>Storico ricariche effettuate dal cliente</w:t>
      </w:r>
    </w:p>
    <w:p w:rsidR="00F402CA" w:rsidRPr="004B58D9" w:rsidRDefault="00F402CA" w:rsidP="004B58D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>
        <w:rPr>
          <w:rFonts w:ascii="Roboto Light" w:hAnsi="Roboto Light"/>
          <w:color w:val="FF0000"/>
          <w:lang w:val="it-IT"/>
        </w:rPr>
        <w:t>Tipologia di ricarica in corso (</w:t>
      </w:r>
      <w:proofErr w:type="spellStart"/>
      <w:r>
        <w:rPr>
          <w:rFonts w:ascii="Roboto Light" w:hAnsi="Roboto Light"/>
          <w:color w:val="FF0000"/>
          <w:lang w:val="it-IT"/>
        </w:rPr>
        <w:t>one</w:t>
      </w:r>
      <w:proofErr w:type="spellEnd"/>
      <w:r>
        <w:rPr>
          <w:rFonts w:ascii="Roboto Light" w:hAnsi="Roboto Light"/>
          <w:color w:val="FF0000"/>
          <w:lang w:val="it-IT"/>
        </w:rPr>
        <w:t xml:space="preserve"> </w:t>
      </w:r>
      <w:proofErr w:type="spellStart"/>
      <w:r>
        <w:rPr>
          <w:rFonts w:ascii="Roboto Light" w:hAnsi="Roboto Light"/>
          <w:color w:val="FF0000"/>
          <w:lang w:val="it-IT"/>
        </w:rPr>
        <w:t>shot</w:t>
      </w:r>
      <w:proofErr w:type="spellEnd"/>
      <w:r>
        <w:rPr>
          <w:rFonts w:ascii="Roboto Light" w:hAnsi="Roboto Light"/>
          <w:color w:val="FF0000"/>
          <w:lang w:val="it-IT"/>
        </w:rPr>
        <w:t>/</w:t>
      </w:r>
      <w:r w:rsidR="00D34778">
        <w:rPr>
          <w:rFonts w:ascii="Roboto Light" w:hAnsi="Roboto Light"/>
          <w:color w:val="FF0000"/>
          <w:lang w:val="it-IT"/>
        </w:rPr>
        <w:t>automatica</w:t>
      </w:r>
      <w:r>
        <w:rPr>
          <w:rFonts w:ascii="Roboto Light" w:hAnsi="Roboto Light"/>
          <w:color w:val="FF0000"/>
          <w:lang w:val="it-IT"/>
        </w:rPr>
        <w:t>)</w:t>
      </w:r>
    </w:p>
    <w:p w:rsidR="004B58D9" w:rsidRDefault="004B58D9" w:rsidP="004B58D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 w:rsidRPr="004B58D9">
        <w:rPr>
          <w:rFonts w:ascii="Roboto Light" w:hAnsi="Roboto Light"/>
          <w:color w:val="FF0000"/>
          <w:lang w:val="it-IT"/>
        </w:rPr>
        <w:t>Stato del pacchetto (attivo e navigant</w:t>
      </w:r>
      <w:r w:rsidR="004550B0">
        <w:rPr>
          <w:rFonts w:ascii="Roboto Light" w:hAnsi="Roboto Light"/>
          <w:color w:val="FF0000"/>
          <w:lang w:val="it-IT"/>
        </w:rPr>
        <w:t>e, sospeso</w:t>
      </w:r>
      <w:r w:rsidR="00F402CA">
        <w:rPr>
          <w:rFonts w:ascii="Roboto Light" w:hAnsi="Roboto Light"/>
          <w:color w:val="FF0000"/>
          <w:lang w:val="it-IT"/>
        </w:rPr>
        <w:t xml:space="preserve"> con causale</w:t>
      </w:r>
      <w:r w:rsidR="004550B0">
        <w:rPr>
          <w:rFonts w:ascii="Roboto Light" w:hAnsi="Roboto Light"/>
          <w:color w:val="FF0000"/>
          <w:lang w:val="it-IT"/>
        </w:rPr>
        <w:t xml:space="preserve"> </w:t>
      </w:r>
      <w:r w:rsidRPr="004B58D9">
        <w:rPr>
          <w:rFonts w:ascii="Roboto Light" w:hAnsi="Roboto Light"/>
          <w:color w:val="FF0000"/>
          <w:lang w:val="it-IT"/>
        </w:rPr>
        <w:t>e disattivo)</w:t>
      </w:r>
    </w:p>
    <w:p w:rsidR="00F402CA" w:rsidRDefault="00F402CA" w:rsidP="004B58D9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>
        <w:rPr>
          <w:rFonts w:ascii="Roboto Light" w:hAnsi="Roboto Light"/>
          <w:color w:val="FF0000"/>
          <w:lang w:val="it-IT"/>
        </w:rPr>
        <w:t xml:space="preserve">Versamento della cauzione (e valore) e stato (in carico a noi, </w:t>
      </w:r>
      <w:proofErr w:type="gramStart"/>
      <w:r>
        <w:rPr>
          <w:rFonts w:ascii="Roboto Light" w:hAnsi="Roboto Light"/>
          <w:color w:val="FF0000"/>
          <w:lang w:val="it-IT"/>
        </w:rPr>
        <w:t>restituita,…</w:t>
      </w:r>
      <w:proofErr w:type="gramEnd"/>
      <w:r>
        <w:rPr>
          <w:rFonts w:ascii="Roboto Light" w:hAnsi="Roboto Light"/>
          <w:color w:val="FF0000"/>
          <w:lang w:val="it-IT"/>
        </w:rPr>
        <w:t>)</w:t>
      </w:r>
    </w:p>
    <w:p w:rsidR="00D97ADF" w:rsidRDefault="00D97ADF" w:rsidP="00D97ADF">
      <w:pPr>
        <w:spacing w:after="0"/>
        <w:jc w:val="both"/>
        <w:rPr>
          <w:rFonts w:ascii="Roboto Light" w:hAnsi="Roboto Light"/>
          <w:color w:val="FF0000"/>
          <w:lang w:val="it-IT"/>
        </w:rPr>
      </w:pPr>
    </w:p>
    <w:p w:rsidR="00D97ADF" w:rsidRPr="00D97ADF" w:rsidRDefault="00D97ADF" w:rsidP="00D97ADF">
      <w:pPr>
        <w:pStyle w:val="Titolo2"/>
        <w:rPr>
          <w:color w:val="7030A0"/>
          <w:lang w:val="it-IT"/>
        </w:rPr>
      </w:pPr>
      <w:r>
        <w:rPr>
          <w:rFonts w:ascii="Roboto Light" w:hAnsi="Roboto Light"/>
          <w:lang w:val="it-IT"/>
        </w:rPr>
        <w:t>8</w:t>
      </w:r>
      <w:r w:rsidRPr="00317D32">
        <w:rPr>
          <w:rFonts w:ascii="Roboto Light" w:hAnsi="Roboto Light"/>
          <w:lang w:val="it-IT"/>
        </w:rPr>
        <w:t>.</w:t>
      </w:r>
      <w:r>
        <w:rPr>
          <w:rFonts w:ascii="Roboto Light" w:hAnsi="Roboto Light"/>
          <w:lang w:val="it-IT"/>
        </w:rPr>
        <w:t>4</w:t>
      </w:r>
      <w:r w:rsidRPr="00317D32">
        <w:rPr>
          <w:rFonts w:ascii="Roboto Light" w:hAnsi="Roboto Light"/>
          <w:lang w:val="it-IT"/>
        </w:rPr>
        <w:t xml:space="preserve">        </w:t>
      </w:r>
      <w:r w:rsidRPr="00D97ADF">
        <w:rPr>
          <w:rFonts w:ascii="Roboto Light" w:hAnsi="Roboto Light"/>
          <w:color w:val="7030A0"/>
          <w:lang w:val="it-IT"/>
        </w:rPr>
        <w:t>Restituzione eventuale cauzione</w:t>
      </w:r>
    </w:p>
    <w:p w:rsidR="00D97ADF" w:rsidRPr="00D97ADF" w:rsidRDefault="00D97ADF" w:rsidP="00D97ADF">
      <w:pPr>
        <w:spacing w:after="0"/>
        <w:jc w:val="both"/>
        <w:rPr>
          <w:rFonts w:ascii="Roboto Light" w:hAnsi="Roboto Light"/>
          <w:color w:val="7030A0"/>
          <w:lang w:val="it-IT"/>
        </w:rPr>
      </w:pPr>
    </w:p>
    <w:p w:rsidR="00D97ADF" w:rsidRPr="00D97ADF" w:rsidRDefault="00D97ADF" w:rsidP="00D97ADF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D97ADF">
        <w:rPr>
          <w:rFonts w:ascii="Roboto Light" w:hAnsi="Roboto Light"/>
          <w:color w:val="7030A0"/>
          <w:lang w:val="it-IT"/>
        </w:rPr>
        <w:t>TBD</w:t>
      </w:r>
    </w:p>
    <w:p w:rsidR="00D97ADF" w:rsidRPr="00D97ADF" w:rsidRDefault="00D97ADF" w:rsidP="00D97ADF">
      <w:pPr>
        <w:spacing w:after="0"/>
        <w:jc w:val="both"/>
        <w:rPr>
          <w:rFonts w:ascii="Roboto Light" w:hAnsi="Roboto Light"/>
          <w:color w:val="FF0000"/>
          <w:lang w:val="it-IT"/>
        </w:rPr>
      </w:pPr>
    </w:p>
    <w:p w:rsidR="00F43496" w:rsidRDefault="00F43496" w:rsidP="0028555A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ASSURANCE</w:t>
      </w:r>
    </w:p>
    <w:p w:rsidR="00F43496" w:rsidRPr="00F43496" w:rsidRDefault="00F43496" w:rsidP="00F43496">
      <w:pPr>
        <w:spacing w:after="0"/>
        <w:jc w:val="both"/>
        <w:rPr>
          <w:rFonts w:ascii="Roboto Light" w:hAnsi="Roboto Light"/>
          <w:color w:val="FF0000"/>
          <w:lang w:val="it-IT"/>
        </w:rPr>
      </w:pPr>
      <w:r w:rsidRPr="00F43496">
        <w:rPr>
          <w:rFonts w:ascii="Roboto Light" w:hAnsi="Roboto Light"/>
          <w:color w:val="FF0000"/>
          <w:lang w:val="it-IT"/>
        </w:rPr>
        <w:t xml:space="preserve">Si richiede di visualizzare lo stato, lo storico e l’importo delle ricariche effettuate e di poter compiere le seguenti azioni sulle stesse: </w:t>
      </w:r>
    </w:p>
    <w:p w:rsidR="00F43496" w:rsidRPr="00F43496" w:rsidRDefault="00F43496" w:rsidP="00F43496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 w:rsidRPr="00F43496">
        <w:rPr>
          <w:rFonts w:ascii="Roboto Light" w:hAnsi="Roboto Light"/>
          <w:color w:val="FF0000"/>
          <w:lang w:val="it-IT"/>
        </w:rPr>
        <w:t xml:space="preserve">Caricamento, sblocco, </w:t>
      </w:r>
      <w:proofErr w:type="spellStart"/>
      <w:r w:rsidRPr="00F43496">
        <w:rPr>
          <w:rFonts w:ascii="Roboto Light" w:hAnsi="Roboto Light"/>
          <w:color w:val="FF0000"/>
          <w:lang w:val="it-IT"/>
        </w:rPr>
        <w:t>riemissione</w:t>
      </w:r>
      <w:proofErr w:type="spellEnd"/>
      <w:r w:rsidRPr="00F43496">
        <w:rPr>
          <w:rFonts w:ascii="Roboto Light" w:hAnsi="Roboto Light"/>
          <w:color w:val="FF0000"/>
          <w:lang w:val="it-IT"/>
        </w:rPr>
        <w:t xml:space="preserve"> ricarica non andata a buon fine</w:t>
      </w:r>
    </w:p>
    <w:p w:rsidR="00F43496" w:rsidRPr="00F43496" w:rsidRDefault="00F43496" w:rsidP="00F43496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FF0000"/>
          <w:lang w:val="it-IT"/>
        </w:rPr>
      </w:pPr>
      <w:r w:rsidRPr="00F43496">
        <w:rPr>
          <w:rFonts w:ascii="Roboto Light" w:hAnsi="Roboto Light"/>
          <w:color w:val="FF0000"/>
          <w:lang w:val="it-IT"/>
        </w:rPr>
        <w:t>Annullamento e storno ricarica doppia</w:t>
      </w:r>
    </w:p>
    <w:p w:rsidR="0028555A" w:rsidRDefault="00D34778" w:rsidP="0028555A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REQUISITI FISCALI</w:t>
      </w:r>
      <w:r w:rsidR="00FD1EC7">
        <w:rPr>
          <w:rFonts w:ascii="Roboto Light" w:hAnsi="Roboto Light"/>
          <w:lang w:val="it-IT"/>
        </w:rPr>
        <w:t xml:space="preserve"> E CONTABILI</w:t>
      </w:r>
    </w:p>
    <w:bookmarkEnd w:id="7"/>
    <w:p w:rsidR="00FD2901" w:rsidRPr="00462531" w:rsidRDefault="00FD2901" w:rsidP="00FD2901">
      <w:pPr>
        <w:pStyle w:val="Titolo2"/>
        <w:numPr>
          <w:ilvl w:val="1"/>
          <w:numId w:val="2"/>
        </w:numPr>
        <w:ind w:left="709" w:hanging="709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>Acquisto pacchetto iniziale / ricariche</w:t>
      </w:r>
    </w:p>
    <w:p w:rsidR="00FD2901" w:rsidRPr="00462531" w:rsidRDefault="00FD2901" w:rsidP="00FD2901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u w:val="single"/>
          <w:lang w:val="it-IT"/>
        </w:rPr>
        <w:t>Acquisto online/Inbound</w:t>
      </w:r>
      <w:r w:rsidRPr="00462531">
        <w:rPr>
          <w:rFonts w:ascii="Roboto Light" w:hAnsi="Roboto Light"/>
          <w:color w:val="7030A0"/>
          <w:lang w:val="it-IT"/>
        </w:rPr>
        <w:t xml:space="preserve">: è obbligatorio emettere una fattura al cliente. La fattura potrà essere semplicemente prodotta e caricata sul </w:t>
      </w:r>
      <w:proofErr w:type="spellStart"/>
      <w:r w:rsidRPr="00462531">
        <w:rPr>
          <w:rFonts w:ascii="Roboto Light" w:hAnsi="Roboto Light"/>
          <w:color w:val="7030A0"/>
          <w:lang w:val="it-IT"/>
        </w:rPr>
        <w:t>my</w:t>
      </w:r>
      <w:proofErr w:type="spellEnd"/>
      <w:r w:rsidRPr="00462531">
        <w:rPr>
          <w:rFonts w:ascii="Roboto Light" w:hAnsi="Roboto Light"/>
          <w:color w:val="7030A0"/>
          <w:lang w:val="it-IT"/>
        </w:rPr>
        <w:t xml:space="preserve"> </w:t>
      </w:r>
      <w:proofErr w:type="spellStart"/>
      <w:r w:rsidRPr="00462531">
        <w:rPr>
          <w:rFonts w:ascii="Roboto Light" w:hAnsi="Roboto Light"/>
          <w:color w:val="7030A0"/>
          <w:lang w:val="it-IT"/>
        </w:rPr>
        <w:t>tiscali</w:t>
      </w:r>
      <w:proofErr w:type="spellEnd"/>
      <w:r w:rsidRPr="00462531">
        <w:rPr>
          <w:rFonts w:ascii="Roboto Light" w:hAnsi="Roboto Light"/>
          <w:color w:val="7030A0"/>
          <w:lang w:val="it-IT"/>
        </w:rPr>
        <w:t xml:space="preserve"> del cliente, a meno che il cliente stesso non ne richieda un invio mail (indicando la mail)</w:t>
      </w:r>
    </w:p>
    <w:p w:rsidR="00FD2901" w:rsidRPr="00462531" w:rsidRDefault="00FD2901" w:rsidP="00FD2901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u w:val="single"/>
          <w:lang w:val="it-IT"/>
        </w:rPr>
        <w:t>Acquisto presso dealer</w:t>
      </w:r>
      <w:r w:rsidRPr="00462531">
        <w:rPr>
          <w:rFonts w:ascii="Roboto Light" w:hAnsi="Roboto Light"/>
          <w:color w:val="7030A0"/>
          <w:lang w:val="it-IT"/>
        </w:rPr>
        <w:t>: Nel caso di acquisto presso dealer, sarà il dealer stesso ad emettere il documento fiscale al cliente, incassando dal cliente l’importo previsto</w:t>
      </w:r>
      <w:r w:rsidR="00FB2AFD">
        <w:rPr>
          <w:rFonts w:ascii="Roboto Light" w:hAnsi="Roboto Light"/>
          <w:color w:val="7030A0"/>
          <w:lang w:val="it-IT"/>
        </w:rPr>
        <w:t xml:space="preserve"> (comprensivo di eventuale cauzione)</w:t>
      </w:r>
    </w:p>
    <w:p w:rsidR="00FD2901" w:rsidRPr="00462531" w:rsidRDefault="00FD2901" w:rsidP="00FD2901">
      <w:pPr>
        <w:rPr>
          <w:color w:val="7030A0"/>
          <w:lang w:val="it-IT"/>
        </w:rPr>
      </w:pPr>
    </w:p>
    <w:p w:rsidR="00A87088" w:rsidRPr="00462531" w:rsidRDefault="00FD2901" w:rsidP="00A87088">
      <w:pPr>
        <w:pStyle w:val="Titolo2"/>
        <w:numPr>
          <w:ilvl w:val="1"/>
          <w:numId w:val="2"/>
        </w:numPr>
        <w:ind w:left="709" w:hanging="709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>Compensazione dealer</w:t>
      </w:r>
    </w:p>
    <w:p w:rsidR="002641A3" w:rsidRPr="00462531" w:rsidRDefault="00FD2901" w:rsidP="00A87088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>Le vendite di offerte prepagate e/o ricariche sarà successivamente oggetto di fatturazione al dealer da parte di Tiscali. Ogni mese, per ogni dealer sarà necessario estrare il numero di pacchetti e ricariche (per tipologi</w:t>
      </w:r>
      <w:r w:rsidR="00FD1EC7" w:rsidRPr="00462531">
        <w:rPr>
          <w:rFonts w:ascii="Roboto Light" w:hAnsi="Roboto Light"/>
          <w:color w:val="7030A0"/>
          <w:lang w:val="it-IT"/>
        </w:rPr>
        <w:t xml:space="preserve">a) vendute per poterle aggregare in un unico documento. A tal fine sarà necessario produrre un report ad hoc </w:t>
      </w:r>
      <w:r w:rsidR="00583EBF" w:rsidRPr="00462531">
        <w:rPr>
          <w:rFonts w:ascii="Roboto Light" w:hAnsi="Roboto Light"/>
          <w:color w:val="7030A0"/>
          <w:lang w:val="it-IT"/>
        </w:rPr>
        <w:t>il cui schema è riportato nel file allegato di seguito</w:t>
      </w:r>
      <w:r w:rsidR="00FD1EC7" w:rsidRPr="00462531">
        <w:rPr>
          <w:rFonts w:ascii="Roboto Light" w:hAnsi="Roboto Light"/>
          <w:color w:val="7030A0"/>
          <w:lang w:val="it-IT"/>
        </w:rPr>
        <w:t>:</w:t>
      </w:r>
    </w:p>
    <w:p w:rsidR="00FD1EC7" w:rsidRPr="00462531" w:rsidRDefault="00FD1EC7" w:rsidP="00A87088">
      <w:pPr>
        <w:spacing w:after="0"/>
        <w:jc w:val="both"/>
        <w:rPr>
          <w:rFonts w:ascii="Roboto Light" w:hAnsi="Roboto Light"/>
          <w:color w:val="7030A0"/>
          <w:lang w:val="it-IT"/>
        </w:rPr>
      </w:pPr>
    </w:p>
    <w:p w:rsidR="00FD2901" w:rsidRPr="00462531" w:rsidRDefault="00FD1EC7" w:rsidP="00A87088">
      <w:pPr>
        <w:spacing w:after="0"/>
        <w:jc w:val="both"/>
        <w:rPr>
          <w:color w:val="7030A0"/>
        </w:rPr>
      </w:pPr>
      <w:r w:rsidRPr="00462531">
        <w:rPr>
          <w:color w:val="7030A0"/>
        </w:rPr>
        <w:object w:dxaOrig="144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0.75pt" o:ole="">
            <v:imagedata r:id="rId8" o:title=""/>
          </v:shape>
          <o:OLEObject Type="Embed" ProgID="Outlook.FileAttach" ShapeID="_x0000_i1025" DrawAspect="Icon" ObjectID="_1565510264" r:id="rId9"/>
        </w:object>
      </w:r>
    </w:p>
    <w:p w:rsidR="0025559D" w:rsidRPr="00462531" w:rsidRDefault="0025559D" w:rsidP="00A87088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>La fattura emessa verso il dealer conterrà distintamente righe distinte per</w:t>
      </w:r>
    </w:p>
    <w:p w:rsidR="0025559D" w:rsidRPr="00462531" w:rsidRDefault="0025559D" w:rsidP="0025559D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proofErr w:type="gramStart"/>
      <w:r w:rsidRPr="00462531">
        <w:rPr>
          <w:rFonts w:ascii="Roboto Light" w:hAnsi="Roboto Light"/>
          <w:color w:val="7030A0"/>
          <w:lang w:val="it-IT"/>
        </w:rPr>
        <w:t>vendita</w:t>
      </w:r>
      <w:proofErr w:type="gramEnd"/>
      <w:r w:rsidRPr="00462531">
        <w:rPr>
          <w:rFonts w:ascii="Roboto Light" w:hAnsi="Roboto Light"/>
          <w:color w:val="7030A0"/>
          <w:lang w:val="it-IT"/>
        </w:rPr>
        <w:t xml:space="preserve"> del pacchetto</w:t>
      </w:r>
    </w:p>
    <w:p w:rsidR="0025559D" w:rsidRPr="00462531" w:rsidRDefault="0025559D" w:rsidP="0025559D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>Ricariche</w:t>
      </w:r>
    </w:p>
    <w:p w:rsidR="0025559D" w:rsidRPr="00462531" w:rsidRDefault="0025559D" w:rsidP="0025559D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proofErr w:type="gramStart"/>
      <w:r w:rsidRPr="00462531">
        <w:rPr>
          <w:rFonts w:ascii="Roboto Light" w:hAnsi="Roboto Light"/>
          <w:color w:val="7030A0"/>
          <w:lang w:val="it-IT"/>
        </w:rPr>
        <w:t>eventuali</w:t>
      </w:r>
      <w:proofErr w:type="gramEnd"/>
      <w:r w:rsidRPr="00462531">
        <w:rPr>
          <w:rFonts w:ascii="Roboto Light" w:hAnsi="Roboto Light"/>
          <w:color w:val="7030A0"/>
          <w:lang w:val="it-IT"/>
        </w:rPr>
        <w:t xml:space="preserve"> cauzioni</w:t>
      </w:r>
    </w:p>
    <w:p w:rsidR="0025559D" w:rsidRPr="00462531" w:rsidRDefault="0025559D" w:rsidP="0025559D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proofErr w:type="gramStart"/>
      <w:r w:rsidRPr="00462531">
        <w:rPr>
          <w:rFonts w:ascii="Roboto Light" w:hAnsi="Roboto Light"/>
          <w:color w:val="7030A0"/>
          <w:lang w:val="it-IT"/>
        </w:rPr>
        <w:t>per</w:t>
      </w:r>
      <w:proofErr w:type="gramEnd"/>
      <w:r w:rsidRPr="00462531">
        <w:rPr>
          <w:rFonts w:ascii="Roboto Light" w:hAnsi="Roboto Light"/>
          <w:color w:val="7030A0"/>
          <w:lang w:val="it-IT"/>
        </w:rPr>
        <w:t xml:space="preserve"> i gettoni previsti per ognuno dei prodotti venduti</w:t>
      </w:r>
    </w:p>
    <w:p w:rsidR="00FD2901" w:rsidRPr="00462531" w:rsidRDefault="00FD1EC7" w:rsidP="00FD2901">
      <w:pPr>
        <w:pStyle w:val="Titolo2"/>
        <w:numPr>
          <w:ilvl w:val="1"/>
          <w:numId w:val="2"/>
        </w:numPr>
        <w:ind w:left="709" w:hanging="709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lastRenderedPageBreak/>
        <w:t>Contabilità ricavi</w:t>
      </w:r>
    </w:p>
    <w:p w:rsidR="00583EBF" w:rsidRPr="00462531" w:rsidRDefault="00583EBF" w:rsidP="00FD2901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>Per i ricavi legati all’offerta prepagata LTE dovranno essere creati dei conti ad hoc:</w:t>
      </w:r>
    </w:p>
    <w:p w:rsidR="00583EBF" w:rsidRPr="00462531" w:rsidRDefault="00583EBF" w:rsidP="00583EBF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>Uno per l’UT iniziale</w:t>
      </w:r>
    </w:p>
    <w:p w:rsidR="00583EBF" w:rsidRPr="00462531" w:rsidRDefault="00583EBF" w:rsidP="00583EBF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>Uno per le ricariche</w:t>
      </w:r>
    </w:p>
    <w:p w:rsidR="00583EBF" w:rsidRDefault="00583EBF" w:rsidP="00583EBF">
      <w:pPr>
        <w:pStyle w:val="Paragrafoelenco"/>
        <w:numPr>
          <w:ilvl w:val="0"/>
          <w:numId w:val="4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 w:rsidRPr="00462531">
        <w:rPr>
          <w:rFonts w:ascii="Roboto Light" w:hAnsi="Roboto Light"/>
          <w:color w:val="7030A0"/>
          <w:lang w:val="it-IT"/>
        </w:rPr>
        <w:t>Uno per la cauzione</w:t>
      </w:r>
    </w:p>
    <w:p w:rsidR="0001013B" w:rsidRDefault="0001013B" w:rsidP="0001013B">
      <w:pPr>
        <w:spacing w:after="0"/>
        <w:jc w:val="both"/>
        <w:rPr>
          <w:rFonts w:ascii="Roboto Light" w:hAnsi="Roboto Light"/>
          <w:color w:val="7030A0"/>
          <w:lang w:val="it-IT"/>
        </w:rPr>
      </w:pPr>
    </w:p>
    <w:p w:rsidR="0001013B" w:rsidRDefault="0001013B" w:rsidP="0001013B">
      <w:pPr>
        <w:pStyle w:val="Titolo1"/>
        <w:numPr>
          <w:ilvl w:val="0"/>
          <w:numId w:val="2"/>
        </w:numPr>
        <w:rPr>
          <w:rFonts w:ascii="Roboto Light" w:hAnsi="Roboto Light"/>
          <w:lang w:val="it-IT"/>
        </w:rPr>
      </w:pPr>
      <w:r>
        <w:rPr>
          <w:rFonts w:ascii="Roboto Light" w:hAnsi="Roboto Light"/>
          <w:lang w:val="it-IT"/>
        </w:rPr>
        <w:t>REQUISITI DWH</w:t>
      </w:r>
    </w:p>
    <w:p w:rsidR="0001013B" w:rsidRDefault="0001013B" w:rsidP="0001013B">
      <w:pPr>
        <w:spacing w:after="0"/>
        <w:jc w:val="both"/>
        <w:rPr>
          <w:rFonts w:ascii="Roboto Light" w:hAnsi="Roboto Light"/>
          <w:color w:val="7030A0"/>
          <w:lang w:val="it-IT"/>
        </w:rPr>
      </w:pPr>
      <w:r w:rsidRPr="0001013B">
        <w:rPr>
          <w:rFonts w:ascii="Roboto Light" w:hAnsi="Roboto Light"/>
          <w:color w:val="7030A0"/>
          <w:lang w:val="it-IT"/>
        </w:rPr>
        <w:t xml:space="preserve">Si </w:t>
      </w:r>
      <w:r>
        <w:rPr>
          <w:rFonts w:ascii="Roboto Light" w:hAnsi="Roboto Light"/>
          <w:color w:val="7030A0"/>
          <w:lang w:val="it-IT"/>
        </w:rPr>
        <w:t xml:space="preserve">richiede che l’attuale offerta possa essere oggetto di report ad hoc. </w:t>
      </w:r>
    </w:p>
    <w:p w:rsidR="0001013B" w:rsidRDefault="0001013B" w:rsidP="0001013B">
      <w:pPr>
        <w:spacing w:after="0"/>
        <w:jc w:val="both"/>
        <w:rPr>
          <w:rFonts w:ascii="Roboto Light" w:hAnsi="Roboto Light"/>
          <w:color w:val="7030A0"/>
          <w:lang w:val="it-IT"/>
        </w:rPr>
      </w:pPr>
      <w:r>
        <w:rPr>
          <w:rFonts w:ascii="Roboto Light" w:hAnsi="Roboto Light"/>
          <w:color w:val="7030A0"/>
          <w:lang w:val="it-IT"/>
        </w:rPr>
        <w:t>In particolare si richiedono le seguenti cose:</w:t>
      </w:r>
    </w:p>
    <w:p w:rsidR="0001013B" w:rsidRDefault="0001013B" w:rsidP="0001013B">
      <w:pPr>
        <w:pStyle w:val="Paragrafoelenco"/>
        <w:numPr>
          <w:ilvl w:val="0"/>
          <w:numId w:val="8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>
        <w:rPr>
          <w:rFonts w:ascii="Roboto Light" w:hAnsi="Roboto Light"/>
          <w:color w:val="7030A0"/>
          <w:lang w:val="it-IT"/>
        </w:rPr>
        <w:t xml:space="preserve">Aggiornamento report serale </w:t>
      </w:r>
      <w:proofErr w:type="spellStart"/>
      <w:r>
        <w:rPr>
          <w:rFonts w:ascii="Roboto Light" w:hAnsi="Roboto Light"/>
          <w:color w:val="7030A0"/>
          <w:lang w:val="it-IT"/>
        </w:rPr>
        <w:t>real</w:t>
      </w:r>
      <w:proofErr w:type="spellEnd"/>
      <w:r>
        <w:rPr>
          <w:rFonts w:ascii="Roboto Light" w:hAnsi="Roboto Light"/>
          <w:color w:val="7030A0"/>
          <w:lang w:val="it-IT"/>
        </w:rPr>
        <w:t xml:space="preserve"> time “nuovi clienti LTE” con il conteggio anche delle vendite di questa offerta</w:t>
      </w:r>
    </w:p>
    <w:p w:rsidR="0001013B" w:rsidRDefault="0001013B" w:rsidP="0001013B">
      <w:pPr>
        <w:pStyle w:val="Paragrafoelenco"/>
        <w:numPr>
          <w:ilvl w:val="0"/>
          <w:numId w:val="8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>
        <w:rPr>
          <w:rFonts w:ascii="Roboto Light" w:hAnsi="Roboto Light"/>
          <w:color w:val="7030A0"/>
          <w:lang w:val="it-IT"/>
        </w:rPr>
        <w:t>Adeguamento degli attuali universo LTE e non</w:t>
      </w:r>
    </w:p>
    <w:p w:rsidR="0001013B" w:rsidRDefault="0001013B" w:rsidP="0001013B">
      <w:pPr>
        <w:pStyle w:val="Paragrafoelenco"/>
        <w:numPr>
          <w:ilvl w:val="0"/>
          <w:numId w:val="8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>
        <w:rPr>
          <w:rFonts w:ascii="Roboto Light" w:hAnsi="Roboto Light"/>
          <w:color w:val="7030A0"/>
          <w:lang w:val="it-IT"/>
        </w:rPr>
        <w:t>Nello specifico le informazioni necessarie per monitorare l’andamento di questa offerta sono:</w:t>
      </w:r>
    </w:p>
    <w:p w:rsidR="0001013B" w:rsidRDefault="0001013B" w:rsidP="0001013B">
      <w:pPr>
        <w:pStyle w:val="Paragrafoelenco"/>
        <w:numPr>
          <w:ilvl w:val="1"/>
          <w:numId w:val="8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>
        <w:rPr>
          <w:rFonts w:ascii="Roboto Light" w:hAnsi="Roboto Light"/>
          <w:color w:val="7030A0"/>
          <w:lang w:val="it-IT"/>
        </w:rPr>
        <w:t>Dati di attivazione del pacchetto (oltre ai dati già previsti per l’offerta standard e che vanno replicato, la data di scadenza</w:t>
      </w:r>
      <w:r w:rsidR="00EF4086">
        <w:rPr>
          <w:rFonts w:ascii="Roboto Light" w:hAnsi="Roboto Light"/>
          <w:color w:val="7030A0"/>
          <w:lang w:val="it-IT"/>
        </w:rPr>
        <w:t xml:space="preserve"> prevista)</w:t>
      </w:r>
    </w:p>
    <w:p w:rsidR="0001013B" w:rsidRDefault="0001013B" w:rsidP="0001013B">
      <w:pPr>
        <w:pStyle w:val="Paragrafoelenco"/>
        <w:numPr>
          <w:ilvl w:val="1"/>
          <w:numId w:val="8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>
        <w:rPr>
          <w:rFonts w:ascii="Roboto Light" w:hAnsi="Roboto Light"/>
          <w:color w:val="7030A0"/>
          <w:lang w:val="it-IT"/>
        </w:rPr>
        <w:t>Stato del pacchetto (attivo/sospeso/cessato)</w:t>
      </w:r>
    </w:p>
    <w:p w:rsidR="0001013B" w:rsidRDefault="00EF4086" w:rsidP="0001013B">
      <w:pPr>
        <w:pStyle w:val="Paragrafoelenco"/>
        <w:numPr>
          <w:ilvl w:val="1"/>
          <w:numId w:val="8"/>
        </w:numPr>
        <w:spacing w:after="0"/>
        <w:jc w:val="both"/>
        <w:rPr>
          <w:rFonts w:ascii="Roboto Light" w:hAnsi="Roboto Light"/>
          <w:color w:val="7030A0"/>
          <w:lang w:val="it-IT"/>
        </w:rPr>
      </w:pPr>
      <w:r>
        <w:rPr>
          <w:rFonts w:ascii="Roboto Light" w:hAnsi="Roboto Light"/>
          <w:color w:val="7030A0"/>
          <w:lang w:val="it-IT"/>
        </w:rPr>
        <w:t>Conteggio delle ricariche effettuate con informazione del tipo di ricarica e del taglio (il conteggio di questo non deve essere inserito come nuova attivazione) e date annesse (data ricarica, data scadenza)</w:t>
      </w:r>
    </w:p>
    <w:p w:rsidR="00EF4086" w:rsidRPr="0001013B" w:rsidRDefault="00EF4086" w:rsidP="00EF4086">
      <w:pPr>
        <w:pStyle w:val="Paragrafoelenco"/>
        <w:spacing w:after="0"/>
        <w:jc w:val="both"/>
        <w:rPr>
          <w:rFonts w:ascii="Roboto Light" w:hAnsi="Roboto Light"/>
          <w:color w:val="7030A0"/>
          <w:lang w:val="it-IT"/>
        </w:rPr>
      </w:pPr>
    </w:p>
    <w:p w:rsidR="0001013B" w:rsidRPr="0001013B" w:rsidRDefault="0001013B" w:rsidP="0001013B">
      <w:pPr>
        <w:spacing w:after="0"/>
        <w:jc w:val="both"/>
        <w:rPr>
          <w:rFonts w:ascii="Roboto Light" w:hAnsi="Roboto Light"/>
          <w:color w:val="7030A0"/>
          <w:lang w:val="it-IT"/>
        </w:rPr>
      </w:pPr>
    </w:p>
    <w:sectPr w:rsidR="0001013B" w:rsidRPr="0001013B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F64" w:rsidRDefault="00194F64" w:rsidP="00317D32">
      <w:pPr>
        <w:spacing w:after="0" w:line="240" w:lineRule="auto"/>
      </w:pPr>
      <w:r>
        <w:separator/>
      </w:r>
    </w:p>
  </w:endnote>
  <w:endnote w:type="continuationSeparator" w:id="0">
    <w:p w:rsidR="00194F64" w:rsidRDefault="00194F64" w:rsidP="0031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F64" w:rsidRDefault="00194F64" w:rsidP="00317D32">
      <w:pPr>
        <w:spacing w:after="0" w:line="240" w:lineRule="auto"/>
      </w:pPr>
      <w:r>
        <w:separator/>
      </w:r>
    </w:p>
  </w:footnote>
  <w:footnote w:type="continuationSeparator" w:id="0">
    <w:p w:rsidR="00194F64" w:rsidRDefault="00194F64" w:rsidP="0031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999" w:rsidRDefault="00533999" w:rsidP="00317D32">
    <w:pPr>
      <w:pStyle w:val="Intestazione"/>
      <w:jc w:val="right"/>
    </w:pPr>
    <w:r>
      <w:t>OFFERTA RICARICABILE – v. 1.</w:t>
    </w:r>
    <w:r w:rsidR="00DE407F">
      <w:t>5</w:t>
    </w:r>
  </w:p>
  <w:p w:rsidR="00DE407F" w:rsidRDefault="00DE407F" w:rsidP="00DE407F">
    <w:pPr>
      <w:pStyle w:val="Intestazione"/>
      <w:jc w:val="center"/>
    </w:pPr>
  </w:p>
  <w:p w:rsidR="00533999" w:rsidRDefault="00533999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0AFE"/>
    <w:multiLevelType w:val="hybridMultilevel"/>
    <w:tmpl w:val="7A8CAE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0460C"/>
    <w:multiLevelType w:val="hybridMultilevel"/>
    <w:tmpl w:val="6BE0C9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91A93"/>
    <w:multiLevelType w:val="hybridMultilevel"/>
    <w:tmpl w:val="5FEE8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26015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42099"/>
    <w:multiLevelType w:val="hybridMultilevel"/>
    <w:tmpl w:val="E3724738"/>
    <w:lvl w:ilvl="0" w:tplc="0E5A1382">
      <w:start w:val="8"/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44312"/>
    <w:multiLevelType w:val="hybridMultilevel"/>
    <w:tmpl w:val="D83AE708"/>
    <w:lvl w:ilvl="0" w:tplc="0102E3F4">
      <w:start w:val="1"/>
      <w:numFmt w:val="decimal"/>
      <w:lvlText w:val="%1"/>
      <w:lvlJc w:val="left"/>
      <w:pPr>
        <w:ind w:left="885" w:hanging="52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5887"/>
    <w:multiLevelType w:val="multilevel"/>
    <w:tmpl w:val="4DCE5E86"/>
    <w:lvl w:ilvl="0">
      <w:start w:val="1"/>
      <w:numFmt w:val="decimal"/>
      <w:lvlText w:val="%1"/>
      <w:lvlJc w:val="left"/>
      <w:pPr>
        <w:ind w:left="885" w:hanging="5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45480CF7"/>
    <w:multiLevelType w:val="multilevel"/>
    <w:tmpl w:val="64AECA82"/>
    <w:lvl w:ilvl="0">
      <w:start w:val="1"/>
      <w:numFmt w:val="decimal"/>
      <w:pStyle w:val="Titolo1Livello1ITTt1PAChapterT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Titolo2Livello2"/>
      <w:lvlText w:val="3.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olo3Livello3ITTt3PAMinorSectionTEHeading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3"/>
      <w:numFmt w:val="decimal"/>
      <w:pStyle w:val="Titolo4Livello4ITTt4PAMicroSectionTEHeading44H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76C948A4"/>
    <w:multiLevelType w:val="hybridMultilevel"/>
    <w:tmpl w:val="2FEAAB8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32"/>
    <w:rsid w:val="0001013B"/>
    <w:rsid w:val="00040D46"/>
    <w:rsid w:val="00040F4F"/>
    <w:rsid w:val="00041C80"/>
    <w:rsid w:val="00047B13"/>
    <w:rsid w:val="000A60EB"/>
    <w:rsid w:val="000D6D02"/>
    <w:rsid w:val="000E2606"/>
    <w:rsid w:val="00121D34"/>
    <w:rsid w:val="001410B1"/>
    <w:rsid w:val="00170157"/>
    <w:rsid w:val="00194F64"/>
    <w:rsid w:val="0025559D"/>
    <w:rsid w:val="002641A3"/>
    <w:rsid w:val="0028555A"/>
    <w:rsid w:val="002A3A95"/>
    <w:rsid w:val="002E71F3"/>
    <w:rsid w:val="0030270F"/>
    <w:rsid w:val="003039A6"/>
    <w:rsid w:val="00306D96"/>
    <w:rsid w:val="00306F7B"/>
    <w:rsid w:val="00317D32"/>
    <w:rsid w:val="003A1576"/>
    <w:rsid w:val="003C7F13"/>
    <w:rsid w:val="00440878"/>
    <w:rsid w:val="004550B0"/>
    <w:rsid w:val="00462531"/>
    <w:rsid w:val="0047531F"/>
    <w:rsid w:val="004B58D9"/>
    <w:rsid w:val="00513B05"/>
    <w:rsid w:val="00523440"/>
    <w:rsid w:val="00533999"/>
    <w:rsid w:val="00555710"/>
    <w:rsid w:val="0056223F"/>
    <w:rsid w:val="00583EBF"/>
    <w:rsid w:val="00587FF2"/>
    <w:rsid w:val="00592EC2"/>
    <w:rsid w:val="00593448"/>
    <w:rsid w:val="005A0A6A"/>
    <w:rsid w:val="005B77E4"/>
    <w:rsid w:val="005D67D9"/>
    <w:rsid w:val="0060725B"/>
    <w:rsid w:val="006130E2"/>
    <w:rsid w:val="006247F0"/>
    <w:rsid w:val="00631C25"/>
    <w:rsid w:val="00680C2D"/>
    <w:rsid w:val="006A03B8"/>
    <w:rsid w:val="006D7566"/>
    <w:rsid w:val="006E4F54"/>
    <w:rsid w:val="00757F99"/>
    <w:rsid w:val="00785313"/>
    <w:rsid w:val="007A73AA"/>
    <w:rsid w:val="007C292B"/>
    <w:rsid w:val="007C763C"/>
    <w:rsid w:val="007E3530"/>
    <w:rsid w:val="007E3EBC"/>
    <w:rsid w:val="00835986"/>
    <w:rsid w:val="008A41B1"/>
    <w:rsid w:val="008C0043"/>
    <w:rsid w:val="008D1D44"/>
    <w:rsid w:val="008E4A05"/>
    <w:rsid w:val="00906AB8"/>
    <w:rsid w:val="00927126"/>
    <w:rsid w:val="00933465"/>
    <w:rsid w:val="0094747E"/>
    <w:rsid w:val="009567F7"/>
    <w:rsid w:val="009B3B56"/>
    <w:rsid w:val="00A17866"/>
    <w:rsid w:val="00A22396"/>
    <w:rsid w:val="00A26711"/>
    <w:rsid w:val="00A31DEF"/>
    <w:rsid w:val="00A5431C"/>
    <w:rsid w:val="00A87088"/>
    <w:rsid w:val="00A90404"/>
    <w:rsid w:val="00AC0618"/>
    <w:rsid w:val="00B15A2A"/>
    <w:rsid w:val="00B24EEC"/>
    <w:rsid w:val="00B354E8"/>
    <w:rsid w:val="00B60E6D"/>
    <w:rsid w:val="00B87F44"/>
    <w:rsid w:val="00B9328E"/>
    <w:rsid w:val="00BD0338"/>
    <w:rsid w:val="00C0122B"/>
    <w:rsid w:val="00C1157C"/>
    <w:rsid w:val="00C4461A"/>
    <w:rsid w:val="00C745EF"/>
    <w:rsid w:val="00C8568F"/>
    <w:rsid w:val="00CE08EE"/>
    <w:rsid w:val="00CE45DE"/>
    <w:rsid w:val="00CE4DBF"/>
    <w:rsid w:val="00D04DFB"/>
    <w:rsid w:val="00D34778"/>
    <w:rsid w:val="00D61517"/>
    <w:rsid w:val="00D97ADF"/>
    <w:rsid w:val="00DE407F"/>
    <w:rsid w:val="00DF2D79"/>
    <w:rsid w:val="00E10B57"/>
    <w:rsid w:val="00E52398"/>
    <w:rsid w:val="00E645F3"/>
    <w:rsid w:val="00E66BBC"/>
    <w:rsid w:val="00E933AD"/>
    <w:rsid w:val="00EA3C10"/>
    <w:rsid w:val="00EA4F3C"/>
    <w:rsid w:val="00EF4086"/>
    <w:rsid w:val="00F37E92"/>
    <w:rsid w:val="00F402CA"/>
    <w:rsid w:val="00F43496"/>
    <w:rsid w:val="00F54AD5"/>
    <w:rsid w:val="00FB2AFD"/>
    <w:rsid w:val="00FB6CE5"/>
    <w:rsid w:val="00FC1B48"/>
    <w:rsid w:val="00FD0498"/>
    <w:rsid w:val="00FD1EC7"/>
    <w:rsid w:val="00FD2901"/>
    <w:rsid w:val="00FE3952"/>
    <w:rsid w:val="00F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4B0775-3841-49DE-8588-D9572444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D2901"/>
    <w:pPr>
      <w:spacing w:after="200" w:line="276" w:lineRule="auto"/>
    </w:pPr>
    <w:rPr>
      <w:rFonts w:eastAsiaTheme="minorEastAsia"/>
      <w:lang w:val="en-US" w:bidi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17D3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7D3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17D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7D32"/>
    <w:rPr>
      <w:rFonts w:eastAsiaTheme="minorEastAsia"/>
      <w:lang w:val="en-US" w:bidi="en-US"/>
    </w:rPr>
  </w:style>
  <w:style w:type="paragraph" w:customStyle="1" w:styleId="Titolo1Livello1ITTt1PAChapterTE">
    <w:name w:val="Titolo 1.Livello 1.ITT t1.PA Chapter.TE"/>
    <w:basedOn w:val="Normale"/>
    <w:next w:val="Normale"/>
    <w:rsid w:val="00317D32"/>
    <w:pPr>
      <w:numPr>
        <w:numId w:val="1"/>
      </w:numPr>
      <w:spacing w:before="240" w:after="60" w:line="240" w:lineRule="auto"/>
      <w:jc w:val="both"/>
      <w:outlineLvl w:val="0"/>
    </w:pPr>
    <w:rPr>
      <w:rFonts w:ascii="Verdana" w:eastAsia="Times New Roman" w:hAnsi="Verdana" w:cs="Times New Roman"/>
      <w:b/>
      <w:bCs/>
      <w:caps/>
      <w:kern w:val="28"/>
      <w:sz w:val="28"/>
      <w:szCs w:val="28"/>
      <w:lang w:eastAsia="it-IT"/>
    </w:rPr>
  </w:style>
  <w:style w:type="paragraph" w:customStyle="1" w:styleId="Titolo2Livello2">
    <w:name w:val="Titolo 2.Livello 2"/>
    <w:basedOn w:val="Normale"/>
    <w:next w:val="Normale"/>
    <w:rsid w:val="00317D32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imes New Roman" w:hAnsi="Verdana" w:cs="Times New Roman"/>
      <w:b/>
      <w:bCs/>
      <w:sz w:val="24"/>
      <w:szCs w:val="24"/>
      <w:lang w:eastAsia="it-IT"/>
    </w:rPr>
  </w:style>
  <w:style w:type="paragraph" w:customStyle="1" w:styleId="Titolo3Livello3ITTt3PAMinorSectionTEHeading">
    <w:name w:val="Titolo 3.Livello 3.ITT t3.PA Minor Section.TE Heading"/>
    <w:basedOn w:val="Normale"/>
    <w:next w:val="Normale"/>
    <w:rsid w:val="00317D32"/>
    <w:pPr>
      <w:keepNext/>
      <w:numPr>
        <w:ilvl w:val="2"/>
        <w:numId w:val="1"/>
      </w:numPr>
      <w:tabs>
        <w:tab w:val="left" w:pos="1134"/>
      </w:tabs>
      <w:spacing w:before="240" w:after="60" w:line="240" w:lineRule="auto"/>
      <w:jc w:val="both"/>
      <w:outlineLvl w:val="2"/>
    </w:pPr>
    <w:rPr>
      <w:rFonts w:ascii="Verdana" w:eastAsia="Times New Roman" w:hAnsi="Verdana" w:cs="Times New Roman"/>
      <w:b/>
      <w:bCs/>
      <w:lang w:eastAsia="it-IT"/>
    </w:rPr>
  </w:style>
  <w:style w:type="paragraph" w:customStyle="1" w:styleId="Titolo4Livello4ITTt4PAMicroSectionTEHeading44H4">
    <w:name w:val="Titolo 4.Livello 4.ITT t4.PA Micro Section.TE Heading 4.4.H4"/>
    <w:basedOn w:val="Normale"/>
    <w:next w:val="Normale"/>
    <w:rsid w:val="00317D32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Verdana" w:eastAsia="Times New Roman" w:hAnsi="Verdana" w:cs="Times New Roman"/>
      <w:b/>
      <w:bCs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317D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7D32"/>
    <w:rPr>
      <w:rFonts w:eastAsiaTheme="minorEastAsia"/>
      <w:lang w:val="en-US" w:bidi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17D32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17D32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paragraph" w:styleId="Paragrafoelenco">
    <w:name w:val="List Paragraph"/>
    <w:basedOn w:val="Normale"/>
    <w:uiPriority w:val="34"/>
    <w:qFormat/>
    <w:rsid w:val="006E4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1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71CAD-D589-4CAE-A567-43ED191F2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2514</Words>
  <Characters>14331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Colombo Marco</dc:creator>
  <cp:keywords/>
  <dc:description/>
  <cp:lastModifiedBy>Cristina Dazzi</cp:lastModifiedBy>
  <cp:revision>2</cp:revision>
  <dcterms:created xsi:type="dcterms:W3CDTF">2017-08-29T09:11:00Z</dcterms:created>
  <dcterms:modified xsi:type="dcterms:W3CDTF">2017-08-29T09:11:00Z</dcterms:modified>
</cp:coreProperties>
</file>