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1A5" w:rsidRPr="00B5037E" w:rsidRDefault="007061A5" w:rsidP="007061A5">
      <w:pPr>
        <w:pStyle w:val="contents"/>
        <w:spacing w:line="360" w:lineRule="auto"/>
        <w:jc w:val="left"/>
        <w:rPr>
          <w:rFonts w:ascii="Verdana" w:hAnsi="Verdana" w:cs="Verdana"/>
          <w:b/>
        </w:rPr>
      </w:pPr>
      <w:r>
        <w:rPr>
          <w:rFonts w:ascii="Verdana" w:hAnsi="Verdana" w:cs="Verdana"/>
          <w:b/>
        </w:rPr>
        <w:t>Dettagli p</w:t>
      </w:r>
      <w:r w:rsidRPr="00B5037E">
        <w:rPr>
          <w:rFonts w:ascii="Verdana" w:hAnsi="Verdana" w:cs="Verdana"/>
          <w:b/>
        </w:rPr>
        <w:t xml:space="preserve">rogetto </w:t>
      </w:r>
      <w:proofErr w:type="spellStart"/>
      <w:r w:rsidRPr="00B5037E">
        <w:rPr>
          <w:rFonts w:ascii="Verdana" w:hAnsi="Verdana" w:cs="Verdana"/>
          <w:b/>
        </w:rPr>
        <w:t>E.T.Na</w:t>
      </w:r>
      <w:proofErr w:type="spellEnd"/>
      <w:r w:rsidRPr="00B5037E">
        <w:rPr>
          <w:rFonts w:ascii="Verdana" w:hAnsi="Verdana" w:cs="Verdana"/>
          <w:b/>
        </w:rPr>
        <w:t>. (Elenco Telefonico Nazionale)</w:t>
      </w:r>
    </w:p>
    <w:p w:rsidR="007061A5" w:rsidRDefault="007061A5" w:rsidP="007061A5">
      <w:pPr>
        <w:pStyle w:val="contents"/>
        <w:spacing w:line="360" w:lineRule="auto"/>
        <w:rPr>
          <w:rFonts w:ascii="Verdana" w:hAnsi="Verdana" w:cs="Verdana"/>
          <w:sz w:val="22"/>
          <w:szCs w:val="22"/>
        </w:rPr>
      </w:pPr>
    </w:p>
    <w:p w:rsidR="007061A5" w:rsidRDefault="007061A5" w:rsidP="007061A5">
      <w:pPr>
        <w:pStyle w:val="contents"/>
        <w:spacing w:line="360" w:lineRule="auto"/>
        <w:rPr>
          <w:rFonts w:ascii="Verdana" w:hAnsi="Verdana" w:cs="Verdana"/>
          <w:sz w:val="22"/>
          <w:szCs w:val="22"/>
        </w:rPr>
      </w:pPr>
      <w:r>
        <w:rPr>
          <w:rFonts w:ascii="Verdana" w:hAnsi="Verdana" w:cs="Verdana"/>
          <w:sz w:val="22"/>
          <w:szCs w:val="22"/>
        </w:rPr>
        <w:t>Tiscali deve rendere disponibile entro settembre 2017,</w:t>
      </w:r>
      <w:r w:rsidRPr="006B0060">
        <w:rPr>
          <w:rFonts w:ascii="Verdana" w:hAnsi="Verdana" w:cs="Verdana"/>
          <w:sz w:val="22"/>
          <w:szCs w:val="22"/>
        </w:rPr>
        <w:t xml:space="preserve"> </w:t>
      </w:r>
      <w:r>
        <w:rPr>
          <w:rFonts w:ascii="Verdana" w:hAnsi="Verdana" w:cs="Verdana"/>
          <w:sz w:val="22"/>
          <w:szCs w:val="22"/>
        </w:rPr>
        <w:t>al c</w:t>
      </w:r>
      <w:r w:rsidRPr="006B0060">
        <w:rPr>
          <w:rFonts w:ascii="Verdana" w:hAnsi="Verdana" w:cs="Verdana"/>
          <w:sz w:val="22"/>
          <w:szCs w:val="22"/>
        </w:rPr>
        <w:t>entro elaborazione dati del Ministero dell’Interno</w:t>
      </w:r>
      <w:r>
        <w:rPr>
          <w:rFonts w:ascii="Verdana" w:hAnsi="Verdana" w:cs="Verdana"/>
          <w:sz w:val="22"/>
          <w:szCs w:val="22"/>
        </w:rPr>
        <w:t>,</w:t>
      </w:r>
      <w:r w:rsidRPr="006B0060">
        <w:rPr>
          <w:rFonts w:ascii="Verdana" w:hAnsi="Verdana" w:cs="Verdana"/>
          <w:sz w:val="22"/>
          <w:szCs w:val="22"/>
        </w:rPr>
        <w:t xml:space="preserve"> </w:t>
      </w:r>
      <w:r w:rsidRPr="00FF00E7">
        <w:rPr>
          <w:rFonts w:ascii="Verdana" w:hAnsi="Verdana" w:cs="Verdana"/>
          <w:sz w:val="22"/>
          <w:szCs w:val="22"/>
          <w:u w:val="single"/>
        </w:rPr>
        <w:t xml:space="preserve">tutti i dati in </w:t>
      </w:r>
      <w:r>
        <w:rPr>
          <w:rFonts w:ascii="Verdana" w:hAnsi="Verdana" w:cs="Verdana"/>
          <w:sz w:val="22"/>
          <w:szCs w:val="22"/>
          <w:u w:val="single"/>
        </w:rPr>
        <w:t>nostro</w:t>
      </w:r>
      <w:r w:rsidRPr="00FF00E7">
        <w:rPr>
          <w:rFonts w:ascii="Verdana" w:hAnsi="Verdana" w:cs="Verdana"/>
          <w:sz w:val="22"/>
          <w:szCs w:val="22"/>
          <w:u w:val="single"/>
        </w:rPr>
        <w:t xml:space="preserve"> possesso</w:t>
      </w:r>
      <w:r w:rsidRPr="006B0060">
        <w:rPr>
          <w:rFonts w:ascii="Verdana" w:hAnsi="Verdana" w:cs="Verdana"/>
          <w:sz w:val="22"/>
          <w:szCs w:val="22"/>
        </w:rPr>
        <w:t xml:space="preserve"> riguardanti i servi</w:t>
      </w:r>
      <w:r>
        <w:rPr>
          <w:rFonts w:ascii="Verdana" w:hAnsi="Verdana" w:cs="Verdana"/>
          <w:sz w:val="22"/>
          <w:szCs w:val="22"/>
        </w:rPr>
        <w:t>zi di telefonia fissa (</w:t>
      </w:r>
      <w:bookmarkStart w:id="0" w:name="_GoBack"/>
      <w:r w:rsidRPr="007C57DF">
        <w:rPr>
          <w:rFonts w:ascii="Verdana" w:hAnsi="Verdana" w:cs="Verdana"/>
          <w:sz w:val="22"/>
          <w:szCs w:val="22"/>
          <w:u w:val="single"/>
        </w:rPr>
        <w:t>compreso i dati dei clienti Aria</w:t>
      </w:r>
      <w:bookmarkEnd w:id="0"/>
      <w:r>
        <w:rPr>
          <w:rFonts w:ascii="Verdana" w:hAnsi="Verdana" w:cs="Verdana"/>
          <w:sz w:val="22"/>
          <w:szCs w:val="22"/>
        </w:rPr>
        <w:t>) e mobile.</w:t>
      </w:r>
    </w:p>
    <w:p w:rsidR="007061A5" w:rsidRDefault="007061A5" w:rsidP="007061A5">
      <w:pPr>
        <w:pStyle w:val="Corpotesto"/>
        <w:spacing w:line="360" w:lineRule="auto"/>
        <w:rPr>
          <w:rFonts w:ascii="Verdana" w:hAnsi="Verdana" w:cs="Verdana"/>
          <w:sz w:val="22"/>
          <w:szCs w:val="22"/>
        </w:rPr>
      </w:pPr>
      <w:r>
        <w:t>In particolare dobbiamo realizzare un “sistema” che permetta l</w:t>
      </w:r>
      <w:r>
        <w:rPr>
          <w:rFonts w:ascii="Verdana" w:hAnsi="Verdana" w:cs="Verdana"/>
          <w:sz w:val="22"/>
          <w:szCs w:val="22"/>
        </w:rPr>
        <w:t xml:space="preserve">’interazione telematica, tra il sistema </w:t>
      </w:r>
      <w:proofErr w:type="spellStart"/>
      <w:r>
        <w:rPr>
          <w:rFonts w:ascii="Verdana" w:hAnsi="Verdana" w:cs="Verdana"/>
          <w:sz w:val="22"/>
          <w:szCs w:val="22"/>
        </w:rPr>
        <w:t>E.T.Na</w:t>
      </w:r>
      <w:proofErr w:type="spellEnd"/>
      <w:r>
        <w:rPr>
          <w:rFonts w:ascii="Verdana" w:hAnsi="Verdana" w:cs="Verdana"/>
          <w:sz w:val="22"/>
          <w:szCs w:val="22"/>
        </w:rPr>
        <w:t xml:space="preserve">. </w:t>
      </w:r>
      <w:proofErr w:type="gramStart"/>
      <w:r>
        <w:rPr>
          <w:rFonts w:ascii="Verdana" w:hAnsi="Verdana" w:cs="Verdana"/>
          <w:sz w:val="22"/>
          <w:szCs w:val="22"/>
        </w:rPr>
        <w:t>ed</w:t>
      </w:r>
      <w:proofErr w:type="gramEnd"/>
      <w:r>
        <w:rPr>
          <w:rFonts w:ascii="Verdana" w:hAnsi="Verdana" w:cs="Verdana"/>
          <w:sz w:val="22"/>
          <w:szCs w:val="22"/>
        </w:rPr>
        <w:t xml:space="preserve"> i </w:t>
      </w:r>
      <w:r>
        <w:rPr>
          <w:rFonts w:ascii="Verdana" w:hAnsi="Verdana" w:cs="Verdana"/>
          <w:sz w:val="22"/>
          <w:szCs w:val="22"/>
        </w:rPr>
        <w:t xml:space="preserve">nostri </w:t>
      </w:r>
      <w:r>
        <w:rPr>
          <w:rFonts w:ascii="Verdana" w:hAnsi="Verdana" w:cs="Verdana"/>
          <w:sz w:val="22"/>
          <w:szCs w:val="22"/>
        </w:rPr>
        <w:t>sistemi</w:t>
      </w:r>
      <w:r>
        <w:rPr>
          <w:rFonts w:ascii="Verdana" w:hAnsi="Verdana" w:cs="Verdana"/>
          <w:sz w:val="22"/>
          <w:szCs w:val="22"/>
        </w:rPr>
        <w:t>, al fine di permettere l</w:t>
      </w:r>
      <w:r>
        <w:rPr>
          <w:rFonts w:ascii="Verdana" w:hAnsi="Verdana" w:cs="Verdana"/>
          <w:sz w:val="22"/>
          <w:szCs w:val="22"/>
        </w:rPr>
        <w:t>’invio delle richieste di consultazione e la ricezione delle corrispondenti risposte</w:t>
      </w:r>
      <w:r>
        <w:rPr>
          <w:rFonts w:ascii="Verdana" w:hAnsi="Verdana" w:cs="Verdana"/>
          <w:sz w:val="22"/>
          <w:szCs w:val="22"/>
        </w:rPr>
        <w:t>.</w:t>
      </w:r>
    </w:p>
    <w:p w:rsidR="007061A5" w:rsidRDefault="007061A5" w:rsidP="007061A5">
      <w:pPr>
        <w:pStyle w:val="Corpotesto"/>
        <w:spacing w:line="360" w:lineRule="auto"/>
        <w:rPr>
          <w:rFonts w:ascii="Verdana" w:hAnsi="Verdana" w:cs="Verdana"/>
          <w:sz w:val="22"/>
          <w:szCs w:val="22"/>
        </w:rPr>
      </w:pPr>
      <w:r>
        <w:rPr>
          <w:rFonts w:ascii="Verdana" w:hAnsi="Verdana" w:cs="Verdana"/>
          <w:sz w:val="22"/>
          <w:szCs w:val="22"/>
        </w:rPr>
        <w:t xml:space="preserve">Al fine di rendere fruibile un servizio efficace ed efficiente per le attività investigative delle Forze di polizia e dell’Autorità Giudiziaria, </w:t>
      </w:r>
      <w:r>
        <w:rPr>
          <w:rFonts w:ascii="Verdana" w:hAnsi="Verdana" w:cs="Verdana"/>
          <w:sz w:val="22"/>
          <w:szCs w:val="22"/>
        </w:rPr>
        <w:t>d</w:t>
      </w:r>
      <w:r>
        <w:rPr>
          <w:rFonts w:ascii="Verdana" w:hAnsi="Verdana" w:cs="Verdana"/>
          <w:sz w:val="22"/>
          <w:szCs w:val="22"/>
        </w:rPr>
        <w:t>o</w:t>
      </w:r>
      <w:r>
        <w:rPr>
          <w:rFonts w:ascii="Verdana" w:hAnsi="Verdana" w:cs="Verdana"/>
          <w:sz w:val="22"/>
          <w:szCs w:val="22"/>
        </w:rPr>
        <w:t>bbiamo</w:t>
      </w:r>
      <w:r>
        <w:rPr>
          <w:rFonts w:ascii="Verdana" w:hAnsi="Verdana" w:cs="Verdana"/>
          <w:sz w:val="22"/>
          <w:szCs w:val="22"/>
        </w:rPr>
        <w:t xml:space="preserve"> garantire almeno le seguenti tipologie di INTENZIONI DI RICERCA.</w:t>
      </w:r>
    </w:p>
    <w:p w:rsidR="007061A5" w:rsidRPr="007061A5" w:rsidRDefault="007061A5" w:rsidP="007061A5">
      <w:pPr>
        <w:spacing w:line="360" w:lineRule="auto"/>
        <w:jc w:val="both"/>
        <w:rPr>
          <w:rFonts w:ascii="Verdana" w:hAnsi="Verdana"/>
          <w:szCs w:val="22"/>
          <w:lang w:val="it-IT"/>
        </w:rPr>
      </w:pPr>
      <w:r w:rsidRPr="007061A5">
        <w:rPr>
          <w:rFonts w:ascii="Verdana" w:hAnsi="Verdana"/>
          <w:szCs w:val="22"/>
          <w:lang w:val="it-IT"/>
        </w:rPr>
        <w:t xml:space="preserve">Campi di ricerca previsti nel caso della </w:t>
      </w:r>
      <w:r w:rsidRPr="007061A5">
        <w:rPr>
          <w:rFonts w:ascii="Verdana" w:hAnsi="Verdana"/>
          <w:b/>
          <w:szCs w:val="22"/>
          <w:lang w:val="it-IT"/>
        </w:rPr>
        <w:t>telefonia fissa</w:t>
      </w:r>
      <w:r w:rsidRPr="007061A5">
        <w:rPr>
          <w:rFonts w:ascii="Verdana" w:hAnsi="Verdana"/>
          <w:szCs w:val="22"/>
          <w:lang w:val="it-IT"/>
        </w:rPr>
        <w:t xml:space="preserve"> (</w:t>
      </w:r>
      <w:r w:rsidRPr="007061A5">
        <w:rPr>
          <w:rFonts w:ascii="Verdana" w:hAnsi="Verdana"/>
          <w:szCs w:val="22"/>
          <w:u w:val="single"/>
          <w:lang w:val="it-IT"/>
        </w:rPr>
        <w:t>numerazione geografica e non)</w:t>
      </w:r>
      <w:r w:rsidRPr="007061A5">
        <w:rPr>
          <w:rFonts w:ascii="Verdana" w:hAnsi="Verdana"/>
          <w:szCs w:val="22"/>
          <w:lang w:val="it-IT"/>
        </w:rPr>
        <w:t>:</w:t>
      </w:r>
    </w:p>
    <w:p w:rsidR="007061A5" w:rsidRPr="009051F6" w:rsidRDefault="007061A5" w:rsidP="007061A5">
      <w:pPr>
        <w:numPr>
          <w:ilvl w:val="0"/>
          <w:numId w:val="6"/>
        </w:numPr>
        <w:spacing w:line="360" w:lineRule="auto"/>
        <w:jc w:val="both"/>
        <w:rPr>
          <w:rFonts w:ascii="Verdana" w:hAnsi="Verdana"/>
          <w:szCs w:val="22"/>
        </w:rPr>
      </w:pPr>
      <w:proofErr w:type="spellStart"/>
      <w:r w:rsidRPr="009051F6">
        <w:rPr>
          <w:rFonts w:ascii="Verdana" w:hAnsi="Verdana"/>
          <w:szCs w:val="22"/>
        </w:rPr>
        <w:t>Numero</w:t>
      </w:r>
      <w:proofErr w:type="spellEnd"/>
      <w:r w:rsidRPr="009051F6">
        <w:rPr>
          <w:rFonts w:ascii="Verdana" w:hAnsi="Verdana"/>
          <w:szCs w:val="22"/>
        </w:rPr>
        <w:t xml:space="preserve"> </w:t>
      </w:r>
      <w:proofErr w:type="spellStart"/>
      <w:r w:rsidRPr="009051F6">
        <w:rPr>
          <w:rFonts w:ascii="Verdana" w:hAnsi="Verdana"/>
          <w:szCs w:val="22"/>
        </w:rPr>
        <w:t>telefonico</w:t>
      </w:r>
      <w:proofErr w:type="spellEnd"/>
      <w:r w:rsidRPr="009051F6">
        <w:rPr>
          <w:rFonts w:ascii="Verdana" w:hAnsi="Verdana"/>
          <w:szCs w:val="22"/>
        </w:rPr>
        <w:t>;</w:t>
      </w:r>
    </w:p>
    <w:p w:rsidR="007061A5" w:rsidRPr="007061A5" w:rsidRDefault="007061A5" w:rsidP="007061A5">
      <w:pPr>
        <w:numPr>
          <w:ilvl w:val="0"/>
          <w:numId w:val="6"/>
        </w:numPr>
        <w:spacing w:line="360" w:lineRule="auto"/>
        <w:jc w:val="both"/>
        <w:rPr>
          <w:rFonts w:ascii="Verdana" w:hAnsi="Verdana"/>
          <w:szCs w:val="22"/>
          <w:lang w:val="it-IT"/>
        </w:rPr>
      </w:pPr>
      <w:r w:rsidRPr="007061A5">
        <w:rPr>
          <w:rFonts w:ascii="Verdana" w:hAnsi="Verdana"/>
          <w:szCs w:val="22"/>
          <w:lang w:val="it-IT"/>
        </w:rPr>
        <w:t xml:space="preserve">Cognome e Nome o Codice Fiscale (nel caso di </w:t>
      </w:r>
      <w:r w:rsidRPr="007061A5">
        <w:rPr>
          <w:rFonts w:ascii="Verdana" w:hAnsi="Verdana"/>
          <w:szCs w:val="22"/>
          <w:u w:val="single"/>
          <w:lang w:val="it-IT"/>
        </w:rPr>
        <w:t>persona fisica</w:t>
      </w:r>
      <w:r w:rsidRPr="007061A5">
        <w:rPr>
          <w:rFonts w:ascii="Verdana" w:hAnsi="Verdana"/>
          <w:szCs w:val="22"/>
          <w:lang w:val="it-IT"/>
        </w:rPr>
        <w:t>);</w:t>
      </w:r>
    </w:p>
    <w:p w:rsidR="007061A5" w:rsidRPr="007061A5" w:rsidRDefault="007061A5" w:rsidP="007061A5">
      <w:pPr>
        <w:numPr>
          <w:ilvl w:val="0"/>
          <w:numId w:val="6"/>
        </w:numPr>
        <w:spacing w:line="360" w:lineRule="auto"/>
        <w:jc w:val="both"/>
        <w:rPr>
          <w:rFonts w:ascii="Verdana" w:hAnsi="Verdana"/>
          <w:szCs w:val="22"/>
          <w:lang w:val="it-IT"/>
        </w:rPr>
      </w:pPr>
      <w:r w:rsidRPr="007061A5">
        <w:rPr>
          <w:rFonts w:ascii="Verdana" w:hAnsi="Verdana"/>
          <w:szCs w:val="22"/>
          <w:lang w:val="it-IT"/>
        </w:rPr>
        <w:t xml:space="preserve">Ragione Sociale o Partiva IVA (nel caso di </w:t>
      </w:r>
      <w:r w:rsidRPr="007061A5">
        <w:rPr>
          <w:rFonts w:ascii="Verdana" w:hAnsi="Verdana"/>
          <w:szCs w:val="22"/>
          <w:u w:val="single"/>
          <w:lang w:val="it-IT"/>
        </w:rPr>
        <w:t>persona giuridica</w:t>
      </w:r>
      <w:r w:rsidRPr="007061A5">
        <w:rPr>
          <w:rFonts w:ascii="Verdana" w:hAnsi="Verdana"/>
          <w:szCs w:val="22"/>
          <w:lang w:val="it-IT"/>
        </w:rPr>
        <w:t>).</w:t>
      </w:r>
    </w:p>
    <w:p w:rsidR="007061A5" w:rsidRPr="009051F6" w:rsidRDefault="007061A5" w:rsidP="007061A5">
      <w:pPr>
        <w:spacing w:line="360" w:lineRule="auto"/>
        <w:jc w:val="both"/>
        <w:rPr>
          <w:rFonts w:ascii="Verdana" w:hAnsi="Verdana"/>
          <w:szCs w:val="22"/>
        </w:rPr>
      </w:pPr>
      <w:r w:rsidRPr="009051F6">
        <w:rPr>
          <w:rFonts w:ascii="Verdana" w:hAnsi="Verdana"/>
          <w:szCs w:val="22"/>
        </w:rPr>
        <w:t xml:space="preserve">Per la </w:t>
      </w:r>
      <w:r w:rsidRPr="00310643">
        <w:rPr>
          <w:rFonts w:ascii="Verdana" w:hAnsi="Verdana"/>
          <w:b/>
          <w:szCs w:val="22"/>
        </w:rPr>
        <w:t xml:space="preserve">parte </w:t>
      </w:r>
      <w:proofErr w:type="spellStart"/>
      <w:r w:rsidRPr="00310643">
        <w:rPr>
          <w:rFonts w:ascii="Verdana" w:hAnsi="Verdana"/>
          <w:b/>
          <w:szCs w:val="22"/>
        </w:rPr>
        <w:t>dati</w:t>
      </w:r>
      <w:proofErr w:type="spellEnd"/>
      <w:r w:rsidRPr="009051F6">
        <w:rPr>
          <w:rFonts w:ascii="Verdana" w:hAnsi="Verdana"/>
          <w:szCs w:val="22"/>
        </w:rPr>
        <w:t>:</w:t>
      </w:r>
    </w:p>
    <w:p w:rsidR="007061A5" w:rsidRPr="007061A5" w:rsidRDefault="007061A5" w:rsidP="007061A5">
      <w:pPr>
        <w:numPr>
          <w:ilvl w:val="0"/>
          <w:numId w:val="6"/>
        </w:numPr>
        <w:spacing w:line="360" w:lineRule="auto"/>
        <w:jc w:val="both"/>
        <w:rPr>
          <w:rFonts w:ascii="Verdana" w:hAnsi="Verdana"/>
          <w:szCs w:val="22"/>
          <w:lang w:val="it-IT"/>
        </w:rPr>
      </w:pPr>
      <w:r w:rsidRPr="007061A5">
        <w:rPr>
          <w:rFonts w:ascii="Verdana" w:hAnsi="Verdana"/>
          <w:szCs w:val="22"/>
          <w:lang w:val="it-IT"/>
        </w:rPr>
        <w:t>IP Statico o Login Adsl.</w:t>
      </w:r>
    </w:p>
    <w:p w:rsidR="007061A5" w:rsidRPr="007061A5" w:rsidRDefault="007061A5" w:rsidP="007061A5">
      <w:pPr>
        <w:spacing w:line="360" w:lineRule="auto"/>
        <w:rPr>
          <w:rFonts w:ascii="Verdana" w:hAnsi="Verdana"/>
          <w:szCs w:val="22"/>
          <w:lang w:val="it-IT"/>
        </w:rPr>
      </w:pPr>
    </w:p>
    <w:p w:rsidR="007061A5" w:rsidRPr="00310643" w:rsidRDefault="007061A5" w:rsidP="007061A5">
      <w:pPr>
        <w:spacing w:line="360" w:lineRule="auto"/>
        <w:jc w:val="both"/>
        <w:rPr>
          <w:rFonts w:ascii="Verdana" w:hAnsi="Verdana"/>
          <w:szCs w:val="22"/>
          <w:u w:val="single"/>
          <w:lang w:val="it-IT"/>
        </w:rPr>
      </w:pPr>
      <w:r w:rsidRPr="00310643">
        <w:rPr>
          <w:rFonts w:ascii="Verdana" w:hAnsi="Verdana"/>
          <w:szCs w:val="22"/>
          <w:u w:val="single"/>
          <w:lang w:val="it-IT"/>
        </w:rPr>
        <w:t>Opzione storico dei dati.</w:t>
      </w:r>
    </w:p>
    <w:p w:rsidR="007061A5" w:rsidRPr="007061A5" w:rsidRDefault="007061A5" w:rsidP="007061A5">
      <w:pPr>
        <w:rPr>
          <w:lang w:val="it-IT"/>
        </w:rPr>
      </w:pPr>
    </w:p>
    <w:p w:rsidR="007061A5" w:rsidRPr="007061A5" w:rsidRDefault="007061A5" w:rsidP="007061A5">
      <w:pPr>
        <w:spacing w:line="360" w:lineRule="auto"/>
        <w:jc w:val="both"/>
        <w:rPr>
          <w:rFonts w:ascii="Verdana" w:hAnsi="Verdana"/>
          <w:szCs w:val="22"/>
          <w:lang w:val="it-IT"/>
        </w:rPr>
      </w:pPr>
      <w:r w:rsidRPr="007061A5">
        <w:rPr>
          <w:rFonts w:ascii="Verdana" w:hAnsi="Verdana"/>
          <w:szCs w:val="22"/>
          <w:lang w:val="it-IT"/>
        </w:rPr>
        <w:t xml:space="preserve">Campi di ricerca previsti nel caso della </w:t>
      </w:r>
      <w:r w:rsidRPr="007061A5">
        <w:rPr>
          <w:rFonts w:ascii="Verdana" w:hAnsi="Verdana"/>
          <w:b/>
          <w:szCs w:val="22"/>
          <w:lang w:val="it-IT"/>
        </w:rPr>
        <w:t>telefonia mobile</w:t>
      </w:r>
      <w:r w:rsidRPr="007061A5">
        <w:rPr>
          <w:rFonts w:ascii="Verdana" w:hAnsi="Verdana"/>
          <w:szCs w:val="22"/>
          <w:lang w:val="it-IT"/>
        </w:rPr>
        <w:t>:</w:t>
      </w:r>
    </w:p>
    <w:p w:rsidR="007061A5" w:rsidRPr="009051F6" w:rsidRDefault="007061A5" w:rsidP="007061A5">
      <w:pPr>
        <w:numPr>
          <w:ilvl w:val="0"/>
          <w:numId w:val="6"/>
        </w:numPr>
        <w:spacing w:line="360" w:lineRule="auto"/>
        <w:jc w:val="both"/>
        <w:rPr>
          <w:rFonts w:ascii="Verdana" w:hAnsi="Verdana"/>
          <w:szCs w:val="22"/>
        </w:rPr>
      </w:pPr>
      <w:proofErr w:type="spellStart"/>
      <w:r w:rsidRPr="009051F6">
        <w:rPr>
          <w:rFonts w:ascii="Verdana" w:hAnsi="Verdana"/>
          <w:szCs w:val="22"/>
        </w:rPr>
        <w:t>Numero</w:t>
      </w:r>
      <w:proofErr w:type="spellEnd"/>
      <w:r w:rsidRPr="009051F6">
        <w:rPr>
          <w:rFonts w:ascii="Verdana" w:hAnsi="Verdana"/>
          <w:szCs w:val="22"/>
        </w:rPr>
        <w:t xml:space="preserve"> </w:t>
      </w:r>
      <w:proofErr w:type="spellStart"/>
      <w:r w:rsidRPr="009051F6">
        <w:rPr>
          <w:rFonts w:ascii="Verdana" w:hAnsi="Verdana"/>
          <w:szCs w:val="22"/>
        </w:rPr>
        <w:t>telefonico</w:t>
      </w:r>
      <w:proofErr w:type="spellEnd"/>
      <w:r w:rsidRPr="009051F6">
        <w:rPr>
          <w:rFonts w:ascii="Verdana" w:hAnsi="Verdana"/>
          <w:szCs w:val="22"/>
        </w:rPr>
        <w:t>;</w:t>
      </w:r>
    </w:p>
    <w:p w:rsidR="007061A5" w:rsidRPr="007061A5" w:rsidRDefault="007061A5" w:rsidP="007061A5">
      <w:pPr>
        <w:numPr>
          <w:ilvl w:val="0"/>
          <w:numId w:val="6"/>
        </w:numPr>
        <w:spacing w:line="360" w:lineRule="auto"/>
        <w:jc w:val="both"/>
        <w:rPr>
          <w:rFonts w:ascii="Verdana" w:hAnsi="Verdana"/>
          <w:szCs w:val="22"/>
          <w:lang w:val="it-IT"/>
        </w:rPr>
      </w:pPr>
      <w:r w:rsidRPr="007061A5">
        <w:rPr>
          <w:rFonts w:ascii="Verdana" w:hAnsi="Verdana"/>
          <w:szCs w:val="22"/>
          <w:lang w:val="it-IT"/>
        </w:rPr>
        <w:t>Cognome e Nome o Codice Fiscale (nel caso di persona fisica);</w:t>
      </w:r>
    </w:p>
    <w:p w:rsidR="007061A5" w:rsidRPr="007061A5" w:rsidRDefault="007061A5" w:rsidP="007061A5">
      <w:pPr>
        <w:numPr>
          <w:ilvl w:val="0"/>
          <w:numId w:val="6"/>
        </w:numPr>
        <w:spacing w:line="360" w:lineRule="auto"/>
        <w:jc w:val="both"/>
        <w:rPr>
          <w:rFonts w:ascii="Verdana" w:hAnsi="Verdana"/>
          <w:szCs w:val="22"/>
          <w:lang w:val="it-IT"/>
        </w:rPr>
      </w:pPr>
      <w:r w:rsidRPr="007061A5">
        <w:rPr>
          <w:rFonts w:ascii="Verdana" w:hAnsi="Verdana"/>
          <w:szCs w:val="22"/>
          <w:lang w:val="it-IT"/>
        </w:rPr>
        <w:t>Ragione Sociale o Partiva IVA (nel caso di persona giuridica);</w:t>
      </w:r>
    </w:p>
    <w:p w:rsidR="007061A5" w:rsidRPr="009051F6" w:rsidRDefault="007061A5" w:rsidP="007061A5">
      <w:pPr>
        <w:numPr>
          <w:ilvl w:val="0"/>
          <w:numId w:val="6"/>
        </w:numPr>
        <w:spacing w:line="360" w:lineRule="auto"/>
        <w:jc w:val="both"/>
        <w:rPr>
          <w:rFonts w:ascii="Verdana" w:hAnsi="Verdana"/>
          <w:szCs w:val="22"/>
        </w:rPr>
      </w:pPr>
      <w:r w:rsidRPr="009051F6">
        <w:rPr>
          <w:rFonts w:ascii="Verdana" w:hAnsi="Verdana"/>
          <w:szCs w:val="22"/>
        </w:rPr>
        <w:t>ICCID;</w:t>
      </w:r>
    </w:p>
    <w:p w:rsidR="007061A5" w:rsidRPr="009051F6" w:rsidRDefault="007061A5" w:rsidP="007061A5">
      <w:pPr>
        <w:numPr>
          <w:ilvl w:val="0"/>
          <w:numId w:val="6"/>
        </w:numPr>
        <w:spacing w:line="360" w:lineRule="auto"/>
        <w:jc w:val="both"/>
        <w:rPr>
          <w:rFonts w:ascii="Verdana" w:hAnsi="Verdana"/>
          <w:szCs w:val="22"/>
        </w:rPr>
      </w:pPr>
      <w:r w:rsidRPr="009051F6">
        <w:rPr>
          <w:rFonts w:ascii="Verdana" w:hAnsi="Verdana"/>
          <w:szCs w:val="22"/>
        </w:rPr>
        <w:t>IMSI;</w:t>
      </w:r>
    </w:p>
    <w:p w:rsidR="007061A5" w:rsidRPr="009051F6" w:rsidRDefault="007061A5" w:rsidP="007061A5">
      <w:pPr>
        <w:numPr>
          <w:ilvl w:val="0"/>
          <w:numId w:val="6"/>
        </w:numPr>
        <w:spacing w:line="360" w:lineRule="auto"/>
        <w:jc w:val="both"/>
        <w:rPr>
          <w:rFonts w:ascii="Verdana" w:hAnsi="Verdana"/>
          <w:szCs w:val="22"/>
        </w:rPr>
      </w:pPr>
      <w:r w:rsidRPr="009051F6">
        <w:rPr>
          <w:rFonts w:ascii="Verdana" w:hAnsi="Verdana"/>
          <w:szCs w:val="22"/>
        </w:rPr>
        <w:t>Dealer (</w:t>
      </w:r>
      <w:proofErr w:type="spellStart"/>
      <w:r w:rsidRPr="009051F6">
        <w:rPr>
          <w:rFonts w:ascii="Verdana" w:hAnsi="Verdana"/>
          <w:szCs w:val="22"/>
        </w:rPr>
        <w:t>punto</w:t>
      </w:r>
      <w:proofErr w:type="spellEnd"/>
      <w:r w:rsidRPr="009051F6">
        <w:rPr>
          <w:rFonts w:ascii="Verdana" w:hAnsi="Verdana"/>
          <w:szCs w:val="22"/>
        </w:rPr>
        <w:t xml:space="preserve"> </w:t>
      </w:r>
      <w:proofErr w:type="spellStart"/>
      <w:r w:rsidRPr="009051F6">
        <w:rPr>
          <w:rFonts w:ascii="Verdana" w:hAnsi="Verdana"/>
          <w:szCs w:val="22"/>
        </w:rPr>
        <w:t>vendita</w:t>
      </w:r>
      <w:proofErr w:type="spellEnd"/>
      <w:r w:rsidRPr="009051F6">
        <w:rPr>
          <w:rFonts w:ascii="Verdana" w:hAnsi="Verdana"/>
          <w:szCs w:val="22"/>
        </w:rPr>
        <w:t>/</w:t>
      </w:r>
      <w:proofErr w:type="spellStart"/>
      <w:r w:rsidRPr="009051F6">
        <w:rPr>
          <w:rFonts w:ascii="Verdana" w:hAnsi="Verdana"/>
          <w:szCs w:val="22"/>
        </w:rPr>
        <w:t>attivazione</w:t>
      </w:r>
      <w:proofErr w:type="spellEnd"/>
      <w:r w:rsidRPr="009051F6">
        <w:rPr>
          <w:rFonts w:ascii="Verdana" w:hAnsi="Verdana"/>
          <w:szCs w:val="22"/>
        </w:rPr>
        <w:t>).</w:t>
      </w:r>
    </w:p>
    <w:p w:rsidR="00310643" w:rsidRPr="00310643" w:rsidRDefault="00310643" w:rsidP="00310643">
      <w:pPr>
        <w:pStyle w:val="Paragrafoelenco"/>
        <w:numPr>
          <w:ilvl w:val="0"/>
          <w:numId w:val="6"/>
        </w:numPr>
        <w:spacing w:line="360" w:lineRule="auto"/>
        <w:jc w:val="both"/>
        <w:rPr>
          <w:rFonts w:ascii="Verdana" w:hAnsi="Verdana"/>
          <w:szCs w:val="22"/>
          <w:u w:val="single"/>
        </w:rPr>
      </w:pPr>
      <w:r w:rsidRPr="00310643">
        <w:rPr>
          <w:rFonts w:ascii="Verdana" w:hAnsi="Verdana"/>
          <w:szCs w:val="22"/>
          <w:u w:val="single"/>
        </w:rPr>
        <w:lastRenderedPageBreak/>
        <w:t>Opzione storico dei dati.</w:t>
      </w:r>
    </w:p>
    <w:p w:rsidR="007061A5" w:rsidRDefault="007061A5" w:rsidP="007061A5">
      <w:pPr>
        <w:pStyle w:val="Corpotesto"/>
      </w:pPr>
    </w:p>
    <w:p w:rsidR="007061A5" w:rsidRPr="009B7187" w:rsidRDefault="007061A5" w:rsidP="007061A5">
      <w:pPr>
        <w:pStyle w:val="Paragrafoelenco"/>
        <w:numPr>
          <w:ilvl w:val="0"/>
          <w:numId w:val="7"/>
        </w:numPr>
        <w:spacing w:after="200" w:line="276" w:lineRule="auto"/>
        <w:contextualSpacing/>
        <w:jc w:val="both"/>
        <w:rPr>
          <w:i/>
          <w:sz w:val="32"/>
          <w:szCs w:val="32"/>
        </w:rPr>
      </w:pPr>
      <w:r w:rsidRPr="009B7187">
        <w:rPr>
          <w:b/>
          <w:bCs/>
          <w:i/>
          <w:iCs/>
          <w:sz w:val="32"/>
          <w:szCs w:val="32"/>
        </w:rPr>
        <w:t>Caratteristiche generali</w:t>
      </w:r>
    </w:p>
    <w:p w:rsidR="007061A5" w:rsidRDefault="007061A5" w:rsidP="007061A5">
      <w:pPr>
        <w:pStyle w:val="Corpotesto"/>
        <w:spacing w:line="360" w:lineRule="auto"/>
        <w:ind w:left="360"/>
        <w:rPr>
          <w:rFonts w:ascii="Verdana" w:hAnsi="Verdana" w:cs="Verdana"/>
          <w:sz w:val="22"/>
          <w:szCs w:val="22"/>
        </w:rPr>
      </w:pPr>
      <w:r>
        <w:rPr>
          <w:rFonts w:ascii="Verdana" w:hAnsi="Verdana" w:cs="Verdana"/>
          <w:sz w:val="22"/>
          <w:szCs w:val="22"/>
        </w:rPr>
        <w:t xml:space="preserve">Nell’architettura di riferimento generale del progetto </w:t>
      </w:r>
      <w:proofErr w:type="spellStart"/>
      <w:r>
        <w:rPr>
          <w:rFonts w:ascii="Verdana" w:hAnsi="Verdana" w:cs="Verdana"/>
          <w:sz w:val="22"/>
          <w:szCs w:val="22"/>
        </w:rPr>
        <w:t>E.T.Na</w:t>
      </w:r>
      <w:proofErr w:type="spellEnd"/>
      <w:r>
        <w:rPr>
          <w:rFonts w:ascii="Verdana" w:hAnsi="Verdana" w:cs="Verdana"/>
          <w:sz w:val="22"/>
          <w:szCs w:val="22"/>
        </w:rPr>
        <w:t>. (</w:t>
      </w:r>
      <w:r w:rsidRPr="00FB608F">
        <w:rPr>
          <w:rFonts w:ascii="Verdana" w:hAnsi="Verdana" w:cs="Verdana"/>
          <w:b/>
          <w:sz w:val="22"/>
          <w:szCs w:val="22"/>
        </w:rPr>
        <w:fldChar w:fldCharType="begin"/>
      </w:r>
      <w:r w:rsidRPr="00FB608F">
        <w:rPr>
          <w:rFonts w:ascii="Verdana" w:hAnsi="Verdana" w:cs="Verdana"/>
          <w:b/>
          <w:sz w:val="22"/>
          <w:szCs w:val="22"/>
        </w:rPr>
        <w:instrText xml:space="preserve"> REF _Ref364949603 \h </w:instrText>
      </w:r>
      <w:r>
        <w:rPr>
          <w:rFonts w:ascii="Verdana" w:hAnsi="Verdana" w:cs="Verdana"/>
          <w:b/>
          <w:sz w:val="22"/>
          <w:szCs w:val="22"/>
        </w:rPr>
        <w:instrText xml:space="preserve"> \* MERGEFORMAT </w:instrText>
      </w:r>
      <w:r w:rsidRPr="00FB608F">
        <w:rPr>
          <w:rFonts w:ascii="Verdana" w:hAnsi="Verdana" w:cs="Verdana"/>
          <w:b/>
          <w:sz w:val="22"/>
          <w:szCs w:val="22"/>
        </w:rPr>
      </w:r>
      <w:r w:rsidRPr="00FB608F">
        <w:rPr>
          <w:rFonts w:ascii="Verdana" w:hAnsi="Verdana" w:cs="Verdana"/>
          <w:b/>
          <w:sz w:val="22"/>
          <w:szCs w:val="22"/>
        </w:rPr>
        <w:fldChar w:fldCharType="separate"/>
      </w:r>
      <w:r w:rsidRPr="001E65FC">
        <w:rPr>
          <w:rFonts w:ascii="Verdana" w:hAnsi="Verdana"/>
          <w:b/>
          <w:sz w:val="16"/>
          <w:szCs w:val="16"/>
        </w:rPr>
        <w:t xml:space="preserve">Figura </w:t>
      </w:r>
      <w:r w:rsidRPr="001E65FC">
        <w:rPr>
          <w:rFonts w:ascii="Verdana" w:hAnsi="Verdana"/>
          <w:b/>
          <w:noProof/>
          <w:sz w:val="16"/>
          <w:szCs w:val="16"/>
        </w:rPr>
        <w:t>1</w:t>
      </w:r>
      <w:r w:rsidRPr="00FB608F">
        <w:rPr>
          <w:rFonts w:ascii="Verdana" w:hAnsi="Verdana" w:cs="Verdana"/>
          <w:b/>
          <w:sz w:val="22"/>
          <w:szCs w:val="22"/>
        </w:rPr>
        <w:fldChar w:fldCharType="end"/>
      </w:r>
      <w:r>
        <w:rPr>
          <w:rFonts w:ascii="Verdana" w:hAnsi="Verdana" w:cs="Verdana"/>
          <w:sz w:val="22"/>
          <w:szCs w:val="22"/>
        </w:rPr>
        <w:t>) sono presenti le seguenti componenti applicative:</w:t>
      </w:r>
    </w:p>
    <w:p w:rsidR="007061A5" w:rsidRDefault="007061A5" w:rsidP="007061A5">
      <w:pPr>
        <w:pStyle w:val="Corpotesto"/>
        <w:numPr>
          <w:ilvl w:val="0"/>
          <w:numId w:val="8"/>
        </w:numPr>
        <w:tabs>
          <w:tab w:val="clear" w:pos="1068"/>
          <w:tab w:val="num" w:pos="720"/>
        </w:tabs>
        <w:spacing w:after="0" w:line="360" w:lineRule="auto"/>
        <w:ind w:left="720"/>
        <w:jc w:val="both"/>
        <w:rPr>
          <w:rFonts w:ascii="Verdana" w:hAnsi="Verdana" w:cs="Verdana"/>
          <w:sz w:val="22"/>
          <w:szCs w:val="22"/>
        </w:rPr>
      </w:pPr>
      <w:r>
        <w:rPr>
          <w:rFonts w:ascii="Verdana" w:hAnsi="Verdana" w:cs="Verdana"/>
          <w:sz w:val="22"/>
          <w:szCs w:val="22"/>
        </w:rPr>
        <w:t>Portale S.I.I. (Centro elaborazione dati del Ministero dell’Interno);</w:t>
      </w:r>
    </w:p>
    <w:p w:rsidR="007061A5" w:rsidRDefault="007061A5" w:rsidP="007061A5">
      <w:pPr>
        <w:pStyle w:val="Corpotesto"/>
        <w:numPr>
          <w:ilvl w:val="0"/>
          <w:numId w:val="8"/>
        </w:numPr>
        <w:tabs>
          <w:tab w:val="clear" w:pos="1068"/>
          <w:tab w:val="num" w:pos="720"/>
        </w:tabs>
        <w:spacing w:after="0" w:line="360" w:lineRule="auto"/>
        <w:ind w:left="720"/>
        <w:jc w:val="both"/>
        <w:rPr>
          <w:rFonts w:ascii="Verdana" w:hAnsi="Verdana" w:cs="Verdana"/>
          <w:sz w:val="22"/>
          <w:szCs w:val="22"/>
        </w:rPr>
      </w:pPr>
      <w:r>
        <w:rPr>
          <w:rFonts w:ascii="Verdana" w:hAnsi="Verdana" w:cs="Verdana"/>
          <w:sz w:val="22"/>
          <w:szCs w:val="22"/>
        </w:rPr>
        <w:t xml:space="preserve">Sistema </w:t>
      </w:r>
      <w:proofErr w:type="spellStart"/>
      <w:r>
        <w:rPr>
          <w:rFonts w:ascii="Verdana" w:hAnsi="Verdana" w:cs="Verdana"/>
          <w:sz w:val="22"/>
          <w:szCs w:val="22"/>
        </w:rPr>
        <w:t>E.T.Na</w:t>
      </w:r>
      <w:proofErr w:type="spellEnd"/>
      <w:r>
        <w:rPr>
          <w:rFonts w:ascii="Verdana" w:hAnsi="Verdana" w:cs="Verdana"/>
          <w:sz w:val="22"/>
          <w:szCs w:val="22"/>
        </w:rPr>
        <w:t>. (Centro elaborazione dati del Ministero dell’Interno);</w:t>
      </w:r>
    </w:p>
    <w:p w:rsidR="007061A5" w:rsidRDefault="007061A5" w:rsidP="007061A5">
      <w:pPr>
        <w:pStyle w:val="Corpotesto"/>
        <w:numPr>
          <w:ilvl w:val="0"/>
          <w:numId w:val="8"/>
        </w:numPr>
        <w:tabs>
          <w:tab w:val="clear" w:pos="1068"/>
          <w:tab w:val="num" w:pos="720"/>
        </w:tabs>
        <w:spacing w:after="0" w:line="360" w:lineRule="auto"/>
        <w:ind w:left="720"/>
        <w:jc w:val="both"/>
        <w:rPr>
          <w:rFonts w:ascii="Verdana" w:hAnsi="Verdana" w:cs="Verdana"/>
          <w:sz w:val="22"/>
          <w:szCs w:val="22"/>
        </w:rPr>
      </w:pPr>
      <w:proofErr w:type="gramStart"/>
      <w:r w:rsidRPr="000B761D">
        <w:rPr>
          <w:rFonts w:ascii="Verdana" w:hAnsi="Verdana" w:cs="Verdana"/>
          <w:b/>
          <w:i/>
          <w:sz w:val="22"/>
          <w:szCs w:val="22"/>
        </w:rPr>
        <w:t>applicazione</w:t>
      </w:r>
      <w:proofErr w:type="gramEnd"/>
      <w:r>
        <w:rPr>
          <w:rFonts w:ascii="Verdana" w:hAnsi="Verdana" w:cs="Verdana"/>
          <w:sz w:val="22"/>
          <w:szCs w:val="22"/>
        </w:rPr>
        <w:t xml:space="preserve"> dei Gestori di servizi di telecomunicazioni.</w:t>
      </w:r>
    </w:p>
    <w:p w:rsidR="007061A5" w:rsidRDefault="007061A5" w:rsidP="007061A5">
      <w:pPr>
        <w:pStyle w:val="Corpotesto"/>
        <w:spacing w:after="0" w:line="360" w:lineRule="auto"/>
        <w:ind w:left="720"/>
        <w:jc w:val="both"/>
        <w:rPr>
          <w:rFonts w:ascii="Verdana" w:hAnsi="Verdana" w:cs="Verdana"/>
          <w:sz w:val="22"/>
          <w:szCs w:val="22"/>
        </w:rPr>
      </w:pPr>
    </w:p>
    <w:p w:rsidR="007061A5" w:rsidRDefault="007061A5" w:rsidP="007061A5">
      <w:pPr>
        <w:pStyle w:val="Corpotesto"/>
        <w:spacing w:line="360" w:lineRule="auto"/>
        <w:jc w:val="center"/>
        <w:rPr>
          <w:rFonts w:ascii="Verdana" w:hAnsi="Verdana" w:cs="Verdana"/>
          <w:b/>
          <w:bCs/>
          <w:sz w:val="22"/>
          <w:szCs w:val="22"/>
        </w:rPr>
      </w:pPr>
      <w:r w:rsidRPr="000F1ED7">
        <w:rPr>
          <w:rFonts w:ascii="Verdana" w:hAnsi="Verdana" w:cs="Verdana"/>
          <w:noProof/>
          <w:sz w:val="22"/>
          <w:szCs w:val="22"/>
        </w:rPr>
        <w:drawing>
          <wp:inline distT="0" distB="0" distL="0" distR="0" wp14:anchorId="6A62A19D" wp14:editId="64DEFDA4">
            <wp:extent cx="6115050" cy="4781550"/>
            <wp:effectExtent l="0" t="0" r="0" b="0"/>
            <wp:docPr id="35" name="Immagine 35" descr="ETNa - Archiettura di rifer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Na - Archiettura di riferimen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4781550"/>
                    </a:xfrm>
                    <a:prstGeom prst="rect">
                      <a:avLst/>
                    </a:prstGeom>
                    <a:noFill/>
                    <a:ln>
                      <a:noFill/>
                    </a:ln>
                  </pic:spPr>
                </pic:pic>
              </a:graphicData>
            </a:graphic>
          </wp:inline>
        </w:drawing>
      </w:r>
    </w:p>
    <w:p w:rsidR="007061A5" w:rsidRDefault="007061A5" w:rsidP="007061A5">
      <w:pPr>
        <w:pStyle w:val="Didascalia"/>
        <w:spacing w:before="0" w:after="0"/>
        <w:jc w:val="center"/>
        <w:rPr>
          <w:rFonts w:ascii="Verdana" w:hAnsi="Verdana" w:cs="Verdana"/>
          <w:sz w:val="16"/>
          <w:szCs w:val="16"/>
        </w:rPr>
      </w:pPr>
      <w:bookmarkStart w:id="1" w:name="_Ref364949603"/>
      <w:r>
        <w:rPr>
          <w:rFonts w:ascii="Verdana" w:hAnsi="Verdana"/>
          <w:sz w:val="16"/>
          <w:szCs w:val="16"/>
        </w:rPr>
        <w:lastRenderedPageBreak/>
        <w:t xml:space="preserve">Figura </w:t>
      </w:r>
      <w:r>
        <w:rPr>
          <w:rFonts w:ascii="Verdana" w:hAnsi="Verdana"/>
          <w:sz w:val="16"/>
          <w:szCs w:val="16"/>
        </w:rPr>
        <w:fldChar w:fldCharType="begin"/>
      </w:r>
      <w:r>
        <w:rPr>
          <w:rFonts w:ascii="Verdana" w:hAnsi="Verdana"/>
          <w:sz w:val="16"/>
          <w:szCs w:val="16"/>
        </w:rPr>
        <w:instrText xml:space="preserve"> SEQ Figura \* ARABIC </w:instrText>
      </w:r>
      <w:r>
        <w:rPr>
          <w:rFonts w:ascii="Verdana" w:hAnsi="Verdana"/>
          <w:sz w:val="16"/>
          <w:szCs w:val="16"/>
        </w:rPr>
        <w:fldChar w:fldCharType="separate"/>
      </w:r>
      <w:r>
        <w:rPr>
          <w:rFonts w:ascii="Verdana" w:hAnsi="Verdana"/>
          <w:noProof/>
          <w:sz w:val="16"/>
          <w:szCs w:val="16"/>
        </w:rPr>
        <w:t>1</w:t>
      </w:r>
      <w:r>
        <w:rPr>
          <w:rFonts w:ascii="Verdana" w:hAnsi="Verdana"/>
          <w:sz w:val="16"/>
          <w:szCs w:val="16"/>
        </w:rPr>
        <w:fldChar w:fldCharType="end"/>
      </w:r>
      <w:bookmarkEnd w:id="1"/>
      <w:r>
        <w:rPr>
          <w:rFonts w:ascii="Verdana" w:hAnsi="Verdana"/>
          <w:sz w:val="16"/>
          <w:szCs w:val="16"/>
        </w:rPr>
        <w:t xml:space="preserve"> -</w:t>
      </w:r>
      <w:r>
        <w:rPr>
          <w:rFonts w:ascii="Verdana" w:hAnsi="Verdana" w:cs="Verdana"/>
          <w:bCs w:val="0"/>
          <w:sz w:val="16"/>
          <w:szCs w:val="16"/>
        </w:rPr>
        <w:t xml:space="preserve"> </w:t>
      </w:r>
      <w:r>
        <w:rPr>
          <w:rFonts w:ascii="Verdana" w:hAnsi="Verdana" w:cs="Verdana"/>
          <w:sz w:val="16"/>
          <w:szCs w:val="16"/>
        </w:rPr>
        <w:t xml:space="preserve">Architettura di riferimento generale del progetto </w:t>
      </w:r>
      <w:proofErr w:type="spellStart"/>
      <w:r>
        <w:rPr>
          <w:rFonts w:ascii="Verdana" w:hAnsi="Verdana" w:cs="Verdana"/>
          <w:sz w:val="16"/>
          <w:szCs w:val="16"/>
        </w:rPr>
        <w:t>E.T.Na</w:t>
      </w:r>
      <w:proofErr w:type="spellEnd"/>
      <w:r>
        <w:rPr>
          <w:rFonts w:ascii="Verdana" w:hAnsi="Verdana" w:cs="Verdana"/>
          <w:sz w:val="16"/>
          <w:szCs w:val="16"/>
        </w:rPr>
        <w:t>.</w:t>
      </w:r>
    </w:p>
    <w:p w:rsidR="00EB0B8B" w:rsidRDefault="00EB0B8B" w:rsidP="007061A5">
      <w:pPr>
        <w:pStyle w:val="Titolo2"/>
        <w:rPr>
          <w:rFonts w:ascii="Times New Roman" w:eastAsia="Calibri" w:hAnsi="Times New Roman"/>
          <w:sz w:val="32"/>
          <w:szCs w:val="32"/>
          <w:lang w:val="it-IT"/>
        </w:rPr>
      </w:pPr>
      <w:bookmarkStart w:id="2" w:name="_Toc365534802"/>
    </w:p>
    <w:p w:rsidR="007061A5" w:rsidRPr="007061A5" w:rsidRDefault="007061A5" w:rsidP="007061A5">
      <w:pPr>
        <w:pStyle w:val="Titolo2"/>
        <w:rPr>
          <w:rFonts w:ascii="Times New Roman" w:eastAsia="Calibri" w:hAnsi="Times New Roman"/>
          <w:sz w:val="32"/>
          <w:szCs w:val="32"/>
          <w:lang w:val="it-IT"/>
        </w:rPr>
      </w:pPr>
      <w:r w:rsidRPr="007061A5">
        <w:rPr>
          <w:rFonts w:ascii="Times New Roman" w:eastAsia="Calibri" w:hAnsi="Times New Roman"/>
          <w:sz w:val="32"/>
          <w:szCs w:val="32"/>
          <w:lang w:val="it-IT"/>
        </w:rPr>
        <w:t>Componenti applicative</w:t>
      </w:r>
      <w:bookmarkEnd w:id="2"/>
    </w:p>
    <w:p w:rsidR="007061A5" w:rsidRDefault="007061A5" w:rsidP="007061A5">
      <w:pPr>
        <w:pStyle w:val="Corpotesto"/>
        <w:spacing w:line="360" w:lineRule="auto"/>
        <w:rPr>
          <w:rFonts w:ascii="Verdana" w:hAnsi="Verdana" w:cs="Verdana"/>
          <w:i/>
          <w:color w:val="FF0000"/>
          <w:sz w:val="22"/>
          <w:szCs w:val="22"/>
        </w:rPr>
      </w:pPr>
    </w:p>
    <w:p w:rsidR="007061A5" w:rsidRPr="00EA08BA" w:rsidRDefault="007061A5" w:rsidP="007061A5">
      <w:pPr>
        <w:pStyle w:val="Corpotesto"/>
        <w:spacing w:line="360" w:lineRule="auto"/>
        <w:rPr>
          <w:rFonts w:ascii="Verdana" w:hAnsi="Verdana" w:cs="Verdana"/>
          <w:i/>
          <w:color w:val="FF0000"/>
          <w:sz w:val="22"/>
          <w:szCs w:val="22"/>
        </w:rPr>
      </w:pPr>
      <w:r w:rsidRPr="00EA08BA">
        <w:rPr>
          <w:rFonts w:ascii="Verdana" w:hAnsi="Verdana" w:cs="Verdana"/>
          <w:i/>
          <w:color w:val="FF0000"/>
          <w:sz w:val="22"/>
          <w:szCs w:val="22"/>
        </w:rPr>
        <w:t>Portale S.I.I. (Centro elaborazione dati del Ministero dell’Interno)</w:t>
      </w:r>
    </w:p>
    <w:p w:rsidR="007061A5" w:rsidRDefault="007061A5" w:rsidP="007061A5">
      <w:pPr>
        <w:pStyle w:val="Corpotesto"/>
        <w:spacing w:line="360" w:lineRule="auto"/>
        <w:rPr>
          <w:rFonts w:ascii="Verdana" w:hAnsi="Verdana" w:cs="Verdana"/>
          <w:sz w:val="22"/>
          <w:szCs w:val="22"/>
        </w:rPr>
      </w:pPr>
      <w:r>
        <w:rPr>
          <w:rFonts w:ascii="Verdana" w:hAnsi="Verdana" w:cs="Verdana"/>
          <w:sz w:val="22"/>
          <w:szCs w:val="22"/>
        </w:rPr>
        <w:t xml:space="preserve">Il Portale S.I.I. </w:t>
      </w:r>
      <w:r w:rsidRPr="00EF56CA">
        <w:rPr>
          <w:rFonts w:ascii="Verdana" w:hAnsi="Verdana" w:cs="Verdana"/>
          <w:sz w:val="22"/>
          <w:szCs w:val="22"/>
        </w:rPr>
        <w:t xml:space="preserve">è il portale </w:t>
      </w:r>
      <w:r>
        <w:rPr>
          <w:rFonts w:ascii="Verdana" w:hAnsi="Verdana" w:cs="Verdana"/>
          <w:sz w:val="22"/>
          <w:szCs w:val="22"/>
        </w:rPr>
        <w:t>W</w:t>
      </w:r>
      <w:r w:rsidRPr="00EF56CA">
        <w:rPr>
          <w:rFonts w:ascii="Verdana" w:hAnsi="Verdana" w:cs="Verdana"/>
          <w:sz w:val="22"/>
          <w:szCs w:val="22"/>
        </w:rPr>
        <w:t xml:space="preserve">eb del </w:t>
      </w:r>
      <w:r>
        <w:rPr>
          <w:rFonts w:ascii="Verdana" w:hAnsi="Verdana" w:cs="Verdana"/>
          <w:sz w:val="22"/>
          <w:szCs w:val="22"/>
        </w:rPr>
        <w:t>Servizio</w:t>
      </w:r>
      <w:r w:rsidRPr="00EF56CA">
        <w:rPr>
          <w:rFonts w:ascii="Verdana" w:hAnsi="Verdana" w:cs="Verdana"/>
          <w:sz w:val="22"/>
          <w:szCs w:val="22"/>
        </w:rPr>
        <w:t xml:space="preserve"> Informativo Interforze, attraverso il quale gli utenti abilitati </w:t>
      </w:r>
      <w:r>
        <w:rPr>
          <w:rFonts w:ascii="Verdana" w:hAnsi="Verdana" w:cs="Verdana"/>
          <w:sz w:val="22"/>
          <w:szCs w:val="22"/>
        </w:rPr>
        <w:t xml:space="preserve">(“utenti SDI”) </w:t>
      </w:r>
      <w:r w:rsidRPr="00EF56CA">
        <w:rPr>
          <w:rFonts w:ascii="Verdana" w:hAnsi="Verdana" w:cs="Verdana"/>
          <w:sz w:val="22"/>
          <w:szCs w:val="22"/>
        </w:rPr>
        <w:t>accedono alle applicazioni e ai servizi offerti dal C</w:t>
      </w:r>
      <w:r>
        <w:rPr>
          <w:rFonts w:ascii="Verdana" w:hAnsi="Verdana" w:cs="Verdana"/>
          <w:sz w:val="22"/>
          <w:szCs w:val="22"/>
        </w:rPr>
        <w:t xml:space="preserve">entro elaborazione dati del Ministero dell’Interno. </w:t>
      </w:r>
      <w:r w:rsidRPr="00EF56CA">
        <w:rPr>
          <w:rFonts w:ascii="Verdana" w:hAnsi="Verdana" w:cs="Verdana"/>
          <w:sz w:val="22"/>
          <w:szCs w:val="22"/>
        </w:rPr>
        <w:t xml:space="preserve">Tale </w:t>
      </w:r>
      <w:r>
        <w:rPr>
          <w:rFonts w:ascii="Verdana" w:hAnsi="Verdana" w:cs="Verdana"/>
          <w:sz w:val="22"/>
          <w:szCs w:val="22"/>
        </w:rPr>
        <w:t xml:space="preserve">portale è integrato </w:t>
      </w:r>
      <w:r w:rsidRPr="00EF56CA">
        <w:rPr>
          <w:rFonts w:ascii="Verdana" w:hAnsi="Verdana" w:cs="Verdana"/>
          <w:sz w:val="22"/>
          <w:szCs w:val="22"/>
        </w:rPr>
        <w:t xml:space="preserve">con il sistema di sicurezza del </w:t>
      </w:r>
      <w:r>
        <w:rPr>
          <w:rFonts w:ascii="Verdana" w:hAnsi="Verdana" w:cs="Verdana"/>
          <w:sz w:val="22"/>
          <w:szCs w:val="22"/>
        </w:rPr>
        <w:t xml:space="preserve">citato CED, al fine di garantire esattamente </w:t>
      </w:r>
      <w:r w:rsidRPr="00EF56CA">
        <w:rPr>
          <w:rFonts w:ascii="Verdana" w:hAnsi="Verdana" w:cs="Verdana"/>
          <w:sz w:val="22"/>
          <w:szCs w:val="22"/>
        </w:rPr>
        <w:t xml:space="preserve">l’identificazione e l’autenticazione degli utenti che accedono </w:t>
      </w:r>
      <w:r>
        <w:rPr>
          <w:rFonts w:ascii="Verdana" w:hAnsi="Verdana" w:cs="Verdana"/>
          <w:sz w:val="22"/>
          <w:szCs w:val="22"/>
        </w:rPr>
        <w:t xml:space="preserve">alle </w:t>
      </w:r>
      <w:r w:rsidRPr="00EF56CA">
        <w:rPr>
          <w:rFonts w:ascii="Verdana" w:hAnsi="Verdana" w:cs="Verdana"/>
          <w:sz w:val="22"/>
          <w:szCs w:val="22"/>
        </w:rPr>
        <w:t>ap</w:t>
      </w:r>
      <w:r>
        <w:rPr>
          <w:rFonts w:ascii="Verdana" w:hAnsi="Verdana" w:cs="Verdana"/>
          <w:sz w:val="22"/>
          <w:szCs w:val="22"/>
        </w:rPr>
        <w:t xml:space="preserve">plicazioni e ai servizi offerti. </w:t>
      </w:r>
    </w:p>
    <w:p w:rsidR="007061A5" w:rsidRPr="00EA08BA" w:rsidRDefault="007061A5" w:rsidP="007061A5">
      <w:pPr>
        <w:pStyle w:val="Corpotesto"/>
        <w:spacing w:line="360" w:lineRule="auto"/>
        <w:rPr>
          <w:rFonts w:ascii="Verdana" w:hAnsi="Verdana" w:cs="Verdana"/>
          <w:i/>
          <w:color w:val="FF0000"/>
          <w:sz w:val="22"/>
          <w:szCs w:val="22"/>
        </w:rPr>
      </w:pPr>
      <w:r>
        <w:rPr>
          <w:rFonts w:ascii="Verdana" w:hAnsi="Verdana" w:cs="Verdana"/>
          <w:i/>
          <w:color w:val="FF0000"/>
          <w:sz w:val="22"/>
          <w:szCs w:val="22"/>
        </w:rPr>
        <w:t xml:space="preserve">Sistema </w:t>
      </w:r>
      <w:proofErr w:type="spellStart"/>
      <w:r w:rsidRPr="00EA08BA">
        <w:rPr>
          <w:rFonts w:ascii="Verdana" w:hAnsi="Verdana" w:cs="Verdana"/>
          <w:i/>
          <w:color w:val="FF0000"/>
          <w:sz w:val="22"/>
          <w:szCs w:val="22"/>
        </w:rPr>
        <w:t>E</w:t>
      </w:r>
      <w:r>
        <w:rPr>
          <w:rFonts w:ascii="Verdana" w:hAnsi="Verdana" w:cs="Verdana"/>
          <w:i/>
          <w:color w:val="FF0000"/>
          <w:sz w:val="22"/>
          <w:szCs w:val="22"/>
        </w:rPr>
        <w:t>.</w:t>
      </w:r>
      <w:r w:rsidRPr="00EA08BA">
        <w:rPr>
          <w:rFonts w:ascii="Verdana" w:hAnsi="Verdana" w:cs="Verdana"/>
          <w:i/>
          <w:color w:val="FF0000"/>
          <w:sz w:val="22"/>
          <w:szCs w:val="22"/>
        </w:rPr>
        <w:t>T</w:t>
      </w:r>
      <w:r>
        <w:rPr>
          <w:rFonts w:ascii="Verdana" w:hAnsi="Verdana" w:cs="Verdana"/>
          <w:i/>
          <w:color w:val="FF0000"/>
          <w:sz w:val="22"/>
          <w:szCs w:val="22"/>
        </w:rPr>
        <w:t>.</w:t>
      </w:r>
      <w:r w:rsidRPr="00EA08BA">
        <w:rPr>
          <w:rFonts w:ascii="Verdana" w:hAnsi="Verdana" w:cs="Verdana"/>
          <w:i/>
          <w:color w:val="FF0000"/>
          <w:sz w:val="22"/>
          <w:szCs w:val="22"/>
        </w:rPr>
        <w:t>Na</w:t>
      </w:r>
      <w:proofErr w:type="spellEnd"/>
      <w:r>
        <w:rPr>
          <w:rFonts w:ascii="Verdana" w:hAnsi="Verdana" w:cs="Verdana"/>
          <w:i/>
          <w:color w:val="FF0000"/>
          <w:sz w:val="22"/>
          <w:szCs w:val="22"/>
        </w:rPr>
        <w:t>.</w:t>
      </w:r>
      <w:r w:rsidRPr="00EA08BA">
        <w:rPr>
          <w:rFonts w:ascii="Verdana" w:hAnsi="Verdana" w:cs="Verdana"/>
          <w:i/>
          <w:color w:val="FF0000"/>
          <w:sz w:val="22"/>
          <w:szCs w:val="22"/>
        </w:rPr>
        <w:t xml:space="preserve"> (Centro elaborazione dati del Ministero dell’Interno)</w:t>
      </w:r>
    </w:p>
    <w:p w:rsidR="007061A5" w:rsidRDefault="007061A5" w:rsidP="007061A5">
      <w:pPr>
        <w:pStyle w:val="Corpotesto"/>
        <w:spacing w:line="360" w:lineRule="auto"/>
        <w:rPr>
          <w:rFonts w:ascii="Verdana" w:hAnsi="Verdana" w:cs="Verdana"/>
          <w:sz w:val="22"/>
          <w:szCs w:val="22"/>
        </w:rPr>
      </w:pPr>
      <w:r w:rsidRPr="00EF56CA">
        <w:rPr>
          <w:rFonts w:ascii="Verdana" w:hAnsi="Verdana" w:cs="Verdana"/>
          <w:sz w:val="22"/>
          <w:szCs w:val="22"/>
        </w:rPr>
        <w:t xml:space="preserve">Il sistema </w:t>
      </w:r>
      <w:proofErr w:type="spellStart"/>
      <w:r>
        <w:rPr>
          <w:rFonts w:ascii="Verdana" w:hAnsi="Verdana" w:cs="Verdana"/>
          <w:sz w:val="22"/>
          <w:szCs w:val="22"/>
        </w:rPr>
        <w:t>E.T.Na</w:t>
      </w:r>
      <w:proofErr w:type="spellEnd"/>
      <w:r>
        <w:rPr>
          <w:rFonts w:ascii="Verdana" w:hAnsi="Verdana" w:cs="Verdana"/>
          <w:sz w:val="22"/>
          <w:szCs w:val="22"/>
        </w:rPr>
        <w:t>. (</w:t>
      </w:r>
      <w:r w:rsidRPr="00BD0884">
        <w:rPr>
          <w:rFonts w:ascii="Verdana" w:hAnsi="Verdana" w:cs="Verdana"/>
          <w:b/>
          <w:sz w:val="22"/>
          <w:szCs w:val="22"/>
        </w:rPr>
        <w:t>E</w:t>
      </w:r>
      <w:r>
        <w:rPr>
          <w:rFonts w:ascii="Verdana" w:hAnsi="Verdana" w:cs="Verdana"/>
          <w:sz w:val="22"/>
          <w:szCs w:val="22"/>
        </w:rPr>
        <w:t xml:space="preserve">lenco </w:t>
      </w:r>
      <w:r w:rsidRPr="00BD0884">
        <w:rPr>
          <w:rFonts w:ascii="Verdana" w:hAnsi="Verdana" w:cs="Verdana"/>
          <w:b/>
          <w:sz w:val="22"/>
          <w:szCs w:val="22"/>
        </w:rPr>
        <w:t>T</w:t>
      </w:r>
      <w:r>
        <w:rPr>
          <w:rFonts w:ascii="Verdana" w:hAnsi="Verdana" w:cs="Verdana"/>
          <w:sz w:val="22"/>
          <w:szCs w:val="22"/>
        </w:rPr>
        <w:t xml:space="preserve">elefonico </w:t>
      </w:r>
      <w:r w:rsidRPr="00BD0884">
        <w:rPr>
          <w:rFonts w:ascii="Verdana" w:hAnsi="Verdana" w:cs="Verdana"/>
          <w:b/>
          <w:sz w:val="22"/>
          <w:szCs w:val="22"/>
        </w:rPr>
        <w:t>Na</w:t>
      </w:r>
      <w:r>
        <w:rPr>
          <w:rFonts w:ascii="Verdana" w:hAnsi="Verdana" w:cs="Verdana"/>
          <w:sz w:val="22"/>
          <w:szCs w:val="22"/>
        </w:rPr>
        <w:t>zionale) è</w:t>
      </w:r>
      <w:r w:rsidRPr="00EF56CA">
        <w:rPr>
          <w:rFonts w:ascii="Verdana" w:hAnsi="Verdana" w:cs="Verdana"/>
          <w:sz w:val="22"/>
          <w:szCs w:val="22"/>
        </w:rPr>
        <w:t xml:space="preserve"> una applicazion</w:t>
      </w:r>
      <w:r>
        <w:rPr>
          <w:rFonts w:ascii="Verdana" w:hAnsi="Verdana" w:cs="Verdana"/>
          <w:sz w:val="22"/>
          <w:szCs w:val="22"/>
        </w:rPr>
        <w:t>e che sarà resa</w:t>
      </w:r>
      <w:r w:rsidRPr="00EF56CA">
        <w:rPr>
          <w:rFonts w:ascii="Verdana" w:hAnsi="Verdana" w:cs="Verdana"/>
          <w:sz w:val="22"/>
          <w:szCs w:val="22"/>
        </w:rPr>
        <w:t xml:space="preserve"> </w:t>
      </w:r>
      <w:r>
        <w:rPr>
          <w:rFonts w:ascii="Verdana" w:hAnsi="Verdana" w:cs="Verdana"/>
          <w:sz w:val="22"/>
          <w:szCs w:val="22"/>
        </w:rPr>
        <w:t>disponibile (come Banca dati esterna) fruibile attraverso il citato Portale.</w:t>
      </w:r>
    </w:p>
    <w:p w:rsidR="007061A5" w:rsidRDefault="007061A5" w:rsidP="007061A5">
      <w:pPr>
        <w:pStyle w:val="Corpotesto"/>
        <w:spacing w:line="360" w:lineRule="auto"/>
        <w:rPr>
          <w:rFonts w:ascii="Verdana" w:hAnsi="Verdana" w:cs="Verdana"/>
          <w:sz w:val="22"/>
          <w:szCs w:val="22"/>
        </w:rPr>
      </w:pPr>
      <w:r>
        <w:rPr>
          <w:rFonts w:ascii="Verdana" w:hAnsi="Verdana" w:cs="Verdana"/>
          <w:sz w:val="22"/>
          <w:szCs w:val="22"/>
        </w:rPr>
        <w:t xml:space="preserve">Nello specifico, il sistema </w:t>
      </w:r>
      <w:proofErr w:type="spellStart"/>
      <w:r>
        <w:rPr>
          <w:rFonts w:ascii="Verdana" w:hAnsi="Verdana" w:cs="Verdana"/>
          <w:sz w:val="22"/>
          <w:szCs w:val="22"/>
        </w:rPr>
        <w:t>E.T.Na</w:t>
      </w:r>
      <w:proofErr w:type="spellEnd"/>
      <w:r>
        <w:rPr>
          <w:rFonts w:ascii="Verdana" w:hAnsi="Verdana" w:cs="Verdana"/>
          <w:sz w:val="22"/>
          <w:szCs w:val="22"/>
        </w:rPr>
        <w:t xml:space="preserve">. </w:t>
      </w:r>
      <w:proofErr w:type="gramStart"/>
      <w:r>
        <w:rPr>
          <w:rFonts w:ascii="Verdana" w:hAnsi="Verdana" w:cs="Verdana"/>
          <w:sz w:val="22"/>
          <w:szCs w:val="22"/>
        </w:rPr>
        <w:t>permetterà</w:t>
      </w:r>
      <w:proofErr w:type="gramEnd"/>
      <w:r>
        <w:rPr>
          <w:rFonts w:ascii="Verdana" w:hAnsi="Verdana" w:cs="Verdana"/>
          <w:sz w:val="22"/>
          <w:szCs w:val="22"/>
        </w:rPr>
        <w:t xml:space="preserve"> agli utenti abilitati (“utenti investigativi dello SDI”) delle Forze di Polizia e dell’Autorità Giudiziaria, la consultazione per via telematica, delle informazioni riguardanti i servizi di telefonia fissa e mobile ed i corrispondenti abbonati di tali servizi, nonché degli acquirenti del traffico prepagato della telefonia mobile, in possesso di ciascun Gestore di servizi di telecomunicazioni. </w:t>
      </w:r>
    </w:p>
    <w:p w:rsidR="007061A5" w:rsidRPr="00EA08BA" w:rsidRDefault="007061A5" w:rsidP="007061A5">
      <w:pPr>
        <w:pStyle w:val="Corpotesto"/>
        <w:spacing w:line="360" w:lineRule="auto"/>
        <w:rPr>
          <w:rFonts w:ascii="Verdana" w:hAnsi="Verdana" w:cs="Verdana"/>
          <w:i/>
          <w:color w:val="FF0000"/>
          <w:sz w:val="22"/>
          <w:szCs w:val="22"/>
        </w:rPr>
      </w:pPr>
      <w:r w:rsidRPr="00EA08BA">
        <w:rPr>
          <w:rFonts w:ascii="Verdana" w:hAnsi="Verdana" w:cs="Verdana"/>
          <w:i/>
          <w:color w:val="FF0000"/>
          <w:sz w:val="22"/>
          <w:szCs w:val="22"/>
        </w:rPr>
        <w:t>Sistemi informatici dei Gestori di servizi di telecomunicazioni</w:t>
      </w:r>
    </w:p>
    <w:p w:rsidR="007061A5" w:rsidRPr="00BD0884" w:rsidRDefault="007061A5" w:rsidP="007061A5">
      <w:pPr>
        <w:pStyle w:val="Corpotesto"/>
        <w:spacing w:line="360" w:lineRule="auto"/>
        <w:rPr>
          <w:rFonts w:ascii="Verdana" w:hAnsi="Verdana" w:cs="Verdana"/>
          <w:sz w:val="22"/>
          <w:szCs w:val="22"/>
          <w:u w:val="single"/>
        </w:rPr>
      </w:pPr>
      <w:r w:rsidRPr="000B761D">
        <w:rPr>
          <w:rFonts w:ascii="Verdana" w:hAnsi="Verdana" w:cs="Verdana"/>
          <w:sz w:val="22"/>
          <w:szCs w:val="22"/>
        </w:rPr>
        <w:t>I sistemi informatici dei Gestori di servizi di telecomunicazioni potranno essere</w:t>
      </w:r>
      <w:r>
        <w:rPr>
          <w:rFonts w:ascii="Verdana" w:hAnsi="Verdana" w:cs="Verdana"/>
          <w:sz w:val="22"/>
          <w:szCs w:val="22"/>
        </w:rPr>
        <w:t xml:space="preserve"> realizzati nelle seguenti modalità: con un “portale web dedicato” (al momento già disponibile e fruibile per fini istituzionali da parte delle Forze di Polizia e dell’Autorità Giudiziaria) o con una </w:t>
      </w:r>
      <w:proofErr w:type="gramStart"/>
      <w:r>
        <w:rPr>
          <w:rFonts w:ascii="Verdana" w:hAnsi="Verdana" w:cs="Verdana"/>
          <w:sz w:val="22"/>
          <w:szCs w:val="22"/>
        </w:rPr>
        <w:t>interfaccia  “</w:t>
      </w:r>
      <w:proofErr w:type="gramEnd"/>
      <w:r>
        <w:rPr>
          <w:rFonts w:ascii="Verdana" w:hAnsi="Verdana" w:cs="Verdana"/>
          <w:sz w:val="22"/>
          <w:szCs w:val="22"/>
        </w:rPr>
        <w:t xml:space="preserve">ad hoc” </w:t>
      </w:r>
      <w:r w:rsidRPr="00BD0884">
        <w:rPr>
          <w:rFonts w:ascii="Verdana" w:hAnsi="Verdana" w:cs="Verdana"/>
          <w:sz w:val="22"/>
          <w:szCs w:val="22"/>
          <w:u w:val="single"/>
        </w:rPr>
        <w:t xml:space="preserve">basata su standard Web Services. </w:t>
      </w:r>
    </w:p>
    <w:p w:rsidR="007061A5" w:rsidRDefault="007061A5" w:rsidP="007061A5">
      <w:pPr>
        <w:pStyle w:val="Paragrafoelenco"/>
        <w:jc w:val="both"/>
        <w:rPr>
          <w:b/>
          <w:bCs/>
          <w:i/>
          <w:iCs/>
          <w:sz w:val="32"/>
          <w:szCs w:val="32"/>
        </w:rPr>
      </w:pPr>
    </w:p>
    <w:p w:rsidR="007061A5" w:rsidRPr="003D78CA" w:rsidRDefault="007061A5" w:rsidP="007061A5">
      <w:pPr>
        <w:pStyle w:val="Paragrafoelenco"/>
        <w:spacing w:line="360" w:lineRule="auto"/>
        <w:ind w:left="0"/>
        <w:jc w:val="both"/>
        <w:rPr>
          <w:b/>
          <w:bCs/>
          <w:i/>
          <w:iCs/>
          <w:sz w:val="32"/>
          <w:szCs w:val="32"/>
        </w:rPr>
      </w:pPr>
      <w:r w:rsidRPr="003D78CA">
        <w:rPr>
          <w:b/>
          <w:bCs/>
          <w:i/>
          <w:iCs/>
          <w:sz w:val="32"/>
          <w:szCs w:val="32"/>
        </w:rPr>
        <w:lastRenderedPageBreak/>
        <w:t>Misure di sicurezza</w:t>
      </w:r>
    </w:p>
    <w:p w:rsidR="007061A5" w:rsidRPr="004C3B59" w:rsidRDefault="007061A5" w:rsidP="007061A5">
      <w:pPr>
        <w:pStyle w:val="Corpotesto"/>
        <w:spacing w:line="360" w:lineRule="auto"/>
        <w:rPr>
          <w:rFonts w:ascii="Verdana" w:hAnsi="Verdana" w:cs="Verdana"/>
          <w:sz w:val="22"/>
          <w:szCs w:val="22"/>
        </w:rPr>
      </w:pPr>
      <w:r w:rsidRPr="00AC1433">
        <w:rPr>
          <w:rFonts w:ascii="Verdana" w:hAnsi="Verdana" w:cs="Verdana"/>
          <w:sz w:val="22"/>
          <w:szCs w:val="22"/>
        </w:rPr>
        <w:t xml:space="preserve">Al fine di garantire un canale sicuro per la comunicazione, è previsto l’utilizzo della rete Internet per l’invio delle richieste di consultazione. La ricezione delle corrispondenti risposte sul sistema </w:t>
      </w:r>
      <w:proofErr w:type="spellStart"/>
      <w:proofErr w:type="gramStart"/>
      <w:r w:rsidRPr="00AC1433">
        <w:rPr>
          <w:rFonts w:ascii="Verdana" w:hAnsi="Verdana" w:cs="Verdana"/>
          <w:sz w:val="22"/>
          <w:szCs w:val="22"/>
        </w:rPr>
        <w:t>E.T.Na</w:t>
      </w:r>
      <w:proofErr w:type="spellEnd"/>
      <w:r w:rsidRPr="00AC1433">
        <w:rPr>
          <w:rFonts w:ascii="Verdana" w:hAnsi="Verdana" w:cs="Verdana"/>
          <w:sz w:val="22"/>
          <w:szCs w:val="22"/>
        </w:rPr>
        <w:t>.,</w:t>
      </w:r>
      <w:proofErr w:type="gramEnd"/>
      <w:r w:rsidRPr="00AC1433">
        <w:rPr>
          <w:rFonts w:ascii="Verdana" w:hAnsi="Verdana" w:cs="Verdana"/>
          <w:sz w:val="22"/>
          <w:szCs w:val="22"/>
        </w:rPr>
        <w:t xml:space="preserve"> provenienti dai sistemi informatici dei diversi Gestor</w:t>
      </w:r>
      <w:r>
        <w:rPr>
          <w:rFonts w:ascii="Verdana" w:hAnsi="Verdana" w:cs="Verdana"/>
          <w:sz w:val="22"/>
          <w:szCs w:val="22"/>
        </w:rPr>
        <w:t>i</w:t>
      </w:r>
      <w:r w:rsidRPr="00AC1433">
        <w:rPr>
          <w:rFonts w:ascii="Verdana" w:hAnsi="Verdana" w:cs="Verdana"/>
          <w:sz w:val="22"/>
          <w:szCs w:val="22"/>
        </w:rPr>
        <w:t xml:space="preserve"> di servizi si telecomunicazioni, impone l’adozione di elevati standard di “sicurezza”.</w:t>
      </w:r>
      <w:r w:rsidRPr="004C3B59">
        <w:rPr>
          <w:rFonts w:ascii="Verdana" w:hAnsi="Verdana" w:cs="Verdana"/>
          <w:sz w:val="22"/>
          <w:szCs w:val="22"/>
        </w:rPr>
        <w:t xml:space="preserve"> Il termine “sicurezza”, nel suo complesso, comprende diversi aspetti, quali l’autenticazione, la riservatezza (confidenzialità), l’integrità e il non ripudio. </w:t>
      </w:r>
      <w:r>
        <w:rPr>
          <w:rFonts w:ascii="Verdana" w:hAnsi="Verdana" w:cs="Verdana"/>
          <w:sz w:val="22"/>
          <w:szCs w:val="22"/>
        </w:rPr>
        <w:t>I</w:t>
      </w:r>
      <w:r w:rsidRPr="004C3B59">
        <w:rPr>
          <w:rFonts w:ascii="Verdana" w:hAnsi="Verdana" w:cs="Verdana"/>
          <w:sz w:val="22"/>
          <w:szCs w:val="22"/>
        </w:rPr>
        <w:t xml:space="preserve"> diversi aspetti che caratterizzano la sicurezza </w:t>
      </w:r>
      <w:r>
        <w:rPr>
          <w:rFonts w:ascii="Verdana" w:hAnsi="Verdana" w:cs="Verdana"/>
          <w:sz w:val="22"/>
          <w:szCs w:val="22"/>
        </w:rPr>
        <w:t>sono i seguenti:</w:t>
      </w:r>
    </w:p>
    <w:p w:rsidR="007061A5" w:rsidRDefault="007061A5" w:rsidP="007061A5">
      <w:pPr>
        <w:pStyle w:val="Corpotesto"/>
        <w:numPr>
          <w:ilvl w:val="0"/>
          <w:numId w:val="9"/>
        </w:numPr>
        <w:spacing w:after="0" w:line="360" w:lineRule="auto"/>
        <w:jc w:val="both"/>
        <w:rPr>
          <w:rFonts w:ascii="Verdana" w:hAnsi="Verdana" w:cs="Verdana"/>
          <w:sz w:val="22"/>
          <w:szCs w:val="22"/>
        </w:rPr>
      </w:pPr>
      <w:r w:rsidRPr="000C1D21">
        <w:rPr>
          <w:rFonts w:ascii="Verdana" w:hAnsi="Verdana" w:cs="Verdana"/>
          <w:b/>
          <w:sz w:val="22"/>
          <w:szCs w:val="22"/>
          <w:u w:val="single"/>
        </w:rPr>
        <w:t>L’autenticazione</w:t>
      </w:r>
      <w:r>
        <w:rPr>
          <w:rFonts w:ascii="Verdana" w:hAnsi="Verdana" w:cs="Verdana"/>
          <w:sz w:val="22"/>
          <w:szCs w:val="22"/>
        </w:rPr>
        <w:t xml:space="preserve"> - garantisce l’identità del mittente e del destinatario della comunicazione.</w:t>
      </w:r>
    </w:p>
    <w:p w:rsidR="007061A5" w:rsidRDefault="007061A5" w:rsidP="007061A5">
      <w:pPr>
        <w:pStyle w:val="Corpotesto"/>
        <w:numPr>
          <w:ilvl w:val="0"/>
          <w:numId w:val="9"/>
        </w:numPr>
        <w:spacing w:after="0" w:line="360" w:lineRule="auto"/>
        <w:jc w:val="both"/>
        <w:rPr>
          <w:rFonts w:ascii="Verdana" w:hAnsi="Verdana" w:cs="Verdana"/>
          <w:sz w:val="22"/>
          <w:szCs w:val="22"/>
        </w:rPr>
      </w:pPr>
      <w:r w:rsidRPr="000C1D21">
        <w:rPr>
          <w:rFonts w:ascii="Verdana" w:hAnsi="Verdana" w:cs="Verdana"/>
          <w:b/>
          <w:sz w:val="22"/>
          <w:szCs w:val="22"/>
          <w:u w:val="single"/>
        </w:rPr>
        <w:t>La riservatezza</w:t>
      </w:r>
      <w:r>
        <w:rPr>
          <w:rFonts w:ascii="Verdana" w:hAnsi="Verdana" w:cs="Verdana"/>
          <w:sz w:val="22"/>
          <w:szCs w:val="22"/>
        </w:rPr>
        <w:t xml:space="preserve"> - garantisce la riservatezza del contenuto della comunicazione (segretezza del messaggio) tra il mittente e il destinatario.</w:t>
      </w:r>
    </w:p>
    <w:p w:rsidR="007061A5" w:rsidRDefault="007061A5" w:rsidP="007061A5">
      <w:pPr>
        <w:pStyle w:val="Corpotesto"/>
        <w:numPr>
          <w:ilvl w:val="0"/>
          <w:numId w:val="9"/>
        </w:numPr>
        <w:spacing w:after="0" w:line="360" w:lineRule="auto"/>
        <w:jc w:val="both"/>
        <w:rPr>
          <w:rFonts w:ascii="Verdana" w:hAnsi="Verdana" w:cs="Verdana"/>
          <w:sz w:val="22"/>
          <w:szCs w:val="22"/>
        </w:rPr>
      </w:pPr>
      <w:r w:rsidRPr="000C1D21">
        <w:rPr>
          <w:rFonts w:ascii="Verdana" w:hAnsi="Verdana" w:cs="Verdana"/>
          <w:b/>
          <w:sz w:val="22"/>
          <w:szCs w:val="22"/>
          <w:u w:val="single"/>
        </w:rPr>
        <w:t>L’integrità</w:t>
      </w:r>
      <w:r>
        <w:rPr>
          <w:rFonts w:ascii="Verdana" w:hAnsi="Verdana" w:cs="Verdana"/>
          <w:sz w:val="22"/>
          <w:szCs w:val="22"/>
        </w:rPr>
        <w:t xml:space="preserve"> - garantisce l’integrità del contenuto della comunicazione (non modificabilità del messaggio) tra il mittente e il destinatario.</w:t>
      </w:r>
    </w:p>
    <w:p w:rsidR="007061A5" w:rsidRDefault="007061A5" w:rsidP="007061A5">
      <w:pPr>
        <w:pStyle w:val="Corpotesto"/>
        <w:numPr>
          <w:ilvl w:val="0"/>
          <w:numId w:val="9"/>
        </w:numPr>
        <w:spacing w:after="0" w:line="360" w:lineRule="auto"/>
        <w:jc w:val="both"/>
        <w:rPr>
          <w:rFonts w:ascii="Verdana" w:hAnsi="Verdana" w:cs="Verdana"/>
          <w:sz w:val="22"/>
          <w:szCs w:val="22"/>
        </w:rPr>
      </w:pPr>
      <w:r w:rsidRPr="000C1D21">
        <w:rPr>
          <w:rFonts w:ascii="Verdana" w:hAnsi="Verdana" w:cs="Verdana"/>
          <w:b/>
          <w:sz w:val="22"/>
          <w:szCs w:val="22"/>
          <w:u w:val="single"/>
        </w:rPr>
        <w:t>Il non ripudio</w:t>
      </w:r>
      <w:r>
        <w:rPr>
          <w:rFonts w:ascii="Verdana" w:hAnsi="Verdana" w:cs="Verdana"/>
          <w:sz w:val="22"/>
          <w:szCs w:val="22"/>
        </w:rPr>
        <w:t xml:space="preserve"> - garantisce l’impossibilità per il mittente (o per il destinatario) di negare di avere inviato (o ricevuto) il messaggio.</w:t>
      </w:r>
    </w:p>
    <w:p w:rsidR="007061A5" w:rsidRPr="007061A5" w:rsidRDefault="007061A5" w:rsidP="007061A5">
      <w:pPr>
        <w:snapToGrid w:val="0"/>
        <w:spacing w:line="360" w:lineRule="auto"/>
        <w:ind w:right="-1"/>
        <w:jc w:val="both"/>
        <w:outlineLvl w:val="0"/>
        <w:rPr>
          <w:rFonts w:ascii="Verdana" w:hAnsi="Verdana" w:cs="Verdana"/>
          <w:lang w:val="it-IT"/>
        </w:rPr>
      </w:pPr>
    </w:p>
    <w:p w:rsidR="007061A5" w:rsidRPr="002F384C" w:rsidRDefault="007061A5" w:rsidP="007061A5">
      <w:pPr>
        <w:pStyle w:val="Corpodeltesto3"/>
        <w:spacing w:line="360" w:lineRule="auto"/>
        <w:jc w:val="both"/>
        <w:rPr>
          <w:rFonts w:ascii="Verdana" w:hAnsi="Verdana" w:cs="Verdana"/>
          <w:sz w:val="22"/>
          <w:szCs w:val="18"/>
        </w:rPr>
      </w:pPr>
      <w:r w:rsidRPr="002F384C">
        <w:rPr>
          <w:rFonts w:ascii="Verdana" w:hAnsi="Verdana" w:cs="Verdana"/>
          <w:sz w:val="22"/>
          <w:szCs w:val="22"/>
        </w:rPr>
        <w:t xml:space="preserve">La sicurezza della comunicazione sarà garantita tramite l’adozione di protocolli </w:t>
      </w:r>
      <w:proofErr w:type="spellStart"/>
      <w:r w:rsidRPr="002F384C">
        <w:rPr>
          <w:rFonts w:ascii="Verdana" w:hAnsi="Verdana" w:cs="Verdana"/>
          <w:sz w:val="22"/>
          <w:szCs w:val="22"/>
        </w:rPr>
        <w:t>IPSec</w:t>
      </w:r>
      <w:proofErr w:type="spellEnd"/>
      <w:r w:rsidRPr="002F384C">
        <w:rPr>
          <w:rFonts w:ascii="Verdana" w:hAnsi="Verdana" w:cs="Verdana"/>
          <w:sz w:val="22"/>
          <w:szCs w:val="22"/>
        </w:rPr>
        <w:t xml:space="preserve"> (Internet </w:t>
      </w:r>
      <w:proofErr w:type="spellStart"/>
      <w:r w:rsidRPr="002F384C">
        <w:rPr>
          <w:rFonts w:ascii="Verdana" w:hAnsi="Verdana" w:cs="Verdana"/>
          <w:sz w:val="22"/>
          <w:szCs w:val="22"/>
        </w:rPr>
        <w:t>Protocol</w:t>
      </w:r>
      <w:proofErr w:type="spellEnd"/>
      <w:r w:rsidRPr="002F384C">
        <w:rPr>
          <w:rFonts w:ascii="Verdana" w:hAnsi="Verdana" w:cs="Verdana"/>
          <w:sz w:val="22"/>
          <w:szCs w:val="22"/>
        </w:rPr>
        <w:t xml:space="preserve"> Security)</w:t>
      </w:r>
      <w:r w:rsidRPr="002F384C">
        <w:rPr>
          <w:rStyle w:val="Rimandonotaapidipagina"/>
          <w:rFonts w:ascii="Verdana" w:hAnsi="Verdana" w:cs="Verdana"/>
          <w:sz w:val="22"/>
          <w:szCs w:val="22"/>
        </w:rPr>
        <w:footnoteReference w:id="1"/>
      </w:r>
      <w:r w:rsidRPr="002F384C">
        <w:rPr>
          <w:rFonts w:ascii="Verdana" w:hAnsi="Verdana" w:cs="Verdana"/>
          <w:sz w:val="22"/>
          <w:szCs w:val="22"/>
        </w:rPr>
        <w:t>. L’</w:t>
      </w:r>
      <w:proofErr w:type="spellStart"/>
      <w:r w:rsidRPr="002F384C">
        <w:rPr>
          <w:rFonts w:ascii="Verdana" w:hAnsi="Verdana" w:cs="Verdana"/>
          <w:sz w:val="22"/>
          <w:szCs w:val="22"/>
        </w:rPr>
        <w:t>IPSec</w:t>
      </w:r>
      <w:proofErr w:type="spellEnd"/>
      <w:r w:rsidRPr="002F384C">
        <w:rPr>
          <w:rFonts w:ascii="Verdana" w:hAnsi="Verdana" w:cs="Verdana"/>
          <w:sz w:val="22"/>
          <w:szCs w:val="22"/>
        </w:rPr>
        <w:t xml:space="preserve"> potrà essere identificato come una sorta di </w:t>
      </w:r>
      <w:proofErr w:type="spellStart"/>
      <w:r w:rsidRPr="002F384C">
        <w:rPr>
          <w:rFonts w:ascii="Verdana" w:hAnsi="Verdana" w:cs="Verdana"/>
          <w:sz w:val="22"/>
          <w:szCs w:val="22"/>
        </w:rPr>
        <w:t>framework</w:t>
      </w:r>
      <w:proofErr w:type="spellEnd"/>
      <w:r w:rsidRPr="002F384C">
        <w:rPr>
          <w:rFonts w:ascii="Verdana" w:hAnsi="Verdana" w:cs="Verdana"/>
          <w:sz w:val="22"/>
          <w:szCs w:val="22"/>
        </w:rPr>
        <w:t xml:space="preserve"> in grado di assicurare autenticità, riservatezza e integrità delle comunicazioni effettuate in una rete che utilizza il protocollo IP (ad esempio la rete Internet). </w:t>
      </w:r>
    </w:p>
    <w:p w:rsidR="007061A5" w:rsidRDefault="007061A5" w:rsidP="007061A5">
      <w:pPr>
        <w:pStyle w:val="Didascalia"/>
        <w:spacing w:before="0" w:after="0"/>
        <w:jc w:val="center"/>
        <w:rPr>
          <w:rFonts w:ascii="Verdana" w:hAnsi="Verdana" w:cs="Verdana"/>
          <w:sz w:val="16"/>
          <w:szCs w:val="16"/>
        </w:rPr>
      </w:pPr>
      <w:r>
        <w:rPr>
          <w:noProof/>
          <w:sz w:val="20"/>
        </w:rPr>
        <w:lastRenderedPageBreak/>
        <mc:AlternateContent>
          <mc:Choice Requires="wpg">
            <w:drawing>
              <wp:anchor distT="0" distB="0" distL="114300" distR="114300" simplePos="0" relativeHeight="251659264" behindDoc="0" locked="0" layoutInCell="1" allowOverlap="1" wp14:anchorId="59B57536" wp14:editId="215E8364">
                <wp:simplePos x="0" y="0"/>
                <wp:positionH relativeFrom="column">
                  <wp:posOffset>0</wp:posOffset>
                </wp:positionH>
                <wp:positionV relativeFrom="paragraph">
                  <wp:posOffset>0</wp:posOffset>
                </wp:positionV>
                <wp:extent cx="6120765" cy="3411855"/>
                <wp:effectExtent l="0" t="0" r="17780" b="0"/>
                <wp:wrapNone/>
                <wp:docPr id="5" name="Grup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765" cy="3411855"/>
                          <a:chOff x="1134" y="5429"/>
                          <a:chExt cx="9639" cy="5373"/>
                        </a:xfrm>
                      </wpg:grpSpPr>
                      <wps:wsp>
                        <wps:cNvPr id="6" name="AutoShape 3"/>
                        <wps:cNvSpPr>
                          <a:spLocks noChangeAspect="1" noChangeArrowheads="1" noTextEdit="1"/>
                        </wps:cNvSpPr>
                        <wps:spPr bwMode="auto">
                          <a:xfrm>
                            <a:off x="1134" y="5429"/>
                            <a:ext cx="9639" cy="5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Oval 4"/>
                        <wps:cNvSpPr>
                          <a:spLocks noChangeArrowheads="1"/>
                        </wps:cNvSpPr>
                        <wps:spPr bwMode="auto">
                          <a:xfrm>
                            <a:off x="1350" y="6817"/>
                            <a:ext cx="2998" cy="2257"/>
                          </a:xfrm>
                          <a:prstGeom prst="ellipse">
                            <a:avLst/>
                          </a:prstGeom>
                          <a:gradFill rotWithShape="1">
                            <a:gsLst>
                              <a:gs pos="0">
                                <a:srgbClr val="CCFFCC"/>
                              </a:gs>
                              <a:gs pos="50000">
                                <a:srgbClr val="FFFFFF"/>
                              </a:gs>
                              <a:gs pos="100000">
                                <a:srgbClr val="CCFFCC"/>
                              </a:gs>
                            </a:gsLst>
                            <a:lin ang="5400000" scaled="1"/>
                          </a:gradFill>
                          <a:ln w="9525">
                            <a:solidFill>
                              <a:srgbClr val="000000"/>
                            </a:solidFill>
                            <a:round/>
                            <a:headEnd/>
                            <a:tailEnd/>
                          </a:ln>
                          <a:effectLst>
                            <a:outerShdw dist="107763" dir="2700000" algn="ctr" rotWithShape="0">
                              <a:srgbClr val="808080"/>
                            </a:outerShdw>
                          </a:effectLst>
                        </wps:spPr>
                        <wps:bodyPr rot="0" vert="horz" wrap="square" lIns="91440" tIns="45720" rIns="91440" bIns="45720" anchor="ctr" anchorCtr="0" upright="1">
                          <a:noAutofit/>
                        </wps:bodyPr>
                      </wps:wsp>
                      <wps:wsp>
                        <wps:cNvPr id="8" name="Oval 5"/>
                        <wps:cNvSpPr>
                          <a:spLocks noChangeArrowheads="1"/>
                        </wps:cNvSpPr>
                        <wps:spPr bwMode="auto">
                          <a:xfrm>
                            <a:off x="7667" y="6818"/>
                            <a:ext cx="3012" cy="2308"/>
                          </a:xfrm>
                          <a:prstGeom prst="ellipse">
                            <a:avLst/>
                          </a:prstGeom>
                          <a:gradFill rotWithShape="1">
                            <a:gsLst>
                              <a:gs pos="0">
                                <a:srgbClr val="CCFFFF"/>
                              </a:gs>
                              <a:gs pos="50000">
                                <a:srgbClr val="FFFFFF"/>
                              </a:gs>
                              <a:gs pos="100000">
                                <a:srgbClr val="CCFFFF"/>
                              </a:gs>
                            </a:gsLst>
                            <a:lin ang="5400000" scaled="1"/>
                          </a:gradFill>
                          <a:ln w="9525">
                            <a:solidFill>
                              <a:srgbClr val="000000"/>
                            </a:solidFill>
                            <a:round/>
                            <a:headEnd/>
                            <a:tailEnd/>
                          </a:ln>
                          <a:effectLst>
                            <a:outerShdw dist="107763" dir="2700000" algn="ctr" rotWithShape="0">
                              <a:srgbClr val="808080"/>
                            </a:outerShdw>
                          </a:effectLst>
                        </wps:spPr>
                        <wps:bodyPr rot="0" vert="horz" wrap="square" lIns="91440" tIns="45720" rIns="91440" bIns="45720" anchor="ctr" anchorCtr="0" upright="1">
                          <a:noAutofit/>
                        </wps:bodyPr>
                      </wps:wsp>
                      <pic:pic xmlns:pic="http://schemas.openxmlformats.org/drawingml/2006/picture">
                        <pic:nvPicPr>
                          <pic:cNvPr id="9" name="Picture 6" descr="bs01739_"/>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967" y="7871"/>
                            <a:ext cx="618" cy="18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7" descr="bs01739_"/>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465" y="7871"/>
                            <a:ext cx="618" cy="187"/>
                          </a:xfrm>
                          <a:prstGeom prst="rect">
                            <a:avLst/>
                          </a:prstGeom>
                          <a:noFill/>
                          <a:extLst>
                            <a:ext uri="{909E8E84-426E-40DD-AFC4-6F175D3DCCD1}">
                              <a14:hiddenFill xmlns:a14="http://schemas.microsoft.com/office/drawing/2010/main">
                                <a:solidFill>
                                  <a:srgbClr val="FFFFFF"/>
                                </a:solidFill>
                              </a14:hiddenFill>
                            </a:ext>
                          </a:extLst>
                        </pic:spPr>
                      </pic:pic>
                      <wps:wsp>
                        <wps:cNvPr id="11" name="computr2"/>
                        <wps:cNvSpPr>
                          <a:spLocks noEditPoints="1" noChangeArrowheads="1"/>
                        </wps:cNvSpPr>
                        <wps:spPr bwMode="auto">
                          <a:xfrm>
                            <a:off x="2901" y="7738"/>
                            <a:ext cx="573" cy="445"/>
                          </a:xfrm>
                          <a:custGeom>
                            <a:avLst/>
                            <a:gdLst>
                              <a:gd name="T0" fmla="*/ 10800 w 21600"/>
                              <a:gd name="T1" fmla="*/ 0 h 21600"/>
                              <a:gd name="T2" fmla="*/ 10800 w 21600"/>
                              <a:gd name="T3" fmla="*/ 21600 h 21600"/>
                              <a:gd name="T4" fmla="*/ 17326 w 21600"/>
                              <a:gd name="T5" fmla="*/ 0 h 21600"/>
                              <a:gd name="T6" fmla="*/ 4274 w 21600"/>
                              <a:gd name="T7" fmla="*/ 0 h 21600"/>
                              <a:gd name="T8" fmla="*/ 4274 w 21600"/>
                              <a:gd name="T9" fmla="*/ 11631 h 21600"/>
                              <a:gd name="T10" fmla="*/ 17326 w 21600"/>
                              <a:gd name="T11" fmla="*/ 11631 h 21600"/>
                              <a:gd name="T12" fmla="*/ 4274 w 21600"/>
                              <a:gd name="T13" fmla="*/ 5816 h 21600"/>
                              <a:gd name="T14" fmla="*/ 17326 w 21600"/>
                              <a:gd name="T15" fmla="*/ 5816 h 21600"/>
                              <a:gd name="T16" fmla="*/ 18828 w 21600"/>
                              <a:gd name="T17" fmla="*/ 15785 h 21600"/>
                              <a:gd name="T18" fmla="*/ 2772 w 21600"/>
                              <a:gd name="T19" fmla="*/ 15785 h 21600"/>
                              <a:gd name="T20" fmla="*/ 6194 w 21600"/>
                              <a:gd name="T21" fmla="*/ 1913 h 21600"/>
                              <a:gd name="T22" fmla="*/ 15565 w 21600"/>
                              <a:gd name="T23" fmla="*/ 9747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1600" h="21600" extrusionOk="0">
                                <a:moveTo>
                                  <a:pt x="21022" y="20295"/>
                                </a:moveTo>
                                <a:lnTo>
                                  <a:pt x="18828" y="18396"/>
                                </a:lnTo>
                                <a:lnTo>
                                  <a:pt x="18828" y="13174"/>
                                </a:lnTo>
                                <a:lnTo>
                                  <a:pt x="15478" y="13174"/>
                                </a:lnTo>
                                <a:lnTo>
                                  <a:pt x="15478" y="11631"/>
                                </a:lnTo>
                                <a:lnTo>
                                  <a:pt x="17326" y="11631"/>
                                </a:lnTo>
                                <a:lnTo>
                                  <a:pt x="17326" y="11156"/>
                                </a:lnTo>
                                <a:lnTo>
                                  <a:pt x="17326" y="0"/>
                                </a:lnTo>
                                <a:lnTo>
                                  <a:pt x="10858" y="0"/>
                                </a:lnTo>
                                <a:lnTo>
                                  <a:pt x="4274" y="0"/>
                                </a:lnTo>
                                <a:lnTo>
                                  <a:pt x="4274" y="11037"/>
                                </a:lnTo>
                                <a:lnTo>
                                  <a:pt x="4274" y="11631"/>
                                </a:lnTo>
                                <a:lnTo>
                                  <a:pt x="6122" y="11631"/>
                                </a:lnTo>
                                <a:lnTo>
                                  <a:pt x="6122" y="13174"/>
                                </a:lnTo>
                                <a:lnTo>
                                  <a:pt x="2772" y="13174"/>
                                </a:lnTo>
                                <a:lnTo>
                                  <a:pt x="2772" y="18514"/>
                                </a:lnTo>
                                <a:lnTo>
                                  <a:pt x="693" y="20295"/>
                                </a:lnTo>
                                <a:lnTo>
                                  <a:pt x="462" y="20413"/>
                                </a:lnTo>
                                <a:lnTo>
                                  <a:pt x="231" y="20651"/>
                                </a:lnTo>
                                <a:lnTo>
                                  <a:pt x="116" y="20888"/>
                                </a:lnTo>
                                <a:lnTo>
                                  <a:pt x="0" y="21125"/>
                                </a:lnTo>
                                <a:lnTo>
                                  <a:pt x="0" y="21244"/>
                                </a:lnTo>
                                <a:lnTo>
                                  <a:pt x="116" y="21363"/>
                                </a:lnTo>
                                <a:lnTo>
                                  <a:pt x="116" y="21481"/>
                                </a:lnTo>
                                <a:lnTo>
                                  <a:pt x="231" y="21481"/>
                                </a:lnTo>
                                <a:lnTo>
                                  <a:pt x="347" y="21600"/>
                                </a:lnTo>
                                <a:lnTo>
                                  <a:pt x="578" y="21600"/>
                                </a:lnTo>
                                <a:lnTo>
                                  <a:pt x="693" y="21600"/>
                                </a:lnTo>
                                <a:lnTo>
                                  <a:pt x="10858" y="21600"/>
                                </a:lnTo>
                                <a:lnTo>
                                  <a:pt x="20907" y="21600"/>
                                </a:lnTo>
                                <a:lnTo>
                                  <a:pt x="21138" y="21600"/>
                                </a:lnTo>
                                <a:lnTo>
                                  <a:pt x="21253" y="21600"/>
                                </a:lnTo>
                                <a:lnTo>
                                  <a:pt x="21369" y="21481"/>
                                </a:lnTo>
                                <a:lnTo>
                                  <a:pt x="21484" y="21481"/>
                                </a:lnTo>
                                <a:lnTo>
                                  <a:pt x="21600" y="21363"/>
                                </a:lnTo>
                                <a:lnTo>
                                  <a:pt x="21600" y="21244"/>
                                </a:lnTo>
                                <a:lnTo>
                                  <a:pt x="21600" y="21125"/>
                                </a:lnTo>
                                <a:lnTo>
                                  <a:pt x="21484" y="20888"/>
                                </a:lnTo>
                                <a:lnTo>
                                  <a:pt x="21369" y="20651"/>
                                </a:lnTo>
                                <a:lnTo>
                                  <a:pt x="21253" y="20413"/>
                                </a:lnTo>
                                <a:lnTo>
                                  <a:pt x="21022" y="20295"/>
                                </a:lnTo>
                                <a:close/>
                              </a:path>
                              <a:path w="21600" h="21600" extrusionOk="0">
                                <a:moveTo>
                                  <a:pt x="18019" y="18514"/>
                                </a:moveTo>
                                <a:lnTo>
                                  <a:pt x="17326" y="17921"/>
                                </a:lnTo>
                                <a:lnTo>
                                  <a:pt x="4389" y="17921"/>
                                </a:lnTo>
                                <a:lnTo>
                                  <a:pt x="3696" y="18514"/>
                                </a:lnTo>
                                <a:lnTo>
                                  <a:pt x="18019" y="18514"/>
                                </a:lnTo>
                                <a:close/>
                              </a:path>
                              <a:path w="21600" h="21600" extrusionOk="0">
                                <a:moveTo>
                                  <a:pt x="19174" y="19701"/>
                                </a:moveTo>
                                <a:lnTo>
                                  <a:pt x="18481" y="19108"/>
                                </a:lnTo>
                                <a:lnTo>
                                  <a:pt x="3119" y="19108"/>
                                </a:lnTo>
                                <a:lnTo>
                                  <a:pt x="2426" y="19701"/>
                                </a:lnTo>
                                <a:lnTo>
                                  <a:pt x="19174" y="19701"/>
                                </a:lnTo>
                                <a:close/>
                              </a:path>
                              <a:path w="21600" h="21600" extrusionOk="0">
                                <a:moveTo>
                                  <a:pt x="20560" y="20769"/>
                                </a:moveTo>
                                <a:lnTo>
                                  <a:pt x="19867" y="20176"/>
                                </a:lnTo>
                                <a:lnTo>
                                  <a:pt x="1848" y="20176"/>
                                </a:lnTo>
                                <a:lnTo>
                                  <a:pt x="1155" y="20769"/>
                                </a:lnTo>
                                <a:lnTo>
                                  <a:pt x="20560" y="20769"/>
                                </a:lnTo>
                                <a:close/>
                              </a:path>
                              <a:path w="21600" h="21600" extrusionOk="0">
                                <a:moveTo>
                                  <a:pt x="18828" y="18396"/>
                                </a:moveTo>
                                <a:lnTo>
                                  <a:pt x="17442" y="17209"/>
                                </a:lnTo>
                                <a:lnTo>
                                  <a:pt x="4158" y="17209"/>
                                </a:lnTo>
                                <a:lnTo>
                                  <a:pt x="2772" y="18514"/>
                                </a:lnTo>
                                <a:moveTo>
                                  <a:pt x="13168" y="14123"/>
                                </a:moveTo>
                                <a:lnTo>
                                  <a:pt x="13168" y="14716"/>
                                </a:lnTo>
                                <a:lnTo>
                                  <a:pt x="17788" y="14716"/>
                                </a:lnTo>
                                <a:lnTo>
                                  <a:pt x="17788" y="14123"/>
                                </a:lnTo>
                                <a:lnTo>
                                  <a:pt x="13168" y="14123"/>
                                </a:lnTo>
                                <a:close/>
                              </a:path>
                              <a:path w="21600" h="21600" extrusionOk="0">
                                <a:moveTo>
                                  <a:pt x="6122" y="1899"/>
                                </a:moveTo>
                                <a:lnTo>
                                  <a:pt x="6122" y="9732"/>
                                </a:lnTo>
                                <a:lnTo>
                                  <a:pt x="15478" y="9732"/>
                                </a:lnTo>
                                <a:lnTo>
                                  <a:pt x="15478" y="1899"/>
                                </a:lnTo>
                                <a:lnTo>
                                  <a:pt x="6122" y="1899"/>
                                </a:lnTo>
                                <a:moveTo>
                                  <a:pt x="6122" y="11631"/>
                                </a:moveTo>
                                <a:lnTo>
                                  <a:pt x="15478" y="11631"/>
                                </a:lnTo>
                                <a:lnTo>
                                  <a:pt x="15478" y="13174"/>
                                </a:lnTo>
                                <a:lnTo>
                                  <a:pt x="6122" y="13174"/>
                                </a:lnTo>
                                <a:lnTo>
                                  <a:pt x="6122" y="11631"/>
                                </a:ln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wps:wsp>
                        <wps:cNvPr id="12" name="Line 9"/>
                        <wps:cNvCnPr>
                          <a:cxnSpLocks noChangeShapeType="1"/>
                        </wps:cNvCnPr>
                        <wps:spPr bwMode="auto">
                          <a:xfrm flipV="1">
                            <a:off x="3307" y="7981"/>
                            <a:ext cx="660" cy="0"/>
                          </a:xfrm>
                          <a:prstGeom prst="line">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3500000" algn="ctr" rotWithShape="0">
                                    <a:srgbClr val="808080"/>
                                  </a:outerShdw>
                                </a:effectLst>
                              </a14:hiddenEffects>
                            </a:ext>
                          </a:extLst>
                        </wps:spPr>
                        <wps:bodyPr/>
                      </wps:wsp>
                      <wps:wsp>
                        <wps:cNvPr id="13" name="Line 10"/>
                        <wps:cNvCnPr>
                          <a:cxnSpLocks noChangeShapeType="1"/>
                        </wps:cNvCnPr>
                        <wps:spPr bwMode="auto">
                          <a:xfrm>
                            <a:off x="8031" y="7981"/>
                            <a:ext cx="661" cy="0"/>
                          </a:xfrm>
                          <a:prstGeom prst="line">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3500000" algn="ctr" rotWithShape="0">
                                    <a:srgbClr val="808080"/>
                                  </a:outerShdw>
                                </a:effectLst>
                              </a14:hiddenEffects>
                            </a:ext>
                          </a:extLst>
                        </wps:spPr>
                        <wps:bodyPr/>
                      </wps:wsp>
                      <wps:wsp>
                        <wps:cNvPr id="14" name="Text Box 11"/>
                        <wps:cNvSpPr txBox="1">
                          <a:spLocks noChangeArrowheads="1"/>
                        </wps:cNvSpPr>
                        <wps:spPr bwMode="auto">
                          <a:xfrm>
                            <a:off x="1134" y="5789"/>
                            <a:ext cx="3402" cy="1209"/>
                          </a:xfrm>
                          <a:prstGeom prst="rect">
                            <a:avLst/>
                          </a:prstGeom>
                          <a:noFill/>
                          <a:ln>
                            <a:noFill/>
                          </a:ln>
                          <a:effectLst/>
                          <a:extLst>
                            <a:ext uri="{909E8E84-426E-40DD-AFC4-6F175D3DCCD1}">
                              <a14:hiddenFill xmlns:a14="http://schemas.microsoft.com/office/drawing/2010/main">
                                <a:solidFill>
                                  <a:srgbClr val="CCFF66"/>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061A5" w:rsidRPr="007061A5" w:rsidRDefault="007061A5" w:rsidP="007061A5">
                              <w:pPr>
                                <w:autoSpaceDE w:val="0"/>
                                <w:autoSpaceDN w:val="0"/>
                                <w:adjustRightInd w:val="0"/>
                                <w:jc w:val="center"/>
                                <w:rPr>
                                  <w:rFonts w:ascii="Tahoma" w:hAnsi="Tahoma" w:cs="Tahoma"/>
                                  <w:b/>
                                  <w:bCs/>
                                  <w:color w:val="000000"/>
                                  <w:lang w:val="it-IT"/>
                                </w:rPr>
                              </w:pPr>
                              <w:r w:rsidRPr="007061A5">
                                <w:rPr>
                                  <w:rFonts w:ascii="Verdana" w:hAnsi="Verdana" w:cs="Verdana"/>
                                  <w:b/>
                                  <w:bCs/>
                                  <w:color w:val="000000"/>
                                  <w:lang w:val="it-IT"/>
                                </w:rPr>
                                <w:t>Centro elaborazione dati del Ministero dell’Interno (</w:t>
                              </w:r>
                              <w:proofErr w:type="spellStart"/>
                              <w:r w:rsidRPr="007061A5">
                                <w:rPr>
                                  <w:rFonts w:ascii="Verdana" w:hAnsi="Verdana" w:cs="Verdana"/>
                                  <w:b/>
                                  <w:bCs/>
                                  <w:color w:val="000000"/>
                                  <w:lang w:val="it-IT"/>
                                </w:rPr>
                                <w:t>ETNa</w:t>
                              </w:r>
                              <w:proofErr w:type="spellEnd"/>
                              <w:r w:rsidRPr="007061A5">
                                <w:rPr>
                                  <w:rFonts w:ascii="Verdana" w:hAnsi="Verdana" w:cs="Verdana"/>
                                  <w:b/>
                                  <w:bCs/>
                                  <w:color w:val="000000"/>
                                  <w:lang w:val="it-IT"/>
                                </w:rPr>
                                <w:t>)</w:t>
                              </w:r>
                            </w:p>
                          </w:txbxContent>
                        </wps:txbx>
                        <wps:bodyPr rot="0" vert="horz" wrap="square" lIns="75895" tIns="37948" rIns="75895" bIns="37948" anchor="t" anchorCtr="0" upright="1">
                          <a:noAutofit/>
                        </wps:bodyPr>
                      </wps:wsp>
                      <wps:wsp>
                        <wps:cNvPr id="15" name="computr2"/>
                        <wps:cNvSpPr>
                          <a:spLocks noEditPoints="1" noChangeArrowheads="1"/>
                        </wps:cNvSpPr>
                        <wps:spPr bwMode="auto">
                          <a:xfrm>
                            <a:off x="8598" y="7711"/>
                            <a:ext cx="573" cy="446"/>
                          </a:xfrm>
                          <a:custGeom>
                            <a:avLst/>
                            <a:gdLst>
                              <a:gd name="T0" fmla="*/ 10800 w 21600"/>
                              <a:gd name="T1" fmla="*/ 0 h 21600"/>
                              <a:gd name="T2" fmla="*/ 10800 w 21600"/>
                              <a:gd name="T3" fmla="*/ 21600 h 21600"/>
                              <a:gd name="T4" fmla="*/ 17326 w 21600"/>
                              <a:gd name="T5" fmla="*/ 0 h 21600"/>
                              <a:gd name="T6" fmla="*/ 4274 w 21600"/>
                              <a:gd name="T7" fmla="*/ 0 h 21600"/>
                              <a:gd name="T8" fmla="*/ 4274 w 21600"/>
                              <a:gd name="T9" fmla="*/ 11631 h 21600"/>
                              <a:gd name="T10" fmla="*/ 17326 w 21600"/>
                              <a:gd name="T11" fmla="*/ 11631 h 21600"/>
                              <a:gd name="T12" fmla="*/ 4274 w 21600"/>
                              <a:gd name="T13" fmla="*/ 5816 h 21600"/>
                              <a:gd name="T14" fmla="*/ 17326 w 21600"/>
                              <a:gd name="T15" fmla="*/ 5816 h 21600"/>
                              <a:gd name="T16" fmla="*/ 18828 w 21600"/>
                              <a:gd name="T17" fmla="*/ 15785 h 21600"/>
                              <a:gd name="T18" fmla="*/ 2772 w 21600"/>
                              <a:gd name="T19" fmla="*/ 15785 h 21600"/>
                              <a:gd name="T20" fmla="*/ 6194 w 21600"/>
                              <a:gd name="T21" fmla="*/ 1913 h 21600"/>
                              <a:gd name="T22" fmla="*/ 15565 w 21600"/>
                              <a:gd name="T23" fmla="*/ 9747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1600" h="21600" extrusionOk="0">
                                <a:moveTo>
                                  <a:pt x="21022" y="20295"/>
                                </a:moveTo>
                                <a:lnTo>
                                  <a:pt x="18828" y="18396"/>
                                </a:lnTo>
                                <a:lnTo>
                                  <a:pt x="18828" y="13174"/>
                                </a:lnTo>
                                <a:lnTo>
                                  <a:pt x="15478" y="13174"/>
                                </a:lnTo>
                                <a:lnTo>
                                  <a:pt x="15478" y="11631"/>
                                </a:lnTo>
                                <a:lnTo>
                                  <a:pt x="17326" y="11631"/>
                                </a:lnTo>
                                <a:lnTo>
                                  <a:pt x="17326" y="11156"/>
                                </a:lnTo>
                                <a:lnTo>
                                  <a:pt x="17326" y="0"/>
                                </a:lnTo>
                                <a:lnTo>
                                  <a:pt x="10858" y="0"/>
                                </a:lnTo>
                                <a:lnTo>
                                  <a:pt x="4274" y="0"/>
                                </a:lnTo>
                                <a:lnTo>
                                  <a:pt x="4274" y="11037"/>
                                </a:lnTo>
                                <a:lnTo>
                                  <a:pt x="4274" y="11631"/>
                                </a:lnTo>
                                <a:lnTo>
                                  <a:pt x="6122" y="11631"/>
                                </a:lnTo>
                                <a:lnTo>
                                  <a:pt x="6122" y="13174"/>
                                </a:lnTo>
                                <a:lnTo>
                                  <a:pt x="2772" y="13174"/>
                                </a:lnTo>
                                <a:lnTo>
                                  <a:pt x="2772" y="18514"/>
                                </a:lnTo>
                                <a:lnTo>
                                  <a:pt x="693" y="20295"/>
                                </a:lnTo>
                                <a:lnTo>
                                  <a:pt x="462" y="20413"/>
                                </a:lnTo>
                                <a:lnTo>
                                  <a:pt x="231" y="20651"/>
                                </a:lnTo>
                                <a:lnTo>
                                  <a:pt x="116" y="20888"/>
                                </a:lnTo>
                                <a:lnTo>
                                  <a:pt x="0" y="21125"/>
                                </a:lnTo>
                                <a:lnTo>
                                  <a:pt x="0" y="21244"/>
                                </a:lnTo>
                                <a:lnTo>
                                  <a:pt x="116" y="21363"/>
                                </a:lnTo>
                                <a:lnTo>
                                  <a:pt x="116" y="21481"/>
                                </a:lnTo>
                                <a:lnTo>
                                  <a:pt x="231" y="21481"/>
                                </a:lnTo>
                                <a:lnTo>
                                  <a:pt x="347" y="21600"/>
                                </a:lnTo>
                                <a:lnTo>
                                  <a:pt x="578" y="21600"/>
                                </a:lnTo>
                                <a:lnTo>
                                  <a:pt x="693" y="21600"/>
                                </a:lnTo>
                                <a:lnTo>
                                  <a:pt x="10858" y="21600"/>
                                </a:lnTo>
                                <a:lnTo>
                                  <a:pt x="20907" y="21600"/>
                                </a:lnTo>
                                <a:lnTo>
                                  <a:pt x="21138" y="21600"/>
                                </a:lnTo>
                                <a:lnTo>
                                  <a:pt x="21253" y="21600"/>
                                </a:lnTo>
                                <a:lnTo>
                                  <a:pt x="21369" y="21481"/>
                                </a:lnTo>
                                <a:lnTo>
                                  <a:pt x="21484" y="21481"/>
                                </a:lnTo>
                                <a:lnTo>
                                  <a:pt x="21600" y="21363"/>
                                </a:lnTo>
                                <a:lnTo>
                                  <a:pt x="21600" y="21244"/>
                                </a:lnTo>
                                <a:lnTo>
                                  <a:pt x="21600" y="21125"/>
                                </a:lnTo>
                                <a:lnTo>
                                  <a:pt x="21484" y="20888"/>
                                </a:lnTo>
                                <a:lnTo>
                                  <a:pt x="21369" y="20651"/>
                                </a:lnTo>
                                <a:lnTo>
                                  <a:pt x="21253" y="20413"/>
                                </a:lnTo>
                                <a:lnTo>
                                  <a:pt x="21022" y="20295"/>
                                </a:lnTo>
                                <a:close/>
                              </a:path>
                              <a:path w="21600" h="21600" extrusionOk="0">
                                <a:moveTo>
                                  <a:pt x="18019" y="18514"/>
                                </a:moveTo>
                                <a:lnTo>
                                  <a:pt x="17326" y="17921"/>
                                </a:lnTo>
                                <a:lnTo>
                                  <a:pt x="4389" y="17921"/>
                                </a:lnTo>
                                <a:lnTo>
                                  <a:pt x="3696" y="18514"/>
                                </a:lnTo>
                                <a:lnTo>
                                  <a:pt x="18019" y="18514"/>
                                </a:lnTo>
                                <a:close/>
                              </a:path>
                              <a:path w="21600" h="21600" extrusionOk="0">
                                <a:moveTo>
                                  <a:pt x="19174" y="19701"/>
                                </a:moveTo>
                                <a:lnTo>
                                  <a:pt x="18481" y="19108"/>
                                </a:lnTo>
                                <a:lnTo>
                                  <a:pt x="3119" y="19108"/>
                                </a:lnTo>
                                <a:lnTo>
                                  <a:pt x="2426" y="19701"/>
                                </a:lnTo>
                                <a:lnTo>
                                  <a:pt x="19174" y="19701"/>
                                </a:lnTo>
                                <a:close/>
                              </a:path>
                              <a:path w="21600" h="21600" extrusionOk="0">
                                <a:moveTo>
                                  <a:pt x="20560" y="20769"/>
                                </a:moveTo>
                                <a:lnTo>
                                  <a:pt x="19867" y="20176"/>
                                </a:lnTo>
                                <a:lnTo>
                                  <a:pt x="1848" y="20176"/>
                                </a:lnTo>
                                <a:lnTo>
                                  <a:pt x="1155" y="20769"/>
                                </a:lnTo>
                                <a:lnTo>
                                  <a:pt x="20560" y="20769"/>
                                </a:lnTo>
                                <a:close/>
                              </a:path>
                              <a:path w="21600" h="21600" extrusionOk="0">
                                <a:moveTo>
                                  <a:pt x="18828" y="18396"/>
                                </a:moveTo>
                                <a:lnTo>
                                  <a:pt x="17442" y="17209"/>
                                </a:lnTo>
                                <a:lnTo>
                                  <a:pt x="4158" y="17209"/>
                                </a:lnTo>
                                <a:lnTo>
                                  <a:pt x="2772" y="18514"/>
                                </a:lnTo>
                                <a:moveTo>
                                  <a:pt x="13168" y="14123"/>
                                </a:moveTo>
                                <a:lnTo>
                                  <a:pt x="13168" y="14716"/>
                                </a:lnTo>
                                <a:lnTo>
                                  <a:pt x="17788" y="14716"/>
                                </a:lnTo>
                                <a:lnTo>
                                  <a:pt x="17788" y="14123"/>
                                </a:lnTo>
                                <a:lnTo>
                                  <a:pt x="13168" y="14123"/>
                                </a:lnTo>
                                <a:close/>
                              </a:path>
                              <a:path w="21600" h="21600" extrusionOk="0">
                                <a:moveTo>
                                  <a:pt x="6122" y="1899"/>
                                </a:moveTo>
                                <a:lnTo>
                                  <a:pt x="6122" y="9732"/>
                                </a:lnTo>
                                <a:lnTo>
                                  <a:pt x="15478" y="9732"/>
                                </a:lnTo>
                                <a:lnTo>
                                  <a:pt x="15478" y="1899"/>
                                </a:lnTo>
                                <a:lnTo>
                                  <a:pt x="6122" y="1899"/>
                                </a:lnTo>
                                <a:moveTo>
                                  <a:pt x="6122" y="11631"/>
                                </a:moveTo>
                                <a:lnTo>
                                  <a:pt x="15478" y="11631"/>
                                </a:lnTo>
                                <a:lnTo>
                                  <a:pt x="15478" y="13174"/>
                                </a:lnTo>
                                <a:lnTo>
                                  <a:pt x="6122" y="13174"/>
                                </a:lnTo>
                                <a:lnTo>
                                  <a:pt x="6122" y="11631"/>
                                </a:lnTo>
                                <a:close/>
                              </a:path>
                            </a:pathLst>
                          </a:custGeom>
                          <a:solidFill>
                            <a:srgbClr val="FFFFCC"/>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wps:wsp>
                        <wps:cNvPr id="16" name="Text Box 13"/>
                        <wps:cNvSpPr txBox="1">
                          <a:spLocks noChangeArrowheads="1"/>
                        </wps:cNvSpPr>
                        <wps:spPr bwMode="auto">
                          <a:xfrm>
                            <a:off x="7561" y="5738"/>
                            <a:ext cx="3212" cy="1035"/>
                          </a:xfrm>
                          <a:prstGeom prst="rect">
                            <a:avLst/>
                          </a:prstGeom>
                          <a:noFill/>
                          <a:ln>
                            <a:noFill/>
                          </a:ln>
                          <a:effectLst/>
                          <a:extLst>
                            <a:ext uri="{909E8E84-426E-40DD-AFC4-6F175D3DCCD1}">
                              <a14:hiddenFill xmlns:a14="http://schemas.microsoft.com/office/drawing/2010/main">
                                <a:solidFill>
                                  <a:srgbClr val="CCFF66"/>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061A5" w:rsidRPr="007061A5" w:rsidRDefault="007061A5" w:rsidP="007061A5">
                              <w:pPr>
                                <w:autoSpaceDE w:val="0"/>
                                <w:autoSpaceDN w:val="0"/>
                                <w:adjustRightInd w:val="0"/>
                                <w:jc w:val="center"/>
                                <w:rPr>
                                  <w:rFonts w:ascii="Tahoma" w:hAnsi="Tahoma" w:cs="Tahoma"/>
                                  <w:b/>
                                  <w:bCs/>
                                  <w:color w:val="000000"/>
                                  <w:lang w:val="it-IT"/>
                                </w:rPr>
                              </w:pPr>
                              <w:r w:rsidRPr="007061A5">
                                <w:rPr>
                                  <w:rFonts w:ascii="Verdana" w:hAnsi="Verdana" w:cs="Verdana"/>
                                  <w:b/>
                                  <w:bCs/>
                                  <w:color w:val="000000"/>
                                  <w:lang w:val="it-IT"/>
                                </w:rPr>
                                <w:t>Sito del generico Gestore di servizi di telecomunicazioni</w:t>
                              </w:r>
                            </w:p>
                          </w:txbxContent>
                        </wps:txbx>
                        <wps:bodyPr rot="0" vert="horz" wrap="square" lIns="75895" tIns="37948" rIns="75895" bIns="37948" anchor="t" anchorCtr="0" upright="1">
                          <a:noAutofit/>
                        </wps:bodyPr>
                      </wps:wsp>
                      <wps:wsp>
                        <wps:cNvPr id="17" name="Text Box 14"/>
                        <wps:cNvSpPr txBox="1">
                          <a:spLocks noChangeArrowheads="1"/>
                        </wps:cNvSpPr>
                        <wps:spPr bwMode="auto">
                          <a:xfrm>
                            <a:off x="4536" y="9462"/>
                            <a:ext cx="3119" cy="581"/>
                          </a:xfrm>
                          <a:prstGeom prst="rect">
                            <a:avLst/>
                          </a:prstGeom>
                          <a:noFill/>
                          <a:ln>
                            <a:noFill/>
                          </a:ln>
                          <a:effectLst/>
                          <a:extLst>
                            <a:ext uri="{909E8E84-426E-40DD-AFC4-6F175D3DCCD1}">
                              <a14:hiddenFill xmlns:a14="http://schemas.microsoft.com/office/drawing/2010/main">
                                <a:solidFill>
                                  <a:srgbClr val="CCFF66"/>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061A5" w:rsidRDefault="007061A5" w:rsidP="007061A5">
                              <w:pPr>
                                <w:autoSpaceDE w:val="0"/>
                                <w:autoSpaceDN w:val="0"/>
                                <w:adjustRightInd w:val="0"/>
                                <w:jc w:val="center"/>
                                <w:rPr>
                                  <w:rFonts w:ascii="Tahoma" w:hAnsi="Tahoma" w:cs="Tahoma"/>
                                  <w:b/>
                                  <w:bCs/>
                                  <w:color w:val="000000"/>
                                  <w:sz w:val="33"/>
                                  <w:szCs w:val="40"/>
                                  <w:lang w:val="en-US"/>
                                </w:rPr>
                              </w:pPr>
                              <w:r>
                                <w:rPr>
                                  <w:rFonts w:ascii="Tahoma" w:hAnsi="Tahoma" w:cs="Tahoma"/>
                                  <w:b/>
                                  <w:bCs/>
                                  <w:color w:val="000000"/>
                                  <w:sz w:val="33"/>
                                  <w:szCs w:val="40"/>
                                  <w:lang w:val="en-US"/>
                                </w:rPr>
                                <w:t xml:space="preserve">Rete </w:t>
                              </w:r>
                              <w:proofErr w:type="spellStart"/>
                              <w:r>
                                <w:rPr>
                                  <w:rFonts w:ascii="Tahoma" w:hAnsi="Tahoma" w:cs="Tahoma"/>
                                  <w:b/>
                                  <w:bCs/>
                                  <w:color w:val="000000"/>
                                  <w:sz w:val="33"/>
                                  <w:szCs w:val="40"/>
                                  <w:lang w:val="en-US"/>
                                </w:rPr>
                                <w:t>pubblica</w:t>
                              </w:r>
                              <w:proofErr w:type="spellEnd"/>
                              <w:r>
                                <w:rPr>
                                  <w:rFonts w:ascii="Tahoma" w:hAnsi="Tahoma" w:cs="Tahoma"/>
                                  <w:b/>
                                  <w:bCs/>
                                  <w:color w:val="000000"/>
                                  <w:sz w:val="33"/>
                                  <w:szCs w:val="40"/>
                                  <w:lang w:val="en-US"/>
                                </w:rPr>
                                <w:t xml:space="preserve"> </w:t>
                              </w:r>
                            </w:p>
                            <w:p w:rsidR="007061A5" w:rsidRDefault="007061A5" w:rsidP="007061A5">
                              <w:pPr>
                                <w:autoSpaceDE w:val="0"/>
                                <w:autoSpaceDN w:val="0"/>
                                <w:adjustRightInd w:val="0"/>
                                <w:jc w:val="center"/>
                                <w:rPr>
                                  <w:rFonts w:ascii="Tahoma" w:hAnsi="Tahoma" w:cs="Tahoma"/>
                                  <w:b/>
                                  <w:bCs/>
                                  <w:color w:val="000000"/>
                                  <w:sz w:val="33"/>
                                  <w:szCs w:val="40"/>
                                </w:rPr>
                              </w:pPr>
                            </w:p>
                          </w:txbxContent>
                        </wps:txbx>
                        <wps:bodyPr rot="0" vert="horz" wrap="square" lIns="75895" tIns="37948" rIns="75895" bIns="37948" anchor="t" anchorCtr="0" upright="1">
                          <a:noAutofit/>
                        </wps:bodyPr>
                      </wps:wsp>
                      <wps:wsp>
                        <wps:cNvPr id="18" name="Cloud"/>
                        <wps:cNvSpPr>
                          <a:spLocks noChangeAspect="1" noEditPoints="1" noChangeArrowheads="1"/>
                        </wps:cNvSpPr>
                        <wps:spPr bwMode="auto">
                          <a:xfrm>
                            <a:off x="4346" y="6861"/>
                            <a:ext cx="3402" cy="2412"/>
                          </a:xfrm>
                          <a:custGeom>
                            <a:avLst/>
                            <a:gdLst>
                              <a:gd name="T0" fmla="*/ 67 w 21600"/>
                              <a:gd name="T1" fmla="*/ 10800 h 21600"/>
                              <a:gd name="T2" fmla="*/ 10800 w 21600"/>
                              <a:gd name="T3" fmla="*/ 21577 h 21600"/>
                              <a:gd name="T4" fmla="*/ 21582 w 21600"/>
                              <a:gd name="T5" fmla="*/ 10800 h 21600"/>
                              <a:gd name="T6" fmla="*/ 10800 w 21600"/>
                              <a:gd name="T7" fmla="*/ 1235 h 21600"/>
                              <a:gd name="T8" fmla="*/ 2977 w 21600"/>
                              <a:gd name="T9" fmla="*/ 3262 h 21600"/>
                              <a:gd name="T10" fmla="*/ 17087 w 21600"/>
                              <a:gd name="T11" fmla="*/ 17337 h 21600"/>
                            </a:gdLst>
                            <a:ahLst/>
                            <a:cxnLst>
                              <a:cxn ang="0">
                                <a:pos x="T0" y="T1"/>
                              </a:cxn>
                              <a:cxn ang="0">
                                <a:pos x="T2" y="T3"/>
                              </a:cxn>
                              <a:cxn ang="0">
                                <a:pos x="T4" y="T5"/>
                              </a:cxn>
                              <a:cxn ang="0">
                                <a:pos x="T6" y="T7"/>
                              </a:cxn>
                            </a:cxnLst>
                            <a:rect l="T8" t="T9" r="T10" b="T11"/>
                            <a:pathLst>
                              <a:path w="21600" h="21600" extrusionOk="0">
                                <a:moveTo>
                                  <a:pt x="1949" y="7180"/>
                                </a:moveTo>
                                <a:cubicBezTo>
                                  <a:pt x="841" y="7336"/>
                                  <a:pt x="0" y="8613"/>
                                  <a:pt x="0" y="10137"/>
                                </a:cubicBezTo>
                                <a:cubicBezTo>
                                  <a:pt x="0" y="11192"/>
                                  <a:pt x="409" y="12169"/>
                                  <a:pt x="1074" y="12702"/>
                                </a:cubicBezTo>
                                <a:lnTo>
                                  <a:pt x="1063" y="12668"/>
                                </a:lnTo>
                                <a:cubicBezTo>
                                  <a:pt x="685" y="13217"/>
                                  <a:pt x="475" y="13940"/>
                                  <a:pt x="475" y="14691"/>
                                </a:cubicBezTo>
                                <a:cubicBezTo>
                                  <a:pt x="475" y="16325"/>
                                  <a:pt x="1451" y="17650"/>
                                  <a:pt x="2655" y="17650"/>
                                </a:cubicBezTo>
                                <a:cubicBezTo>
                                  <a:pt x="2739" y="17650"/>
                                  <a:pt x="2824" y="17643"/>
                                  <a:pt x="2909" y="17629"/>
                                </a:cubicBezTo>
                                <a:lnTo>
                                  <a:pt x="2897" y="17649"/>
                                </a:lnTo>
                                <a:cubicBezTo>
                                  <a:pt x="3585" y="19288"/>
                                  <a:pt x="4863" y="20300"/>
                                  <a:pt x="6247" y="20300"/>
                                </a:cubicBezTo>
                                <a:cubicBezTo>
                                  <a:pt x="6947" y="20300"/>
                                  <a:pt x="7635" y="20039"/>
                                  <a:pt x="8235" y="19546"/>
                                </a:cubicBezTo>
                                <a:lnTo>
                                  <a:pt x="8229" y="19550"/>
                                </a:lnTo>
                                <a:cubicBezTo>
                                  <a:pt x="8855" y="20829"/>
                                  <a:pt x="9908" y="21597"/>
                                  <a:pt x="11036" y="21597"/>
                                </a:cubicBezTo>
                                <a:cubicBezTo>
                                  <a:pt x="12523" y="21597"/>
                                  <a:pt x="13836" y="20267"/>
                                  <a:pt x="14267" y="18324"/>
                                </a:cubicBezTo>
                                <a:lnTo>
                                  <a:pt x="14270" y="18350"/>
                                </a:lnTo>
                                <a:cubicBezTo>
                                  <a:pt x="14730" y="18740"/>
                                  <a:pt x="15260" y="18947"/>
                                  <a:pt x="15802" y="18947"/>
                                </a:cubicBezTo>
                                <a:cubicBezTo>
                                  <a:pt x="17390" y="18947"/>
                                  <a:pt x="18682" y="17205"/>
                                  <a:pt x="18694" y="15045"/>
                                </a:cubicBezTo>
                                <a:lnTo>
                                  <a:pt x="18689" y="15035"/>
                                </a:lnTo>
                                <a:cubicBezTo>
                                  <a:pt x="20357" y="14710"/>
                                  <a:pt x="21597" y="12765"/>
                                  <a:pt x="21597" y="10472"/>
                                </a:cubicBezTo>
                                <a:cubicBezTo>
                                  <a:pt x="21597" y="9456"/>
                                  <a:pt x="21350" y="8469"/>
                                  <a:pt x="20896" y="7663"/>
                                </a:cubicBezTo>
                                <a:lnTo>
                                  <a:pt x="20889" y="7661"/>
                                </a:lnTo>
                                <a:cubicBezTo>
                                  <a:pt x="21031" y="7208"/>
                                  <a:pt x="21105" y="6721"/>
                                  <a:pt x="21105" y="6228"/>
                                </a:cubicBezTo>
                                <a:cubicBezTo>
                                  <a:pt x="21105" y="4588"/>
                                  <a:pt x="20299" y="3150"/>
                                  <a:pt x="19139" y="2719"/>
                                </a:cubicBezTo>
                                <a:lnTo>
                                  <a:pt x="19148" y="2712"/>
                                </a:lnTo>
                                <a:cubicBezTo>
                                  <a:pt x="18940" y="1142"/>
                                  <a:pt x="17933" y="0"/>
                                  <a:pt x="16758" y="0"/>
                                </a:cubicBezTo>
                                <a:cubicBezTo>
                                  <a:pt x="16044" y="0"/>
                                  <a:pt x="15367" y="426"/>
                                  <a:pt x="14905" y="1165"/>
                                </a:cubicBezTo>
                                <a:lnTo>
                                  <a:pt x="14909" y="1170"/>
                                </a:lnTo>
                                <a:cubicBezTo>
                                  <a:pt x="14497" y="432"/>
                                  <a:pt x="13855" y="0"/>
                                  <a:pt x="13174" y="0"/>
                                </a:cubicBezTo>
                                <a:cubicBezTo>
                                  <a:pt x="12347" y="0"/>
                                  <a:pt x="11590" y="637"/>
                                  <a:pt x="11221" y="1645"/>
                                </a:cubicBezTo>
                                <a:lnTo>
                                  <a:pt x="11229" y="1694"/>
                                </a:lnTo>
                                <a:cubicBezTo>
                                  <a:pt x="10730" y="1024"/>
                                  <a:pt x="10058" y="650"/>
                                  <a:pt x="9358" y="650"/>
                                </a:cubicBezTo>
                                <a:cubicBezTo>
                                  <a:pt x="8372" y="650"/>
                                  <a:pt x="7466" y="1391"/>
                                  <a:pt x="7003" y="2578"/>
                                </a:cubicBezTo>
                                <a:lnTo>
                                  <a:pt x="6995" y="2602"/>
                                </a:lnTo>
                                <a:cubicBezTo>
                                  <a:pt x="6477" y="2189"/>
                                  <a:pt x="5888" y="1972"/>
                                  <a:pt x="5288" y="1972"/>
                                </a:cubicBezTo>
                                <a:cubicBezTo>
                                  <a:pt x="3423" y="1972"/>
                                  <a:pt x="1912" y="4029"/>
                                  <a:pt x="1912" y="6567"/>
                                </a:cubicBezTo>
                                <a:cubicBezTo>
                                  <a:pt x="1912" y="6774"/>
                                  <a:pt x="1922" y="6981"/>
                                  <a:pt x="1942" y="7186"/>
                                </a:cubicBezTo>
                                <a:close/>
                              </a:path>
                              <a:path w="21600" h="21600" fill="none" extrusionOk="0">
                                <a:moveTo>
                                  <a:pt x="1074" y="12702"/>
                                </a:moveTo>
                                <a:cubicBezTo>
                                  <a:pt x="1407" y="12969"/>
                                  <a:pt x="1786" y="13110"/>
                                  <a:pt x="2172" y="13110"/>
                                </a:cubicBezTo>
                                <a:cubicBezTo>
                                  <a:pt x="2228" y="13110"/>
                                  <a:pt x="2285" y="13107"/>
                                  <a:pt x="2341" y="13101"/>
                                </a:cubicBezTo>
                              </a:path>
                              <a:path w="21600" h="21600" fill="none" extrusionOk="0">
                                <a:moveTo>
                                  <a:pt x="2909" y="17629"/>
                                </a:moveTo>
                                <a:cubicBezTo>
                                  <a:pt x="3099" y="17599"/>
                                  <a:pt x="3285" y="17535"/>
                                  <a:pt x="3463" y="17439"/>
                                </a:cubicBezTo>
                              </a:path>
                              <a:path w="21600" h="21600" fill="none" extrusionOk="0">
                                <a:moveTo>
                                  <a:pt x="7895" y="18680"/>
                                </a:moveTo>
                                <a:cubicBezTo>
                                  <a:pt x="7983" y="18985"/>
                                  <a:pt x="8095" y="19277"/>
                                  <a:pt x="8229" y="19550"/>
                                </a:cubicBezTo>
                              </a:path>
                              <a:path w="21600" h="21600" fill="none" extrusionOk="0">
                                <a:moveTo>
                                  <a:pt x="14267" y="18324"/>
                                </a:moveTo>
                                <a:cubicBezTo>
                                  <a:pt x="14336" y="18013"/>
                                  <a:pt x="14380" y="17693"/>
                                  <a:pt x="14400" y="17370"/>
                                </a:cubicBezTo>
                              </a:path>
                              <a:path w="21600" h="21600" fill="none" extrusionOk="0">
                                <a:moveTo>
                                  <a:pt x="18694" y="15045"/>
                                </a:moveTo>
                                <a:cubicBezTo>
                                  <a:pt x="18694" y="15034"/>
                                  <a:pt x="18695" y="15024"/>
                                  <a:pt x="18695" y="15013"/>
                                </a:cubicBezTo>
                                <a:cubicBezTo>
                                  <a:pt x="18695" y="13508"/>
                                  <a:pt x="18063" y="12136"/>
                                  <a:pt x="17069" y="11477"/>
                                </a:cubicBezTo>
                              </a:path>
                              <a:path w="21600" h="21600" fill="none" extrusionOk="0">
                                <a:moveTo>
                                  <a:pt x="20165" y="8999"/>
                                </a:moveTo>
                                <a:cubicBezTo>
                                  <a:pt x="20479" y="8635"/>
                                  <a:pt x="20726" y="8177"/>
                                  <a:pt x="20889" y="7661"/>
                                </a:cubicBezTo>
                              </a:path>
                              <a:path w="21600" h="21600" fill="none" extrusionOk="0">
                                <a:moveTo>
                                  <a:pt x="19186" y="3344"/>
                                </a:moveTo>
                                <a:cubicBezTo>
                                  <a:pt x="19186" y="3328"/>
                                  <a:pt x="19187" y="3313"/>
                                  <a:pt x="19187" y="3297"/>
                                </a:cubicBezTo>
                                <a:cubicBezTo>
                                  <a:pt x="19187" y="3101"/>
                                  <a:pt x="19174" y="2905"/>
                                  <a:pt x="19148" y="2712"/>
                                </a:cubicBezTo>
                              </a:path>
                              <a:path w="21600" h="21600" fill="none" extrusionOk="0">
                                <a:moveTo>
                                  <a:pt x="14905" y="1165"/>
                                </a:moveTo>
                                <a:cubicBezTo>
                                  <a:pt x="14754" y="1408"/>
                                  <a:pt x="14629" y="1679"/>
                                  <a:pt x="14535" y="1971"/>
                                </a:cubicBezTo>
                              </a:path>
                              <a:path w="21600" h="21600" fill="none" extrusionOk="0">
                                <a:moveTo>
                                  <a:pt x="11221" y="1645"/>
                                </a:moveTo>
                                <a:cubicBezTo>
                                  <a:pt x="11140" y="1866"/>
                                  <a:pt x="11080" y="2099"/>
                                  <a:pt x="11041" y="2340"/>
                                </a:cubicBezTo>
                              </a:path>
                              <a:path w="21600" h="21600" fill="none" extrusionOk="0">
                                <a:moveTo>
                                  <a:pt x="7645" y="3276"/>
                                </a:moveTo>
                                <a:cubicBezTo>
                                  <a:pt x="7449" y="3016"/>
                                  <a:pt x="7231" y="2790"/>
                                  <a:pt x="6995" y="2602"/>
                                </a:cubicBezTo>
                              </a:path>
                              <a:path w="21600" h="21600" fill="none" extrusionOk="0">
                                <a:moveTo>
                                  <a:pt x="1942" y="7186"/>
                                </a:moveTo>
                                <a:cubicBezTo>
                                  <a:pt x="1966" y="7426"/>
                                  <a:pt x="2004" y="7663"/>
                                  <a:pt x="2056" y="7895"/>
                                </a:cubicBezTo>
                              </a:path>
                            </a:pathLst>
                          </a:custGeom>
                          <a:noFill/>
                          <a:ln w="25400">
                            <a:solidFill>
                              <a:srgbClr val="FF0000"/>
                            </a:solidFill>
                            <a:miter lim="800000"/>
                            <a:headEnd/>
                            <a:tailEnd/>
                          </a:ln>
                          <a:effectLst>
                            <a:outerShdw dist="107763" dir="2700000" algn="ctr" rotWithShape="0">
                              <a:srgbClr val="808080"/>
                            </a:outerShdw>
                          </a:effectLst>
                          <a:extLst>
                            <a:ext uri="{909E8E84-426E-40DD-AFC4-6F175D3DCCD1}">
                              <a14:hiddenFill xmlns:a14="http://schemas.microsoft.com/office/drawing/2010/main">
                                <a:solidFill>
                                  <a:srgbClr val="EAEAEA">
                                    <a:alpha val="0"/>
                                  </a:srgbClr>
                                </a:solidFill>
                              </a14:hiddenFill>
                            </a:ext>
                          </a:extLst>
                        </wps:spPr>
                        <wps:bodyPr rot="0" vert="horz" wrap="square" lIns="91440" tIns="45720" rIns="91440" bIns="45720" anchor="t" anchorCtr="0" upright="1">
                          <a:noAutofit/>
                        </wps:bodyPr>
                      </wps:wsp>
                      <wps:wsp>
                        <wps:cNvPr id="19" name="AutoShape 16"/>
                        <wps:cNvSpPr>
                          <a:spLocks noChangeArrowheads="1"/>
                        </wps:cNvSpPr>
                        <wps:spPr bwMode="auto">
                          <a:xfrm rot="16200000">
                            <a:off x="5621" y="6327"/>
                            <a:ext cx="851" cy="3402"/>
                          </a:xfrm>
                          <a:prstGeom prst="can">
                            <a:avLst>
                              <a:gd name="adj" fmla="val 99941"/>
                            </a:avLst>
                          </a:prstGeom>
                          <a:noFill/>
                          <a:ln w="38100">
                            <a:solidFill>
                              <a:srgbClr val="000080"/>
                            </a:solidFill>
                            <a:round/>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20" name="AutoShape 17"/>
                        <wps:cNvSpPr>
                          <a:spLocks noChangeArrowheads="1"/>
                        </wps:cNvSpPr>
                        <wps:spPr bwMode="auto">
                          <a:xfrm>
                            <a:off x="4536" y="5789"/>
                            <a:ext cx="3117" cy="1021"/>
                          </a:xfrm>
                          <a:prstGeom prst="wedgeRectCallout">
                            <a:avLst>
                              <a:gd name="adj1" fmla="val 41532"/>
                              <a:gd name="adj2" fmla="val 129333"/>
                            </a:avLst>
                          </a:prstGeom>
                          <a:gradFill rotWithShape="1">
                            <a:gsLst>
                              <a:gs pos="0">
                                <a:srgbClr val="FFFFCC"/>
                              </a:gs>
                              <a:gs pos="100000">
                                <a:srgbClr val="FFFFFF"/>
                              </a:gs>
                            </a:gsLst>
                            <a:lin ang="2700000" scaled="1"/>
                          </a:gradFill>
                          <a:ln w="12700">
                            <a:solidFill>
                              <a:srgbClr val="000000"/>
                            </a:solidFill>
                            <a:miter lim="800000"/>
                            <a:headEnd/>
                            <a:tailEnd/>
                          </a:ln>
                        </wps:spPr>
                        <wps:txbx>
                          <w:txbxContent>
                            <w:p w:rsidR="007061A5" w:rsidRPr="007061A5" w:rsidRDefault="007061A5" w:rsidP="007061A5">
                              <w:pPr>
                                <w:autoSpaceDE w:val="0"/>
                                <w:autoSpaceDN w:val="0"/>
                                <w:adjustRightInd w:val="0"/>
                                <w:jc w:val="center"/>
                                <w:rPr>
                                  <w:rFonts w:ascii="Verdana" w:hAnsi="Verdana" w:cs="Verdana"/>
                                  <w:b/>
                                  <w:bCs/>
                                  <w:color w:val="000000"/>
                                  <w:lang w:val="it-IT"/>
                                </w:rPr>
                              </w:pPr>
                              <w:r w:rsidRPr="007061A5">
                                <w:rPr>
                                  <w:rFonts w:ascii="Verdana" w:hAnsi="Verdana" w:cs="Verdana"/>
                                  <w:b/>
                                  <w:bCs/>
                                  <w:color w:val="000000"/>
                                  <w:lang w:val="it-IT"/>
                                </w:rPr>
                                <w:t xml:space="preserve">VPN con Tunnel </w:t>
                              </w:r>
                              <w:proofErr w:type="spellStart"/>
                              <w:r w:rsidRPr="007061A5">
                                <w:rPr>
                                  <w:rFonts w:ascii="Verdana" w:hAnsi="Verdana" w:cs="Verdana"/>
                                  <w:b/>
                                  <w:bCs/>
                                  <w:color w:val="000000"/>
                                  <w:lang w:val="it-IT"/>
                                </w:rPr>
                                <w:t>IPSec</w:t>
                              </w:r>
                              <w:proofErr w:type="spellEnd"/>
                              <w:r w:rsidRPr="007061A5">
                                <w:rPr>
                                  <w:rFonts w:ascii="Verdana" w:hAnsi="Verdana" w:cs="Verdana"/>
                                  <w:b/>
                                  <w:bCs/>
                                  <w:color w:val="000000"/>
                                  <w:lang w:val="it-IT"/>
                                </w:rPr>
                                <w:t>. Dati crittografati.</w:t>
                              </w:r>
                            </w:p>
                          </w:txbxContent>
                        </wps:txbx>
                        <wps:bodyPr rot="0" vert="horz" wrap="square" lIns="75895" tIns="37948" rIns="75895" bIns="37948" anchor="t" anchorCtr="0" upright="1">
                          <a:noAutofit/>
                        </wps:bodyPr>
                      </wps:wsp>
                      <wps:wsp>
                        <wps:cNvPr id="21" name="AutoShape 18"/>
                        <wps:cNvSpPr>
                          <a:spLocks noChangeArrowheads="1"/>
                        </wps:cNvSpPr>
                        <wps:spPr bwMode="auto">
                          <a:xfrm>
                            <a:off x="1700" y="9211"/>
                            <a:ext cx="3026" cy="849"/>
                          </a:xfrm>
                          <a:prstGeom prst="wedgeRectCallout">
                            <a:avLst>
                              <a:gd name="adj1" fmla="val 42009"/>
                              <a:gd name="adj2" fmla="val -196324"/>
                            </a:avLst>
                          </a:prstGeom>
                          <a:gradFill rotWithShape="1">
                            <a:gsLst>
                              <a:gs pos="0">
                                <a:srgbClr val="FFFF99"/>
                              </a:gs>
                              <a:gs pos="100000">
                                <a:srgbClr val="FFFFFF"/>
                              </a:gs>
                            </a:gsLst>
                            <a:path path="rect">
                              <a:fillToRect r="100000" b="100000"/>
                            </a:path>
                          </a:gradFill>
                          <a:ln w="9525">
                            <a:solidFill>
                              <a:srgbClr val="000000"/>
                            </a:solidFill>
                            <a:miter lim="800000"/>
                            <a:headEnd/>
                            <a:tailEnd/>
                          </a:ln>
                        </wps:spPr>
                        <wps:txbx>
                          <w:txbxContent>
                            <w:p w:rsidR="007061A5" w:rsidRPr="007061A5" w:rsidRDefault="007061A5" w:rsidP="007061A5">
                              <w:pPr>
                                <w:autoSpaceDE w:val="0"/>
                                <w:autoSpaceDN w:val="0"/>
                                <w:adjustRightInd w:val="0"/>
                                <w:jc w:val="center"/>
                                <w:rPr>
                                  <w:rFonts w:ascii="Verdana" w:hAnsi="Verdana" w:cs="Verdana"/>
                                  <w:b/>
                                  <w:bCs/>
                                  <w:color w:val="000000"/>
                                  <w:sz w:val="20"/>
                                  <w:lang w:val="it-IT"/>
                                </w:rPr>
                              </w:pPr>
                              <w:r w:rsidRPr="007061A5">
                                <w:rPr>
                                  <w:rFonts w:ascii="Verdana" w:hAnsi="Verdana" w:cs="Verdana"/>
                                  <w:b/>
                                  <w:bCs/>
                                  <w:color w:val="000000"/>
                                  <w:sz w:val="20"/>
                                  <w:lang w:val="it-IT"/>
                                </w:rPr>
                                <w:t>Gateway VPN con indirizzo IP pubblico statico</w:t>
                              </w:r>
                            </w:p>
                          </w:txbxContent>
                        </wps:txbx>
                        <wps:bodyPr rot="0" vert="horz" wrap="square" lIns="75895" tIns="37948" rIns="75895" bIns="37948" anchor="t" anchorCtr="0" upright="1">
                          <a:noAutofit/>
                        </wps:bodyPr>
                      </wps:wsp>
                      <wps:wsp>
                        <wps:cNvPr id="22" name="AutoShape 19"/>
                        <wps:cNvSpPr>
                          <a:spLocks noChangeArrowheads="1"/>
                        </wps:cNvSpPr>
                        <wps:spPr bwMode="auto">
                          <a:xfrm>
                            <a:off x="6534" y="7687"/>
                            <a:ext cx="1091" cy="376"/>
                          </a:xfrm>
                          <a:prstGeom prst="flowChartDocument">
                            <a:avLst/>
                          </a:prstGeom>
                          <a:noFill/>
                          <a:ln>
                            <a:noFill/>
                          </a:ln>
                          <a:effectLst/>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061A5" w:rsidRDefault="007061A5" w:rsidP="007061A5">
                              <w:pPr>
                                <w:autoSpaceDE w:val="0"/>
                                <w:autoSpaceDN w:val="0"/>
                                <w:adjustRightInd w:val="0"/>
                                <w:jc w:val="center"/>
                                <w:rPr>
                                  <w:rFonts w:ascii="Verdana" w:hAnsi="Verdana" w:cs="Verdana"/>
                                  <w:color w:val="000000"/>
                                  <w:sz w:val="13"/>
                                  <w:szCs w:val="16"/>
                                </w:rPr>
                              </w:pPr>
                              <w:r>
                                <w:rPr>
                                  <w:rFonts w:ascii="Verdana" w:hAnsi="Verdana" w:cs="Verdana"/>
                                  <w:color w:val="000000"/>
                                  <w:sz w:val="13"/>
                                  <w:szCs w:val="16"/>
                                </w:rPr>
                                <w:t>@!”£$%&amp;</w:t>
                              </w:r>
                            </w:p>
                            <w:p w:rsidR="007061A5" w:rsidRDefault="007061A5" w:rsidP="007061A5">
                              <w:pPr>
                                <w:autoSpaceDE w:val="0"/>
                                <w:autoSpaceDN w:val="0"/>
                                <w:adjustRightInd w:val="0"/>
                                <w:jc w:val="center"/>
                                <w:rPr>
                                  <w:rFonts w:ascii="Courier New" w:hAnsi="Courier New" w:cs="Courier New"/>
                                  <w:color w:val="000000"/>
                                  <w:sz w:val="13"/>
                                  <w:szCs w:val="16"/>
                                </w:rPr>
                              </w:pPr>
                            </w:p>
                          </w:txbxContent>
                        </wps:txbx>
                        <wps:bodyPr rot="0" vert="horz" wrap="square" lIns="75895" tIns="37948" rIns="75895" bIns="37948" anchor="ctr" anchorCtr="0" upright="1">
                          <a:noAutofit/>
                        </wps:bodyPr>
                      </wps:wsp>
                      <wps:wsp>
                        <wps:cNvPr id="23" name="AutoShape 20"/>
                        <wps:cNvSpPr>
                          <a:spLocks noChangeArrowheads="1"/>
                        </wps:cNvSpPr>
                        <wps:spPr bwMode="auto">
                          <a:xfrm flipH="1" flipV="1">
                            <a:off x="6523" y="7883"/>
                            <a:ext cx="1091" cy="284"/>
                          </a:xfrm>
                          <a:prstGeom prst="flowChartDocument">
                            <a:avLst/>
                          </a:prstGeom>
                          <a:noFill/>
                          <a:ln>
                            <a:noFill/>
                          </a:ln>
                          <a:effectLst/>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061A5" w:rsidRDefault="007061A5" w:rsidP="007061A5">
                              <w:pPr>
                                <w:autoSpaceDE w:val="0"/>
                                <w:autoSpaceDN w:val="0"/>
                                <w:adjustRightInd w:val="0"/>
                                <w:jc w:val="center"/>
                                <w:rPr>
                                  <w:rFonts w:ascii="Verdana" w:hAnsi="Verdana" w:cs="Verdana"/>
                                  <w:color w:val="000000"/>
                                  <w:sz w:val="13"/>
                                  <w:szCs w:val="16"/>
                                </w:rPr>
                              </w:pPr>
                              <w:r>
                                <w:rPr>
                                  <w:rFonts w:ascii="Verdana" w:hAnsi="Verdana" w:cs="Verdana"/>
                                  <w:color w:val="000000"/>
                                  <w:sz w:val="13"/>
                                  <w:szCs w:val="16"/>
                                </w:rPr>
                                <w:t>@</w:t>
                              </w:r>
                              <w:proofErr w:type="gramStart"/>
                              <w:r>
                                <w:rPr>
                                  <w:rFonts w:ascii="Verdana" w:hAnsi="Verdana" w:cs="Verdana"/>
                                  <w:color w:val="000000"/>
                                  <w:sz w:val="13"/>
                                  <w:szCs w:val="16"/>
                                </w:rPr>
                                <w:t>#[</w:t>
                              </w:r>
                              <w:proofErr w:type="gramEnd"/>
                              <w:r>
                                <w:rPr>
                                  <w:rFonts w:ascii="Verdana" w:hAnsi="Verdana" w:cs="Verdana"/>
                                  <w:color w:val="000000"/>
                                  <w:sz w:val="13"/>
                                  <w:szCs w:val="16"/>
                                </w:rPr>
                                <w:t>K”!£</w:t>
                              </w:r>
                            </w:p>
                          </w:txbxContent>
                        </wps:txbx>
                        <wps:bodyPr rot="10800000" vert="horz" wrap="square" lIns="75895" tIns="37948" rIns="75895" bIns="37948" anchor="ctr" anchorCtr="0" upright="1">
                          <a:noAutofit/>
                        </wps:bodyPr>
                      </wps:wsp>
                      <wps:wsp>
                        <wps:cNvPr id="24" name="AutoShape 21"/>
                        <wps:cNvSpPr>
                          <a:spLocks noChangeArrowheads="1"/>
                        </wps:cNvSpPr>
                        <wps:spPr bwMode="auto">
                          <a:xfrm>
                            <a:off x="7465" y="9211"/>
                            <a:ext cx="3024" cy="849"/>
                          </a:xfrm>
                          <a:prstGeom prst="wedgeRectCallout">
                            <a:avLst>
                              <a:gd name="adj1" fmla="val -49449"/>
                              <a:gd name="adj2" fmla="val -196324"/>
                            </a:avLst>
                          </a:prstGeom>
                          <a:gradFill rotWithShape="1">
                            <a:gsLst>
                              <a:gs pos="0">
                                <a:srgbClr val="FFFF99"/>
                              </a:gs>
                              <a:gs pos="100000">
                                <a:srgbClr val="FFFFFF"/>
                              </a:gs>
                            </a:gsLst>
                            <a:path path="rect">
                              <a:fillToRect r="100000" b="100000"/>
                            </a:path>
                          </a:gradFill>
                          <a:ln w="9525">
                            <a:solidFill>
                              <a:srgbClr val="000000"/>
                            </a:solidFill>
                            <a:miter lim="800000"/>
                            <a:headEnd/>
                            <a:tailEnd/>
                          </a:ln>
                        </wps:spPr>
                        <wps:txbx>
                          <w:txbxContent>
                            <w:p w:rsidR="007061A5" w:rsidRPr="007061A5" w:rsidRDefault="007061A5" w:rsidP="007061A5">
                              <w:pPr>
                                <w:autoSpaceDE w:val="0"/>
                                <w:autoSpaceDN w:val="0"/>
                                <w:adjustRightInd w:val="0"/>
                                <w:jc w:val="center"/>
                                <w:rPr>
                                  <w:rFonts w:ascii="Verdana" w:hAnsi="Verdana" w:cs="Verdana"/>
                                  <w:b/>
                                  <w:bCs/>
                                  <w:color w:val="000000"/>
                                  <w:sz w:val="20"/>
                                  <w:lang w:val="it-IT"/>
                                </w:rPr>
                              </w:pPr>
                              <w:r w:rsidRPr="007061A5">
                                <w:rPr>
                                  <w:rFonts w:ascii="Verdana" w:hAnsi="Verdana" w:cs="Verdana"/>
                                  <w:b/>
                                  <w:bCs/>
                                  <w:color w:val="000000"/>
                                  <w:sz w:val="20"/>
                                  <w:lang w:val="it-IT"/>
                                </w:rPr>
                                <w:t>Gateway VPN con indirizzo IP pubblico statico</w:t>
                              </w:r>
                            </w:p>
                          </w:txbxContent>
                        </wps:txbx>
                        <wps:bodyPr rot="0" vert="horz" wrap="square" lIns="75895" tIns="37948" rIns="75895" bIns="37948" anchor="t" anchorCtr="0" upright="1">
                          <a:noAutofit/>
                        </wps:bodyPr>
                      </wps:wsp>
                      <wps:wsp>
                        <wps:cNvPr id="25" name="Line 22"/>
                        <wps:cNvCnPr>
                          <a:cxnSpLocks noChangeShapeType="1"/>
                        </wps:cNvCnPr>
                        <wps:spPr bwMode="auto">
                          <a:xfrm flipV="1">
                            <a:off x="1985" y="7981"/>
                            <a:ext cx="1038" cy="0"/>
                          </a:xfrm>
                          <a:prstGeom prst="line">
                            <a:avLst/>
                          </a:prstGeom>
                          <a:noFill/>
                          <a:ln w="38100">
                            <a:solidFill>
                              <a:srgbClr val="99CC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3500000" algn="ctr" rotWithShape="0">
                                    <a:srgbClr val="808080"/>
                                  </a:outerShdw>
                                </a:effectLst>
                              </a14:hiddenEffects>
                            </a:ext>
                          </a:extLst>
                        </wps:spPr>
                        <wps:bodyPr/>
                      </wps:wsp>
                      <wps:wsp>
                        <wps:cNvPr id="26" name="Line 23"/>
                        <wps:cNvCnPr>
                          <a:cxnSpLocks noChangeShapeType="1"/>
                        </wps:cNvCnPr>
                        <wps:spPr bwMode="auto">
                          <a:xfrm flipV="1">
                            <a:off x="9072" y="7981"/>
                            <a:ext cx="1036" cy="0"/>
                          </a:xfrm>
                          <a:prstGeom prst="line">
                            <a:avLst/>
                          </a:prstGeom>
                          <a:noFill/>
                          <a:ln w="38100">
                            <a:solidFill>
                              <a:srgbClr val="99CC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3500000" algn="ctr" rotWithShape="0">
                                    <a:srgbClr val="808080"/>
                                  </a:outerShdw>
                                </a:effectLst>
                              </a14:hiddenEffects>
                            </a:ext>
                          </a:extLst>
                        </wps:spPr>
                        <wps:bodyPr/>
                      </wps:wsp>
                      <wps:wsp>
                        <wps:cNvPr id="27" name="Text Box 24"/>
                        <wps:cNvSpPr txBox="1">
                          <a:spLocks noChangeArrowheads="1"/>
                        </wps:cNvSpPr>
                        <wps:spPr bwMode="auto">
                          <a:xfrm>
                            <a:off x="1418" y="7958"/>
                            <a:ext cx="1410" cy="4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61A5" w:rsidRDefault="007061A5" w:rsidP="007061A5">
                              <w:pPr>
                                <w:autoSpaceDE w:val="0"/>
                                <w:autoSpaceDN w:val="0"/>
                                <w:adjustRightInd w:val="0"/>
                                <w:jc w:val="center"/>
                                <w:rPr>
                                  <w:rFonts w:ascii="Verdana" w:hAnsi="Verdana" w:cs="Verdana"/>
                                  <w:color w:val="000000"/>
                                  <w:sz w:val="23"/>
                                  <w:szCs w:val="28"/>
                                </w:rPr>
                              </w:pPr>
                              <w:proofErr w:type="spellStart"/>
                              <w:proofErr w:type="gramStart"/>
                              <w:r>
                                <w:rPr>
                                  <w:rFonts w:ascii="Verdana" w:hAnsi="Verdana" w:cs="Verdana"/>
                                  <w:color w:val="000000"/>
                                  <w:sz w:val="23"/>
                                  <w:szCs w:val="28"/>
                                </w:rPr>
                                <w:t>Lan</w:t>
                              </w:r>
                              <w:proofErr w:type="spellEnd"/>
                              <w:proofErr w:type="gramEnd"/>
                              <w:r>
                                <w:rPr>
                                  <w:rFonts w:ascii="Verdana" w:hAnsi="Verdana" w:cs="Verdana"/>
                                  <w:color w:val="000000"/>
                                  <w:sz w:val="23"/>
                                  <w:szCs w:val="28"/>
                                </w:rPr>
                                <w:t xml:space="preserve"> locale</w:t>
                              </w:r>
                            </w:p>
                          </w:txbxContent>
                        </wps:txbx>
                        <wps:bodyPr rot="0" vert="horz" wrap="square" lIns="75895" tIns="37948" rIns="75895" bIns="37948" upright="1">
                          <a:noAutofit/>
                        </wps:bodyPr>
                      </wps:wsp>
                      <wps:wsp>
                        <wps:cNvPr id="28" name="Text Box 25"/>
                        <wps:cNvSpPr txBox="1">
                          <a:spLocks noChangeArrowheads="1"/>
                        </wps:cNvSpPr>
                        <wps:spPr bwMode="auto">
                          <a:xfrm>
                            <a:off x="9267" y="7981"/>
                            <a:ext cx="1410" cy="4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61A5" w:rsidRDefault="007061A5" w:rsidP="007061A5">
                              <w:pPr>
                                <w:autoSpaceDE w:val="0"/>
                                <w:autoSpaceDN w:val="0"/>
                                <w:adjustRightInd w:val="0"/>
                                <w:jc w:val="center"/>
                                <w:rPr>
                                  <w:rFonts w:ascii="Verdana" w:hAnsi="Verdana" w:cs="Verdana"/>
                                  <w:color w:val="000000"/>
                                  <w:sz w:val="23"/>
                                  <w:szCs w:val="28"/>
                                </w:rPr>
                              </w:pPr>
                              <w:proofErr w:type="spellStart"/>
                              <w:proofErr w:type="gramStart"/>
                              <w:r>
                                <w:rPr>
                                  <w:rFonts w:ascii="Verdana" w:hAnsi="Verdana" w:cs="Verdana"/>
                                  <w:color w:val="000000"/>
                                  <w:sz w:val="23"/>
                                  <w:szCs w:val="28"/>
                                </w:rPr>
                                <w:t>Lan</w:t>
                              </w:r>
                              <w:proofErr w:type="spellEnd"/>
                              <w:proofErr w:type="gramEnd"/>
                              <w:r>
                                <w:rPr>
                                  <w:rFonts w:ascii="Verdana" w:hAnsi="Verdana" w:cs="Verdana"/>
                                  <w:color w:val="000000"/>
                                  <w:sz w:val="23"/>
                                  <w:szCs w:val="28"/>
                                </w:rPr>
                                <w:t xml:space="preserve"> locale</w:t>
                              </w:r>
                            </w:p>
                          </w:txbxContent>
                        </wps:txbx>
                        <wps:bodyPr rot="0" vert="horz" wrap="square" lIns="75895" tIns="37948" rIns="75895" bIns="37948" upright="1">
                          <a:noAutofit/>
                        </wps:bodyPr>
                      </wps:wsp>
                      <wps:wsp>
                        <wps:cNvPr id="29" name="Text Box 26"/>
                        <wps:cNvSpPr txBox="1">
                          <a:spLocks noChangeArrowheads="1"/>
                        </wps:cNvSpPr>
                        <wps:spPr bwMode="auto">
                          <a:xfrm>
                            <a:off x="3844" y="7981"/>
                            <a:ext cx="408" cy="4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61A5" w:rsidRDefault="007061A5" w:rsidP="007061A5">
                              <w:pPr>
                                <w:autoSpaceDE w:val="0"/>
                                <w:autoSpaceDN w:val="0"/>
                                <w:adjustRightInd w:val="0"/>
                                <w:rPr>
                                  <w:rFonts w:ascii="Verdana" w:hAnsi="Verdana" w:cs="Verdana"/>
                                  <w:b/>
                                  <w:bCs/>
                                  <w:color w:val="000000"/>
                                  <w:sz w:val="23"/>
                                  <w:szCs w:val="28"/>
                                </w:rPr>
                              </w:pPr>
                              <w:r>
                                <w:rPr>
                                  <w:rFonts w:ascii="Verdana" w:hAnsi="Verdana" w:cs="Verdana"/>
                                  <w:b/>
                                  <w:bCs/>
                                  <w:color w:val="000000"/>
                                  <w:sz w:val="23"/>
                                  <w:szCs w:val="28"/>
                                </w:rPr>
                                <w:t>2</w:t>
                              </w:r>
                            </w:p>
                          </w:txbxContent>
                        </wps:txbx>
                        <wps:bodyPr rot="0" vert="horz" wrap="square" lIns="75895" tIns="37948" rIns="75895" bIns="37948" upright="1">
                          <a:noAutofit/>
                        </wps:bodyPr>
                      </wps:wsp>
                      <wps:wsp>
                        <wps:cNvPr id="30" name="Text Box 27"/>
                        <wps:cNvSpPr txBox="1">
                          <a:spLocks noChangeArrowheads="1"/>
                        </wps:cNvSpPr>
                        <wps:spPr bwMode="auto">
                          <a:xfrm>
                            <a:off x="7813" y="7958"/>
                            <a:ext cx="408" cy="4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61A5" w:rsidRDefault="007061A5" w:rsidP="007061A5">
                              <w:pPr>
                                <w:autoSpaceDE w:val="0"/>
                                <w:autoSpaceDN w:val="0"/>
                                <w:adjustRightInd w:val="0"/>
                                <w:rPr>
                                  <w:rFonts w:ascii="Verdana" w:hAnsi="Verdana" w:cs="Verdana"/>
                                  <w:b/>
                                  <w:bCs/>
                                  <w:color w:val="000000"/>
                                  <w:sz w:val="23"/>
                                  <w:szCs w:val="28"/>
                                </w:rPr>
                              </w:pPr>
                              <w:r>
                                <w:rPr>
                                  <w:rFonts w:ascii="Verdana" w:hAnsi="Verdana" w:cs="Verdana"/>
                                  <w:b/>
                                  <w:bCs/>
                                  <w:color w:val="000000"/>
                                  <w:sz w:val="23"/>
                                  <w:szCs w:val="28"/>
                                </w:rPr>
                                <w:t>1</w:t>
                              </w:r>
                            </w:p>
                          </w:txbxContent>
                        </wps:txbx>
                        <wps:bodyPr rot="0" vert="horz" wrap="square" lIns="75895" tIns="37948" rIns="75895" bIns="37948" upright="1">
                          <a:noAutofit/>
                        </wps:bodyPr>
                      </wps:wsp>
                      <wps:wsp>
                        <wps:cNvPr id="31" name="Text Box 28"/>
                        <wps:cNvSpPr txBox="1">
                          <a:spLocks noChangeArrowheads="1"/>
                        </wps:cNvSpPr>
                        <wps:spPr bwMode="auto">
                          <a:xfrm>
                            <a:off x="8977" y="7298"/>
                            <a:ext cx="977" cy="4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61A5" w:rsidRDefault="007061A5" w:rsidP="007061A5">
                              <w:pPr>
                                <w:autoSpaceDE w:val="0"/>
                                <w:autoSpaceDN w:val="0"/>
                                <w:adjustRightInd w:val="0"/>
                                <w:jc w:val="center"/>
                                <w:rPr>
                                  <w:rFonts w:ascii="Verdana" w:hAnsi="Verdana" w:cs="Verdana"/>
                                  <w:color w:val="000000"/>
                                  <w:sz w:val="23"/>
                                  <w:szCs w:val="28"/>
                                </w:rPr>
                              </w:pPr>
                              <w:r>
                                <w:rPr>
                                  <w:rFonts w:ascii="Verdana" w:hAnsi="Verdana" w:cs="Verdana"/>
                                  <w:color w:val="000000"/>
                                  <w:sz w:val="23"/>
                                  <w:szCs w:val="28"/>
                                </w:rPr>
                                <w:t>Client</w:t>
                              </w:r>
                            </w:p>
                          </w:txbxContent>
                        </wps:txbx>
                        <wps:bodyPr rot="0" vert="horz" wrap="square" lIns="75895" tIns="37948" rIns="75895" bIns="37948" anchor="t" anchorCtr="0" upright="1">
                          <a:noAutofit/>
                        </wps:bodyPr>
                      </wps:wsp>
                      <wps:wsp>
                        <wps:cNvPr id="32" name="Text Box 29"/>
                        <wps:cNvSpPr txBox="1">
                          <a:spLocks noChangeArrowheads="1"/>
                        </wps:cNvSpPr>
                        <wps:spPr bwMode="auto">
                          <a:xfrm>
                            <a:off x="2043" y="7318"/>
                            <a:ext cx="1071" cy="4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61A5" w:rsidRDefault="007061A5" w:rsidP="007061A5">
                              <w:pPr>
                                <w:autoSpaceDE w:val="0"/>
                                <w:autoSpaceDN w:val="0"/>
                                <w:adjustRightInd w:val="0"/>
                                <w:jc w:val="center"/>
                                <w:rPr>
                                  <w:rFonts w:ascii="Verdana" w:hAnsi="Verdana" w:cs="Verdana"/>
                                  <w:color w:val="000000"/>
                                  <w:sz w:val="23"/>
                                  <w:szCs w:val="28"/>
                                </w:rPr>
                              </w:pPr>
                              <w:r>
                                <w:rPr>
                                  <w:rFonts w:ascii="Verdana" w:hAnsi="Verdana" w:cs="Verdana"/>
                                  <w:color w:val="000000"/>
                                  <w:sz w:val="23"/>
                                  <w:szCs w:val="28"/>
                                </w:rPr>
                                <w:t>Server</w:t>
                              </w:r>
                            </w:p>
                          </w:txbxContent>
                        </wps:txbx>
                        <wps:bodyPr rot="0" vert="horz" wrap="square" lIns="75895" tIns="37948" rIns="75895" bIns="37948"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B57536" id="Gruppo 5" o:spid="_x0000_s1026" style="position:absolute;left:0;text-align:left;margin-left:0;margin-top:0;width:481.95pt;height:268.65pt;z-index:251659264" coordorigin="1134,5429" coordsize="9639,5373"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">
                <v:rect id="AutoShape 3" o:spid="_x0000_s1027" style="position:absolute;left:1134;top:5429;width:9639;height:5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o:lock v:ext="edit" aspectratio="t" text="t"/>
                </v:rect>
                <v:oval id="Oval 4" o:spid="_x0000_s1028" style="position:absolute;left:1350;top:6817;width:2998;height:2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RcgsAA&#10;AADaAAAADwAAAGRycy9kb3ducmV2LnhtbESP32rCMBTG7wd7h3AEb4Ym9kJHNYoMBg4Ese4BDs2x&#10;KTYnpcna7u2NIHj58f358W12o2tET12oPWtYzBUI4tKbmisNv5fv2SeIEJENNp5Jwz8F2G3f3zaY&#10;Gz/wmfoiViKNcMhRg42xzaUMpSWHYe5b4uRdfecwJtlV0nQ4pHHXyEyppXRYcyJYbOnLUnkr/lyC&#10;LD4k+x953McsO3ijroWxJ62nk3G/BhFpjK/ws30wGlbwuJJu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TRcgsAAAADaAAAADwAAAAAAAAAAAAAAAACYAgAAZHJzL2Rvd25y&#10;ZXYueG1sUEsFBgAAAAAEAAQA9QAAAIUDAAAAAA==&#10;" fillcolor="#cfc">
                  <v:fill rotate="t" focus="50%" type="gradient"/>
                  <v:shadow on="t" offset="6pt,6pt"/>
                </v:oval>
                <v:oval id="Oval 5" o:spid="_x0000_s1029" style="position:absolute;left:7667;top:6818;width:3012;height:2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vNrcAA&#10;AADaAAAADwAAAGRycy9kb3ducmV2LnhtbERPz2vCMBS+D/wfwhO8iE3dhmzVKCJbGcOLnbs/mmdb&#10;2rzUJNruv18Ogx0/vt+b3Wg6cSfnG8sKlkkKgri0uuFKwfnrffECwgdkjZ1lUvBDHnbbycMGM20H&#10;PtG9CJWIIewzVFCH0GdS+rImgz6xPXHkLtYZDBG6SmqHQww3nXxM05U02HBsqLGnQ01lW9yMglFW&#10;raO87bvn/Pj99Hqdv33auVKz6bhfgwg0hn/xn/tDK4hb45V4A+T2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vNrcAAAADaAAAADwAAAAAAAAAAAAAAAACYAgAAZHJzL2Rvd25y&#10;ZXYueG1sUEsFBgAAAAAEAAQA9QAAAIUDAAAAAA==&#10;" fillcolor="#cff">
                  <v:fill rotate="t" focus="50%" type="gradient"/>
                  <v:shadow on="t" offset="6pt,6pt"/>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0" type="#_x0000_t75" alt="bs01739_" style="position:absolute;left:3967;top:7871;width:618;height:1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DcmcHAAAAA2gAAAA8AAABkcnMvZG93bnJldi54bWxEj0uLAjEQhO+C/yG0sDfNuOCi40TRVcHj&#10;+sBzM+l54KQzJHEc//1mYcFjUfVVUdm6N43oyPnasoLpJAFBnFtdc6ngejmM5yB8QNbYWCYFL/Kw&#10;Xg0HGabaPvlE3TmUIpawT1FBFUKbSunzigz6iW2Jo1dYZzBE6UqpHT5juWnkZ5J8SYM1x4UKW/qu&#10;KL+fH0bBYm7NcXZ47bf59YcL1912fDNKfYz6zRJEoD68w//0UUcO/q7EGyBXv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NyZwcAAAADaAAAADwAAAAAAAAAAAAAAAACfAgAA&#10;ZHJzL2Rvd25yZXYueG1sUEsFBgAAAAAEAAQA9wAAAIwDAAAAAA==&#10;">
                  <v:imagedata r:id="rId9" o:title="bs01739_"/>
                </v:shape>
                <v:shape id="Picture 7" o:spid="_x0000_s1031" type="#_x0000_t75" alt="bs01739_" style="position:absolute;left:7465;top:7871;width:618;height:1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yl+PBAAAA2wAAAA8AAABkcnMvZG93bnJldi54bWxEj09vwjAMxe+T+A6RkXYbKUhDrBAQfyWO&#10;G0Ocrca0FY1TJaGUb48Pk3az9Z7f+3mx6l2jOgqx9mxgPMpAERfe1lwaOP8ePmagYkK22HgmA0+K&#10;sFoO3haYW//gH+pOqVQSwjFHA1VKba51LCpyGEe+JRbt6oPDJGsotQ34kHDX6EmWTbXDmqWhwpa2&#10;FRW3090Z+Jp5d/w8PPeb4vzN19BddnxxxrwP+/UcVKI+/Zv/ro9W8IVefpEB9PI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ryl+PBAAAA2wAAAA8AAAAAAAAAAAAAAAAAnwIA&#10;AGRycy9kb3ducmV2LnhtbFBLBQYAAAAABAAEAPcAAACNAwAAAAA=&#10;">
                  <v:imagedata r:id="rId9" o:title="bs01739_"/>
                </v:shape>
                <v:shape id="computr2" o:spid="_x0000_s1032" style="position:absolute;left:2901;top:7738;width:573;height:445;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sRT8AA&#10;AADbAAAADwAAAGRycy9kb3ducmV2LnhtbERPTYvCMBC9L+x/CLOwtzV1BZFqFCkKi3rZqvehGdvS&#10;ZlKTWLv/3gjC3ubxPmexGkwrenK+tqxgPEpAEBdW11wqOB23XzMQPiBrbC2Tgj/ysFq+vy0w1fbO&#10;v9TnoRQxhH2KCqoQulRKX1Rk0I9sRxy5i3UGQ4SulNrhPYabVn4nyVQarDk2VNhRVlHR5DejYHM2&#10;+XWSzfZZc3DTfnfe3PJ9o9Tnx7Cegwg0hH/xy/2j4/wxPH+JB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sRT8AAAADbAAAADwAAAAAAAAAAAAAAAACYAgAAZHJzL2Rvd25y&#10;ZXYueG1sUEsFBgAAAAAEAAQA9QAAAIUDAAAAAA==&#10;" path="m21022,20295l18828,18396r,-5222l15478,13174r,-1543l17326,11631r,-475l17326,,10858,,4274,r,11037l4274,11631r1848,l6122,13174r-3350,l2772,18514,693,20295r-231,118l231,20651r-115,237l,21125r,119l116,21363r,118l231,21481r116,119l578,21600r115,l10858,21600r10049,l21138,21600r115,l21369,21481r115,l21600,21363r,-119l21600,21125r-116,-237l21369,20651r-116,-238l21022,20295xem18019,18514r-693,-593l4389,17921r-693,593l18019,18514xem19174,19701r-693,-593l3119,19108r-693,593l19174,19701xem20560,20769r-693,-593l1848,20176r-693,593l20560,20769xem18828,18396l17442,17209r-13284,l2772,18514m13168,14123r,593l17788,14716r,-593l13168,14123xem6122,1899r,7833l15478,9732r,-7833l6122,1899t,9732l15478,11631r,1543l6122,13174r,-1543xe" fillcolor="#ffc">
                  <v:stroke joinstyle="miter"/>
                  <v:shadow on="t" offset="6pt,6pt"/>
                  <v:path o:extrusionok="f" o:connecttype="custom" o:connectlocs="287,0;287,445;460,0;113,0;113,240;460,240;113,120;460,120;499,325;74,325" o:connectangles="0,0,0,0,0,0,0,0,0,0" textboxrect="6182,1893,15569,9756"/>
                  <o:lock v:ext="edit" verticies="t"/>
                </v:shape>
                <v:line id="Line 9" o:spid="_x0000_s1033" style="position:absolute;flip:y;visibility:visible;mso-wrap-style:square" from="3307,7981" to="3967,7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3UGbwAAADbAAAADwAAAGRycy9kb3ducmV2LnhtbERPvQrCMBDeBd8hnOBmUx1UqlFEEQQn&#10;fwbHszmbYnMpTdT69kYQ3O7j+735srWVeFLjS8cKhkkKgjh3uuRCwfm0HUxB+ICssXJMCt7kYbno&#10;duaYaffiAz2PoRAxhH2GCkwIdSalzw1Z9ImriSN3c43FEGFTSN3gK4bbSo7SdCwtlhwbDNa0NpTf&#10;jw+r4OB5v0m3t6G8rsyJ6LG/2GKiVL/XrmYgArXhL/65dzrOH8H3l3iAXHw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uk3UGbwAAADbAAAADwAAAAAAAAAAAAAAAAChAgAA&#10;ZHJzL2Rvd25yZXYueG1sUEsFBgAAAAAEAAQA+QAAAIoDAAAAAA==&#10;" strokeweight="3pt">
                  <v:shadow offset="-6pt,-6pt"/>
                </v:line>
                <v:line id="Line 10" o:spid="_x0000_s1034" style="position:absolute;visibility:visible;mso-wrap-style:square" from="8031,7981" to="8692,7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SL178AAADbAAAADwAAAGRycy9kb3ducmV2LnhtbERP24rCMBB9F/yHMMK+aaoLIl1TkYKw&#10;giC6fsBsM6alzaQ02bb+vRGEfZvDuc52N9pG9NT5yrGC5SIBQVw4XbFRcPs5zDcgfEDW2DgmBQ/y&#10;sMumky2m2g18of4ajIgh7FNUUIbQplL6oiSLfuFa4sjdXWcxRNgZqTscYrht5CpJ1tJixbGhxJby&#10;kor6+mcVyIs51cchX+Vmbw7nzbH/reis1Mds3H+BCDSGf/Hb/a3j/E94/RIPkNk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jSL178AAADbAAAADwAAAAAAAAAAAAAAAACh&#10;AgAAZHJzL2Rvd25yZXYueG1sUEsFBgAAAAAEAAQA+QAAAI0DAAAAAA==&#10;" strokeweight="3pt">
                  <v:shadow offset="-6pt,-6pt"/>
                </v:line>
                <v:shapetype id="_x0000_t202" coordsize="21600,21600" o:spt="202" path="m,l,21600r21600,l21600,xe">
                  <v:stroke joinstyle="miter"/>
                  <v:path gradientshapeok="t" o:connecttype="rect"/>
                </v:shapetype>
                <v:shape id="Text Box 11" o:spid="_x0000_s1035" type="#_x0000_t202" style="position:absolute;left:1134;top:5789;width:3402;height:1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0euMIA&#10;AADbAAAADwAAAGRycy9kb3ducmV2LnhtbERPTWvCQBC9F/wPywi9mU2tSEldpYZWe9S0PXgbsmMS&#10;mp2NuxuN/74rCL3N433OYjWYVpzJ+caygqckBUFcWt1wpeD762PyAsIHZI2tZVJwJQ+r5ehhgZm2&#10;F97TuQiViCHsM1RQh9BlUvqyJoM+sR1x5I7WGQwRukpqh5cYblo5TdO5NNhwbKixo7ym8rfojYLe&#10;nabS7PI1du+H41bvng+bH1bqcTy8vYIINIR/8d39qeP8Gdx+i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3R64wgAAANsAAAAPAAAAAAAAAAAAAAAAAJgCAABkcnMvZG93&#10;bnJldi54bWxQSwUGAAAAAAQABAD1AAAAhwMAAAAA&#10;" filled="f" fillcolor="#cf6" stroked="f">
                  <v:textbox inset="2.10819mm,1.0541mm,2.10819mm,1.0541mm">
                    <w:txbxContent>
                      <w:p w:rsidR="007061A5" w:rsidRPr="007061A5" w:rsidRDefault="007061A5" w:rsidP="007061A5">
                        <w:pPr>
                          <w:autoSpaceDE w:val="0"/>
                          <w:autoSpaceDN w:val="0"/>
                          <w:adjustRightInd w:val="0"/>
                          <w:jc w:val="center"/>
                          <w:rPr>
                            <w:rFonts w:ascii="Tahoma" w:hAnsi="Tahoma" w:cs="Tahoma"/>
                            <w:b/>
                            <w:bCs/>
                            <w:color w:val="000000"/>
                            <w:lang w:val="it-IT"/>
                          </w:rPr>
                        </w:pPr>
                        <w:r w:rsidRPr="007061A5">
                          <w:rPr>
                            <w:rFonts w:ascii="Verdana" w:hAnsi="Verdana" w:cs="Verdana"/>
                            <w:b/>
                            <w:bCs/>
                            <w:color w:val="000000"/>
                            <w:lang w:val="it-IT"/>
                          </w:rPr>
                          <w:t>Centro elaborazione dati del Ministero dell’Interno (</w:t>
                        </w:r>
                        <w:proofErr w:type="spellStart"/>
                        <w:r w:rsidRPr="007061A5">
                          <w:rPr>
                            <w:rFonts w:ascii="Verdana" w:hAnsi="Verdana" w:cs="Verdana"/>
                            <w:b/>
                            <w:bCs/>
                            <w:color w:val="000000"/>
                            <w:lang w:val="it-IT"/>
                          </w:rPr>
                          <w:t>ETNa</w:t>
                        </w:r>
                        <w:proofErr w:type="spellEnd"/>
                        <w:r w:rsidRPr="007061A5">
                          <w:rPr>
                            <w:rFonts w:ascii="Verdana" w:hAnsi="Verdana" w:cs="Verdana"/>
                            <w:b/>
                            <w:bCs/>
                            <w:color w:val="000000"/>
                            <w:lang w:val="it-IT"/>
                          </w:rPr>
                          <w:t>)</w:t>
                        </w:r>
                      </w:p>
                    </w:txbxContent>
                  </v:textbox>
                </v:shape>
                <v:shape id="computr2" o:spid="_x0000_s1036" style="position:absolute;left:8598;top:7711;width:573;height:446;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AXTMIA&#10;AADbAAAADwAAAGRycy9kb3ducmV2LnhtbERPTWvCQBC9F/wPywi91Y0tFYluggQLpfbSqPchOyYh&#10;2dm4u8b033cLhd7m8T5nm0+mFyM531pWsFwkIIgrq1uuFZyOb09rED4ga+wtk4Jv8pBns4ctptre&#10;+YvGMtQihrBPUUETwpBK6auGDPqFHYgjd7HOYIjQ1VI7vMdw08vnJFlJgy3HhgYHKhqquvJmFOzP&#10;pry+FOtD0X261fhx3t/KQ6fU43zabUAEmsK/+M/9ruP8V/j9JR4gs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QBdMwgAAANsAAAAPAAAAAAAAAAAAAAAAAJgCAABkcnMvZG93&#10;bnJldi54bWxQSwUGAAAAAAQABAD1AAAAhwMAAAAA&#10;" path="m21022,20295l18828,18396r,-5222l15478,13174r,-1543l17326,11631r,-475l17326,,10858,,4274,r,11037l4274,11631r1848,l6122,13174r-3350,l2772,18514,693,20295r-231,118l231,20651r-115,237l,21125r,119l116,21363r,118l231,21481r116,119l578,21600r115,l10858,21600r10049,l21138,21600r115,l21369,21481r115,l21600,21363r,-119l21600,21125r-116,-237l21369,20651r-116,-238l21022,20295xem18019,18514r-693,-593l4389,17921r-693,593l18019,18514xem19174,19701r-693,-593l3119,19108r-693,593l19174,19701xem20560,20769r-693,-593l1848,20176r-693,593l20560,20769xem18828,18396l17442,17209r-13284,l2772,18514m13168,14123r,593l17788,14716r,-593l13168,14123xem6122,1899r,7833l15478,9732r,-7833l6122,1899t,9732l15478,11631r,1543l6122,13174r,-1543xe" fillcolor="#ffc">
                  <v:stroke joinstyle="miter"/>
                  <v:shadow on="t" offset="6pt,6pt"/>
                  <v:path o:extrusionok="f" o:connecttype="custom" o:connectlocs="287,0;287,446;460,0;113,0;113,240;460,240;113,120;460,120;499,326;74,326" o:connectangles="0,0,0,0,0,0,0,0,0,0" textboxrect="6182,1889,15569,9735"/>
                  <o:lock v:ext="edit" verticies="t"/>
                </v:shape>
                <v:shape id="Text Box 13" o:spid="_x0000_s1037" type="#_x0000_t202" style="position:absolute;left:7561;top:5738;width:3212;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MlVMEA&#10;AADbAAAADwAAAGRycy9kb3ducmV2LnhtbERPS2vCQBC+C/6HZYTedNMUgqSu0oZqPcZHD96G7JiE&#10;ZmfT3VXTf+8WCt7m43vOYjWYTlzJ+daygudZAoK4srrlWsHxsJ7OQfiArLGzTAp+ycNqOR4tMNf2&#10;xju67kMtYgj7HBU0IfS5lL5qyKCf2Z44cmfrDIYIXS21w1sMN51MkySTBluODQ32VDRUfe8vRsHF&#10;/aTSlMU79h+n86cuX06bL1bqaTK8vYIINISH+N+91XF+Bn+/xAPk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DJVTBAAAA2wAAAA8AAAAAAAAAAAAAAAAAmAIAAGRycy9kb3du&#10;cmV2LnhtbFBLBQYAAAAABAAEAPUAAACGAwAAAAA=&#10;" filled="f" fillcolor="#cf6" stroked="f">
                  <v:textbox inset="2.10819mm,1.0541mm,2.10819mm,1.0541mm">
                    <w:txbxContent>
                      <w:p w:rsidR="007061A5" w:rsidRPr="007061A5" w:rsidRDefault="007061A5" w:rsidP="007061A5">
                        <w:pPr>
                          <w:autoSpaceDE w:val="0"/>
                          <w:autoSpaceDN w:val="0"/>
                          <w:adjustRightInd w:val="0"/>
                          <w:jc w:val="center"/>
                          <w:rPr>
                            <w:rFonts w:ascii="Tahoma" w:hAnsi="Tahoma" w:cs="Tahoma"/>
                            <w:b/>
                            <w:bCs/>
                            <w:color w:val="000000"/>
                            <w:lang w:val="it-IT"/>
                          </w:rPr>
                        </w:pPr>
                        <w:r w:rsidRPr="007061A5">
                          <w:rPr>
                            <w:rFonts w:ascii="Verdana" w:hAnsi="Verdana" w:cs="Verdana"/>
                            <w:b/>
                            <w:bCs/>
                            <w:color w:val="000000"/>
                            <w:lang w:val="it-IT"/>
                          </w:rPr>
                          <w:t>Sito del generico Gestore di servizi di telecomunicazioni</w:t>
                        </w:r>
                      </w:p>
                    </w:txbxContent>
                  </v:textbox>
                </v:shape>
                <v:shape id="Text Box 14" o:spid="_x0000_s1038" type="#_x0000_t202" style="position:absolute;left:4536;top:9462;width:3119;height: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Az8IA&#10;AADbAAAADwAAAGRycy9kb3ducmV2LnhtbERPTWvCQBC9F/wPywi9mU0taEldpYZWe9S0PXgbsmMS&#10;mp2NuxuN/74rCL3N433OYjWYVpzJ+caygqckBUFcWt1wpeD762PyAsIHZI2tZVJwJQ+r5ehhgZm2&#10;F97TuQiViCHsM1RQh9BlUvqyJoM+sR1x5I7WGQwRukpqh5cYblo5TdOZNNhwbKixo7ym8rfojYLe&#10;nabS7PI1du+H41bvng+bH1bqcTy8vYIINIR/8d39qeP8Odx+i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D4DPwgAAANsAAAAPAAAAAAAAAAAAAAAAAJgCAABkcnMvZG93&#10;bnJldi54bWxQSwUGAAAAAAQABAD1AAAAhwMAAAAA&#10;" filled="f" fillcolor="#cf6" stroked="f">
                  <v:textbox inset="2.10819mm,1.0541mm,2.10819mm,1.0541mm">
                    <w:txbxContent>
                      <w:p w:rsidR="007061A5" w:rsidRDefault="007061A5" w:rsidP="007061A5">
                        <w:pPr>
                          <w:autoSpaceDE w:val="0"/>
                          <w:autoSpaceDN w:val="0"/>
                          <w:adjustRightInd w:val="0"/>
                          <w:jc w:val="center"/>
                          <w:rPr>
                            <w:rFonts w:ascii="Tahoma" w:hAnsi="Tahoma" w:cs="Tahoma"/>
                            <w:b/>
                            <w:bCs/>
                            <w:color w:val="000000"/>
                            <w:sz w:val="33"/>
                            <w:szCs w:val="40"/>
                            <w:lang w:val="en-US"/>
                          </w:rPr>
                        </w:pPr>
                        <w:r>
                          <w:rPr>
                            <w:rFonts w:ascii="Tahoma" w:hAnsi="Tahoma" w:cs="Tahoma"/>
                            <w:b/>
                            <w:bCs/>
                            <w:color w:val="000000"/>
                            <w:sz w:val="33"/>
                            <w:szCs w:val="40"/>
                            <w:lang w:val="en-US"/>
                          </w:rPr>
                          <w:t xml:space="preserve">Rete </w:t>
                        </w:r>
                        <w:proofErr w:type="spellStart"/>
                        <w:r>
                          <w:rPr>
                            <w:rFonts w:ascii="Tahoma" w:hAnsi="Tahoma" w:cs="Tahoma"/>
                            <w:b/>
                            <w:bCs/>
                            <w:color w:val="000000"/>
                            <w:sz w:val="33"/>
                            <w:szCs w:val="40"/>
                            <w:lang w:val="en-US"/>
                          </w:rPr>
                          <w:t>pubblica</w:t>
                        </w:r>
                        <w:proofErr w:type="spellEnd"/>
                        <w:r>
                          <w:rPr>
                            <w:rFonts w:ascii="Tahoma" w:hAnsi="Tahoma" w:cs="Tahoma"/>
                            <w:b/>
                            <w:bCs/>
                            <w:color w:val="000000"/>
                            <w:sz w:val="33"/>
                            <w:szCs w:val="40"/>
                            <w:lang w:val="en-US"/>
                          </w:rPr>
                          <w:t xml:space="preserve"> </w:t>
                        </w:r>
                      </w:p>
                      <w:p w:rsidR="007061A5" w:rsidRDefault="007061A5" w:rsidP="007061A5">
                        <w:pPr>
                          <w:autoSpaceDE w:val="0"/>
                          <w:autoSpaceDN w:val="0"/>
                          <w:adjustRightInd w:val="0"/>
                          <w:jc w:val="center"/>
                          <w:rPr>
                            <w:rFonts w:ascii="Tahoma" w:hAnsi="Tahoma" w:cs="Tahoma"/>
                            <w:b/>
                            <w:bCs/>
                            <w:color w:val="000000"/>
                            <w:sz w:val="33"/>
                            <w:szCs w:val="40"/>
                          </w:rPr>
                        </w:pPr>
                      </w:p>
                    </w:txbxContent>
                  </v:textbox>
                </v:shape>
                <v:shape id="Cloud" o:spid="_x0000_s1039" style="position:absolute;left:4346;top:6861;width:3402;height:2412;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TXHMQA&#10;AADbAAAADwAAAGRycy9kb3ducmV2LnhtbESPQWvCQBCF7wX/wzKCt7qxYpXUVaRQCBSKVel5yE6z&#10;qdnZkN2atL/eOQjeZnhv3vtmvR18oy7UxTqwgdk0A0VcBltzZeB0fHtcgYoJ2WITmAz8UYTtZvSw&#10;xtyGnj/pckiVkhCOORpwKbW51rF05DFOQ0ss2nfoPCZZu0rbDnsJ941+yrJn7bFmaXDY0quj8nz4&#10;9QaKxarYL/qZLuZfwQ0f7z+tXf4bMxkPuxdQiYZ0N9+uCyv4Aiu/yAB6c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k1xzEAAAA2wAAAA8AAAAAAAAAAAAAAAAAmAIAAGRycy9k&#10;b3ducmV2LnhtbFBLBQYAAAAABAAEAPUAAACJAwAAAAA=&#10;" path="m1949,7180c841,7336,,8613,,10137v,1055,409,2032,1074,2565l1063,12668v-378,549,-588,1272,-588,2023c475,16325,1451,17650,2655,17650v84,,169,-7,254,-21l2897,17649v688,1639,1966,2651,3350,2651c6947,20300,7635,20039,8235,19546r-6,4c8855,20829,9908,21597,11036,21597v1487,,2800,-1330,3231,-3273l14270,18350v460,390,990,597,1532,597c17390,18947,18682,17205,18694,15045r-5,-10c20357,14710,21597,12765,21597,10472v,-1016,-247,-2003,-701,-2809l20889,7661v142,-453,216,-940,216,-1433c21105,4588,20299,3150,19139,2719r9,-7c18940,1142,17933,,16758,v-714,,-1391,426,-1853,1165l14909,1170c14497,432,13855,,13174,v-827,,-1584,637,-1953,1645l11229,1694c10730,1024,10058,650,9358,650v-986,,-1892,741,-2355,1928l6995,2602c6477,2189,5888,1972,5288,1972v-1865,,-3376,2057,-3376,4595c1912,6774,1922,6981,1942,7186r7,-6xem1074,12702nfc1407,12969,1786,13110,2172,13110v56,,113,-3,169,-9em2909,17629nfc3099,17599,3285,17535,3463,17439em7895,18680nfc7983,18985,8095,19277,8229,19550em14267,18324nfc14336,18013,14380,17693,14400,17370em18694,15045nfc18694,15034,18695,15024,18695,15013v,-1505,-632,-2877,-1626,-3536em20165,8999nfc20479,8635,20726,8177,20889,7661em19186,3344nfc19186,3328,19187,3313,19187,3297v,-196,-13,-392,-39,-585em14905,1165nfc14754,1408,14629,1679,14535,1971em11221,1645nfc11140,1866,11080,2099,11041,2340em7645,3276nfc7449,3016,7231,2790,6995,2602em1942,7186nfc1966,7426,2004,7663,2056,7895e" filled="f" fillcolor="#eaeaea" strokecolor="red" strokeweight="2pt">
                  <v:fill opacity="0"/>
                  <v:stroke joinstyle="miter"/>
                  <v:shadow on="t" offset="6pt,6pt"/>
                  <v:path o:extrusionok="f" o:connecttype="custom" o:connectlocs="11,1206;1701,2409;3399,1206;1701,138" o:connectangles="0,0,0,0" textboxrect="2978,3260,17086,17337"/>
                  <o:lock v:ext="edit" aspectratio="t" verticies="t"/>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6" o:spid="_x0000_s1040" type="#_x0000_t22" style="position:absolute;left:5621;top:6327;width:851;height:340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PyUsIA&#10;AADbAAAADwAAAGRycy9kb3ducmV2LnhtbERPTWvCQBC9C/0PyxR6001bKBpdpQjSXlqI8eBxyE6y&#10;wexs3N2a1F/vFgre5vE+Z7UZbScu5EPrWMHzLANBXDndcqPgUO6mcxAhImvsHJOCXwqwWT9MVphr&#10;N3BBl31sRArhkKMCE2OfSxkqQxbDzPXEiaudtxgT9I3UHocUbjv5kmVv0mLLqcFgT1tD1Wn/YxUc&#10;h9fv47Ze1NfMtB/nsiu+vC6Uenoc35cgIo3xLv53f+o0fwF/v6Q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k/JSwgAAANsAAAAPAAAAAAAAAAAAAAAAAJgCAABkcnMvZG93&#10;bnJldi54bWxQSwUGAAAAAAQABAD1AAAAhwMAAAAA&#10;" filled="f" fillcolor="#bbe0e3" strokecolor="navy" strokeweight="3p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7" o:spid="_x0000_s1041" type="#_x0000_t61" style="position:absolute;left:4536;top:5789;width:3117;height:10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LrL78A&#10;AADbAAAADwAAAGRycy9kb3ducmV2LnhtbERPzYrCMBC+L/gOYQRv21QFkWoUFcVlL7pdH2BsxrbY&#10;TEoSa/ftNwfB48f3v1z3phEdOV9bVjBOUhDEhdU1lwouv4fPOQgfkDU2lknBH3lYrwYfS8y0ffIP&#10;dXkoRQxhn6GCKoQ2k9IXFRn0iW2JI3ezzmCI0JVSO3zGcNPISZrOpMGaY0OFLe0qKu75wygor+fj&#10;rXMPs982pyDzMe4P02+lRsN+swARqA9v8cv9pRVM4vr4Jf4Auf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AusvvwAAANsAAAAPAAAAAAAAAAAAAAAAAJgCAABkcnMvZG93bnJl&#10;di54bWxQSwUGAAAAAAQABAD1AAAAhAMAAAAA&#10;" adj="19771,38736" fillcolor="#ffc" strokeweight="1pt">
                  <v:fill rotate="t" angle="45" focus="100%" type="gradient"/>
                  <v:textbox inset="2.10819mm,1.0541mm,2.10819mm,1.0541mm">
                    <w:txbxContent>
                      <w:p w:rsidR="007061A5" w:rsidRPr="007061A5" w:rsidRDefault="007061A5" w:rsidP="007061A5">
                        <w:pPr>
                          <w:autoSpaceDE w:val="0"/>
                          <w:autoSpaceDN w:val="0"/>
                          <w:adjustRightInd w:val="0"/>
                          <w:jc w:val="center"/>
                          <w:rPr>
                            <w:rFonts w:ascii="Verdana" w:hAnsi="Verdana" w:cs="Verdana"/>
                            <w:b/>
                            <w:bCs/>
                            <w:color w:val="000000"/>
                            <w:lang w:val="it-IT"/>
                          </w:rPr>
                        </w:pPr>
                        <w:r w:rsidRPr="007061A5">
                          <w:rPr>
                            <w:rFonts w:ascii="Verdana" w:hAnsi="Verdana" w:cs="Verdana"/>
                            <w:b/>
                            <w:bCs/>
                            <w:color w:val="000000"/>
                            <w:lang w:val="it-IT"/>
                          </w:rPr>
                          <w:t xml:space="preserve">VPN con Tunnel </w:t>
                        </w:r>
                        <w:proofErr w:type="spellStart"/>
                        <w:r w:rsidRPr="007061A5">
                          <w:rPr>
                            <w:rFonts w:ascii="Verdana" w:hAnsi="Verdana" w:cs="Verdana"/>
                            <w:b/>
                            <w:bCs/>
                            <w:color w:val="000000"/>
                            <w:lang w:val="it-IT"/>
                          </w:rPr>
                          <w:t>IPSec</w:t>
                        </w:r>
                        <w:proofErr w:type="spellEnd"/>
                        <w:r w:rsidRPr="007061A5">
                          <w:rPr>
                            <w:rFonts w:ascii="Verdana" w:hAnsi="Verdana" w:cs="Verdana"/>
                            <w:b/>
                            <w:bCs/>
                            <w:color w:val="000000"/>
                            <w:lang w:val="it-IT"/>
                          </w:rPr>
                          <w:t>. Dati crittografati.</w:t>
                        </w:r>
                      </w:p>
                    </w:txbxContent>
                  </v:textbox>
                </v:shape>
                <v:shape id="AutoShape 18" o:spid="_x0000_s1042" type="#_x0000_t61" style="position:absolute;left:1700;top:9211;width:3026;height: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l/vMQA&#10;AADbAAAADwAAAGRycy9kb3ducmV2LnhtbESPQWvCQBSE7wX/w/IEb3WTCKVEVxFBET3UWg96e2af&#10;2WD2bciuGv+9Wyj0OMzMN8xk1tla3Kn1lWMF6TABQVw4XXGp4PCzfP8E4QOyxtoxKXiSh9m09zbB&#10;XLsHf9N9H0oRIexzVGBCaHIpfWHIoh+6hjh6F9daDFG2pdQtPiLc1jJLkg9pseK4YLChhaHiur9Z&#10;BcuL/DreuDRpNzodz26zMttdptSg383HIAJ14T/8115rBVkKv1/iD5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Jf7zEAAAA2wAAAA8AAAAAAAAAAAAAAAAAmAIAAGRycy9k&#10;b3ducmV2LnhtbFBLBQYAAAAABAAEAPUAAACJAwAAAAA=&#10;" adj="19874,-31606" fillcolor="#ff9">
                  <v:fill rotate="t" focus="100%" type="gradientRadial">
                    <o:fill v:ext="view" type="gradientCenter"/>
                  </v:fill>
                  <v:textbox inset="2.10819mm,1.0541mm,2.10819mm,1.0541mm">
                    <w:txbxContent>
                      <w:p w:rsidR="007061A5" w:rsidRPr="007061A5" w:rsidRDefault="007061A5" w:rsidP="007061A5">
                        <w:pPr>
                          <w:autoSpaceDE w:val="0"/>
                          <w:autoSpaceDN w:val="0"/>
                          <w:adjustRightInd w:val="0"/>
                          <w:jc w:val="center"/>
                          <w:rPr>
                            <w:rFonts w:ascii="Verdana" w:hAnsi="Verdana" w:cs="Verdana"/>
                            <w:b/>
                            <w:bCs/>
                            <w:color w:val="000000"/>
                            <w:sz w:val="20"/>
                            <w:lang w:val="it-IT"/>
                          </w:rPr>
                        </w:pPr>
                        <w:r w:rsidRPr="007061A5">
                          <w:rPr>
                            <w:rFonts w:ascii="Verdana" w:hAnsi="Verdana" w:cs="Verdana"/>
                            <w:b/>
                            <w:bCs/>
                            <w:color w:val="000000"/>
                            <w:sz w:val="20"/>
                            <w:lang w:val="it-IT"/>
                          </w:rPr>
                          <w:t>Gateway VPN con indirizzo IP pubblico statico</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19" o:spid="_x0000_s1043" type="#_x0000_t114" style="position:absolute;left:6534;top:7687;width:1091;height: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3bTMQA&#10;AADbAAAADwAAAGRycy9kb3ducmV2LnhtbESPQWsCMRSE70L/Q3iFXkSz3YOW1ShSKZR6EK0Xb8/N&#10;M7u6eVmSVLf/3giCx2FmvmGm88424kI+1I4VvA8zEMSl0zUbBbvfr8EHiBCRNTaOScE/BZjPXnpT&#10;LLS78oYu22hEgnAoUEEVY1tIGcqKLIaha4mTd3TeYkzSG6k9XhPcNjLPspG0WHNaqLClz4rK8/bP&#10;KujnS+tO5Xo1XsS9H5nD+GdpvFJvr91iAiJSF5/hR/tbK8hzuH9JP0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920zEAAAA2wAAAA8AAAAAAAAAAAAAAAAAmAIAAGRycy9k&#10;b3ducmV2LnhtbFBLBQYAAAAABAAEAPUAAACJAwAAAAA=&#10;" filled="f" stroked="f">
                  <v:fill opacity="32896f"/>
                  <v:textbox inset="2.10819mm,1.0541mm,2.10819mm,1.0541mm">
                    <w:txbxContent>
                      <w:p w:rsidR="007061A5" w:rsidRDefault="007061A5" w:rsidP="007061A5">
                        <w:pPr>
                          <w:autoSpaceDE w:val="0"/>
                          <w:autoSpaceDN w:val="0"/>
                          <w:adjustRightInd w:val="0"/>
                          <w:jc w:val="center"/>
                          <w:rPr>
                            <w:rFonts w:ascii="Verdana" w:hAnsi="Verdana" w:cs="Verdana"/>
                            <w:color w:val="000000"/>
                            <w:sz w:val="13"/>
                            <w:szCs w:val="16"/>
                          </w:rPr>
                        </w:pPr>
                        <w:r>
                          <w:rPr>
                            <w:rFonts w:ascii="Verdana" w:hAnsi="Verdana" w:cs="Verdana"/>
                            <w:color w:val="000000"/>
                            <w:sz w:val="13"/>
                            <w:szCs w:val="16"/>
                          </w:rPr>
                          <w:t>@!”£$%&amp;</w:t>
                        </w:r>
                      </w:p>
                      <w:p w:rsidR="007061A5" w:rsidRDefault="007061A5" w:rsidP="007061A5">
                        <w:pPr>
                          <w:autoSpaceDE w:val="0"/>
                          <w:autoSpaceDN w:val="0"/>
                          <w:adjustRightInd w:val="0"/>
                          <w:jc w:val="center"/>
                          <w:rPr>
                            <w:rFonts w:ascii="Courier New" w:hAnsi="Courier New" w:cs="Courier New"/>
                            <w:color w:val="000000"/>
                            <w:sz w:val="13"/>
                            <w:szCs w:val="16"/>
                          </w:rPr>
                        </w:pPr>
                      </w:p>
                    </w:txbxContent>
                  </v:textbox>
                </v:shape>
                <v:shape id="AutoShape 20" o:spid="_x0000_s1044" type="#_x0000_t114" style="position:absolute;left:6523;top:7883;width:1091;height:284;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ke/8UA&#10;AADbAAAADwAAAGRycy9kb3ducmV2LnhtbESPX0vDQBDE34V+h2MLfSn2YpUosddShJbgi1j/PK+5&#10;bRKb3Qt31zb99p4g+DjMzG+YxWrgTp3Ih9aJgZtZBoqkcraV2sD72+b6AVSIKBY7J2TgQgFWy9HV&#10;AgvrzvJKp12sVYJIKNBAE2NfaB2qhhjDzPUkyds7zxiT9LW2Hs8Jzp2eZ1muGVtJCw329NRQddgd&#10;2QCX33e8f9nmJT/nH5+X6Zf103tjJuNh/Qgq0hD/w3/t0hqY38Lvl/QD9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mR7/xQAAANsAAAAPAAAAAAAAAAAAAAAAAJgCAABkcnMv&#10;ZG93bnJldi54bWxQSwUGAAAAAAQABAD1AAAAigMAAAAA&#10;" filled="f" stroked="f">
                  <v:fill opacity="32896f"/>
                  <v:textbox style="mso-rotate:180" inset="2.10819mm,1.0541mm,2.10819mm,1.0541mm">
                    <w:txbxContent>
                      <w:p w:rsidR="007061A5" w:rsidRDefault="007061A5" w:rsidP="007061A5">
                        <w:pPr>
                          <w:autoSpaceDE w:val="0"/>
                          <w:autoSpaceDN w:val="0"/>
                          <w:adjustRightInd w:val="0"/>
                          <w:jc w:val="center"/>
                          <w:rPr>
                            <w:rFonts w:ascii="Verdana" w:hAnsi="Verdana" w:cs="Verdana"/>
                            <w:color w:val="000000"/>
                            <w:sz w:val="13"/>
                            <w:szCs w:val="16"/>
                          </w:rPr>
                        </w:pPr>
                        <w:r>
                          <w:rPr>
                            <w:rFonts w:ascii="Verdana" w:hAnsi="Verdana" w:cs="Verdana"/>
                            <w:color w:val="000000"/>
                            <w:sz w:val="13"/>
                            <w:szCs w:val="16"/>
                          </w:rPr>
                          <w:t>@</w:t>
                        </w:r>
                        <w:proofErr w:type="gramStart"/>
                        <w:r>
                          <w:rPr>
                            <w:rFonts w:ascii="Verdana" w:hAnsi="Verdana" w:cs="Verdana"/>
                            <w:color w:val="000000"/>
                            <w:sz w:val="13"/>
                            <w:szCs w:val="16"/>
                          </w:rPr>
                          <w:t>#[</w:t>
                        </w:r>
                        <w:proofErr w:type="gramEnd"/>
                        <w:r>
                          <w:rPr>
                            <w:rFonts w:ascii="Verdana" w:hAnsi="Verdana" w:cs="Verdana"/>
                            <w:color w:val="000000"/>
                            <w:sz w:val="13"/>
                            <w:szCs w:val="16"/>
                          </w:rPr>
                          <w:t>K”!£</w:t>
                        </w:r>
                      </w:p>
                    </w:txbxContent>
                  </v:textbox>
                </v:shape>
                <v:shape id="AutoShape 21" o:spid="_x0000_s1045" type="#_x0000_t61" style="position:absolute;left:7465;top:9211;width:3024;height:8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LdrcYA&#10;AADbAAAADwAAAGRycy9kb3ducmV2LnhtbESPQWvCQBSE7wX/w/IEL0U3DVLa1FVsoaCgaGMp9PbI&#10;vmSD2bchu2r8965Q6HGYmW+Y2aK3jThT52vHCp4mCQjiwumaKwXfh8/xCwgfkDU2jknBlTws5oOH&#10;GWbaXfiLznmoRISwz1CBCaHNpPSFIYt+4lri6JWusxii7CqpO7xEuG1kmiTP0mLNccFgSx+GimN+&#10;sgre29fj9sfuN+myLPe7lf3dPJq1UqNhv3wDEagP/+G/9korSKdw/xJ/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LdrcYAAADbAAAADwAAAAAAAAAAAAAAAACYAgAAZHJz&#10;L2Rvd25yZXYueG1sUEsFBgAAAAAEAAQA9QAAAIsDAAAAAA==&#10;" adj="119,-31606" fillcolor="#ff9">
                  <v:fill rotate="t" focus="100%" type="gradientRadial">
                    <o:fill v:ext="view" type="gradientCenter"/>
                  </v:fill>
                  <v:textbox inset="2.10819mm,1.0541mm,2.10819mm,1.0541mm">
                    <w:txbxContent>
                      <w:p w:rsidR="007061A5" w:rsidRPr="007061A5" w:rsidRDefault="007061A5" w:rsidP="007061A5">
                        <w:pPr>
                          <w:autoSpaceDE w:val="0"/>
                          <w:autoSpaceDN w:val="0"/>
                          <w:adjustRightInd w:val="0"/>
                          <w:jc w:val="center"/>
                          <w:rPr>
                            <w:rFonts w:ascii="Verdana" w:hAnsi="Verdana" w:cs="Verdana"/>
                            <w:b/>
                            <w:bCs/>
                            <w:color w:val="000000"/>
                            <w:sz w:val="20"/>
                            <w:lang w:val="it-IT"/>
                          </w:rPr>
                        </w:pPr>
                        <w:r w:rsidRPr="007061A5">
                          <w:rPr>
                            <w:rFonts w:ascii="Verdana" w:hAnsi="Verdana" w:cs="Verdana"/>
                            <w:b/>
                            <w:bCs/>
                            <w:color w:val="000000"/>
                            <w:sz w:val="20"/>
                            <w:lang w:val="it-IT"/>
                          </w:rPr>
                          <w:t>Gateway VPN con indirizzo IP pubblico statico</w:t>
                        </w:r>
                      </w:p>
                    </w:txbxContent>
                  </v:textbox>
                </v:shape>
                <v:line id="Line 22" o:spid="_x0000_s1046" style="position:absolute;flip:y;visibility:visible;mso-wrap-style:square" from="1985,7981" to="3023,7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jhlsMAAADbAAAADwAAAGRycy9kb3ducmV2LnhtbESPQWsCMRSE74X+h/AKXkrNKihlNYoI&#10;oqCXupZeH5vnZnXzsiTRXf+9KRR6HGbmG2a+7G0j7uRD7VjBaJiBIC6drrlScCo2H58gQkTW2Dgm&#10;BQ8KsFy8vswx167jL7ofYyUShEOOCkyMbS5lKA1ZDEPXEifv7LzFmKSvpPbYJbht5DjLptJizWnB&#10;YEtrQ+X1eLMKNl7vWzMttt17OOxOq8P2wt8/Sg3e+tUMRKQ+/of/2jutYDyB3y/pB8jF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44ZbDAAAA2wAAAA8AAAAAAAAAAAAA&#10;AAAAoQIAAGRycy9kb3ducmV2LnhtbFBLBQYAAAAABAAEAPkAAACRAwAAAAA=&#10;" strokecolor="#9c0" strokeweight="3pt">
                  <v:stroke dashstyle="dash"/>
                  <v:shadow offset="-6pt,-6pt"/>
                </v:line>
                <v:line id="Line 23" o:spid="_x0000_s1047" style="position:absolute;flip:y;visibility:visible;mso-wrap-style:square" from="9072,7981" to="10108,7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p/4cMAAADbAAAADwAAAGRycy9kb3ducmV2LnhtbESPT2sCMRTE74LfITyhF9GsHhbZGkUE&#10;UagX/9HrY/PcbLt5WZLU3X57Uyh4HGbmN8xy3dtGPMiH2rGC2TQDQVw6XXOl4HrZTRYgQkTW2Dgm&#10;Bb8UYL0aDpZYaNfxiR7nWIkE4VCgAhNjW0gZSkMWw9S1xMm7O28xJukrqT12CW4bOc+yXFqsOS0Y&#10;bGlrqPw+/1gFO68/WpNf9t04HA/XzXH/xbdPpd5G/eYdRKQ+vsL/7YNWMM/h70v6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qf+HDAAAA2wAAAA8AAAAAAAAAAAAA&#10;AAAAoQIAAGRycy9kb3ducmV2LnhtbFBLBQYAAAAABAAEAPkAAACRAwAAAAA=&#10;" strokecolor="#9c0" strokeweight="3pt">
                  <v:stroke dashstyle="dash"/>
                  <v:shadow offset="-6pt,-6pt"/>
                </v:line>
                <v:shape id="Text Box 24" o:spid="_x0000_s1048" type="#_x0000_t202" style="position:absolute;left:1418;top:7958;width:141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0NgcIA&#10;AADbAAAADwAAAGRycy9kb3ducmV2LnhtbESP0YrCMBRE3wX/IVzBN00VXZeuUVQQBPGh1Q+421zb&#10;rs1NbaLWvzfCgo/DzJxh5svWVOJOjSstKxgNIxDEmdUl5wpOx+3gG4TzyBory6TgSQ6Wi25njrG2&#10;D07onvpcBAi7GBUU3texlC4ryKAb2po4eGfbGPRBNrnUDT4C3FRyHEVf0mDJYaHAmjYFZZf0ZhTY&#10;p89nv+vDn0yu0/3kvFqnNkuU6vfa1Q8IT63/hP/bO61gPIP3l/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LQ2BwgAAANsAAAAPAAAAAAAAAAAAAAAAAJgCAABkcnMvZG93&#10;bnJldi54bWxQSwUGAAAAAAQABAD1AAAAhwMAAAAA&#10;" filled="f" fillcolor="#bbe0e3" stroked="f">
                  <v:textbox inset="2.10819mm,1.0541mm,2.10819mm,1.0541mm">
                    <w:txbxContent>
                      <w:p w:rsidR="007061A5" w:rsidRDefault="007061A5" w:rsidP="007061A5">
                        <w:pPr>
                          <w:autoSpaceDE w:val="0"/>
                          <w:autoSpaceDN w:val="0"/>
                          <w:adjustRightInd w:val="0"/>
                          <w:jc w:val="center"/>
                          <w:rPr>
                            <w:rFonts w:ascii="Verdana" w:hAnsi="Verdana" w:cs="Verdana"/>
                            <w:color w:val="000000"/>
                            <w:sz w:val="23"/>
                            <w:szCs w:val="28"/>
                          </w:rPr>
                        </w:pPr>
                        <w:proofErr w:type="spellStart"/>
                        <w:proofErr w:type="gramStart"/>
                        <w:r>
                          <w:rPr>
                            <w:rFonts w:ascii="Verdana" w:hAnsi="Verdana" w:cs="Verdana"/>
                            <w:color w:val="000000"/>
                            <w:sz w:val="23"/>
                            <w:szCs w:val="28"/>
                          </w:rPr>
                          <w:t>Lan</w:t>
                        </w:r>
                        <w:proofErr w:type="spellEnd"/>
                        <w:proofErr w:type="gramEnd"/>
                        <w:r>
                          <w:rPr>
                            <w:rFonts w:ascii="Verdana" w:hAnsi="Verdana" w:cs="Verdana"/>
                            <w:color w:val="000000"/>
                            <w:sz w:val="23"/>
                            <w:szCs w:val="28"/>
                          </w:rPr>
                          <w:t xml:space="preserve"> locale</w:t>
                        </w:r>
                      </w:p>
                    </w:txbxContent>
                  </v:textbox>
                </v:shape>
                <v:shape id="Text Box 25" o:spid="_x0000_s1049" type="#_x0000_t202" style="position:absolute;left:9267;top:7981;width:1410;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KZ88IA&#10;AADbAAAADwAAAGRycy9kb3ducmV2LnhtbERPzWqDQBC+F/oOyxRya9aEpC3GVUygUCg9aPoAU3ei&#10;Ju6scbdq3j57KPT48f0n2Ww6MdLgWssKVssIBHFldcu1gu/j+/MbCOeRNXaWScGNHGTp40OCsbYT&#10;FzSWvhYhhF2MChrv+1hKVzVk0C1tTxy4kx0M+gCHWuoBpxBuOrmOohdpsOXQ0GBPh4aqS/lrFNib&#10;r19/9l9nWVy3n5tTvi9tVSi1eJrzHQhPs/8X/7k/tIJ1GBu+hB8g0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spnzwgAAANsAAAAPAAAAAAAAAAAAAAAAAJgCAABkcnMvZG93&#10;bnJldi54bWxQSwUGAAAAAAQABAD1AAAAhwMAAAAA&#10;" filled="f" fillcolor="#bbe0e3" stroked="f">
                  <v:textbox inset="2.10819mm,1.0541mm,2.10819mm,1.0541mm">
                    <w:txbxContent>
                      <w:p w:rsidR="007061A5" w:rsidRDefault="007061A5" w:rsidP="007061A5">
                        <w:pPr>
                          <w:autoSpaceDE w:val="0"/>
                          <w:autoSpaceDN w:val="0"/>
                          <w:adjustRightInd w:val="0"/>
                          <w:jc w:val="center"/>
                          <w:rPr>
                            <w:rFonts w:ascii="Verdana" w:hAnsi="Verdana" w:cs="Verdana"/>
                            <w:color w:val="000000"/>
                            <w:sz w:val="23"/>
                            <w:szCs w:val="28"/>
                          </w:rPr>
                        </w:pPr>
                        <w:proofErr w:type="spellStart"/>
                        <w:proofErr w:type="gramStart"/>
                        <w:r>
                          <w:rPr>
                            <w:rFonts w:ascii="Verdana" w:hAnsi="Verdana" w:cs="Verdana"/>
                            <w:color w:val="000000"/>
                            <w:sz w:val="23"/>
                            <w:szCs w:val="28"/>
                          </w:rPr>
                          <w:t>Lan</w:t>
                        </w:r>
                        <w:proofErr w:type="spellEnd"/>
                        <w:proofErr w:type="gramEnd"/>
                        <w:r>
                          <w:rPr>
                            <w:rFonts w:ascii="Verdana" w:hAnsi="Verdana" w:cs="Verdana"/>
                            <w:color w:val="000000"/>
                            <w:sz w:val="23"/>
                            <w:szCs w:val="28"/>
                          </w:rPr>
                          <w:t xml:space="preserve"> locale</w:t>
                        </w:r>
                      </w:p>
                    </w:txbxContent>
                  </v:textbox>
                </v:shape>
                <v:shape id="Text Box 26" o:spid="_x0000_s1050" type="#_x0000_t202" style="position:absolute;left:3844;top:7981;width:408;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48aMMA&#10;AADbAAAADwAAAGRycy9kb3ducmV2LnhtbESP0YrCMBRE3wX/IVzBN01X1F2rUVRYEMSHdvcDrs21&#10;rdvc1Car9e+NIPg4zMwZZrFqTSWu1LjSsoKPYQSCOLO65FzB78/34AuE88gaK8uk4E4OVstuZ4Gx&#10;tjdO6Jr6XAQIuxgVFN7XsZQuK8igG9qaOHgn2xj0QTa51A3eAtxUchRFU2mw5LBQYE3bgrK/9N8o&#10;sHeffx43h7NMLpP9+LTepDZLlOr32vUchKfWv8Ov9k4rGM3g+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48aMMAAADbAAAADwAAAAAAAAAAAAAAAACYAgAAZHJzL2Rv&#10;d25yZXYueG1sUEsFBgAAAAAEAAQA9QAAAIgDAAAAAA==&#10;" filled="f" fillcolor="#bbe0e3" stroked="f">
                  <v:textbox inset="2.10819mm,1.0541mm,2.10819mm,1.0541mm">
                    <w:txbxContent>
                      <w:p w:rsidR="007061A5" w:rsidRDefault="007061A5" w:rsidP="007061A5">
                        <w:pPr>
                          <w:autoSpaceDE w:val="0"/>
                          <w:autoSpaceDN w:val="0"/>
                          <w:adjustRightInd w:val="0"/>
                          <w:rPr>
                            <w:rFonts w:ascii="Verdana" w:hAnsi="Verdana" w:cs="Verdana"/>
                            <w:b/>
                            <w:bCs/>
                            <w:color w:val="000000"/>
                            <w:sz w:val="23"/>
                            <w:szCs w:val="28"/>
                          </w:rPr>
                        </w:pPr>
                        <w:r>
                          <w:rPr>
                            <w:rFonts w:ascii="Verdana" w:hAnsi="Verdana" w:cs="Verdana"/>
                            <w:b/>
                            <w:bCs/>
                            <w:color w:val="000000"/>
                            <w:sz w:val="23"/>
                            <w:szCs w:val="28"/>
                          </w:rPr>
                          <w:t>2</w:t>
                        </w:r>
                      </w:p>
                    </w:txbxContent>
                  </v:textbox>
                </v:shape>
                <v:shape id="Text Box 27" o:spid="_x0000_s1051" type="#_x0000_t202" style="position:absolute;left:7813;top:7958;width:408;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0DKMIA&#10;AADbAAAADwAAAGRycy9kb3ducmV2LnhtbERPzWrCQBC+C32HZQredGNrraSukhQKBekhsQ8wZsck&#10;NTubZtckvr17EDx+fP+b3Wga0VPnassKFvMIBHFhdc2lgt/D12wNwnlkjY1lUnAlB7vt02SDsbYD&#10;Z9TnvhQhhF2MCirv21hKV1Rk0M1tSxy4k+0M+gC7UuoOhxBuGvkSRStpsObQUGFLnxUV5/xiFNir&#10;L9+P6c+fzP7f9stTkua2yJSaPo/JBwhPo3+I7+5vreA1rA9fwg+Q2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HQMowgAAANsAAAAPAAAAAAAAAAAAAAAAAJgCAABkcnMvZG93&#10;bnJldi54bWxQSwUGAAAAAAQABAD1AAAAhwMAAAAA&#10;" filled="f" fillcolor="#bbe0e3" stroked="f">
                  <v:textbox inset="2.10819mm,1.0541mm,2.10819mm,1.0541mm">
                    <w:txbxContent>
                      <w:p w:rsidR="007061A5" w:rsidRDefault="007061A5" w:rsidP="007061A5">
                        <w:pPr>
                          <w:autoSpaceDE w:val="0"/>
                          <w:autoSpaceDN w:val="0"/>
                          <w:adjustRightInd w:val="0"/>
                          <w:rPr>
                            <w:rFonts w:ascii="Verdana" w:hAnsi="Verdana" w:cs="Verdana"/>
                            <w:b/>
                            <w:bCs/>
                            <w:color w:val="000000"/>
                            <w:sz w:val="23"/>
                            <w:szCs w:val="28"/>
                          </w:rPr>
                        </w:pPr>
                        <w:r>
                          <w:rPr>
                            <w:rFonts w:ascii="Verdana" w:hAnsi="Verdana" w:cs="Verdana"/>
                            <w:b/>
                            <w:bCs/>
                            <w:color w:val="000000"/>
                            <w:sz w:val="23"/>
                            <w:szCs w:val="28"/>
                          </w:rPr>
                          <w:t>1</w:t>
                        </w:r>
                      </w:p>
                    </w:txbxContent>
                  </v:textbox>
                </v:shape>
                <v:shape id="Text Box 28" o:spid="_x0000_s1052" type="#_x0000_t202" style="position:absolute;left:8977;top:7298;width:977;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Gms8UA&#10;AADbAAAADwAAAGRycy9kb3ducmV2LnhtbESP3WrCQBSE7wu+w3IE75qN2mpJXUULhYL0ItEHOM2e&#10;/NTs2TS7TeLbu4WCl8PMfMNsdqNpRE+dqy0rmEcxCOLc6ppLBefT++MLCOeRNTaWScGVHOy2k4cN&#10;JtoOnFKf+VIECLsEFVTet4mULq/IoItsSxy8wnYGfZBdKXWHQ4CbRi7ieCUN1hwWKmzpraL8kv0a&#10;Bfbqy/XX4fNbpj/Px6dif8hsnio1m477VxCeRn8P/7c/tILlHP6+hB8gt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UaazxQAAANsAAAAPAAAAAAAAAAAAAAAAAJgCAABkcnMv&#10;ZG93bnJldi54bWxQSwUGAAAAAAQABAD1AAAAigMAAAAA&#10;" filled="f" fillcolor="#bbe0e3" stroked="f">
                  <v:textbox inset="2.10819mm,1.0541mm,2.10819mm,1.0541mm">
                    <w:txbxContent>
                      <w:p w:rsidR="007061A5" w:rsidRDefault="007061A5" w:rsidP="007061A5">
                        <w:pPr>
                          <w:autoSpaceDE w:val="0"/>
                          <w:autoSpaceDN w:val="0"/>
                          <w:adjustRightInd w:val="0"/>
                          <w:jc w:val="center"/>
                          <w:rPr>
                            <w:rFonts w:ascii="Verdana" w:hAnsi="Verdana" w:cs="Verdana"/>
                            <w:color w:val="000000"/>
                            <w:sz w:val="23"/>
                            <w:szCs w:val="28"/>
                          </w:rPr>
                        </w:pPr>
                        <w:r>
                          <w:rPr>
                            <w:rFonts w:ascii="Verdana" w:hAnsi="Verdana" w:cs="Verdana"/>
                            <w:color w:val="000000"/>
                            <w:sz w:val="23"/>
                            <w:szCs w:val="28"/>
                          </w:rPr>
                          <w:t>Client</w:t>
                        </w:r>
                      </w:p>
                    </w:txbxContent>
                  </v:textbox>
                </v:shape>
                <v:shape id="Text Box 29" o:spid="_x0000_s1053" type="#_x0000_t202" style="position:absolute;left:2043;top:7318;width:1071;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M4xMMA&#10;AADbAAAADwAAAGRycy9kb3ducmV2LnhtbESP3YrCMBSE7wXfIRzBO03Xn12pRlFhQRAv2t0HODbH&#10;tm5zUpus1rc3guDlMDPfMItVaypxpcaVlhV8DCMQxJnVJecKfn++BzMQziNrrCyTgjs5WC27nQXG&#10;2t44oWvqcxEg7GJUUHhfx1K6rCCDbmhr4uCdbGPQB9nkUjd4C3BTyVEUfUqDJYeFAmvaFpT9pf9G&#10;gb37/Ou4OZxlcpnuJ6f1JrVZolS/167nIDy1/h1+tXdawXgEzy/hB8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M4xMMAAADbAAAADwAAAAAAAAAAAAAAAACYAgAAZHJzL2Rv&#10;d25yZXYueG1sUEsFBgAAAAAEAAQA9QAAAIgDAAAAAA==&#10;" filled="f" fillcolor="#bbe0e3" stroked="f">
                  <v:textbox inset="2.10819mm,1.0541mm,2.10819mm,1.0541mm">
                    <w:txbxContent>
                      <w:p w:rsidR="007061A5" w:rsidRDefault="007061A5" w:rsidP="007061A5">
                        <w:pPr>
                          <w:autoSpaceDE w:val="0"/>
                          <w:autoSpaceDN w:val="0"/>
                          <w:adjustRightInd w:val="0"/>
                          <w:jc w:val="center"/>
                          <w:rPr>
                            <w:rFonts w:ascii="Verdana" w:hAnsi="Verdana" w:cs="Verdana"/>
                            <w:color w:val="000000"/>
                            <w:sz w:val="23"/>
                            <w:szCs w:val="28"/>
                          </w:rPr>
                        </w:pPr>
                        <w:r>
                          <w:rPr>
                            <w:rFonts w:ascii="Verdana" w:hAnsi="Verdana" w:cs="Verdana"/>
                            <w:color w:val="000000"/>
                            <w:sz w:val="23"/>
                            <w:szCs w:val="28"/>
                          </w:rPr>
                          <w:t>Server</w:t>
                        </w:r>
                      </w:p>
                    </w:txbxContent>
                  </v:textbox>
                </v:shape>
              </v:group>
            </w:pict>
          </mc:Fallback>
        </mc:AlternateContent>
      </w:r>
      <w:r>
        <w:rPr>
          <w:noProof/>
        </w:rPr>
        <mc:AlternateContent>
          <mc:Choice Requires="wps">
            <w:drawing>
              <wp:anchor distT="0" distB="0" distL="114300" distR="114300" simplePos="0" relativeHeight="251660288" behindDoc="0" locked="0" layoutInCell="1" allowOverlap="1" wp14:anchorId="41E366F3" wp14:editId="4BF14707">
                <wp:simplePos x="0" y="0"/>
                <wp:positionH relativeFrom="column">
                  <wp:posOffset>1485900</wp:posOffset>
                </wp:positionH>
                <wp:positionV relativeFrom="paragraph">
                  <wp:posOffset>1339215</wp:posOffset>
                </wp:positionV>
                <wp:extent cx="571500" cy="254000"/>
                <wp:effectExtent l="0" t="4445" r="4445" b="0"/>
                <wp:wrapNone/>
                <wp:docPr id="4" name="Casella di tes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540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61A5" w:rsidRDefault="007061A5" w:rsidP="007061A5">
                            <w:pPr>
                              <w:autoSpaceDE w:val="0"/>
                              <w:autoSpaceDN w:val="0"/>
                              <w:adjustRightInd w:val="0"/>
                              <w:jc w:val="center"/>
                              <w:rPr>
                                <w:rFonts w:ascii="Verdana" w:hAnsi="Verdana" w:cs="Verdana"/>
                                <w:color w:val="000000"/>
                                <w:sz w:val="20"/>
                                <w:szCs w:val="28"/>
                              </w:rPr>
                            </w:pPr>
                            <w:r>
                              <w:rPr>
                                <w:rFonts w:ascii="Verdana" w:hAnsi="Verdana" w:cs="Verdana"/>
                                <w:color w:val="000000"/>
                                <w:sz w:val="20"/>
                                <w:szCs w:val="28"/>
                              </w:rPr>
                              <w:t>HTTPS</w:t>
                            </w:r>
                          </w:p>
                        </w:txbxContent>
                      </wps:txbx>
                      <wps:bodyPr rot="0" vert="horz" wrap="square" lIns="75895" tIns="37948" rIns="75895" bIns="37948"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E366F3" id="Casella di testo 4" o:spid="_x0000_s1054" type="#_x0000_t202" style="position:absolute;left:0;text-align:left;margin-left:117pt;margin-top:105.45pt;width:45pt;height:2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" filled="f" fillcolor="#bbe0e3" stroked="f">
                <v:textbox inset="2.10819mm,1.0541mm,2.10819mm,1.0541mm">
                  <w:txbxContent>
                    <w:p w:rsidR="007061A5" w:rsidRDefault="007061A5" w:rsidP="007061A5">
                      <w:pPr>
                        <w:autoSpaceDE w:val="0"/>
                        <w:autoSpaceDN w:val="0"/>
                        <w:adjustRightInd w:val="0"/>
                        <w:jc w:val="center"/>
                        <w:rPr>
                          <w:rFonts w:ascii="Verdana" w:hAnsi="Verdana" w:cs="Verdana"/>
                          <w:color w:val="000000"/>
                          <w:sz w:val="20"/>
                          <w:szCs w:val="28"/>
                        </w:rPr>
                      </w:pPr>
                      <w:r>
                        <w:rPr>
                          <w:rFonts w:ascii="Verdana" w:hAnsi="Verdana" w:cs="Verdana"/>
                          <w:color w:val="000000"/>
                          <w:sz w:val="20"/>
                          <w:szCs w:val="28"/>
                        </w:rPr>
                        <w:t>HTTPS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23EADB7" wp14:editId="399AF49C">
                <wp:simplePos x="0" y="0"/>
                <wp:positionH relativeFrom="column">
                  <wp:posOffset>4229100</wp:posOffset>
                </wp:positionH>
                <wp:positionV relativeFrom="paragraph">
                  <wp:posOffset>1339215</wp:posOffset>
                </wp:positionV>
                <wp:extent cx="571500" cy="254000"/>
                <wp:effectExtent l="0" t="4445" r="4445" b="0"/>
                <wp:wrapNone/>
                <wp:docPr id="33" name="Casella di tes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540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61A5" w:rsidRDefault="007061A5" w:rsidP="007061A5">
                            <w:pPr>
                              <w:autoSpaceDE w:val="0"/>
                              <w:autoSpaceDN w:val="0"/>
                              <w:adjustRightInd w:val="0"/>
                              <w:jc w:val="center"/>
                              <w:rPr>
                                <w:rFonts w:ascii="Verdana" w:hAnsi="Verdana" w:cs="Verdana"/>
                                <w:color w:val="000000"/>
                                <w:sz w:val="20"/>
                                <w:szCs w:val="28"/>
                              </w:rPr>
                            </w:pPr>
                            <w:r>
                              <w:rPr>
                                <w:rFonts w:ascii="Verdana" w:hAnsi="Verdana" w:cs="Verdana"/>
                                <w:color w:val="000000"/>
                                <w:sz w:val="20"/>
                                <w:szCs w:val="28"/>
                              </w:rPr>
                              <w:t>HTTPS</w:t>
                            </w:r>
                          </w:p>
                        </w:txbxContent>
                      </wps:txbx>
                      <wps:bodyPr rot="0" vert="horz" wrap="square" lIns="75895" tIns="37948" rIns="75895" bIns="37948"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3EADB7" id="Casella di testo 33" o:spid="_x0000_s1055" type="#_x0000_t202" style="position:absolute;left:0;text-align:left;margin-left:333pt;margin-top:105.45pt;width:45pt;height:2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" filled="f" fillcolor="#bbe0e3" stroked="f">
                <v:textbox inset="2.10819mm,1.0541mm,2.10819mm,1.0541mm">
                  <w:txbxContent>
                    <w:p w:rsidR="007061A5" w:rsidRDefault="007061A5" w:rsidP="007061A5">
                      <w:pPr>
                        <w:autoSpaceDE w:val="0"/>
                        <w:autoSpaceDN w:val="0"/>
                        <w:adjustRightInd w:val="0"/>
                        <w:jc w:val="center"/>
                        <w:rPr>
                          <w:rFonts w:ascii="Verdana" w:hAnsi="Verdana" w:cs="Verdana"/>
                          <w:color w:val="000000"/>
                          <w:sz w:val="20"/>
                          <w:szCs w:val="28"/>
                        </w:rPr>
                      </w:pPr>
                      <w:r>
                        <w:rPr>
                          <w:rFonts w:ascii="Verdana" w:hAnsi="Verdana" w:cs="Verdana"/>
                          <w:color w:val="000000"/>
                          <w:sz w:val="20"/>
                          <w:szCs w:val="28"/>
                        </w:rPr>
                        <w:t>HTTPS</w:t>
                      </w:r>
                    </w:p>
                  </w:txbxContent>
                </v:textbox>
              </v:shape>
            </w:pict>
          </mc:Fallback>
        </mc:AlternateContent>
      </w:r>
      <w:r>
        <w:rPr>
          <w:noProof/>
          <w:sz w:val="22"/>
        </w:rPr>
        <mc:AlternateContent>
          <mc:Choice Requires="wps">
            <w:drawing>
              <wp:inline distT="0" distB="0" distL="0" distR="0" wp14:anchorId="08A6E82F" wp14:editId="0625FF96">
                <wp:extent cx="6124575" cy="3409950"/>
                <wp:effectExtent l="0" t="0" r="0" b="0"/>
                <wp:docPr id="34" name="Rettangolo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24575" cy="3409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9FD5DA" id="Rettangolo 34" o:spid="_x0000_s1026" style="width:482.25pt;height:2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" filled="f" stroked="f">
                <o:lock v:ext="edit" aspectratio="t"/>
                <w10:anchorlock/>
              </v:rect>
            </w:pict>
          </mc:Fallback>
        </mc:AlternateContent>
      </w:r>
      <w:r w:rsidRPr="004C3B59">
        <w:rPr>
          <w:rFonts w:ascii="Verdana" w:hAnsi="Verdana" w:cs="Verdana"/>
          <w:sz w:val="16"/>
          <w:szCs w:val="16"/>
        </w:rPr>
        <w:t xml:space="preserve"> </w:t>
      </w:r>
    </w:p>
    <w:p w:rsidR="007061A5" w:rsidRDefault="007061A5" w:rsidP="007061A5">
      <w:pPr>
        <w:pStyle w:val="Didascalia"/>
        <w:spacing w:before="0" w:after="0"/>
        <w:jc w:val="center"/>
        <w:rPr>
          <w:rFonts w:ascii="Verdana" w:hAnsi="Verdana" w:cs="Verdana"/>
          <w:sz w:val="16"/>
          <w:szCs w:val="16"/>
        </w:rPr>
      </w:pPr>
      <w:bookmarkStart w:id="3" w:name="_Ref364949574"/>
      <w:r>
        <w:rPr>
          <w:rFonts w:ascii="Verdana" w:hAnsi="Verdana"/>
          <w:sz w:val="16"/>
          <w:szCs w:val="16"/>
        </w:rPr>
        <w:t xml:space="preserve">Figura </w:t>
      </w:r>
      <w:r>
        <w:rPr>
          <w:rFonts w:ascii="Verdana" w:hAnsi="Verdana"/>
          <w:sz w:val="16"/>
          <w:szCs w:val="16"/>
        </w:rPr>
        <w:fldChar w:fldCharType="begin"/>
      </w:r>
      <w:r>
        <w:rPr>
          <w:rFonts w:ascii="Verdana" w:hAnsi="Verdana"/>
          <w:sz w:val="16"/>
          <w:szCs w:val="16"/>
        </w:rPr>
        <w:instrText xml:space="preserve"> SEQ Figura \* ARABIC </w:instrText>
      </w:r>
      <w:r>
        <w:rPr>
          <w:rFonts w:ascii="Verdana" w:hAnsi="Verdana"/>
          <w:sz w:val="16"/>
          <w:szCs w:val="16"/>
        </w:rPr>
        <w:fldChar w:fldCharType="separate"/>
      </w:r>
      <w:r>
        <w:rPr>
          <w:rFonts w:ascii="Verdana" w:hAnsi="Verdana"/>
          <w:noProof/>
          <w:sz w:val="16"/>
          <w:szCs w:val="16"/>
        </w:rPr>
        <w:t>2</w:t>
      </w:r>
      <w:r>
        <w:rPr>
          <w:rFonts w:ascii="Verdana" w:hAnsi="Verdana"/>
          <w:sz w:val="16"/>
          <w:szCs w:val="16"/>
        </w:rPr>
        <w:fldChar w:fldCharType="end"/>
      </w:r>
      <w:bookmarkEnd w:id="3"/>
      <w:r>
        <w:rPr>
          <w:rFonts w:ascii="Verdana" w:hAnsi="Verdana"/>
          <w:sz w:val="16"/>
          <w:szCs w:val="16"/>
        </w:rPr>
        <w:t xml:space="preserve"> -</w:t>
      </w:r>
      <w:r>
        <w:rPr>
          <w:rFonts w:ascii="Verdana" w:hAnsi="Verdana" w:cs="Verdana"/>
          <w:bCs w:val="0"/>
          <w:sz w:val="16"/>
          <w:szCs w:val="16"/>
        </w:rPr>
        <w:t xml:space="preserve"> </w:t>
      </w:r>
      <w:r w:rsidRPr="004C3B59">
        <w:rPr>
          <w:rFonts w:ascii="Verdana" w:hAnsi="Verdana"/>
          <w:sz w:val="16"/>
          <w:szCs w:val="16"/>
        </w:rPr>
        <w:t xml:space="preserve">Architettura di rete </w:t>
      </w:r>
      <w:r>
        <w:rPr>
          <w:rFonts w:ascii="Verdana" w:hAnsi="Verdana"/>
          <w:sz w:val="16"/>
          <w:szCs w:val="16"/>
        </w:rPr>
        <w:t xml:space="preserve">con </w:t>
      </w:r>
      <w:r w:rsidRPr="004C3B59">
        <w:rPr>
          <w:rFonts w:ascii="Verdana" w:hAnsi="Verdana"/>
          <w:sz w:val="16"/>
          <w:szCs w:val="16"/>
        </w:rPr>
        <w:t xml:space="preserve">VPN </w:t>
      </w:r>
      <w:r>
        <w:rPr>
          <w:rFonts w:ascii="Verdana" w:hAnsi="Verdana"/>
          <w:sz w:val="16"/>
          <w:szCs w:val="16"/>
        </w:rPr>
        <w:t>e</w:t>
      </w:r>
      <w:r w:rsidRPr="004C3B59">
        <w:rPr>
          <w:rFonts w:ascii="Verdana" w:hAnsi="Verdana"/>
          <w:sz w:val="16"/>
          <w:szCs w:val="16"/>
        </w:rPr>
        <w:t xml:space="preserve"> Tunnel </w:t>
      </w:r>
      <w:proofErr w:type="spellStart"/>
      <w:r w:rsidRPr="004C3B59">
        <w:rPr>
          <w:rFonts w:ascii="Verdana" w:hAnsi="Verdana"/>
          <w:sz w:val="16"/>
          <w:szCs w:val="16"/>
        </w:rPr>
        <w:t>IPSec</w:t>
      </w:r>
      <w:proofErr w:type="spellEnd"/>
    </w:p>
    <w:p w:rsidR="007061A5" w:rsidRDefault="007061A5" w:rsidP="007061A5">
      <w:pPr>
        <w:pStyle w:val="Corpotesto"/>
        <w:spacing w:line="360" w:lineRule="auto"/>
        <w:jc w:val="center"/>
        <w:rPr>
          <w:rFonts w:ascii="Verdana" w:hAnsi="Verdana"/>
          <w:b/>
          <w:sz w:val="16"/>
          <w:szCs w:val="16"/>
        </w:rPr>
      </w:pPr>
      <w:r>
        <w:rPr>
          <w:rFonts w:ascii="Verdana" w:hAnsi="Verdana"/>
          <w:b/>
          <w:sz w:val="16"/>
          <w:szCs w:val="16"/>
        </w:rPr>
        <w:t xml:space="preserve"> </w:t>
      </w:r>
    </w:p>
    <w:p w:rsidR="007061A5" w:rsidRDefault="007061A5" w:rsidP="007061A5">
      <w:pPr>
        <w:pStyle w:val="Corpodeltesto3"/>
        <w:spacing w:line="360" w:lineRule="auto"/>
        <w:jc w:val="both"/>
        <w:rPr>
          <w:rFonts w:ascii="Verdana" w:hAnsi="Verdana" w:cs="Verdana"/>
          <w:b/>
          <w:sz w:val="22"/>
          <w:szCs w:val="18"/>
        </w:rPr>
      </w:pPr>
      <w:r w:rsidRPr="002F384C">
        <w:rPr>
          <w:rFonts w:ascii="Verdana" w:hAnsi="Verdana" w:cs="Verdana"/>
          <w:sz w:val="22"/>
          <w:szCs w:val="22"/>
        </w:rPr>
        <w:t xml:space="preserve">Quindi, con il </w:t>
      </w:r>
      <w:proofErr w:type="spellStart"/>
      <w:r w:rsidRPr="002F384C">
        <w:rPr>
          <w:rFonts w:ascii="Verdana" w:hAnsi="Verdana" w:cs="Verdana"/>
          <w:sz w:val="22"/>
          <w:szCs w:val="22"/>
        </w:rPr>
        <w:t>framework</w:t>
      </w:r>
      <w:proofErr w:type="spellEnd"/>
      <w:r w:rsidRPr="002F384C">
        <w:rPr>
          <w:rFonts w:ascii="Verdana" w:hAnsi="Verdana" w:cs="Verdana"/>
          <w:sz w:val="22"/>
          <w:szCs w:val="22"/>
        </w:rPr>
        <w:t xml:space="preserve"> </w:t>
      </w:r>
      <w:proofErr w:type="spellStart"/>
      <w:r w:rsidRPr="002F384C">
        <w:rPr>
          <w:rFonts w:ascii="Verdana" w:hAnsi="Verdana" w:cs="Verdana"/>
          <w:sz w:val="22"/>
          <w:szCs w:val="22"/>
        </w:rPr>
        <w:t>IPSec</w:t>
      </w:r>
      <w:proofErr w:type="spellEnd"/>
      <w:r w:rsidRPr="002F384C">
        <w:rPr>
          <w:rFonts w:ascii="Verdana" w:hAnsi="Verdana" w:cs="Verdana"/>
          <w:sz w:val="22"/>
          <w:szCs w:val="22"/>
        </w:rPr>
        <w:t xml:space="preserve"> (</w:t>
      </w:r>
      <w:r w:rsidRPr="002F384C">
        <w:rPr>
          <w:rFonts w:ascii="Verdana" w:hAnsi="Verdana" w:cs="Verdana"/>
          <w:sz w:val="22"/>
          <w:szCs w:val="22"/>
        </w:rPr>
        <w:fldChar w:fldCharType="begin"/>
      </w:r>
      <w:r w:rsidRPr="002F384C">
        <w:rPr>
          <w:rFonts w:ascii="Verdana" w:hAnsi="Verdana" w:cs="Verdana"/>
          <w:sz w:val="22"/>
          <w:szCs w:val="22"/>
        </w:rPr>
        <w:instrText xml:space="preserve"> REF _Ref364949574 \h  \* MERGEFORMAT </w:instrText>
      </w:r>
      <w:r w:rsidRPr="002F384C">
        <w:rPr>
          <w:rFonts w:ascii="Verdana" w:hAnsi="Verdana" w:cs="Verdana"/>
          <w:sz w:val="22"/>
          <w:szCs w:val="22"/>
        </w:rPr>
      </w:r>
      <w:r w:rsidRPr="002F384C">
        <w:rPr>
          <w:rFonts w:ascii="Verdana" w:hAnsi="Verdana" w:cs="Verdana"/>
          <w:sz w:val="22"/>
          <w:szCs w:val="22"/>
        </w:rPr>
        <w:fldChar w:fldCharType="separate"/>
      </w:r>
      <w:r w:rsidRPr="002F384C">
        <w:rPr>
          <w:rFonts w:ascii="Verdana" w:hAnsi="Verdana"/>
          <w:sz w:val="22"/>
          <w:szCs w:val="22"/>
        </w:rPr>
        <w:t xml:space="preserve">Figura </w:t>
      </w:r>
      <w:r w:rsidRPr="002F384C">
        <w:rPr>
          <w:rFonts w:ascii="Verdana" w:hAnsi="Verdana"/>
          <w:noProof/>
          <w:sz w:val="22"/>
          <w:szCs w:val="22"/>
        </w:rPr>
        <w:t>2</w:t>
      </w:r>
      <w:r w:rsidRPr="002F384C">
        <w:rPr>
          <w:rFonts w:ascii="Verdana" w:hAnsi="Verdana" w:cs="Verdana"/>
          <w:sz w:val="22"/>
          <w:szCs w:val="22"/>
        </w:rPr>
        <w:fldChar w:fldCharType="end"/>
      </w:r>
      <w:r w:rsidRPr="002F384C">
        <w:rPr>
          <w:rFonts w:ascii="Verdana" w:hAnsi="Verdana" w:cs="Verdana"/>
          <w:sz w:val="22"/>
          <w:szCs w:val="22"/>
        </w:rPr>
        <w:t>) saranno garantiti elevati standard di sicurezza per il livello di rete (</w:t>
      </w:r>
      <w:proofErr w:type="spellStart"/>
      <w:r w:rsidRPr="002F384C">
        <w:rPr>
          <w:rFonts w:ascii="Verdana" w:hAnsi="Verdana" w:cs="Verdana"/>
          <w:sz w:val="22"/>
          <w:szCs w:val="22"/>
        </w:rPr>
        <w:t>layer</w:t>
      </w:r>
      <w:proofErr w:type="spellEnd"/>
      <w:r w:rsidRPr="002F384C">
        <w:rPr>
          <w:rFonts w:ascii="Verdana" w:hAnsi="Verdana" w:cs="Verdana"/>
          <w:sz w:val="22"/>
          <w:szCs w:val="22"/>
        </w:rPr>
        <w:t xml:space="preserve"> 3); mentre, per il livello applicativo (</w:t>
      </w:r>
      <w:proofErr w:type="spellStart"/>
      <w:r w:rsidRPr="002F384C">
        <w:rPr>
          <w:rFonts w:ascii="Verdana" w:hAnsi="Verdana" w:cs="Verdana"/>
          <w:sz w:val="22"/>
          <w:szCs w:val="22"/>
        </w:rPr>
        <w:t>layer</w:t>
      </w:r>
      <w:proofErr w:type="spellEnd"/>
      <w:r w:rsidRPr="002F384C">
        <w:rPr>
          <w:rFonts w:ascii="Verdana" w:hAnsi="Verdana" w:cs="Verdana"/>
          <w:sz w:val="22"/>
          <w:szCs w:val="22"/>
        </w:rPr>
        <w:t xml:space="preserve"> 7), gli standard di sicurezza saranno assicurati mediante l’adozione del protocollo HTTPS (HTTP con protocollo sicuro SSL v3). L’adozione del </w:t>
      </w:r>
      <w:proofErr w:type="spellStart"/>
      <w:r w:rsidRPr="002F384C">
        <w:rPr>
          <w:rFonts w:ascii="Verdana" w:hAnsi="Verdana" w:cs="Verdana"/>
          <w:sz w:val="22"/>
          <w:szCs w:val="22"/>
        </w:rPr>
        <w:t>framework</w:t>
      </w:r>
      <w:proofErr w:type="spellEnd"/>
      <w:r w:rsidRPr="002F384C">
        <w:rPr>
          <w:rFonts w:ascii="Verdana" w:hAnsi="Verdana" w:cs="Verdana"/>
          <w:sz w:val="22"/>
          <w:szCs w:val="22"/>
        </w:rPr>
        <w:t xml:space="preserve"> </w:t>
      </w:r>
      <w:proofErr w:type="spellStart"/>
      <w:r w:rsidRPr="002F384C">
        <w:rPr>
          <w:rFonts w:ascii="Verdana" w:hAnsi="Verdana" w:cs="Verdana"/>
          <w:sz w:val="22"/>
          <w:szCs w:val="22"/>
        </w:rPr>
        <w:t>IPSec</w:t>
      </w:r>
      <w:proofErr w:type="spellEnd"/>
      <w:r w:rsidRPr="002F384C">
        <w:rPr>
          <w:rFonts w:ascii="Verdana" w:hAnsi="Verdana" w:cs="Verdana"/>
          <w:sz w:val="22"/>
          <w:szCs w:val="22"/>
        </w:rPr>
        <w:t>, che permette una facile integrazione tra le applicazioni, è completamente trasparente a livello applicativo. La soluzione completa quindi,</w:t>
      </w:r>
      <w:r>
        <w:rPr>
          <w:rFonts w:ascii="Verdana" w:hAnsi="Verdana" w:cs="Verdana"/>
          <w:b/>
          <w:sz w:val="22"/>
          <w:szCs w:val="18"/>
        </w:rPr>
        <w:t xml:space="preserve"> </w:t>
      </w:r>
      <w:r w:rsidRPr="002F384C">
        <w:rPr>
          <w:rFonts w:ascii="Verdana" w:hAnsi="Verdana" w:cs="Verdana"/>
          <w:sz w:val="22"/>
          <w:szCs w:val="18"/>
        </w:rPr>
        <w:t xml:space="preserve">per garantire un canale “sicuro” di comunicazione, utilizzerà SSL sopra </w:t>
      </w:r>
      <w:proofErr w:type="spellStart"/>
      <w:r w:rsidRPr="002F384C">
        <w:rPr>
          <w:rFonts w:ascii="Verdana" w:hAnsi="Verdana" w:cs="Verdana"/>
          <w:sz w:val="22"/>
          <w:szCs w:val="18"/>
        </w:rPr>
        <w:t>IPSec</w:t>
      </w:r>
      <w:proofErr w:type="spellEnd"/>
      <w:r w:rsidRPr="002F384C">
        <w:rPr>
          <w:rFonts w:ascii="Verdana" w:hAnsi="Verdana" w:cs="Verdana"/>
          <w:sz w:val="22"/>
          <w:szCs w:val="18"/>
        </w:rPr>
        <w:t>. In particolare, l’</w:t>
      </w:r>
      <w:proofErr w:type="spellStart"/>
      <w:r w:rsidRPr="002F384C">
        <w:rPr>
          <w:rFonts w:ascii="Verdana" w:hAnsi="Verdana" w:cs="Verdana"/>
          <w:sz w:val="22"/>
          <w:szCs w:val="18"/>
        </w:rPr>
        <w:t>IPSec</w:t>
      </w:r>
      <w:proofErr w:type="spellEnd"/>
      <w:r w:rsidRPr="002F384C">
        <w:rPr>
          <w:rFonts w:ascii="Verdana" w:hAnsi="Verdana" w:cs="Verdana"/>
          <w:sz w:val="22"/>
          <w:szCs w:val="18"/>
        </w:rPr>
        <w:t xml:space="preserve"> garantirà la sicurezza della comunicazione tra i punti terminali del “Tunnel </w:t>
      </w:r>
      <w:proofErr w:type="spellStart"/>
      <w:r w:rsidRPr="002F384C">
        <w:rPr>
          <w:rFonts w:ascii="Verdana" w:hAnsi="Verdana" w:cs="Verdana"/>
          <w:sz w:val="22"/>
          <w:szCs w:val="18"/>
        </w:rPr>
        <w:t>IPSec</w:t>
      </w:r>
      <w:proofErr w:type="spellEnd"/>
      <w:r w:rsidRPr="002F384C">
        <w:rPr>
          <w:rFonts w:ascii="Verdana" w:hAnsi="Verdana" w:cs="Verdana"/>
          <w:sz w:val="22"/>
          <w:szCs w:val="18"/>
        </w:rPr>
        <w:t>” (a livello IP), mentre, al di sopra, sarà utilizzato il protocollo SSL per garantire la sicurezza a livello di applicazione.</w:t>
      </w:r>
    </w:p>
    <w:p w:rsidR="007061A5" w:rsidRPr="007061A5" w:rsidRDefault="007061A5" w:rsidP="007061A5">
      <w:pPr>
        <w:snapToGrid w:val="0"/>
        <w:spacing w:line="360" w:lineRule="auto"/>
        <w:ind w:right="-1"/>
        <w:jc w:val="both"/>
        <w:outlineLvl w:val="0"/>
        <w:rPr>
          <w:rFonts w:ascii="Verdana" w:hAnsi="Verdana" w:cs="Verdana"/>
          <w:szCs w:val="22"/>
          <w:lang w:val="it-IT"/>
        </w:rPr>
      </w:pPr>
      <w:r w:rsidRPr="007061A5">
        <w:rPr>
          <w:rFonts w:ascii="Verdana" w:hAnsi="Verdana" w:cs="Verdana"/>
          <w:szCs w:val="22"/>
          <w:lang w:val="it-IT"/>
        </w:rPr>
        <w:t xml:space="preserve">Nell’architettura di rete, relativa all’interconnessione tra il Centro elaborazione dati del Ministero dell’Interno ed il sito di accesso di ciascun Gestore di servizi di telecomunicazioni, sarà implementata una apposita VPN (Virtual Private Network) da parte di ciascun Operatore di Telefonia. Ogni VPN permetterà di stabilire un </w:t>
      </w:r>
      <w:r w:rsidRPr="007061A5">
        <w:rPr>
          <w:rFonts w:ascii="Verdana" w:hAnsi="Verdana" w:cs="Verdana"/>
          <w:szCs w:val="22"/>
          <w:lang w:val="it-IT"/>
        </w:rPr>
        <w:lastRenderedPageBreak/>
        <w:t xml:space="preserve">canale di comunicazione “sicuro” attraverso la rete Internet, creando un “tunnel </w:t>
      </w:r>
      <w:proofErr w:type="spellStart"/>
      <w:r w:rsidRPr="007061A5">
        <w:rPr>
          <w:rFonts w:ascii="Verdana" w:hAnsi="Verdana" w:cs="Verdana"/>
          <w:szCs w:val="22"/>
          <w:lang w:val="it-IT"/>
        </w:rPr>
        <w:t>IPSec</w:t>
      </w:r>
      <w:proofErr w:type="spellEnd"/>
      <w:r w:rsidRPr="007061A5">
        <w:rPr>
          <w:rFonts w:ascii="Verdana" w:hAnsi="Verdana" w:cs="Verdana"/>
          <w:szCs w:val="22"/>
          <w:lang w:val="it-IT"/>
        </w:rPr>
        <w:t>”</w:t>
      </w:r>
      <w:r w:rsidRPr="007061A5">
        <w:rPr>
          <w:rStyle w:val="Rimandonotaapidipagina"/>
          <w:rFonts w:ascii="Verdana" w:hAnsi="Verdana" w:cs="Verdana"/>
          <w:szCs w:val="22"/>
          <w:lang w:val="it-IT"/>
        </w:rPr>
        <w:t xml:space="preserve"> </w:t>
      </w:r>
      <w:r w:rsidRPr="002F384C">
        <w:rPr>
          <w:rStyle w:val="Rimandonotaapidipagina"/>
          <w:rFonts w:ascii="Verdana" w:hAnsi="Verdana" w:cs="Verdana"/>
          <w:szCs w:val="22"/>
        </w:rPr>
        <w:footnoteReference w:id="2"/>
      </w:r>
      <w:r w:rsidRPr="007061A5">
        <w:rPr>
          <w:rFonts w:ascii="Verdana" w:hAnsi="Verdana" w:cs="Verdana"/>
          <w:szCs w:val="22"/>
          <w:lang w:val="it-IT"/>
        </w:rPr>
        <w:t xml:space="preserve"> tra le due postazioni VPN Gateway. </w:t>
      </w:r>
    </w:p>
    <w:p w:rsidR="007061A5" w:rsidRPr="002F384C" w:rsidRDefault="007061A5" w:rsidP="007061A5">
      <w:pPr>
        <w:pStyle w:val="Corpodeltesto3"/>
        <w:spacing w:line="360" w:lineRule="auto"/>
        <w:jc w:val="both"/>
        <w:rPr>
          <w:rFonts w:ascii="Verdana" w:hAnsi="Verdana" w:cs="Verdana"/>
          <w:bCs/>
          <w:sz w:val="22"/>
          <w:szCs w:val="22"/>
        </w:rPr>
      </w:pPr>
      <w:r w:rsidRPr="002F384C">
        <w:rPr>
          <w:rFonts w:ascii="Verdana" w:hAnsi="Verdana" w:cs="Verdana"/>
          <w:sz w:val="22"/>
          <w:szCs w:val="22"/>
        </w:rPr>
        <w:t>Per il livello applicativo, oltre a quelli già previsti dal canale di comunicazione “sicuro”, saranno adottati ulteriori sistemi di sicurezza basati su certificati digitali al fine di permettere un’identificazione precisa e reciproca del mittente e del destinatario</w:t>
      </w:r>
      <w:r w:rsidRPr="002F384C">
        <w:rPr>
          <w:rFonts w:ascii="Verdana" w:hAnsi="Verdana" w:cs="Verdana"/>
          <w:bCs/>
          <w:sz w:val="22"/>
          <w:szCs w:val="22"/>
        </w:rPr>
        <w:t>.</w:t>
      </w:r>
    </w:p>
    <w:p w:rsidR="007061A5" w:rsidRPr="002F384C" w:rsidRDefault="007061A5" w:rsidP="007061A5">
      <w:pPr>
        <w:pStyle w:val="Corpodeltesto3"/>
        <w:spacing w:line="360" w:lineRule="auto"/>
        <w:jc w:val="both"/>
        <w:rPr>
          <w:rFonts w:ascii="Verdana" w:hAnsi="Verdana" w:cs="Verdana"/>
          <w:bCs/>
          <w:sz w:val="22"/>
          <w:szCs w:val="22"/>
        </w:rPr>
      </w:pPr>
      <w:r w:rsidRPr="002F384C">
        <w:rPr>
          <w:rFonts w:ascii="Verdana" w:hAnsi="Verdana" w:cs="Verdana"/>
          <w:sz w:val="22"/>
          <w:szCs w:val="22"/>
        </w:rPr>
        <w:t>In particolare, i suddetti certificati digitali, saranno utilizzati per l’autenticazione a livello di applicazione. A</w:t>
      </w:r>
      <w:r w:rsidRPr="002F384C">
        <w:rPr>
          <w:rFonts w:ascii="Verdana" w:hAnsi="Verdana" w:cs="Verdana"/>
          <w:bCs/>
          <w:sz w:val="22"/>
          <w:szCs w:val="22"/>
        </w:rPr>
        <w:t>l completamento della fase di autenticazione, è prevista una fase ulteriore di autorizzazione tramite “username” e “password”;</w:t>
      </w:r>
    </w:p>
    <w:p w:rsidR="007061A5" w:rsidRPr="007061A5" w:rsidRDefault="007061A5" w:rsidP="007061A5">
      <w:pPr>
        <w:snapToGrid w:val="0"/>
        <w:spacing w:line="360" w:lineRule="auto"/>
        <w:ind w:right="-1"/>
        <w:jc w:val="both"/>
        <w:outlineLvl w:val="0"/>
        <w:rPr>
          <w:rFonts w:ascii="Verdana" w:hAnsi="Verdana"/>
          <w:lang w:val="it-IT"/>
        </w:rPr>
      </w:pPr>
    </w:p>
    <w:p w:rsidR="007061A5" w:rsidRPr="007061A5" w:rsidRDefault="007061A5" w:rsidP="007061A5">
      <w:pPr>
        <w:snapToGrid w:val="0"/>
        <w:spacing w:line="360" w:lineRule="auto"/>
        <w:ind w:right="-1"/>
        <w:jc w:val="both"/>
        <w:outlineLvl w:val="0"/>
        <w:rPr>
          <w:rFonts w:ascii="Verdana" w:hAnsi="Verdana" w:cs="Verdana"/>
          <w:szCs w:val="22"/>
          <w:u w:val="single"/>
          <w:lang w:val="it-IT"/>
        </w:rPr>
      </w:pPr>
      <w:r w:rsidRPr="007061A5">
        <w:rPr>
          <w:rFonts w:ascii="Verdana" w:hAnsi="Verdana"/>
          <w:szCs w:val="22"/>
          <w:u w:val="single"/>
          <w:lang w:val="it-IT"/>
        </w:rPr>
        <w:t>Nel caso di adozione, da parte del generico Gestore di servizi di telecomunicazioni, di una soluzione tecnologica per la cooperazione applicativa, basata</w:t>
      </w:r>
      <w:r w:rsidRPr="007061A5">
        <w:rPr>
          <w:rFonts w:ascii="Verdana" w:hAnsi="Verdana" w:cs="Verdana"/>
          <w:szCs w:val="22"/>
          <w:u w:val="single"/>
          <w:lang w:val="it-IT"/>
        </w:rPr>
        <w:t xml:space="preserve"> su standard Web Services, l</w:t>
      </w:r>
      <w:r w:rsidRPr="007061A5">
        <w:rPr>
          <w:rFonts w:ascii="Verdana" w:hAnsi="Verdana"/>
          <w:szCs w:val="22"/>
          <w:u w:val="single"/>
          <w:lang w:val="it-IT"/>
        </w:rPr>
        <w:t>’ente di certificazione preposto al rilascio dei suddetti certificati digitali sarà il Centro elaborazione dati del Ministero dell’Interno</w:t>
      </w:r>
      <w:r w:rsidRPr="007061A5">
        <w:rPr>
          <w:rFonts w:ascii="Verdana" w:hAnsi="Verdana"/>
          <w:szCs w:val="22"/>
          <w:lang w:val="it-IT"/>
        </w:rPr>
        <w:t xml:space="preserve">. </w:t>
      </w:r>
    </w:p>
    <w:p w:rsidR="007061A5" w:rsidRPr="007061A5" w:rsidRDefault="007061A5" w:rsidP="007061A5">
      <w:pPr>
        <w:spacing w:line="360" w:lineRule="auto"/>
        <w:jc w:val="both"/>
        <w:rPr>
          <w:rFonts w:eastAsia="Calibri"/>
          <w:sz w:val="32"/>
          <w:szCs w:val="32"/>
          <w:lang w:val="it-IT"/>
        </w:rPr>
      </w:pPr>
    </w:p>
    <w:p w:rsidR="007061A5" w:rsidRDefault="007061A5" w:rsidP="007061A5">
      <w:pPr>
        <w:pStyle w:val="Paragrafoelenco"/>
        <w:numPr>
          <w:ilvl w:val="0"/>
          <w:numId w:val="7"/>
        </w:numPr>
        <w:spacing w:after="200" w:line="276" w:lineRule="auto"/>
        <w:contextualSpacing/>
        <w:jc w:val="both"/>
        <w:rPr>
          <w:b/>
          <w:bCs/>
          <w:i/>
          <w:iCs/>
          <w:sz w:val="32"/>
          <w:szCs w:val="32"/>
        </w:rPr>
      </w:pPr>
      <w:r>
        <w:rPr>
          <w:b/>
          <w:bCs/>
          <w:i/>
          <w:iCs/>
          <w:sz w:val="32"/>
          <w:szCs w:val="32"/>
        </w:rPr>
        <w:t>Panoramica applicativa</w:t>
      </w:r>
    </w:p>
    <w:p w:rsidR="007061A5" w:rsidRDefault="007061A5" w:rsidP="007061A5">
      <w:pPr>
        <w:pStyle w:val="Paragrafoelenco"/>
        <w:jc w:val="both"/>
        <w:rPr>
          <w:b/>
          <w:bCs/>
          <w:i/>
          <w:iCs/>
          <w:sz w:val="32"/>
          <w:szCs w:val="32"/>
        </w:rPr>
      </w:pPr>
    </w:p>
    <w:p w:rsidR="007061A5" w:rsidRPr="003D78CA" w:rsidRDefault="007061A5" w:rsidP="007061A5">
      <w:pPr>
        <w:pStyle w:val="Paragrafoelenco"/>
        <w:spacing w:line="360" w:lineRule="auto"/>
        <w:ind w:left="0"/>
        <w:jc w:val="both"/>
        <w:rPr>
          <w:b/>
          <w:bCs/>
          <w:i/>
          <w:iCs/>
          <w:sz w:val="32"/>
          <w:szCs w:val="32"/>
        </w:rPr>
      </w:pPr>
      <w:r>
        <w:rPr>
          <w:b/>
          <w:bCs/>
          <w:i/>
          <w:iCs/>
          <w:sz w:val="32"/>
          <w:szCs w:val="32"/>
        </w:rPr>
        <w:t>Utenti del sistema</w:t>
      </w:r>
    </w:p>
    <w:p w:rsidR="007061A5" w:rsidRPr="007061A5" w:rsidRDefault="007061A5" w:rsidP="007061A5">
      <w:pPr>
        <w:spacing w:line="360" w:lineRule="auto"/>
        <w:jc w:val="both"/>
        <w:rPr>
          <w:rFonts w:ascii="Verdana" w:hAnsi="Verdana" w:cs="Verdana"/>
          <w:szCs w:val="22"/>
          <w:lang w:val="it-IT"/>
        </w:rPr>
      </w:pPr>
      <w:r w:rsidRPr="007061A5">
        <w:rPr>
          <w:rFonts w:ascii="Verdana" w:hAnsi="Verdana" w:cs="Verdana"/>
          <w:szCs w:val="22"/>
          <w:lang w:val="it-IT"/>
        </w:rPr>
        <w:t xml:space="preserve">L’utente del sistema </w:t>
      </w:r>
      <w:proofErr w:type="spellStart"/>
      <w:r w:rsidRPr="007061A5">
        <w:rPr>
          <w:rFonts w:ascii="Verdana" w:hAnsi="Verdana" w:cs="Verdana"/>
          <w:szCs w:val="22"/>
          <w:lang w:val="it-IT"/>
        </w:rPr>
        <w:t>E.T.Na</w:t>
      </w:r>
      <w:proofErr w:type="spellEnd"/>
      <w:r w:rsidRPr="007061A5">
        <w:rPr>
          <w:rFonts w:ascii="Verdana" w:hAnsi="Verdana" w:cs="Verdana"/>
          <w:szCs w:val="22"/>
          <w:lang w:val="it-IT"/>
        </w:rPr>
        <w:t xml:space="preserve">. </w:t>
      </w:r>
      <w:proofErr w:type="gramStart"/>
      <w:r w:rsidRPr="007061A5">
        <w:rPr>
          <w:rFonts w:ascii="Verdana" w:hAnsi="Verdana" w:cs="Verdana"/>
          <w:szCs w:val="22"/>
          <w:lang w:val="it-IT"/>
        </w:rPr>
        <w:t>è</w:t>
      </w:r>
      <w:proofErr w:type="gramEnd"/>
      <w:r w:rsidRPr="007061A5">
        <w:rPr>
          <w:rFonts w:ascii="Verdana" w:hAnsi="Verdana" w:cs="Verdana"/>
          <w:szCs w:val="22"/>
          <w:lang w:val="it-IT"/>
        </w:rPr>
        <w:t xml:space="preserve"> sostanzialmente un “utente investigativo”, sia nel caso di appartenenza alle Forze di polizia, sia dell’Autorità Giudiziaria. Tale utente effettuerà l’autenticazione sul Portale S.I.I., quindi, se in possesso della prevista abilitazione (c.d. “profilatura applicativa”) per l’utilizzo del sistema </w:t>
      </w:r>
      <w:proofErr w:type="spellStart"/>
      <w:proofErr w:type="gramStart"/>
      <w:r w:rsidRPr="007061A5">
        <w:rPr>
          <w:rFonts w:ascii="Verdana" w:hAnsi="Verdana" w:cs="Verdana"/>
          <w:szCs w:val="22"/>
          <w:lang w:val="it-IT"/>
        </w:rPr>
        <w:t>E.T.Na</w:t>
      </w:r>
      <w:proofErr w:type="spellEnd"/>
      <w:r w:rsidRPr="007061A5">
        <w:rPr>
          <w:rFonts w:ascii="Verdana" w:hAnsi="Verdana" w:cs="Verdana"/>
          <w:szCs w:val="22"/>
          <w:lang w:val="it-IT"/>
        </w:rPr>
        <w:t>.,</w:t>
      </w:r>
      <w:proofErr w:type="gramEnd"/>
      <w:r w:rsidRPr="007061A5">
        <w:rPr>
          <w:rFonts w:ascii="Verdana" w:hAnsi="Verdana" w:cs="Verdana"/>
          <w:szCs w:val="22"/>
          <w:lang w:val="it-IT"/>
        </w:rPr>
        <w:t xml:space="preserve"> potrà accedere alle funzionalità di consultazione dell’Elenco Telefonico Nazionale. Gli utenti delle Forze di polizia che potranno utilizzare il sistema </w:t>
      </w:r>
      <w:proofErr w:type="spellStart"/>
      <w:r w:rsidRPr="007061A5">
        <w:rPr>
          <w:rFonts w:ascii="Verdana" w:hAnsi="Verdana" w:cs="Verdana"/>
          <w:szCs w:val="22"/>
          <w:lang w:val="it-IT"/>
        </w:rPr>
        <w:t>E.T.Na</w:t>
      </w:r>
      <w:proofErr w:type="spellEnd"/>
      <w:r w:rsidRPr="007061A5">
        <w:rPr>
          <w:rFonts w:ascii="Verdana" w:hAnsi="Verdana" w:cs="Verdana"/>
          <w:szCs w:val="22"/>
          <w:lang w:val="it-IT"/>
        </w:rPr>
        <w:t xml:space="preserve">. </w:t>
      </w:r>
      <w:proofErr w:type="gramStart"/>
      <w:r w:rsidRPr="007061A5">
        <w:rPr>
          <w:rFonts w:ascii="Verdana" w:hAnsi="Verdana" w:cs="Verdana"/>
          <w:szCs w:val="22"/>
          <w:lang w:val="it-IT"/>
        </w:rPr>
        <w:t>per</w:t>
      </w:r>
      <w:proofErr w:type="gramEnd"/>
      <w:r w:rsidRPr="007061A5">
        <w:rPr>
          <w:rFonts w:ascii="Verdana" w:hAnsi="Verdana" w:cs="Verdana"/>
          <w:szCs w:val="22"/>
          <w:lang w:val="it-IT"/>
        </w:rPr>
        <w:t xml:space="preserve"> fini istituzionali, sono gli ufficiali e gli Agenti di P.G. degli Uffici Investigativi delle Forze </w:t>
      </w:r>
      <w:r w:rsidRPr="007061A5">
        <w:rPr>
          <w:rFonts w:ascii="Verdana" w:hAnsi="Verdana" w:cs="Verdana"/>
          <w:szCs w:val="22"/>
          <w:lang w:val="it-IT"/>
        </w:rPr>
        <w:lastRenderedPageBreak/>
        <w:t xml:space="preserve">di polizia (Arma dei Carabinieri, Polizia di Stato, Guardia di Finanza,  Polizia Penitenziaria e Corpo Forestale dello Stato) opportunamente autorizzati dal rispettivo Capo Ufficio/Comandante di Reparto ai fini dell’assolvimento di indagini di P.G.  </w:t>
      </w:r>
    </w:p>
    <w:p w:rsidR="007061A5" w:rsidRPr="007061A5" w:rsidRDefault="007061A5" w:rsidP="007061A5">
      <w:pPr>
        <w:spacing w:line="360" w:lineRule="auto"/>
        <w:jc w:val="both"/>
        <w:rPr>
          <w:b/>
          <w:bCs/>
          <w:i/>
          <w:iCs/>
          <w:sz w:val="32"/>
          <w:szCs w:val="32"/>
          <w:lang w:val="it-IT"/>
        </w:rPr>
      </w:pPr>
    </w:p>
    <w:p w:rsidR="007061A5" w:rsidRPr="007061A5" w:rsidRDefault="007061A5" w:rsidP="007061A5">
      <w:pPr>
        <w:spacing w:line="360" w:lineRule="auto"/>
        <w:jc w:val="both"/>
        <w:rPr>
          <w:b/>
          <w:bCs/>
          <w:i/>
          <w:iCs/>
          <w:sz w:val="32"/>
          <w:szCs w:val="32"/>
          <w:lang w:val="it-IT"/>
        </w:rPr>
      </w:pPr>
      <w:r w:rsidRPr="007061A5">
        <w:rPr>
          <w:b/>
          <w:bCs/>
          <w:i/>
          <w:iCs/>
          <w:sz w:val="32"/>
          <w:szCs w:val="32"/>
          <w:lang w:val="it-IT"/>
        </w:rPr>
        <w:t>Controllo degli accessi e garanzia della sicurezza applicativa</w:t>
      </w:r>
    </w:p>
    <w:p w:rsidR="007061A5" w:rsidRPr="007061A5" w:rsidRDefault="007061A5" w:rsidP="007061A5">
      <w:pPr>
        <w:spacing w:line="360" w:lineRule="auto"/>
        <w:jc w:val="both"/>
        <w:rPr>
          <w:rFonts w:ascii="Verdana" w:hAnsi="Verdana" w:cs="Verdana"/>
          <w:szCs w:val="22"/>
          <w:lang w:val="it-IT"/>
        </w:rPr>
      </w:pPr>
      <w:r w:rsidRPr="007061A5">
        <w:rPr>
          <w:rFonts w:ascii="Verdana" w:hAnsi="Verdana" w:cs="Verdana"/>
          <w:szCs w:val="22"/>
          <w:lang w:val="it-IT"/>
        </w:rPr>
        <w:t xml:space="preserve">Il controllo degli accessi al sistema </w:t>
      </w:r>
      <w:proofErr w:type="spellStart"/>
      <w:r w:rsidRPr="007061A5">
        <w:rPr>
          <w:rFonts w:ascii="Verdana" w:hAnsi="Verdana" w:cs="Verdana"/>
          <w:szCs w:val="22"/>
          <w:lang w:val="it-IT"/>
        </w:rPr>
        <w:t>E.T.Na</w:t>
      </w:r>
      <w:proofErr w:type="spellEnd"/>
      <w:r w:rsidRPr="007061A5">
        <w:rPr>
          <w:rFonts w:ascii="Verdana" w:hAnsi="Verdana" w:cs="Verdana"/>
          <w:szCs w:val="22"/>
          <w:lang w:val="it-IT"/>
        </w:rPr>
        <w:t xml:space="preserve">. </w:t>
      </w:r>
      <w:proofErr w:type="gramStart"/>
      <w:r w:rsidRPr="007061A5">
        <w:rPr>
          <w:rFonts w:ascii="Verdana" w:hAnsi="Verdana" w:cs="Verdana"/>
          <w:szCs w:val="22"/>
          <w:lang w:val="it-IT"/>
        </w:rPr>
        <w:t>sarà</w:t>
      </w:r>
      <w:proofErr w:type="gramEnd"/>
      <w:r w:rsidRPr="007061A5">
        <w:rPr>
          <w:rFonts w:ascii="Verdana" w:hAnsi="Verdana" w:cs="Verdana"/>
          <w:szCs w:val="22"/>
          <w:lang w:val="it-IT"/>
        </w:rPr>
        <w:t xml:space="preserve"> garantito tramite la stessa soluzione di Autenticazione e Autorizzazione già in uso al Centro Elaborazione Dati del Ministero dell’Interno sia per il Portale del Servizio S.I.I., sia per il Sistema Di Indagine (SDI). Tale livello di autenticazione </w:t>
      </w:r>
      <w:proofErr w:type="spellStart"/>
      <w:r w:rsidRPr="007061A5">
        <w:rPr>
          <w:rFonts w:ascii="Verdana" w:hAnsi="Verdana" w:cs="Verdana"/>
          <w:szCs w:val="22"/>
          <w:lang w:val="it-IT"/>
        </w:rPr>
        <w:t>ed</w:t>
      </w:r>
      <w:proofErr w:type="spellEnd"/>
      <w:r w:rsidRPr="007061A5">
        <w:rPr>
          <w:rFonts w:ascii="Verdana" w:hAnsi="Verdana" w:cs="Verdana"/>
          <w:szCs w:val="22"/>
          <w:lang w:val="it-IT"/>
        </w:rPr>
        <w:t xml:space="preserve"> autorizzazione rispetterà, quindi, tutti i requisiti di sicurezza già in essere richiesti dal Garante per la protezione dei dati personali nell’ambito del trattamento dei dati da parte del </w:t>
      </w:r>
      <w:proofErr w:type="spellStart"/>
      <w:r w:rsidRPr="007061A5">
        <w:rPr>
          <w:rFonts w:ascii="Verdana" w:hAnsi="Verdana" w:cs="Verdana"/>
          <w:szCs w:val="22"/>
          <w:lang w:val="it-IT"/>
        </w:rPr>
        <w:t>Ced</w:t>
      </w:r>
      <w:proofErr w:type="spellEnd"/>
      <w:r w:rsidRPr="007061A5">
        <w:rPr>
          <w:rFonts w:ascii="Verdana" w:hAnsi="Verdana" w:cs="Verdana"/>
          <w:szCs w:val="22"/>
          <w:lang w:val="it-IT"/>
        </w:rPr>
        <w:t xml:space="preserve"> Interforze. </w:t>
      </w:r>
    </w:p>
    <w:p w:rsidR="007061A5" w:rsidRDefault="007061A5" w:rsidP="007061A5">
      <w:pPr>
        <w:pStyle w:val="Paragrafoelenco"/>
        <w:spacing w:line="360" w:lineRule="auto"/>
        <w:ind w:left="0"/>
        <w:jc w:val="both"/>
        <w:rPr>
          <w:b/>
          <w:bCs/>
          <w:i/>
          <w:iCs/>
          <w:sz w:val="32"/>
          <w:szCs w:val="32"/>
        </w:rPr>
      </w:pPr>
    </w:p>
    <w:p w:rsidR="007061A5" w:rsidRDefault="007061A5" w:rsidP="007061A5">
      <w:pPr>
        <w:pStyle w:val="Paragrafoelenco"/>
        <w:spacing w:line="360" w:lineRule="auto"/>
        <w:ind w:left="0"/>
        <w:jc w:val="both"/>
        <w:rPr>
          <w:b/>
          <w:bCs/>
          <w:i/>
          <w:iCs/>
          <w:sz w:val="32"/>
          <w:szCs w:val="32"/>
        </w:rPr>
      </w:pPr>
      <w:proofErr w:type="spellStart"/>
      <w:r>
        <w:rPr>
          <w:b/>
          <w:bCs/>
          <w:i/>
          <w:iCs/>
          <w:sz w:val="32"/>
          <w:szCs w:val="32"/>
        </w:rPr>
        <w:t>Logging</w:t>
      </w:r>
      <w:proofErr w:type="spellEnd"/>
      <w:r>
        <w:rPr>
          <w:b/>
          <w:bCs/>
          <w:i/>
          <w:iCs/>
          <w:sz w:val="32"/>
          <w:szCs w:val="32"/>
        </w:rPr>
        <w:t xml:space="preserve"> applicativo</w:t>
      </w:r>
    </w:p>
    <w:p w:rsidR="007061A5" w:rsidRPr="007061A5" w:rsidRDefault="007061A5" w:rsidP="007061A5">
      <w:pPr>
        <w:autoSpaceDE w:val="0"/>
        <w:autoSpaceDN w:val="0"/>
        <w:adjustRightInd w:val="0"/>
        <w:spacing w:line="360" w:lineRule="auto"/>
        <w:jc w:val="both"/>
        <w:rPr>
          <w:rFonts w:ascii="Verdana" w:hAnsi="Verdana" w:cs="Verdana"/>
          <w:szCs w:val="22"/>
          <w:lang w:val="it-IT"/>
        </w:rPr>
      </w:pPr>
      <w:r w:rsidRPr="007061A5">
        <w:rPr>
          <w:rFonts w:ascii="Verdana" w:hAnsi="Verdana" w:cs="Verdana"/>
          <w:szCs w:val="22"/>
          <w:lang w:val="it-IT"/>
        </w:rPr>
        <w:t xml:space="preserve">La scrittura del log applicativo viene effettuata dal sistema </w:t>
      </w:r>
      <w:proofErr w:type="spellStart"/>
      <w:r w:rsidRPr="007061A5">
        <w:rPr>
          <w:rFonts w:ascii="Verdana" w:hAnsi="Verdana" w:cs="Verdana"/>
          <w:szCs w:val="22"/>
          <w:lang w:val="it-IT"/>
        </w:rPr>
        <w:t>E.T.Na</w:t>
      </w:r>
      <w:proofErr w:type="spellEnd"/>
      <w:r w:rsidRPr="007061A5">
        <w:rPr>
          <w:rFonts w:ascii="Verdana" w:hAnsi="Verdana" w:cs="Verdana"/>
          <w:szCs w:val="22"/>
          <w:lang w:val="it-IT"/>
        </w:rPr>
        <w:t xml:space="preserve">. </w:t>
      </w:r>
      <w:proofErr w:type="gramStart"/>
      <w:r w:rsidRPr="007061A5">
        <w:rPr>
          <w:rFonts w:ascii="Verdana" w:hAnsi="Verdana" w:cs="Verdana"/>
          <w:szCs w:val="22"/>
          <w:lang w:val="it-IT"/>
        </w:rPr>
        <w:t>ogni</w:t>
      </w:r>
      <w:proofErr w:type="gramEnd"/>
      <w:r w:rsidRPr="007061A5">
        <w:rPr>
          <w:rFonts w:ascii="Verdana" w:hAnsi="Verdana" w:cs="Verdana"/>
          <w:szCs w:val="22"/>
          <w:lang w:val="it-IT"/>
        </w:rPr>
        <w:t xml:space="preserve"> qualvolta viene espressa una INTENZIONE DI RICERCA da parte degli operatori autorizzati delle Forze di polizia e dell’Autorità Giudiziaria. Le principali informazioni memorizzate a seguito di una INTENZIONE DI RICERCA attivata nel sistema </w:t>
      </w:r>
      <w:proofErr w:type="spellStart"/>
      <w:proofErr w:type="gramStart"/>
      <w:r w:rsidRPr="007061A5">
        <w:rPr>
          <w:rFonts w:ascii="Verdana" w:hAnsi="Verdana" w:cs="Verdana"/>
          <w:szCs w:val="22"/>
          <w:lang w:val="it-IT"/>
        </w:rPr>
        <w:t>E.T.Na</w:t>
      </w:r>
      <w:proofErr w:type="spellEnd"/>
      <w:r w:rsidRPr="007061A5">
        <w:rPr>
          <w:rFonts w:ascii="Verdana" w:hAnsi="Verdana" w:cs="Verdana"/>
          <w:szCs w:val="22"/>
          <w:lang w:val="it-IT"/>
        </w:rPr>
        <w:t>.,</w:t>
      </w:r>
      <w:proofErr w:type="gramEnd"/>
      <w:r w:rsidRPr="007061A5">
        <w:rPr>
          <w:rFonts w:ascii="Verdana" w:hAnsi="Verdana" w:cs="Verdana"/>
          <w:szCs w:val="22"/>
          <w:lang w:val="it-IT"/>
        </w:rPr>
        <w:t xml:space="preserve"> saranno le seguenti:</w:t>
      </w:r>
    </w:p>
    <w:p w:rsidR="007061A5" w:rsidRPr="002F384C" w:rsidRDefault="007061A5" w:rsidP="007061A5">
      <w:pPr>
        <w:numPr>
          <w:ilvl w:val="0"/>
          <w:numId w:val="11"/>
        </w:numPr>
        <w:autoSpaceDE w:val="0"/>
        <w:autoSpaceDN w:val="0"/>
        <w:adjustRightInd w:val="0"/>
        <w:spacing w:after="200" w:line="360" w:lineRule="auto"/>
        <w:jc w:val="both"/>
        <w:rPr>
          <w:rFonts w:ascii="Verdana" w:hAnsi="Verdana" w:cs="Verdana"/>
          <w:szCs w:val="22"/>
        </w:rPr>
      </w:pPr>
      <w:r w:rsidRPr="002F384C">
        <w:rPr>
          <w:rFonts w:ascii="Verdana" w:hAnsi="Verdana" w:cs="Verdana"/>
          <w:szCs w:val="22"/>
        </w:rPr>
        <w:t xml:space="preserve">timestamp </w:t>
      </w:r>
      <w:proofErr w:type="spellStart"/>
      <w:r w:rsidRPr="002F384C">
        <w:rPr>
          <w:rFonts w:ascii="Verdana" w:hAnsi="Verdana" w:cs="Verdana"/>
          <w:szCs w:val="22"/>
        </w:rPr>
        <w:t>dell’INTENZIONE</w:t>
      </w:r>
      <w:proofErr w:type="spellEnd"/>
      <w:r w:rsidRPr="002F384C">
        <w:rPr>
          <w:rFonts w:ascii="Verdana" w:hAnsi="Verdana" w:cs="Verdana"/>
          <w:szCs w:val="22"/>
        </w:rPr>
        <w:t xml:space="preserve"> DI RICERCA;</w:t>
      </w:r>
    </w:p>
    <w:p w:rsidR="007061A5" w:rsidRPr="007061A5" w:rsidRDefault="007061A5" w:rsidP="007061A5">
      <w:pPr>
        <w:numPr>
          <w:ilvl w:val="0"/>
          <w:numId w:val="10"/>
        </w:numPr>
        <w:autoSpaceDE w:val="0"/>
        <w:autoSpaceDN w:val="0"/>
        <w:adjustRightInd w:val="0"/>
        <w:spacing w:line="360" w:lineRule="auto"/>
        <w:jc w:val="both"/>
        <w:rPr>
          <w:rFonts w:ascii="Verdana" w:hAnsi="Verdana" w:cs="Verdana"/>
          <w:szCs w:val="22"/>
          <w:lang w:val="it-IT"/>
        </w:rPr>
      </w:pPr>
      <w:proofErr w:type="gramStart"/>
      <w:r w:rsidRPr="007061A5">
        <w:rPr>
          <w:rFonts w:ascii="Verdana" w:hAnsi="Verdana" w:cs="Verdana"/>
          <w:szCs w:val="22"/>
          <w:lang w:val="it-IT"/>
        </w:rPr>
        <w:t>identificativo</w:t>
      </w:r>
      <w:proofErr w:type="gramEnd"/>
      <w:r w:rsidRPr="007061A5">
        <w:rPr>
          <w:rFonts w:ascii="Verdana" w:hAnsi="Verdana" w:cs="Verdana"/>
          <w:szCs w:val="22"/>
          <w:lang w:val="it-IT"/>
        </w:rPr>
        <w:t xml:space="preserve"> dell’utente che ha espresso la specifica INTENZIONE DI RICERCA;</w:t>
      </w:r>
    </w:p>
    <w:p w:rsidR="007061A5" w:rsidRPr="002F384C" w:rsidRDefault="007061A5" w:rsidP="007061A5">
      <w:pPr>
        <w:numPr>
          <w:ilvl w:val="0"/>
          <w:numId w:val="10"/>
        </w:numPr>
        <w:autoSpaceDE w:val="0"/>
        <w:autoSpaceDN w:val="0"/>
        <w:adjustRightInd w:val="0"/>
        <w:spacing w:line="360" w:lineRule="auto"/>
        <w:jc w:val="both"/>
        <w:rPr>
          <w:rFonts w:ascii="Verdana" w:hAnsi="Verdana" w:cs="Verdana"/>
          <w:szCs w:val="22"/>
        </w:rPr>
      </w:pPr>
      <w:proofErr w:type="spellStart"/>
      <w:r w:rsidRPr="002F384C">
        <w:rPr>
          <w:rFonts w:ascii="Verdana" w:hAnsi="Verdana" w:cs="Verdana"/>
          <w:szCs w:val="22"/>
        </w:rPr>
        <w:t>postazione</w:t>
      </w:r>
      <w:proofErr w:type="spellEnd"/>
      <w:r w:rsidRPr="002F384C">
        <w:rPr>
          <w:rFonts w:ascii="Verdana" w:hAnsi="Verdana" w:cs="Verdana"/>
          <w:szCs w:val="22"/>
        </w:rPr>
        <w:t xml:space="preserve"> di </w:t>
      </w:r>
      <w:proofErr w:type="spellStart"/>
      <w:r w:rsidRPr="002F384C">
        <w:rPr>
          <w:rFonts w:ascii="Verdana" w:hAnsi="Verdana" w:cs="Verdana"/>
          <w:szCs w:val="22"/>
        </w:rPr>
        <w:t>lavoro</w:t>
      </w:r>
      <w:proofErr w:type="spellEnd"/>
      <w:r w:rsidRPr="002F384C">
        <w:rPr>
          <w:rFonts w:ascii="Verdana" w:hAnsi="Verdana" w:cs="Verdana"/>
          <w:szCs w:val="22"/>
        </w:rPr>
        <w:t xml:space="preserve"> </w:t>
      </w:r>
      <w:proofErr w:type="spellStart"/>
      <w:r w:rsidRPr="002F384C">
        <w:rPr>
          <w:rFonts w:ascii="Verdana" w:hAnsi="Verdana" w:cs="Verdana"/>
          <w:szCs w:val="22"/>
        </w:rPr>
        <w:t>utilizzata</w:t>
      </w:r>
      <w:proofErr w:type="spellEnd"/>
      <w:r w:rsidRPr="002F384C">
        <w:rPr>
          <w:rFonts w:ascii="Verdana" w:hAnsi="Verdana" w:cs="Verdana"/>
          <w:szCs w:val="22"/>
        </w:rPr>
        <w:t>;</w:t>
      </w:r>
    </w:p>
    <w:p w:rsidR="007061A5" w:rsidRPr="002F384C" w:rsidRDefault="007061A5" w:rsidP="007061A5">
      <w:pPr>
        <w:numPr>
          <w:ilvl w:val="0"/>
          <w:numId w:val="10"/>
        </w:numPr>
        <w:autoSpaceDE w:val="0"/>
        <w:autoSpaceDN w:val="0"/>
        <w:adjustRightInd w:val="0"/>
        <w:spacing w:line="360" w:lineRule="auto"/>
        <w:jc w:val="both"/>
        <w:rPr>
          <w:rFonts w:ascii="Verdana" w:hAnsi="Verdana" w:cs="Verdana"/>
          <w:szCs w:val="22"/>
        </w:rPr>
      </w:pPr>
      <w:proofErr w:type="spellStart"/>
      <w:r w:rsidRPr="002F384C">
        <w:rPr>
          <w:rFonts w:ascii="Verdana" w:hAnsi="Verdana" w:cs="Verdana"/>
          <w:szCs w:val="22"/>
        </w:rPr>
        <w:t>identificativo</w:t>
      </w:r>
      <w:proofErr w:type="spellEnd"/>
      <w:r w:rsidRPr="002F384C">
        <w:rPr>
          <w:rFonts w:ascii="Verdana" w:hAnsi="Verdana" w:cs="Verdana"/>
          <w:szCs w:val="22"/>
        </w:rPr>
        <w:t xml:space="preserve"> </w:t>
      </w:r>
      <w:proofErr w:type="spellStart"/>
      <w:r w:rsidRPr="002F384C">
        <w:rPr>
          <w:rFonts w:ascii="Verdana" w:hAnsi="Verdana" w:cs="Verdana"/>
          <w:szCs w:val="22"/>
        </w:rPr>
        <w:t>dell’ufficio</w:t>
      </w:r>
      <w:proofErr w:type="spellEnd"/>
      <w:r w:rsidRPr="002F384C">
        <w:rPr>
          <w:rFonts w:ascii="Verdana" w:hAnsi="Verdana" w:cs="Verdana"/>
          <w:szCs w:val="22"/>
        </w:rPr>
        <w:t xml:space="preserve"> di </w:t>
      </w:r>
      <w:proofErr w:type="spellStart"/>
      <w:r w:rsidRPr="002F384C">
        <w:rPr>
          <w:rFonts w:ascii="Verdana" w:hAnsi="Verdana" w:cs="Verdana"/>
          <w:szCs w:val="22"/>
        </w:rPr>
        <w:t>appartenenza</w:t>
      </w:r>
      <w:proofErr w:type="spellEnd"/>
      <w:r w:rsidRPr="002F384C">
        <w:rPr>
          <w:rFonts w:ascii="Verdana" w:hAnsi="Verdana" w:cs="Verdana"/>
          <w:szCs w:val="22"/>
        </w:rPr>
        <w:t>;</w:t>
      </w:r>
    </w:p>
    <w:p w:rsidR="007061A5" w:rsidRPr="002F384C" w:rsidRDefault="007061A5" w:rsidP="007061A5">
      <w:pPr>
        <w:numPr>
          <w:ilvl w:val="0"/>
          <w:numId w:val="10"/>
        </w:numPr>
        <w:autoSpaceDE w:val="0"/>
        <w:autoSpaceDN w:val="0"/>
        <w:adjustRightInd w:val="0"/>
        <w:spacing w:line="360" w:lineRule="auto"/>
        <w:jc w:val="both"/>
        <w:rPr>
          <w:rFonts w:ascii="Verdana" w:hAnsi="Verdana" w:cs="Verdana"/>
          <w:szCs w:val="22"/>
        </w:rPr>
      </w:pPr>
      <w:r w:rsidRPr="002F384C">
        <w:rPr>
          <w:rFonts w:ascii="Verdana" w:hAnsi="Verdana" w:cs="Verdana"/>
          <w:szCs w:val="22"/>
        </w:rPr>
        <w:t>INTENZIONE DI RICERCA;</w:t>
      </w:r>
    </w:p>
    <w:p w:rsidR="007061A5" w:rsidRPr="007061A5" w:rsidRDefault="007061A5" w:rsidP="007061A5">
      <w:pPr>
        <w:numPr>
          <w:ilvl w:val="0"/>
          <w:numId w:val="10"/>
        </w:numPr>
        <w:autoSpaceDE w:val="0"/>
        <w:autoSpaceDN w:val="0"/>
        <w:adjustRightInd w:val="0"/>
        <w:spacing w:line="360" w:lineRule="auto"/>
        <w:jc w:val="both"/>
        <w:rPr>
          <w:rFonts w:ascii="Verdana" w:hAnsi="Verdana" w:cs="Verdana"/>
          <w:szCs w:val="22"/>
          <w:lang w:val="it-IT"/>
        </w:rPr>
      </w:pPr>
      <w:proofErr w:type="gramStart"/>
      <w:r w:rsidRPr="007061A5">
        <w:rPr>
          <w:rFonts w:ascii="Verdana" w:hAnsi="Verdana" w:cs="Verdana"/>
          <w:szCs w:val="22"/>
          <w:lang w:val="it-IT"/>
        </w:rPr>
        <w:lastRenderedPageBreak/>
        <w:t>esito</w:t>
      </w:r>
      <w:proofErr w:type="gramEnd"/>
      <w:r w:rsidRPr="007061A5">
        <w:rPr>
          <w:rFonts w:ascii="Verdana" w:hAnsi="Verdana" w:cs="Verdana"/>
          <w:szCs w:val="22"/>
          <w:lang w:val="it-IT"/>
        </w:rPr>
        <w:t xml:space="preserve"> della ricerca, contenente le informazioni visualizzate dall’utente.</w:t>
      </w:r>
    </w:p>
    <w:p w:rsidR="007061A5" w:rsidRPr="007061A5" w:rsidRDefault="007061A5" w:rsidP="007061A5">
      <w:pPr>
        <w:autoSpaceDE w:val="0"/>
        <w:autoSpaceDN w:val="0"/>
        <w:adjustRightInd w:val="0"/>
        <w:spacing w:line="360" w:lineRule="auto"/>
        <w:jc w:val="both"/>
        <w:rPr>
          <w:rFonts w:ascii="Verdana" w:hAnsi="Verdana" w:cs="Verdana"/>
          <w:lang w:val="it-IT"/>
        </w:rPr>
      </w:pPr>
    </w:p>
    <w:p w:rsidR="007061A5" w:rsidRPr="007061A5" w:rsidRDefault="007061A5" w:rsidP="007061A5">
      <w:pPr>
        <w:autoSpaceDE w:val="0"/>
        <w:autoSpaceDN w:val="0"/>
        <w:adjustRightInd w:val="0"/>
        <w:spacing w:line="360" w:lineRule="auto"/>
        <w:jc w:val="both"/>
        <w:rPr>
          <w:rFonts w:ascii="Verdana" w:hAnsi="Verdana" w:cs="Verdana"/>
          <w:szCs w:val="22"/>
          <w:lang w:val="it-IT"/>
        </w:rPr>
      </w:pPr>
      <w:r w:rsidRPr="007061A5">
        <w:rPr>
          <w:rFonts w:ascii="Verdana" w:hAnsi="Verdana" w:cs="Verdana"/>
          <w:szCs w:val="22"/>
          <w:lang w:val="it-IT"/>
        </w:rPr>
        <w:t xml:space="preserve">Dal log applicativo saranno opportunamente generati dei file basati sullo standard xml i quali saranno successivamente archiviati all’interno di supporti di memorizzazione dedicati, garantiti dagli stessi standard e requisiti di sicurezza già in uso per il Portale del Servizio S.I.I. e per il Sistema Di Indagine (SDI).  </w:t>
      </w:r>
    </w:p>
    <w:p w:rsidR="007061A5" w:rsidRDefault="007061A5" w:rsidP="007061A5">
      <w:pPr>
        <w:pStyle w:val="Paragrafoelenco"/>
        <w:spacing w:line="360" w:lineRule="auto"/>
        <w:ind w:left="0"/>
        <w:jc w:val="both"/>
        <w:rPr>
          <w:b/>
          <w:bCs/>
          <w:i/>
          <w:iCs/>
          <w:sz w:val="32"/>
          <w:szCs w:val="32"/>
        </w:rPr>
      </w:pPr>
    </w:p>
    <w:p w:rsidR="007061A5" w:rsidRDefault="007061A5" w:rsidP="007061A5">
      <w:pPr>
        <w:pStyle w:val="Paragrafoelenco"/>
        <w:spacing w:line="360" w:lineRule="auto"/>
        <w:ind w:left="0"/>
        <w:jc w:val="both"/>
        <w:rPr>
          <w:b/>
          <w:bCs/>
          <w:i/>
          <w:iCs/>
          <w:sz w:val="32"/>
          <w:szCs w:val="32"/>
        </w:rPr>
      </w:pPr>
    </w:p>
    <w:p w:rsidR="007061A5" w:rsidRDefault="007061A5" w:rsidP="007061A5">
      <w:pPr>
        <w:pStyle w:val="Paragrafoelenco"/>
        <w:spacing w:line="360" w:lineRule="auto"/>
        <w:ind w:left="0"/>
        <w:jc w:val="both"/>
        <w:rPr>
          <w:b/>
          <w:bCs/>
          <w:i/>
          <w:iCs/>
          <w:sz w:val="32"/>
          <w:szCs w:val="32"/>
        </w:rPr>
      </w:pPr>
    </w:p>
    <w:p w:rsidR="007061A5" w:rsidRDefault="007061A5" w:rsidP="007061A5">
      <w:pPr>
        <w:pStyle w:val="Paragrafoelenco"/>
        <w:spacing w:line="360" w:lineRule="auto"/>
        <w:ind w:left="0"/>
        <w:jc w:val="both"/>
        <w:rPr>
          <w:b/>
          <w:bCs/>
          <w:i/>
          <w:iCs/>
          <w:sz w:val="32"/>
          <w:szCs w:val="32"/>
        </w:rPr>
      </w:pPr>
      <w:r>
        <w:rPr>
          <w:b/>
          <w:bCs/>
          <w:i/>
          <w:iCs/>
          <w:sz w:val="32"/>
          <w:szCs w:val="32"/>
        </w:rPr>
        <w:t>Consultazione del sistema</w:t>
      </w:r>
    </w:p>
    <w:p w:rsidR="007061A5" w:rsidRDefault="007061A5" w:rsidP="007061A5">
      <w:pPr>
        <w:pStyle w:val="Corpotesto"/>
        <w:spacing w:line="360" w:lineRule="auto"/>
        <w:rPr>
          <w:rFonts w:ascii="Verdana" w:hAnsi="Verdana" w:cs="Verdana"/>
          <w:sz w:val="22"/>
          <w:szCs w:val="22"/>
        </w:rPr>
      </w:pPr>
      <w:r>
        <w:rPr>
          <w:rFonts w:ascii="Verdana" w:hAnsi="Verdana" w:cs="Verdana"/>
          <w:sz w:val="22"/>
          <w:szCs w:val="22"/>
        </w:rPr>
        <w:t xml:space="preserve">La nuova progettualità del sistema </w:t>
      </w:r>
      <w:proofErr w:type="spellStart"/>
      <w:proofErr w:type="gramStart"/>
      <w:r>
        <w:rPr>
          <w:rFonts w:ascii="Verdana" w:hAnsi="Verdana" w:cs="Verdana"/>
          <w:sz w:val="22"/>
          <w:szCs w:val="22"/>
        </w:rPr>
        <w:t>E.T.Na</w:t>
      </w:r>
      <w:proofErr w:type="spellEnd"/>
      <w:r>
        <w:rPr>
          <w:rFonts w:ascii="Verdana" w:hAnsi="Verdana" w:cs="Verdana"/>
          <w:sz w:val="22"/>
          <w:szCs w:val="22"/>
        </w:rPr>
        <w:t>.,</w:t>
      </w:r>
      <w:proofErr w:type="gramEnd"/>
      <w:r>
        <w:rPr>
          <w:rFonts w:ascii="Verdana" w:hAnsi="Verdana" w:cs="Verdana"/>
          <w:sz w:val="22"/>
          <w:szCs w:val="22"/>
        </w:rPr>
        <w:t xml:space="preserve"> in ottemperanza al provvedimento del Garante per la protezione dei dati personali </w:t>
      </w:r>
      <w:r w:rsidRPr="00A62615">
        <w:rPr>
          <w:rFonts w:ascii="Verdana" w:hAnsi="Verdana" w:cs="Verdana"/>
          <w:sz w:val="22"/>
          <w:szCs w:val="22"/>
        </w:rPr>
        <w:t>(</w:t>
      </w:r>
      <w:r w:rsidRPr="00A62615">
        <w:rPr>
          <w:rFonts w:ascii="Verdana" w:hAnsi="Verdana" w:cs="Verdana"/>
          <w:b/>
          <w:color w:val="000000"/>
          <w:sz w:val="22"/>
          <w:szCs w:val="22"/>
        </w:rPr>
        <w:t>Bollettino n.72/maggio 2006</w:t>
      </w:r>
      <w:r w:rsidRPr="00A62615">
        <w:rPr>
          <w:rFonts w:ascii="Verdana" w:hAnsi="Verdana" w:cs="Verdana"/>
          <w:sz w:val="22"/>
          <w:szCs w:val="22"/>
        </w:rPr>
        <w:t>)</w:t>
      </w:r>
      <w:r>
        <w:rPr>
          <w:rFonts w:ascii="Verdana" w:hAnsi="Verdana" w:cs="Verdana"/>
          <w:sz w:val="22"/>
          <w:szCs w:val="22"/>
        </w:rPr>
        <w:t>, prevede la consultazione di una banca dati “distribuita”</w:t>
      </w:r>
      <w:r>
        <w:rPr>
          <w:rStyle w:val="Rimandonotaapidipagina"/>
          <w:rFonts w:ascii="Verdana" w:hAnsi="Verdana" w:cs="Verdana"/>
          <w:sz w:val="22"/>
          <w:szCs w:val="22"/>
        </w:rPr>
        <w:footnoteReference w:id="3"/>
      </w:r>
      <w:r>
        <w:rPr>
          <w:rFonts w:ascii="Verdana" w:hAnsi="Verdana" w:cs="Verdana"/>
          <w:sz w:val="22"/>
          <w:szCs w:val="22"/>
        </w:rPr>
        <w:t xml:space="preserve"> - costituita “logicamente” dalle banche dati dei </w:t>
      </w:r>
      <w:r>
        <w:rPr>
          <w:rFonts w:ascii="Verdana" w:hAnsi="Verdana" w:cs="Verdana"/>
          <w:i/>
          <w:sz w:val="22"/>
          <w:szCs w:val="22"/>
        </w:rPr>
        <w:t>Gestori di servizi di comunicazione</w:t>
      </w:r>
      <w:r>
        <w:rPr>
          <w:rFonts w:ascii="Verdana" w:hAnsi="Verdana" w:cs="Verdana"/>
          <w:sz w:val="22"/>
          <w:szCs w:val="22"/>
        </w:rPr>
        <w:t xml:space="preserve">. In tale scenario, la consultazione di una banca dati “distribuita” elimina, di fatto, la duplicazione </w:t>
      </w:r>
      <w:proofErr w:type="gramStart"/>
      <w:r>
        <w:rPr>
          <w:rFonts w:ascii="Verdana" w:hAnsi="Verdana" w:cs="Verdana"/>
          <w:sz w:val="22"/>
          <w:szCs w:val="22"/>
        </w:rPr>
        <w:t>delle  informazioni</w:t>
      </w:r>
      <w:proofErr w:type="gramEnd"/>
      <w:r>
        <w:rPr>
          <w:rFonts w:ascii="Verdana" w:hAnsi="Verdana" w:cs="Verdana"/>
          <w:sz w:val="22"/>
          <w:szCs w:val="22"/>
        </w:rPr>
        <w:t xml:space="preserve"> già presenti nelle banche dati dei diversi Gestori di servizi di telecomunicazioni.</w:t>
      </w:r>
    </w:p>
    <w:p w:rsidR="007061A5" w:rsidRDefault="007061A5" w:rsidP="007061A5">
      <w:pPr>
        <w:pStyle w:val="Corpotesto"/>
        <w:spacing w:line="360" w:lineRule="auto"/>
        <w:rPr>
          <w:rFonts w:ascii="Verdana" w:hAnsi="Verdana" w:cs="Verdana"/>
          <w:sz w:val="22"/>
          <w:szCs w:val="22"/>
        </w:rPr>
      </w:pPr>
      <w:r>
        <w:rPr>
          <w:rFonts w:ascii="Verdana" w:hAnsi="Verdana" w:cs="Verdana"/>
          <w:sz w:val="22"/>
          <w:szCs w:val="22"/>
        </w:rPr>
        <w:t xml:space="preserve">L’architettura funzionale del sistema </w:t>
      </w:r>
      <w:proofErr w:type="spellStart"/>
      <w:r>
        <w:rPr>
          <w:rFonts w:ascii="Verdana" w:hAnsi="Verdana" w:cs="Verdana"/>
          <w:sz w:val="22"/>
          <w:szCs w:val="22"/>
        </w:rPr>
        <w:t>E.T.Na</w:t>
      </w:r>
      <w:proofErr w:type="spellEnd"/>
      <w:r>
        <w:rPr>
          <w:rFonts w:ascii="Verdana" w:hAnsi="Verdana" w:cs="Verdana"/>
          <w:sz w:val="22"/>
          <w:szCs w:val="22"/>
        </w:rPr>
        <w:t xml:space="preserve">. </w:t>
      </w:r>
      <w:proofErr w:type="gramStart"/>
      <w:r>
        <w:rPr>
          <w:rFonts w:ascii="Verdana" w:hAnsi="Verdana" w:cs="Verdana"/>
          <w:sz w:val="22"/>
          <w:szCs w:val="22"/>
        </w:rPr>
        <w:t>sarà</w:t>
      </w:r>
      <w:proofErr w:type="gramEnd"/>
      <w:r>
        <w:rPr>
          <w:rFonts w:ascii="Verdana" w:hAnsi="Verdana" w:cs="Verdana"/>
          <w:sz w:val="22"/>
          <w:szCs w:val="22"/>
        </w:rPr>
        <w:t xml:space="preserve"> del tipo </w:t>
      </w:r>
      <w:r>
        <w:rPr>
          <w:rFonts w:ascii="Verdana" w:hAnsi="Verdana" w:cs="Verdana"/>
          <w:i/>
          <w:iCs/>
          <w:sz w:val="22"/>
          <w:szCs w:val="22"/>
        </w:rPr>
        <w:t>Web-</w:t>
      </w:r>
      <w:proofErr w:type="spellStart"/>
      <w:r>
        <w:rPr>
          <w:rFonts w:ascii="Verdana" w:hAnsi="Verdana" w:cs="Verdana"/>
          <w:i/>
          <w:iCs/>
          <w:sz w:val="22"/>
          <w:szCs w:val="22"/>
        </w:rPr>
        <w:t>Oriented</w:t>
      </w:r>
      <w:proofErr w:type="spellEnd"/>
      <w:r>
        <w:rPr>
          <w:rFonts w:ascii="Verdana" w:hAnsi="Verdana" w:cs="Verdana"/>
          <w:sz w:val="22"/>
          <w:szCs w:val="22"/>
        </w:rPr>
        <w:t xml:space="preserve">. Quindi, a seguito dell’inserimento di una specifica INTENZIONE DI RICERCA (tramite l’utilizzo di un web browser), la funzionalità applicativa </w:t>
      </w:r>
      <w:proofErr w:type="spellStart"/>
      <w:r>
        <w:rPr>
          <w:rFonts w:ascii="Verdana" w:hAnsi="Verdana" w:cs="Verdana"/>
          <w:sz w:val="22"/>
          <w:szCs w:val="22"/>
        </w:rPr>
        <w:t>ETNa</w:t>
      </w:r>
      <w:proofErr w:type="spellEnd"/>
      <w:r>
        <w:rPr>
          <w:rFonts w:ascii="Verdana" w:hAnsi="Verdana" w:cs="Verdana"/>
          <w:sz w:val="22"/>
          <w:szCs w:val="22"/>
        </w:rPr>
        <w:t xml:space="preserve"> Proxy (del sistema </w:t>
      </w:r>
      <w:proofErr w:type="spellStart"/>
      <w:r>
        <w:rPr>
          <w:rFonts w:ascii="Verdana" w:hAnsi="Verdana" w:cs="Verdana"/>
          <w:sz w:val="22"/>
          <w:szCs w:val="22"/>
        </w:rPr>
        <w:t>E.T.Na</w:t>
      </w:r>
      <w:proofErr w:type="spellEnd"/>
      <w:r>
        <w:rPr>
          <w:rFonts w:ascii="Verdana" w:hAnsi="Verdana" w:cs="Verdana"/>
          <w:sz w:val="22"/>
          <w:szCs w:val="22"/>
        </w:rPr>
        <w:t xml:space="preserve">.) invierà la richiesta di consultazione verso i sistemi informatici dei diversi Gestori di servizi di telecomunicazioni. </w:t>
      </w:r>
    </w:p>
    <w:p w:rsidR="007061A5" w:rsidRDefault="007061A5" w:rsidP="007061A5">
      <w:pPr>
        <w:pStyle w:val="Corpotesto"/>
        <w:spacing w:line="360" w:lineRule="auto"/>
        <w:rPr>
          <w:rFonts w:ascii="Verdana" w:hAnsi="Verdana" w:cs="Verdana"/>
          <w:sz w:val="22"/>
          <w:szCs w:val="22"/>
        </w:rPr>
      </w:pPr>
      <w:r>
        <w:rPr>
          <w:rFonts w:ascii="Verdana" w:hAnsi="Verdana" w:cs="Verdana"/>
          <w:sz w:val="22"/>
          <w:szCs w:val="22"/>
        </w:rPr>
        <w:t xml:space="preserve">L’interazione per via telematica, tra il sistema </w:t>
      </w:r>
      <w:proofErr w:type="spellStart"/>
      <w:r>
        <w:rPr>
          <w:rFonts w:ascii="Verdana" w:hAnsi="Verdana" w:cs="Verdana"/>
          <w:sz w:val="22"/>
          <w:szCs w:val="22"/>
        </w:rPr>
        <w:t>E.T.Na</w:t>
      </w:r>
      <w:proofErr w:type="spellEnd"/>
      <w:r>
        <w:rPr>
          <w:rFonts w:ascii="Verdana" w:hAnsi="Verdana" w:cs="Verdana"/>
          <w:sz w:val="22"/>
          <w:szCs w:val="22"/>
        </w:rPr>
        <w:t xml:space="preserve">. </w:t>
      </w:r>
      <w:proofErr w:type="gramStart"/>
      <w:r>
        <w:rPr>
          <w:rFonts w:ascii="Verdana" w:hAnsi="Verdana" w:cs="Verdana"/>
          <w:sz w:val="22"/>
          <w:szCs w:val="22"/>
        </w:rPr>
        <w:t>ed</w:t>
      </w:r>
      <w:proofErr w:type="gramEnd"/>
      <w:r>
        <w:rPr>
          <w:rFonts w:ascii="Verdana" w:hAnsi="Verdana" w:cs="Verdana"/>
          <w:sz w:val="22"/>
          <w:szCs w:val="22"/>
        </w:rPr>
        <w:t xml:space="preserve"> i sistemi informatici dei diversi Gestori di servizi di telecomunicazioni, avverrà tramite interfaccia informatica automatica. Sarà cura del Centro Elaborazione Dati del Ministero </w:t>
      </w:r>
      <w:r>
        <w:rPr>
          <w:rFonts w:ascii="Verdana" w:hAnsi="Verdana" w:cs="Verdana"/>
          <w:sz w:val="22"/>
          <w:szCs w:val="22"/>
        </w:rPr>
        <w:lastRenderedPageBreak/>
        <w:t xml:space="preserve">dell’Interno predisporre l’opportuna interfaccia informatica (automatica) nel sistema </w:t>
      </w:r>
      <w:proofErr w:type="spellStart"/>
      <w:r>
        <w:rPr>
          <w:rFonts w:ascii="Verdana" w:hAnsi="Verdana" w:cs="Verdana"/>
          <w:sz w:val="22"/>
          <w:szCs w:val="22"/>
        </w:rPr>
        <w:t>E.T.Na</w:t>
      </w:r>
      <w:proofErr w:type="spellEnd"/>
      <w:r>
        <w:rPr>
          <w:rFonts w:ascii="Verdana" w:hAnsi="Verdana" w:cs="Verdana"/>
          <w:sz w:val="22"/>
          <w:szCs w:val="22"/>
        </w:rPr>
        <w:t xml:space="preserve">. </w:t>
      </w:r>
      <w:proofErr w:type="gramStart"/>
      <w:r>
        <w:rPr>
          <w:rFonts w:ascii="Verdana" w:hAnsi="Verdana" w:cs="Verdana"/>
          <w:sz w:val="22"/>
          <w:szCs w:val="22"/>
        </w:rPr>
        <w:t>in</w:t>
      </w:r>
      <w:proofErr w:type="gramEnd"/>
      <w:r>
        <w:rPr>
          <w:rFonts w:ascii="Verdana" w:hAnsi="Verdana" w:cs="Verdana"/>
          <w:sz w:val="22"/>
          <w:szCs w:val="22"/>
        </w:rPr>
        <w:t xml:space="preserve"> modo tale da interagire con le varie soluzioni adottate dai Gestori Telefonici: “portale web dedicato” o standard </w:t>
      </w:r>
      <w:r w:rsidRPr="00F51CA9">
        <w:rPr>
          <w:rFonts w:ascii="Verdana" w:hAnsi="Verdana" w:cs="Verdana"/>
          <w:sz w:val="22"/>
          <w:szCs w:val="22"/>
        </w:rPr>
        <w:t>Web Services</w:t>
      </w:r>
      <w:r>
        <w:rPr>
          <w:rFonts w:ascii="Verdana" w:hAnsi="Verdana" w:cs="Verdana"/>
          <w:sz w:val="22"/>
          <w:szCs w:val="22"/>
        </w:rPr>
        <w:t>.</w:t>
      </w:r>
    </w:p>
    <w:p w:rsidR="007061A5" w:rsidRDefault="007061A5" w:rsidP="007061A5">
      <w:pPr>
        <w:pStyle w:val="Corpotesto"/>
        <w:spacing w:line="360" w:lineRule="auto"/>
        <w:rPr>
          <w:rFonts w:ascii="Verdana" w:hAnsi="Verdana" w:cs="Verdana"/>
          <w:i/>
          <w:sz w:val="22"/>
          <w:szCs w:val="22"/>
        </w:rPr>
      </w:pPr>
      <w:r>
        <w:rPr>
          <w:rFonts w:ascii="Verdana" w:hAnsi="Verdana" w:cs="Verdana"/>
          <w:sz w:val="22"/>
          <w:szCs w:val="22"/>
        </w:rPr>
        <w:t xml:space="preserve">L’invio delle richieste di consultazione e la ricezione delle corrispondenti risposte, da parte del sistema </w:t>
      </w:r>
      <w:proofErr w:type="spellStart"/>
      <w:proofErr w:type="gramStart"/>
      <w:r>
        <w:rPr>
          <w:rFonts w:ascii="Verdana" w:hAnsi="Verdana" w:cs="Verdana"/>
          <w:sz w:val="22"/>
          <w:szCs w:val="22"/>
        </w:rPr>
        <w:t>E.T.Na</w:t>
      </w:r>
      <w:proofErr w:type="spellEnd"/>
      <w:r>
        <w:rPr>
          <w:rFonts w:ascii="Verdana" w:hAnsi="Verdana" w:cs="Verdana"/>
          <w:sz w:val="22"/>
          <w:szCs w:val="22"/>
        </w:rPr>
        <w:t>.,</w:t>
      </w:r>
      <w:proofErr w:type="gramEnd"/>
      <w:r>
        <w:rPr>
          <w:rFonts w:ascii="Verdana" w:hAnsi="Verdana" w:cs="Verdana"/>
          <w:sz w:val="22"/>
          <w:szCs w:val="22"/>
        </w:rPr>
        <w:t xml:space="preserve"> avviene tramite il </w:t>
      </w:r>
      <w:r w:rsidRPr="005A3746">
        <w:rPr>
          <w:rFonts w:ascii="Verdana" w:hAnsi="Verdana" w:cs="Verdana"/>
          <w:sz w:val="22"/>
          <w:szCs w:val="22"/>
        </w:rPr>
        <w:t>protocollo HTTPS (HTTP con protocollo sicuro SSL v3).</w:t>
      </w:r>
      <w:r>
        <w:rPr>
          <w:rFonts w:ascii="Verdana" w:hAnsi="Verdana" w:cs="Verdana"/>
          <w:sz w:val="22"/>
          <w:szCs w:val="22"/>
        </w:rPr>
        <w:t xml:space="preserve"> </w:t>
      </w:r>
    </w:p>
    <w:p w:rsidR="007061A5" w:rsidRDefault="007061A5" w:rsidP="007061A5">
      <w:pPr>
        <w:pStyle w:val="Corpotesto"/>
        <w:spacing w:line="360" w:lineRule="auto"/>
        <w:rPr>
          <w:rFonts w:ascii="Verdana" w:hAnsi="Verdana" w:cs="Verdana"/>
          <w:sz w:val="22"/>
          <w:szCs w:val="22"/>
        </w:rPr>
      </w:pPr>
      <w:r>
        <w:rPr>
          <w:rFonts w:ascii="Verdana" w:hAnsi="Verdana" w:cs="Verdana"/>
          <w:sz w:val="22"/>
          <w:szCs w:val="22"/>
        </w:rPr>
        <w:t>Al fine di rendere fruibile un servizio efficace ed efficiente per le attività investigative delle Forze di polizia e dell’Autorità Giudiziaria, ogni Gestore di servizi di telecomunicazioni dovrà garantire almeno le seguenti tipologie di INTENZIONI DI RICERCA.</w:t>
      </w:r>
    </w:p>
    <w:p w:rsidR="007061A5" w:rsidRPr="007061A5" w:rsidRDefault="007061A5" w:rsidP="007061A5">
      <w:pPr>
        <w:spacing w:line="360" w:lineRule="auto"/>
        <w:jc w:val="both"/>
        <w:rPr>
          <w:rFonts w:ascii="Verdana" w:hAnsi="Verdana"/>
          <w:szCs w:val="22"/>
          <w:lang w:val="it-IT"/>
        </w:rPr>
      </w:pPr>
      <w:r w:rsidRPr="007061A5">
        <w:rPr>
          <w:rFonts w:ascii="Verdana" w:hAnsi="Verdana"/>
          <w:szCs w:val="22"/>
          <w:lang w:val="it-IT"/>
        </w:rPr>
        <w:t xml:space="preserve">Campi di ricerca previsti nel caso della </w:t>
      </w:r>
      <w:r w:rsidRPr="007061A5">
        <w:rPr>
          <w:rFonts w:ascii="Verdana" w:hAnsi="Verdana"/>
          <w:b/>
          <w:szCs w:val="22"/>
          <w:lang w:val="it-IT"/>
        </w:rPr>
        <w:t>telefonia fissa</w:t>
      </w:r>
      <w:r w:rsidRPr="007061A5">
        <w:rPr>
          <w:rFonts w:ascii="Verdana" w:hAnsi="Verdana"/>
          <w:szCs w:val="22"/>
          <w:lang w:val="it-IT"/>
        </w:rPr>
        <w:t xml:space="preserve"> (</w:t>
      </w:r>
      <w:r w:rsidRPr="007061A5">
        <w:rPr>
          <w:rFonts w:ascii="Verdana" w:hAnsi="Verdana"/>
          <w:szCs w:val="22"/>
          <w:u w:val="single"/>
          <w:lang w:val="it-IT"/>
        </w:rPr>
        <w:t>numerazione geografica e non)</w:t>
      </w:r>
      <w:r w:rsidRPr="007061A5">
        <w:rPr>
          <w:rFonts w:ascii="Verdana" w:hAnsi="Verdana"/>
          <w:szCs w:val="22"/>
          <w:lang w:val="it-IT"/>
        </w:rPr>
        <w:t>:</w:t>
      </w:r>
    </w:p>
    <w:p w:rsidR="007061A5" w:rsidRPr="009051F6" w:rsidRDefault="007061A5" w:rsidP="007061A5">
      <w:pPr>
        <w:numPr>
          <w:ilvl w:val="0"/>
          <w:numId w:val="6"/>
        </w:numPr>
        <w:spacing w:line="360" w:lineRule="auto"/>
        <w:jc w:val="both"/>
        <w:rPr>
          <w:rFonts w:ascii="Verdana" w:hAnsi="Verdana"/>
          <w:szCs w:val="22"/>
        </w:rPr>
      </w:pPr>
      <w:proofErr w:type="spellStart"/>
      <w:r w:rsidRPr="009051F6">
        <w:rPr>
          <w:rFonts w:ascii="Verdana" w:hAnsi="Verdana"/>
          <w:szCs w:val="22"/>
        </w:rPr>
        <w:t>Numero</w:t>
      </w:r>
      <w:proofErr w:type="spellEnd"/>
      <w:r w:rsidRPr="009051F6">
        <w:rPr>
          <w:rFonts w:ascii="Verdana" w:hAnsi="Verdana"/>
          <w:szCs w:val="22"/>
        </w:rPr>
        <w:t xml:space="preserve"> </w:t>
      </w:r>
      <w:proofErr w:type="spellStart"/>
      <w:r w:rsidRPr="009051F6">
        <w:rPr>
          <w:rFonts w:ascii="Verdana" w:hAnsi="Verdana"/>
          <w:szCs w:val="22"/>
        </w:rPr>
        <w:t>telefonico</w:t>
      </w:r>
      <w:proofErr w:type="spellEnd"/>
      <w:r w:rsidRPr="009051F6">
        <w:rPr>
          <w:rFonts w:ascii="Verdana" w:hAnsi="Verdana"/>
          <w:szCs w:val="22"/>
        </w:rPr>
        <w:t>;</w:t>
      </w:r>
    </w:p>
    <w:p w:rsidR="007061A5" w:rsidRPr="007061A5" w:rsidRDefault="007061A5" w:rsidP="007061A5">
      <w:pPr>
        <w:numPr>
          <w:ilvl w:val="0"/>
          <w:numId w:val="6"/>
        </w:numPr>
        <w:spacing w:line="360" w:lineRule="auto"/>
        <w:jc w:val="both"/>
        <w:rPr>
          <w:rFonts w:ascii="Verdana" w:hAnsi="Verdana"/>
          <w:szCs w:val="22"/>
          <w:lang w:val="it-IT"/>
        </w:rPr>
      </w:pPr>
      <w:r w:rsidRPr="007061A5">
        <w:rPr>
          <w:rFonts w:ascii="Verdana" w:hAnsi="Verdana"/>
          <w:szCs w:val="22"/>
          <w:lang w:val="it-IT"/>
        </w:rPr>
        <w:t xml:space="preserve">Cognome e Nome o Codice Fiscale (nel caso di </w:t>
      </w:r>
      <w:r w:rsidRPr="007061A5">
        <w:rPr>
          <w:rFonts w:ascii="Verdana" w:hAnsi="Verdana"/>
          <w:szCs w:val="22"/>
          <w:u w:val="single"/>
          <w:lang w:val="it-IT"/>
        </w:rPr>
        <w:t>persona fisica</w:t>
      </w:r>
      <w:r w:rsidRPr="007061A5">
        <w:rPr>
          <w:rFonts w:ascii="Verdana" w:hAnsi="Verdana"/>
          <w:szCs w:val="22"/>
          <w:lang w:val="it-IT"/>
        </w:rPr>
        <w:t>);</w:t>
      </w:r>
    </w:p>
    <w:p w:rsidR="007061A5" w:rsidRPr="007061A5" w:rsidRDefault="007061A5" w:rsidP="007061A5">
      <w:pPr>
        <w:numPr>
          <w:ilvl w:val="0"/>
          <w:numId w:val="6"/>
        </w:numPr>
        <w:spacing w:line="360" w:lineRule="auto"/>
        <w:jc w:val="both"/>
        <w:rPr>
          <w:rFonts w:ascii="Verdana" w:hAnsi="Verdana"/>
          <w:szCs w:val="22"/>
          <w:lang w:val="it-IT"/>
        </w:rPr>
      </w:pPr>
      <w:r w:rsidRPr="007061A5">
        <w:rPr>
          <w:rFonts w:ascii="Verdana" w:hAnsi="Verdana"/>
          <w:szCs w:val="22"/>
          <w:lang w:val="it-IT"/>
        </w:rPr>
        <w:t xml:space="preserve">Ragione Sociale o Partiva IVA (nel caso di </w:t>
      </w:r>
      <w:r w:rsidRPr="007061A5">
        <w:rPr>
          <w:rFonts w:ascii="Verdana" w:hAnsi="Verdana"/>
          <w:szCs w:val="22"/>
          <w:u w:val="single"/>
          <w:lang w:val="it-IT"/>
        </w:rPr>
        <w:t>persona giuridica</w:t>
      </w:r>
      <w:r w:rsidRPr="007061A5">
        <w:rPr>
          <w:rFonts w:ascii="Verdana" w:hAnsi="Verdana"/>
          <w:szCs w:val="22"/>
          <w:lang w:val="it-IT"/>
        </w:rPr>
        <w:t>).</w:t>
      </w:r>
    </w:p>
    <w:p w:rsidR="007061A5" w:rsidRPr="009051F6" w:rsidRDefault="007061A5" w:rsidP="007061A5">
      <w:pPr>
        <w:spacing w:line="360" w:lineRule="auto"/>
        <w:jc w:val="both"/>
        <w:rPr>
          <w:rFonts w:ascii="Verdana" w:hAnsi="Verdana"/>
          <w:szCs w:val="22"/>
        </w:rPr>
      </w:pPr>
      <w:r w:rsidRPr="009051F6">
        <w:rPr>
          <w:rFonts w:ascii="Verdana" w:hAnsi="Verdana"/>
          <w:szCs w:val="22"/>
        </w:rPr>
        <w:t xml:space="preserve">Per la parte </w:t>
      </w:r>
      <w:proofErr w:type="spellStart"/>
      <w:r w:rsidRPr="009051F6">
        <w:rPr>
          <w:rFonts w:ascii="Verdana" w:hAnsi="Verdana"/>
          <w:szCs w:val="22"/>
        </w:rPr>
        <w:t>dati</w:t>
      </w:r>
      <w:proofErr w:type="spellEnd"/>
      <w:r w:rsidRPr="009051F6">
        <w:rPr>
          <w:rFonts w:ascii="Verdana" w:hAnsi="Verdana"/>
          <w:szCs w:val="22"/>
        </w:rPr>
        <w:t>:</w:t>
      </w:r>
    </w:p>
    <w:p w:rsidR="007061A5" w:rsidRPr="007061A5" w:rsidRDefault="007061A5" w:rsidP="007061A5">
      <w:pPr>
        <w:numPr>
          <w:ilvl w:val="0"/>
          <w:numId w:val="6"/>
        </w:numPr>
        <w:spacing w:line="360" w:lineRule="auto"/>
        <w:jc w:val="both"/>
        <w:rPr>
          <w:rFonts w:ascii="Verdana" w:hAnsi="Verdana"/>
          <w:szCs w:val="22"/>
          <w:lang w:val="it-IT"/>
        </w:rPr>
      </w:pPr>
      <w:r w:rsidRPr="007061A5">
        <w:rPr>
          <w:rFonts w:ascii="Verdana" w:hAnsi="Verdana"/>
          <w:szCs w:val="22"/>
          <w:lang w:val="it-IT"/>
        </w:rPr>
        <w:t>IP Statico o Login Adsl.</w:t>
      </w:r>
    </w:p>
    <w:p w:rsidR="007061A5" w:rsidRPr="007061A5" w:rsidRDefault="007061A5" w:rsidP="007061A5">
      <w:pPr>
        <w:spacing w:line="360" w:lineRule="auto"/>
        <w:rPr>
          <w:rFonts w:ascii="Verdana" w:hAnsi="Verdana"/>
          <w:szCs w:val="22"/>
          <w:lang w:val="it-IT"/>
        </w:rPr>
      </w:pPr>
    </w:p>
    <w:p w:rsidR="007061A5" w:rsidRPr="007061A5" w:rsidRDefault="007061A5" w:rsidP="007061A5">
      <w:pPr>
        <w:spacing w:line="360" w:lineRule="auto"/>
        <w:jc w:val="both"/>
        <w:rPr>
          <w:rFonts w:ascii="Verdana" w:hAnsi="Verdana"/>
          <w:szCs w:val="22"/>
          <w:lang w:val="it-IT"/>
        </w:rPr>
      </w:pPr>
      <w:r w:rsidRPr="007061A5">
        <w:rPr>
          <w:rFonts w:ascii="Verdana" w:hAnsi="Verdana"/>
          <w:szCs w:val="22"/>
          <w:lang w:val="it-IT"/>
        </w:rPr>
        <w:t>Opzione storico dei dati.</w:t>
      </w:r>
    </w:p>
    <w:p w:rsidR="007061A5" w:rsidRPr="007061A5" w:rsidRDefault="007061A5" w:rsidP="007061A5">
      <w:pPr>
        <w:rPr>
          <w:lang w:val="it-IT"/>
        </w:rPr>
      </w:pPr>
    </w:p>
    <w:p w:rsidR="007061A5" w:rsidRPr="007061A5" w:rsidRDefault="007061A5" w:rsidP="007061A5">
      <w:pPr>
        <w:spacing w:line="360" w:lineRule="auto"/>
        <w:jc w:val="both"/>
        <w:rPr>
          <w:rFonts w:ascii="Verdana" w:hAnsi="Verdana"/>
          <w:szCs w:val="22"/>
          <w:lang w:val="it-IT"/>
        </w:rPr>
      </w:pPr>
      <w:r w:rsidRPr="007061A5">
        <w:rPr>
          <w:rFonts w:ascii="Verdana" w:hAnsi="Verdana"/>
          <w:szCs w:val="22"/>
          <w:lang w:val="it-IT"/>
        </w:rPr>
        <w:t xml:space="preserve">Campi di ricerca previsti nel caso della </w:t>
      </w:r>
      <w:r w:rsidRPr="007061A5">
        <w:rPr>
          <w:rFonts w:ascii="Verdana" w:hAnsi="Verdana"/>
          <w:b/>
          <w:szCs w:val="22"/>
          <w:lang w:val="it-IT"/>
        </w:rPr>
        <w:t>telefonia mobile</w:t>
      </w:r>
      <w:r w:rsidRPr="007061A5">
        <w:rPr>
          <w:rFonts w:ascii="Verdana" w:hAnsi="Verdana"/>
          <w:szCs w:val="22"/>
          <w:lang w:val="it-IT"/>
        </w:rPr>
        <w:t>:</w:t>
      </w:r>
    </w:p>
    <w:p w:rsidR="007061A5" w:rsidRPr="009051F6" w:rsidRDefault="007061A5" w:rsidP="007061A5">
      <w:pPr>
        <w:numPr>
          <w:ilvl w:val="0"/>
          <w:numId w:val="6"/>
        </w:numPr>
        <w:spacing w:line="360" w:lineRule="auto"/>
        <w:jc w:val="both"/>
        <w:rPr>
          <w:rFonts w:ascii="Verdana" w:hAnsi="Verdana"/>
          <w:szCs w:val="22"/>
        </w:rPr>
      </w:pPr>
      <w:proofErr w:type="spellStart"/>
      <w:r w:rsidRPr="009051F6">
        <w:rPr>
          <w:rFonts w:ascii="Verdana" w:hAnsi="Verdana"/>
          <w:szCs w:val="22"/>
        </w:rPr>
        <w:t>Numero</w:t>
      </w:r>
      <w:proofErr w:type="spellEnd"/>
      <w:r w:rsidRPr="009051F6">
        <w:rPr>
          <w:rFonts w:ascii="Verdana" w:hAnsi="Verdana"/>
          <w:szCs w:val="22"/>
        </w:rPr>
        <w:t xml:space="preserve"> </w:t>
      </w:r>
      <w:proofErr w:type="spellStart"/>
      <w:r w:rsidRPr="009051F6">
        <w:rPr>
          <w:rFonts w:ascii="Verdana" w:hAnsi="Verdana"/>
          <w:szCs w:val="22"/>
        </w:rPr>
        <w:t>telefonico</w:t>
      </w:r>
      <w:proofErr w:type="spellEnd"/>
      <w:r w:rsidRPr="009051F6">
        <w:rPr>
          <w:rFonts w:ascii="Verdana" w:hAnsi="Verdana"/>
          <w:szCs w:val="22"/>
        </w:rPr>
        <w:t>;</w:t>
      </w:r>
    </w:p>
    <w:p w:rsidR="007061A5" w:rsidRPr="007061A5" w:rsidRDefault="007061A5" w:rsidP="007061A5">
      <w:pPr>
        <w:numPr>
          <w:ilvl w:val="0"/>
          <w:numId w:val="6"/>
        </w:numPr>
        <w:spacing w:line="360" w:lineRule="auto"/>
        <w:jc w:val="both"/>
        <w:rPr>
          <w:rFonts w:ascii="Verdana" w:hAnsi="Verdana"/>
          <w:szCs w:val="22"/>
          <w:lang w:val="it-IT"/>
        </w:rPr>
      </w:pPr>
      <w:r w:rsidRPr="007061A5">
        <w:rPr>
          <w:rFonts w:ascii="Verdana" w:hAnsi="Verdana"/>
          <w:szCs w:val="22"/>
          <w:lang w:val="it-IT"/>
        </w:rPr>
        <w:t>Cognome e Nome o Codice Fiscale (nel caso di persona fisica);</w:t>
      </w:r>
    </w:p>
    <w:p w:rsidR="007061A5" w:rsidRPr="007061A5" w:rsidRDefault="007061A5" w:rsidP="007061A5">
      <w:pPr>
        <w:numPr>
          <w:ilvl w:val="0"/>
          <w:numId w:val="6"/>
        </w:numPr>
        <w:spacing w:line="360" w:lineRule="auto"/>
        <w:jc w:val="both"/>
        <w:rPr>
          <w:rFonts w:ascii="Verdana" w:hAnsi="Verdana"/>
          <w:szCs w:val="22"/>
          <w:lang w:val="it-IT"/>
        </w:rPr>
      </w:pPr>
      <w:r w:rsidRPr="007061A5">
        <w:rPr>
          <w:rFonts w:ascii="Verdana" w:hAnsi="Verdana"/>
          <w:szCs w:val="22"/>
          <w:lang w:val="it-IT"/>
        </w:rPr>
        <w:t>Ragione Sociale o Partiva IVA (nel caso di persona giuridica);</w:t>
      </w:r>
    </w:p>
    <w:p w:rsidR="007061A5" w:rsidRPr="009051F6" w:rsidRDefault="007061A5" w:rsidP="007061A5">
      <w:pPr>
        <w:numPr>
          <w:ilvl w:val="0"/>
          <w:numId w:val="6"/>
        </w:numPr>
        <w:spacing w:line="360" w:lineRule="auto"/>
        <w:jc w:val="both"/>
        <w:rPr>
          <w:rFonts w:ascii="Verdana" w:hAnsi="Verdana"/>
          <w:szCs w:val="22"/>
        </w:rPr>
      </w:pPr>
      <w:r w:rsidRPr="009051F6">
        <w:rPr>
          <w:rFonts w:ascii="Verdana" w:hAnsi="Verdana"/>
          <w:szCs w:val="22"/>
        </w:rPr>
        <w:t>ICCID;</w:t>
      </w:r>
    </w:p>
    <w:p w:rsidR="007061A5" w:rsidRPr="009051F6" w:rsidRDefault="007061A5" w:rsidP="007061A5">
      <w:pPr>
        <w:numPr>
          <w:ilvl w:val="0"/>
          <w:numId w:val="6"/>
        </w:numPr>
        <w:spacing w:line="360" w:lineRule="auto"/>
        <w:jc w:val="both"/>
        <w:rPr>
          <w:rFonts w:ascii="Verdana" w:hAnsi="Verdana"/>
          <w:szCs w:val="22"/>
        </w:rPr>
      </w:pPr>
      <w:r w:rsidRPr="009051F6">
        <w:rPr>
          <w:rFonts w:ascii="Verdana" w:hAnsi="Verdana"/>
          <w:szCs w:val="22"/>
        </w:rPr>
        <w:t>IMSI;</w:t>
      </w:r>
    </w:p>
    <w:p w:rsidR="007061A5" w:rsidRPr="009051F6" w:rsidRDefault="007061A5" w:rsidP="007061A5">
      <w:pPr>
        <w:numPr>
          <w:ilvl w:val="0"/>
          <w:numId w:val="6"/>
        </w:numPr>
        <w:spacing w:line="360" w:lineRule="auto"/>
        <w:jc w:val="both"/>
        <w:rPr>
          <w:rFonts w:ascii="Verdana" w:hAnsi="Verdana"/>
          <w:szCs w:val="22"/>
        </w:rPr>
      </w:pPr>
      <w:r w:rsidRPr="009051F6">
        <w:rPr>
          <w:rFonts w:ascii="Verdana" w:hAnsi="Verdana"/>
          <w:szCs w:val="22"/>
        </w:rPr>
        <w:t>Dealer (</w:t>
      </w:r>
      <w:proofErr w:type="spellStart"/>
      <w:r w:rsidRPr="009051F6">
        <w:rPr>
          <w:rFonts w:ascii="Verdana" w:hAnsi="Verdana"/>
          <w:szCs w:val="22"/>
        </w:rPr>
        <w:t>punto</w:t>
      </w:r>
      <w:proofErr w:type="spellEnd"/>
      <w:r w:rsidRPr="009051F6">
        <w:rPr>
          <w:rFonts w:ascii="Verdana" w:hAnsi="Verdana"/>
          <w:szCs w:val="22"/>
        </w:rPr>
        <w:t xml:space="preserve"> </w:t>
      </w:r>
      <w:proofErr w:type="spellStart"/>
      <w:r w:rsidRPr="009051F6">
        <w:rPr>
          <w:rFonts w:ascii="Verdana" w:hAnsi="Verdana"/>
          <w:szCs w:val="22"/>
        </w:rPr>
        <w:t>vendita</w:t>
      </w:r>
      <w:proofErr w:type="spellEnd"/>
      <w:r w:rsidRPr="009051F6">
        <w:rPr>
          <w:rFonts w:ascii="Verdana" w:hAnsi="Verdana"/>
          <w:szCs w:val="22"/>
        </w:rPr>
        <w:t>/</w:t>
      </w:r>
      <w:proofErr w:type="spellStart"/>
      <w:r w:rsidRPr="009051F6">
        <w:rPr>
          <w:rFonts w:ascii="Verdana" w:hAnsi="Verdana"/>
          <w:szCs w:val="22"/>
        </w:rPr>
        <w:t>attivazione</w:t>
      </w:r>
      <w:proofErr w:type="spellEnd"/>
      <w:r w:rsidRPr="009051F6">
        <w:rPr>
          <w:rFonts w:ascii="Verdana" w:hAnsi="Verdana"/>
          <w:szCs w:val="22"/>
        </w:rPr>
        <w:t>).</w:t>
      </w:r>
    </w:p>
    <w:p w:rsidR="007061A5" w:rsidRPr="009051F6" w:rsidRDefault="007061A5" w:rsidP="007061A5">
      <w:pPr>
        <w:spacing w:line="360" w:lineRule="auto"/>
        <w:ind w:left="360"/>
        <w:jc w:val="both"/>
        <w:rPr>
          <w:rFonts w:ascii="Verdana" w:hAnsi="Verdana"/>
          <w:szCs w:val="22"/>
        </w:rPr>
      </w:pPr>
    </w:p>
    <w:p w:rsidR="007061A5" w:rsidRPr="007061A5" w:rsidRDefault="007061A5" w:rsidP="007061A5">
      <w:pPr>
        <w:spacing w:line="360" w:lineRule="auto"/>
        <w:jc w:val="both"/>
        <w:rPr>
          <w:rFonts w:ascii="Verdana" w:hAnsi="Verdana"/>
          <w:szCs w:val="22"/>
          <w:lang w:val="it-IT"/>
        </w:rPr>
      </w:pPr>
      <w:r w:rsidRPr="007061A5">
        <w:rPr>
          <w:rFonts w:ascii="Verdana" w:hAnsi="Verdana"/>
          <w:szCs w:val="22"/>
          <w:lang w:val="it-IT"/>
        </w:rPr>
        <w:lastRenderedPageBreak/>
        <w:t xml:space="preserve">Opzione “reale utilizzatore”; </w:t>
      </w:r>
    </w:p>
    <w:p w:rsidR="007061A5" w:rsidRPr="007061A5" w:rsidRDefault="007061A5" w:rsidP="007061A5">
      <w:pPr>
        <w:spacing w:line="360" w:lineRule="auto"/>
        <w:jc w:val="both"/>
        <w:rPr>
          <w:rFonts w:ascii="Verdana" w:hAnsi="Verdana"/>
          <w:szCs w:val="22"/>
          <w:lang w:val="it-IT"/>
        </w:rPr>
      </w:pPr>
      <w:r w:rsidRPr="007061A5">
        <w:rPr>
          <w:rFonts w:ascii="Verdana" w:hAnsi="Verdana"/>
          <w:szCs w:val="22"/>
          <w:lang w:val="it-IT"/>
        </w:rPr>
        <w:t>Opzione storico dei dati.</w:t>
      </w:r>
    </w:p>
    <w:p w:rsidR="007061A5" w:rsidRPr="007061A5" w:rsidRDefault="007061A5" w:rsidP="007061A5">
      <w:pPr>
        <w:spacing w:line="360" w:lineRule="auto"/>
        <w:jc w:val="both"/>
        <w:rPr>
          <w:lang w:val="it-IT"/>
        </w:rPr>
      </w:pPr>
    </w:p>
    <w:p w:rsidR="007061A5" w:rsidRPr="007061A5" w:rsidRDefault="007061A5" w:rsidP="007061A5">
      <w:pPr>
        <w:spacing w:line="360" w:lineRule="auto"/>
        <w:jc w:val="both"/>
        <w:rPr>
          <w:rFonts w:ascii="Verdana" w:hAnsi="Verdana" w:cs="Verdana"/>
          <w:szCs w:val="22"/>
          <w:lang w:val="it-IT"/>
        </w:rPr>
      </w:pPr>
      <w:r w:rsidRPr="007061A5">
        <w:rPr>
          <w:rFonts w:ascii="Verdana" w:hAnsi="Verdana" w:cs="Verdana"/>
          <w:szCs w:val="22"/>
          <w:lang w:val="it-IT"/>
        </w:rPr>
        <w:t>Con l’obiettivo di fornire un’alta qualità del servizio a supporto delle attività investigative delle Forze di polizia e dell’Autorità Giudiziaria, il Centro Elaborazione Dati del Ministero dell’Interno può concordare con ciascun Gestore di servizi di telecomunicazioni il numero massimo giornaliero delle richieste di consultazione (nell’eventualità, anche suddiviso per tipologia di INTENZIONE DI RICERCA) ed il numero massimo delle richieste di consultazione concorrenti (simultanee).</w:t>
      </w:r>
    </w:p>
    <w:p w:rsidR="007061A5" w:rsidRPr="007061A5" w:rsidRDefault="007061A5" w:rsidP="007061A5">
      <w:pPr>
        <w:spacing w:line="360" w:lineRule="auto"/>
        <w:jc w:val="both"/>
        <w:rPr>
          <w:lang w:val="it-IT"/>
        </w:rPr>
      </w:pPr>
    </w:p>
    <w:p w:rsidR="007061A5" w:rsidRPr="007061A5" w:rsidRDefault="007061A5" w:rsidP="007061A5">
      <w:pPr>
        <w:spacing w:line="360" w:lineRule="auto"/>
        <w:jc w:val="both"/>
        <w:rPr>
          <w:rFonts w:ascii="Verdana" w:hAnsi="Verdana" w:cs="Verdana"/>
          <w:szCs w:val="22"/>
          <w:lang w:val="it-IT"/>
        </w:rPr>
      </w:pPr>
      <w:r w:rsidRPr="007061A5">
        <w:rPr>
          <w:rFonts w:ascii="Verdana" w:hAnsi="Verdana" w:cs="Verdana"/>
          <w:szCs w:val="22"/>
          <w:lang w:val="it-IT"/>
        </w:rPr>
        <w:t>In allegato le tabelle dati per i servizi di telefonia fissa e mobile.</w:t>
      </w:r>
    </w:p>
    <w:p w:rsidR="007061A5" w:rsidRPr="007061A5" w:rsidRDefault="007061A5" w:rsidP="007061A5">
      <w:pPr>
        <w:spacing w:line="360" w:lineRule="auto"/>
        <w:jc w:val="both"/>
        <w:rPr>
          <w:rFonts w:ascii="Verdana" w:hAnsi="Verdana" w:cs="Verdana"/>
          <w:szCs w:val="22"/>
          <w:lang w:val="it-IT"/>
        </w:rPr>
      </w:pPr>
    </w:p>
    <w:p w:rsidR="007061A5" w:rsidRDefault="007061A5" w:rsidP="007061A5">
      <w:pPr>
        <w:spacing w:line="360" w:lineRule="auto"/>
        <w:jc w:val="both"/>
        <w:rPr>
          <w:rFonts w:ascii="Verdana" w:hAnsi="Verdana" w:cs="Verdana"/>
          <w:szCs w:val="22"/>
        </w:rPr>
      </w:pPr>
      <w:r>
        <w:rPr>
          <w:rFonts w:ascii="Verdana" w:hAnsi="Verdana" w:cs="Verdana"/>
          <w:szCs w:val="22"/>
        </w:rPr>
        <w:object w:dxaOrig="1550" w:dyaOrig="991">
          <v:shape id="_x0000_i1025" type="#_x0000_t75" style="width:79.2pt;height:50.4pt" o:ole="">
            <v:imagedata r:id="rId10" o:title=""/>
          </v:shape>
          <o:OLEObject Type="Embed" ProgID="Excel.Sheet.12" ShapeID="_x0000_i1025" DrawAspect="Icon" ObjectID="_1556013274" r:id="rId11"/>
        </w:object>
      </w:r>
    </w:p>
    <w:p w:rsidR="007061A5" w:rsidRDefault="007061A5" w:rsidP="007061A5">
      <w:pPr>
        <w:spacing w:line="360" w:lineRule="auto"/>
        <w:jc w:val="both"/>
        <w:rPr>
          <w:rFonts w:ascii="Verdana" w:hAnsi="Verdana" w:cs="Verdana"/>
          <w:szCs w:val="22"/>
        </w:rPr>
      </w:pPr>
    </w:p>
    <w:sectPr w:rsidR="007061A5" w:rsidSect="002C2EAF">
      <w:headerReference w:type="default" r:id="rId12"/>
      <w:footerReference w:type="default" r:id="rId13"/>
      <w:headerReference w:type="first" r:id="rId14"/>
      <w:footerReference w:type="first" r:id="rId15"/>
      <w:pgSz w:w="11899" w:h="16838"/>
      <w:pgMar w:top="3090" w:right="1418" w:bottom="2127" w:left="1418" w:header="1701" w:footer="397"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4D6" w:rsidRDefault="00AA14D6">
      <w:r>
        <w:separator/>
      </w:r>
    </w:p>
  </w:endnote>
  <w:endnote w:type="continuationSeparator" w:id="0">
    <w:p w:rsidR="00AA14D6" w:rsidRDefault="00AA1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inionPro-Regular">
    <w:charset w:val="00"/>
    <w:family w:val="auto"/>
    <w:pitch w:val="variable"/>
    <w:sig w:usb0="60000287" w:usb1="00000001" w:usb2="00000000" w:usb3="00000000" w:csb0="0000019F" w:csb1="00000000"/>
  </w:font>
  <w:font w:name="BrandonGrotesque-Regular">
    <w:charset w:val="00"/>
    <w:family w:val="auto"/>
    <w:pitch w:val="variable"/>
    <w:sig w:usb0="A000002F" w:usb1="5000205B" w:usb2="00000000" w:usb3="00000000" w:csb0="0000009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Roboto">
    <w:altName w:val="Times New Roman"/>
    <w:charset w:val="00"/>
    <w:family w:val="auto"/>
    <w:pitch w:val="variable"/>
    <w:sig w:usb0="00000001" w:usb1="5000217F" w:usb2="00000021" w:usb3="00000000" w:csb0="0000019F" w:csb1="00000000"/>
  </w:font>
  <w:font w:name="Gotham-Bold">
    <w:charset w:val="00"/>
    <w:family w:val="auto"/>
    <w:pitch w:val="variable"/>
    <w:sig w:usb0="A100007F" w:usb1="4000005B" w:usb2="00000000" w:usb3="00000000" w:csb0="0000009B" w:csb1="00000000"/>
  </w:font>
  <w:font w:name="Gotham-Book">
    <w:charset w:val="00"/>
    <w:family w:val="auto"/>
    <w:pitch w:val="variable"/>
    <w:sig w:usb0="A100007F" w:usb1="4000005B"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19C" w:rsidRDefault="0051619C" w:rsidP="002C2EAF">
    <w:pPr>
      <w:pStyle w:val="Paragrafobase"/>
      <w:spacing w:line="200" w:lineRule="exact"/>
      <w:jc w:val="center"/>
      <w:rPr>
        <w:rStyle w:val="TESTO"/>
        <w:rFonts w:ascii="Roboto" w:hAnsi="Roboto" w:cs="Gotham-Bold"/>
        <w:b/>
        <w:bCs/>
        <w:color w:val="525859"/>
        <w:sz w:val="18"/>
        <w:szCs w:val="18"/>
        <w:lang w:val="it-IT"/>
      </w:rPr>
    </w:pPr>
    <w:r w:rsidRPr="0051619C">
      <w:rPr>
        <w:rStyle w:val="TESTO"/>
        <w:rFonts w:ascii="Roboto" w:hAnsi="Roboto" w:cs="Gotham-Bold"/>
        <w:b/>
        <w:bCs/>
        <w:color w:val="525859"/>
        <w:sz w:val="18"/>
        <w:szCs w:val="18"/>
        <w:lang w:val="it-IT"/>
      </w:rPr>
      <w:t>Tiscali Italia S.p.A. con socio unico</w:t>
    </w:r>
  </w:p>
  <w:p w:rsidR="00190FCC" w:rsidRDefault="00190FCC" w:rsidP="002C2EAF">
    <w:pPr>
      <w:pStyle w:val="Paragrafobase"/>
      <w:spacing w:line="200" w:lineRule="exact"/>
      <w:jc w:val="center"/>
      <w:rPr>
        <w:rStyle w:val="TESTO"/>
        <w:rFonts w:ascii="Roboto" w:hAnsi="Roboto" w:cs="Gotham-Book"/>
        <w:color w:val="525859"/>
        <w:sz w:val="16"/>
        <w:szCs w:val="16"/>
        <w:lang w:val="it-IT"/>
      </w:rPr>
    </w:pPr>
    <w:r w:rsidRPr="00190FCC">
      <w:rPr>
        <w:rStyle w:val="TESTO"/>
        <w:rFonts w:ascii="Roboto" w:hAnsi="Roboto" w:cs="Gotham-Book"/>
        <w:color w:val="525859"/>
        <w:sz w:val="16"/>
        <w:szCs w:val="16"/>
        <w:lang w:val="it-IT"/>
      </w:rPr>
      <w:t>Sede Legale Loc. Sa Illetta km 2,300 09123 Cagliari, Italia – Tel. +39 070 4601 1 Fax +39 070 4601 400</w:t>
    </w:r>
  </w:p>
  <w:p w:rsidR="002C2EAF" w:rsidRDefault="00190FCC" w:rsidP="002C2EAF">
    <w:pPr>
      <w:pStyle w:val="Paragrafobase"/>
      <w:spacing w:line="200" w:lineRule="exact"/>
      <w:jc w:val="center"/>
      <w:rPr>
        <w:rStyle w:val="TESTO"/>
        <w:rFonts w:ascii="Roboto" w:hAnsi="Roboto" w:cs="Gotham-Book"/>
        <w:color w:val="525859"/>
        <w:sz w:val="16"/>
        <w:szCs w:val="16"/>
        <w:lang w:val="it-IT"/>
      </w:rPr>
    </w:pPr>
    <w:r w:rsidRPr="00190FCC">
      <w:rPr>
        <w:rStyle w:val="TESTO"/>
        <w:rFonts w:ascii="Roboto" w:hAnsi="Roboto" w:cs="Gotham-Book"/>
        <w:color w:val="525859"/>
        <w:sz w:val="16"/>
        <w:szCs w:val="16"/>
        <w:lang w:val="it-IT"/>
      </w:rPr>
      <w:t xml:space="preserve">Cap. Soc. 18.794.000 i.v.  P.IVA e C.C.I.A.A. Cagliari 02508100928 R.E.A. 204250 </w:t>
    </w:r>
    <w:r>
      <w:rPr>
        <w:rStyle w:val="TESTO"/>
        <w:rFonts w:ascii="Roboto" w:hAnsi="Roboto" w:cs="Gotham-Book"/>
        <w:color w:val="525859"/>
        <w:sz w:val="16"/>
        <w:szCs w:val="16"/>
        <w:lang w:val="it-IT"/>
      </w:rPr>
      <w:t xml:space="preserve">- </w:t>
    </w:r>
    <w:r w:rsidRPr="00190FCC">
      <w:rPr>
        <w:rStyle w:val="TESTO"/>
        <w:rFonts w:ascii="Roboto" w:hAnsi="Roboto" w:cs="Gotham-Book"/>
        <w:color w:val="525859"/>
        <w:sz w:val="16"/>
        <w:szCs w:val="16"/>
        <w:lang w:val="it-IT"/>
      </w:rPr>
      <w:t>Direzione e coordinamento: Tiscali S.p.A.</w:t>
    </w:r>
  </w:p>
  <w:p w:rsidR="00190FCC" w:rsidRPr="00626519" w:rsidRDefault="00190FCC" w:rsidP="002C2EAF">
    <w:pPr>
      <w:pStyle w:val="Paragrafobase"/>
      <w:spacing w:line="200" w:lineRule="exact"/>
      <w:jc w:val="center"/>
      <w:rPr>
        <w:rStyle w:val="TESTO"/>
        <w:rFonts w:ascii="Roboto" w:hAnsi="Roboto" w:cs="Gotham-Book"/>
        <w:color w:val="525859"/>
        <w:sz w:val="16"/>
        <w:szCs w:val="16"/>
        <w:lang w:val="it-IT"/>
      </w:rPr>
    </w:pPr>
  </w:p>
  <w:p w:rsidR="002C2EAF" w:rsidRPr="00AF0EB6" w:rsidRDefault="002C2EAF" w:rsidP="002C2EAF">
    <w:pPr>
      <w:pStyle w:val="Pidipagina"/>
      <w:spacing w:line="200" w:lineRule="exact"/>
      <w:jc w:val="center"/>
      <w:rPr>
        <w:rFonts w:ascii="Roboto" w:hAnsi="Roboto"/>
        <w:color w:val="525859"/>
        <w:sz w:val="18"/>
        <w:szCs w:val="18"/>
      </w:rPr>
    </w:pPr>
    <w:r w:rsidRPr="00AF0EB6">
      <w:rPr>
        <w:rStyle w:val="TESTO"/>
        <w:rFonts w:ascii="Roboto" w:hAnsi="Roboto" w:cs="Gotham-Bold"/>
        <w:b/>
        <w:bCs/>
        <w:color w:val="525859"/>
        <w:sz w:val="18"/>
        <w:szCs w:val="18"/>
      </w:rPr>
      <w:t>tiscali.</w:t>
    </w:r>
    <w:r w:rsidR="00190FCC">
      <w:rPr>
        <w:rStyle w:val="TESTO"/>
        <w:rFonts w:ascii="Roboto" w:hAnsi="Roboto" w:cs="Gotham-Bold"/>
        <w:b/>
        <w:bCs/>
        <w:color w:val="525859"/>
        <w:sz w:val="18"/>
        <w:szCs w:val="18"/>
      </w:rPr>
      <w:t>it</w:t>
    </w:r>
  </w:p>
  <w:p w:rsidR="00AD02F8" w:rsidRDefault="00DB04BE">
    <w:pPr>
      <w:pStyle w:val="Pidipagina"/>
    </w:pPr>
    <w:r>
      <w:rPr>
        <w:noProof/>
        <w:lang w:val="it-IT" w:eastAsia="it-IT"/>
      </w:rPr>
      <mc:AlternateContent>
        <mc:Choice Requires="wps">
          <w:drawing>
            <wp:anchor distT="0" distB="0" distL="114300" distR="114300" simplePos="0" relativeHeight="251658752" behindDoc="1" locked="1" layoutInCell="1" allowOverlap="0">
              <wp:simplePos x="0" y="0"/>
              <wp:positionH relativeFrom="page">
                <wp:posOffset>-5091430</wp:posOffset>
              </wp:positionH>
              <wp:positionV relativeFrom="page">
                <wp:posOffset>9949180</wp:posOffset>
              </wp:positionV>
              <wp:extent cx="5915025" cy="228600"/>
              <wp:effectExtent l="0" t="0" r="9525" b="0"/>
              <wp:wrapNone/>
              <wp:docPr id="1" name="Text Box 7" descr="Casella di testo: Cap. Soc. 185.000.000,00 &#10;P. IVA e C.C.I.A.A. Cagliari 02508100928&#10;R.E.A. 204250&#10;Direzione e coordinamento: Tiscali S.p.A.&#10;&#10;&#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02F8" w:rsidRPr="00AF60CF" w:rsidRDefault="00E15EDE" w:rsidP="00AD02F8">
                          <w:pPr>
                            <w:tabs>
                              <w:tab w:val="num" w:pos="400"/>
                            </w:tabs>
                            <w:ind w:left="720" w:hanging="720"/>
                            <w:rPr>
                              <w:rFonts w:cs="Arial"/>
                              <w:bCs/>
                              <w:sz w:val="14"/>
                              <w:szCs w:val="14"/>
                              <w:lang w:val="it-IT"/>
                            </w:rPr>
                          </w:pPr>
                          <w:r>
                            <w:rPr>
                              <w:rFonts w:cs="Arial"/>
                              <w:bCs/>
                              <w:sz w:val="14"/>
                              <w:szCs w:val="14"/>
                              <w:lang w:val="it-IT"/>
                            </w:rPr>
                            <w:t xml:space="preserve">Cap. Soc. </w:t>
                          </w:r>
                          <w:r w:rsidR="004243AD" w:rsidRPr="004243AD">
                            <w:rPr>
                              <w:rFonts w:cs="Arial"/>
                              <w:bCs/>
                              <w:sz w:val="14"/>
                              <w:szCs w:val="14"/>
                              <w:lang w:val="it-IT"/>
                            </w:rPr>
                            <w:t>18.794.000</w:t>
                          </w:r>
                          <w:r w:rsidR="004243AD">
                            <w:rPr>
                              <w:rFonts w:cs="Arial"/>
                              <w:bCs/>
                              <w:sz w:val="14"/>
                              <w:szCs w:val="14"/>
                              <w:lang w:val="it-IT"/>
                            </w:rPr>
                            <w:t>,00</w:t>
                          </w:r>
                          <w:r w:rsidR="004243AD" w:rsidRPr="00626519">
                            <w:rPr>
                              <w:rFonts w:cs="Arial"/>
                              <w:szCs w:val="22"/>
                              <w:lang w:val="it-IT"/>
                            </w:rPr>
                            <w:t xml:space="preserve"> </w:t>
                          </w:r>
                          <w:r w:rsidR="00AD02F8" w:rsidRPr="00AF60CF">
                            <w:rPr>
                              <w:rFonts w:cs="Arial"/>
                              <w:bCs/>
                              <w:sz w:val="14"/>
                              <w:szCs w:val="14"/>
                              <w:lang w:val="it-IT"/>
                            </w:rPr>
                            <w:t>P. IVA e C.C.I.A.A. Cagliari 02508100928 R.E.A. 204250 Direzione e coordinamento: Tiscali S.p.A.</w:t>
                          </w:r>
                        </w:p>
                        <w:p w:rsidR="00AD02F8" w:rsidRPr="00AF60CF" w:rsidRDefault="00AD02F8" w:rsidP="00AD02F8">
                          <w:pPr>
                            <w:rPr>
                              <w:lang w:val="it-I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56" type="#_x0000_t202" alt="Casella di testo: Cap. Soc. 185.000.000,00 &#10;P. IVA e C.C.I.A.A. Cagliari 02508100928&#10;R.E.A. 204250&#10;Direzione e coordinamento: Tiscali S.p.A.&#10;&#10;&#10;" style="position:absolute;margin-left:-400.9pt;margin-top:783.4pt;width:465.75pt;height:18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" o:allowoverlap="f" filled="f" stroked="f">
              <v:textbox inset="0,0,0,0">
                <w:txbxContent>
                  <w:p w:rsidR="00AD02F8" w:rsidRPr="00AF60CF" w:rsidRDefault="00E15EDE" w:rsidP="00AD02F8">
                    <w:pPr>
                      <w:tabs>
                        <w:tab w:val="num" w:pos="400"/>
                      </w:tabs>
                      <w:ind w:left="720" w:hanging="720"/>
                      <w:rPr>
                        <w:rFonts w:cs="Arial"/>
                        <w:bCs/>
                        <w:sz w:val="14"/>
                        <w:szCs w:val="14"/>
                        <w:lang w:val="it-IT"/>
                      </w:rPr>
                    </w:pPr>
                    <w:r>
                      <w:rPr>
                        <w:rFonts w:cs="Arial"/>
                        <w:bCs/>
                        <w:sz w:val="14"/>
                        <w:szCs w:val="14"/>
                        <w:lang w:val="it-IT"/>
                      </w:rPr>
                      <w:t xml:space="preserve">Cap. Soc. </w:t>
                    </w:r>
                    <w:r w:rsidR="004243AD" w:rsidRPr="004243AD">
                      <w:rPr>
                        <w:rFonts w:cs="Arial"/>
                        <w:bCs/>
                        <w:sz w:val="14"/>
                        <w:szCs w:val="14"/>
                        <w:lang w:val="it-IT"/>
                      </w:rPr>
                      <w:t>18.794.000</w:t>
                    </w:r>
                    <w:r w:rsidR="004243AD">
                      <w:rPr>
                        <w:rFonts w:cs="Arial"/>
                        <w:bCs/>
                        <w:sz w:val="14"/>
                        <w:szCs w:val="14"/>
                        <w:lang w:val="it-IT"/>
                      </w:rPr>
                      <w:t>,00</w:t>
                    </w:r>
                    <w:r w:rsidR="004243AD" w:rsidRPr="00626519">
                      <w:rPr>
                        <w:rFonts w:cs="Arial"/>
                        <w:szCs w:val="22"/>
                        <w:lang w:val="it-IT"/>
                      </w:rPr>
                      <w:t xml:space="preserve"> </w:t>
                    </w:r>
                    <w:r w:rsidR="00AD02F8" w:rsidRPr="00AF60CF">
                      <w:rPr>
                        <w:rFonts w:cs="Arial"/>
                        <w:bCs/>
                        <w:sz w:val="14"/>
                        <w:szCs w:val="14"/>
                        <w:lang w:val="it-IT"/>
                      </w:rPr>
                      <w:t>P. IVA e C.C.I.A.A. Cagliari 02508100928 R.E.A. 204250 Direzione e coordinamento: Tiscali S.p.A.</w:t>
                    </w:r>
                  </w:p>
                  <w:p w:rsidR="00AD02F8" w:rsidRPr="00AF60CF" w:rsidRDefault="00AD02F8" w:rsidP="00AD02F8">
                    <w:pPr>
                      <w:rPr>
                        <w:lang w:val="it-IT"/>
                      </w:rPr>
                    </w:pPr>
                  </w:p>
                </w:txbxContent>
              </v:textbox>
              <w10:wrap anchorx="page" anchory="page"/>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EB6" w:rsidRPr="00AF0EB6" w:rsidRDefault="00AF0EB6" w:rsidP="00AF0EB6">
    <w:pPr>
      <w:pStyle w:val="Paragrafobase"/>
      <w:rPr>
        <w:rStyle w:val="TESTO"/>
        <w:rFonts w:ascii="Roboto" w:hAnsi="Roboto" w:cs="Gotham-Book"/>
        <w:color w:val="525859"/>
        <w:sz w:val="16"/>
        <w:szCs w:val="16"/>
      </w:rPr>
    </w:pPr>
  </w:p>
  <w:p w:rsidR="00AF0EB6" w:rsidRPr="00626519" w:rsidRDefault="00AF0EB6" w:rsidP="00AF0EB6">
    <w:pPr>
      <w:pStyle w:val="Paragrafobase"/>
      <w:spacing w:line="200" w:lineRule="exact"/>
      <w:jc w:val="center"/>
      <w:rPr>
        <w:rStyle w:val="TESTO"/>
        <w:rFonts w:ascii="Roboto" w:hAnsi="Roboto" w:cs="Gotham-Book"/>
        <w:color w:val="525859"/>
        <w:sz w:val="18"/>
        <w:szCs w:val="18"/>
        <w:lang w:val="it-IT"/>
      </w:rPr>
    </w:pPr>
    <w:r w:rsidRPr="00626519">
      <w:rPr>
        <w:rStyle w:val="TESTO"/>
        <w:rFonts w:ascii="Roboto" w:hAnsi="Roboto" w:cs="Gotham-Bold"/>
        <w:b/>
        <w:bCs/>
        <w:color w:val="525859"/>
        <w:sz w:val="18"/>
        <w:szCs w:val="18"/>
        <w:lang w:val="it-IT"/>
      </w:rPr>
      <w:t>Tiscali S.p.A.</w:t>
    </w:r>
  </w:p>
  <w:p w:rsidR="00AF0EB6" w:rsidRPr="00626519" w:rsidRDefault="00AF0EB6" w:rsidP="00AF0EB6">
    <w:pPr>
      <w:pStyle w:val="Paragrafobase"/>
      <w:spacing w:line="200" w:lineRule="exact"/>
      <w:jc w:val="center"/>
      <w:rPr>
        <w:rStyle w:val="TESTO"/>
        <w:rFonts w:ascii="Roboto" w:hAnsi="Roboto" w:cs="Gotham-Book"/>
        <w:color w:val="525859"/>
        <w:sz w:val="16"/>
        <w:szCs w:val="16"/>
        <w:lang w:val="it-IT"/>
      </w:rPr>
    </w:pPr>
    <w:r w:rsidRPr="00626519">
      <w:rPr>
        <w:rStyle w:val="TESTO"/>
        <w:rFonts w:ascii="Roboto" w:hAnsi="Roboto" w:cs="Gotham-Book"/>
        <w:color w:val="525859"/>
        <w:sz w:val="16"/>
        <w:szCs w:val="16"/>
        <w:lang w:val="it-IT"/>
      </w:rPr>
      <w:t xml:space="preserve">Sede Legale Loc. Sa Illetta km 2,300 09123 Cagliari, Italia – </w:t>
    </w:r>
    <w:r w:rsidRPr="00626519">
      <w:rPr>
        <w:rStyle w:val="TESTO"/>
        <w:rFonts w:ascii="Roboto" w:hAnsi="Roboto" w:cs="Gotham-Bold"/>
        <w:b/>
        <w:bCs/>
        <w:color w:val="525859"/>
        <w:sz w:val="16"/>
        <w:szCs w:val="16"/>
        <w:lang w:val="it-IT"/>
      </w:rPr>
      <w:t>T</w:t>
    </w:r>
    <w:r w:rsidRPr="00626519">
      <w:rPr>
        <w:rStyle w:val="TESTO"/>
        <w:rFonts w:ascii="Roboto" w:hAnsi="Roboto" w:cs="Gotham-Book"/>
        <w:color w:val="525859"/>
        <w:sz w:val="16"/>
        <w:szCs w:val="16"/>
        <w:lang w:val="it-IT"/>
      </w:rPr>
      <w:t xml:space="preserve"> +39 070 4601 1 Fax +39 070 4601 400</w:t>
    </w:r>
  </w:p>
  <w:p w:rsidR="00AF0EB6" w:rsidRPr="00626519" w:rsidRDefault="00AF0EB6" w:rsidP="00AF0EB6">
    <w:pPr>
      <w:pStyle w:val="Paragrafobase"/>
      <w:spacing w:line="200" w:lineRule="exact"/>
      <w:jc w:val="center"/>
      <w:rPr>
        <w:rStyle w:val="TESTO"/>
        <w:rFonts w:ascii="Roboto" w:hAnsi="Roboto" w:cs="Gotham-Book"/>
        <w:color w:val="525859"/>
        <w:sz w:val="16"/>
        <w:szCs w:val="16"/>
        <w:lang w:val="it-IT"/>
      </w:rPr>
    </w:pPr>
    <w:r w:rsidRPr="00626519">
      <w:rPr>
        <w:rStyle w:val="TESTO"/>
        <w:rFonts w:ascii="Roboto" w:hAnsi="Roboto" w:cs="Gotham-Book"/>
        <w:color w:val="525859"/>
        <w:sz w:val="16"/>
        <w:szCs w:val="16"/>
        <w:lang w:val="it-IT"/>
      </w:rPr>
      <w:t>Cap. Soc. 91.200.922,89 i.v.  P.IVA e C.C.I.A.A. Cagliari 02375280928 R.E.A. 191784</w:t>
    </w:r>
  </w:p>
  <w:p w:rsidR="00AF0EB6" w:rsidRPr="00626519" w:rsidRDefault="00AF0EB6" w:rsidP="00AF0EB6">
    <w:pPr>
      <w:pStyle w:val="Paragrafobase"/>
      <w:spacing w:line="200" w:lineRule="exact"/>
      <w:jc w:val="center"/>
      <w:rPr>
        <w:rStyle w:val="TESTO"/>
        <w:rFonts w:ascii="Roboto" w:hAnsi="Roboto" w:cs="Gotham-Book"/>
        <w:color w:val="525859"/>
        <w:sz w:val="16"/>
        <w:szCs w:val="16"/>
        <w:lang w:val="it-IT"/>
      </w:rPr>
    </w:pPr>
  </w:p>
  <w:p w:rsidR="00AD02F8" w:rsidRPr="00AF0EB6" w:rsidRDefault="00AF0EB6" w:rsidP="00AF0EB6">
    <w:pPr>
      <w:pStyle w:val="Pidipagina"/>
      <w:spacing w:line="200" w:lineRule="exact"/>
      <w:jc w:val="center"/>
      <w:rPr>
        <w:rFonts w:ascii="Roboto" w:hAnsi="Roboto"/>
        <w:color w:val="525859"/>
        <w:sz w:val="18"/>
        <w:szCs w:val="18"/>
      </w:rPr>
    </w:pPr>
    <w:r w:rsidRPr="00AF0EB6">
      <w:rPr>
        <w:rStyle w:val="TESTO"/>
        <w:rFonts w:ascii="Roboto" w:hAnsi="Roboto" w:cs="Gotham-Bold"/>
        <w:b/>
        <w:bCs/>
        <w:color w:val="525859"/>
        <w:sz w:val="18"/>
        <w:szCs w:val="18"/>
      </w:rPr>
      <w:t>tiscali.com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4D6" w:rsidRDefault="00AA14D6">
      <w:r>
        <w:separator/>
      </w:r>
    </w:p>
  </w:footnote>
  <w:footnote w:type="continuationSeparator" w:id="0">
    <w:p w:rsidR="00AA14D6" w:rsidRDefault="00AA14D6">
      <w:r>
        <w:continuationSeparator/>
      </w:r>
    </w:p>
  </w:footnote>
  <w:footnote w:id="1">
    <w:p w:rsidR="007061A5" w:rsidRDefault="007061A5" w:rsidP="007061A5">
      <w:pPr>
        <w:pStyle w:val="Testonotaapidipagina"/>
        <w:jc w:val="both"/>
      </w:pPr>
      <w:r>
        <w:rPr>
          <w:rStyle w:val="Rimandonotaapidipagina"/>
          <w:rFonts w:ascii="Verdana" w:hAnsi="Verdana" w:cs="Verdana"/>
          <w:sz w:val="18"/>
          <w:szCs w:val="18"/>
        </w:rPr>
        <w:footnoteRef/>
      </w:r>
      <w:r>
        <w:rPr>
          <w:rFonts w:ascii="Verdana" w:hAnsi="Verdana" w:cs="Verdana"/>
          <w:sz w:val="18"/>
          <w:szCs w:val="18"/>
        </w:rPr>
        <w:t xml:space="preserve"> </w:t>
      </w:r>
      <w:proofErr w:type="spellStart"/>
      <w:r>
        <w:rPr>
          <w:rFonts w:ascii="Verdana" w:hAnsi="Verdana" w:cs="Verdana"/>
          <w:sz w:val="18"/>
          <w:szCs w:val="18"/>
        </w:rPr>
        <w:t>IPSec</w:t>
      </w:r>
      <w:proofErr w:type="spellEnd"/>
      <w:r>
        <w:rPr>
          <w:rFonts w:ascii="Verdana" w:hAnsi="Verdana" w:cs="Verdana"/>
          <w:sz w:val="18"/>
          <w:szCs w:val="18"/>
        </w:rPr>
        <w:t xml:space="preserve"> non è costituito da un solo protocollo ma da un insieme di protocolli, di tecniche ed algoritmi sviluppati in ambito internazionale dall’IETF.</w:t>
      </w:r>
    </w:p>
  </w:footnote>
  <w:footnote w:id="2">
    <w:p w:rsidR="007061A5" w:rsidRDefault="007061A5" w:rsidP="007061A5">
      <w:pPr>
        <w:pStyle w:val="Testonotaapidipagina"/>
        <w:jc w:val="both"/>
        <w:rPr>
          <w:rFonts w:ascii="Verdana" w:hAnsi="Verdana"/>
          <w:sz w:val="18"/>
          <w:szCs w:val="18"/>
        </w:rPr>
      </w:pPr>
      <w:r>
        <w:rPr>
          <w:rStyle w:val="Rimandonotaapidipagina"/>
          <w:rFonts w:ascii="Verdana" w:hAnsi="Verdana"/>
          <w:sz w:val="18"/>
          <w:szCs w:val="18"/>
        </w:rPr>
        <w:footnoteRef/>
      </w:r>
      <w:r>
        <w:rPr>
          <w:rFonts w:ascii="Verdana" w:hAnsi="Verdana"/>
          <w:sz w:val="18"/>
          <w:szCs w:val="18"/>
        </w:rPr>
        <w:t xml:space="preserve"> Tra le due postazioni VPN Gateway verrà configurato un tunnel </w:t>
      </w:r>
      <w:proofErr w:type="spellStart"/>
      <w:r>
        <w:rPr>
          <w:rFonts w:ascii="Verdana" w:hAnsi="Verdana"/>
          <w:sz w:val="18"/>
          <w:szCs w:val="18"/>
        </w:rPr>
        <w:t>IPSec</w:t>
      </w:r>
      <w:proofErr w:type="spellEnd"/>
      <w:r>
        <w:rPr>
          <w:rFonts w:ascii="Verdana" w:hAnsi="Verdana"/>
          <w:sz w:val="18"/>
          <w:szCs w:val="18"/>
        </w:rPr>
        <w:t xml:space="preserve"> utilizzando il protocollo ESP con Triple DES e SHA-1. Il protocollo ESP garantisce l’autenticazione, la riservatezza, l’integrità e la protezione anti-replay.</w:t>
      </w:r>
    </w:p>
  </w:footnote>
  <w:footnote w:id="3">
    <w:p w:rsidR="007061A5" w:rsidRPr="003A4981" w:rsidRDefault="007061A5" w:rsidP="007061A5">
      <w:pPr>
        <w:pStyle w:val="Testonotaapidipagina"/>
        <w:jc w:val="both"/>
        <w:rPr>
          <w:rFonts w:ascii="Verdana" w:hAnsi="Verdana"/>
          <w:sz w:val="18"/>
          <w:szCs w:val="18"/>
        </w:rPr>
      </w:pPr>
      <w:r w:rsidRPr="003A4981">
        <w:rPr>
          <w:rStyle w:val="Rimandonotaapidipagina"/>
          <w:rFonts w:ascii="Verdana" w:hAnsi="Verdana"/>
          <w:sz w:val="18"/>
          <w:szCs w:val="18"/>
        </w:rPr>
        <w:footnoteRef/>
      </w:r>
      <w:r w:rsidRPr="003A4981">
        <w:rPr>
          <w:rFonts w:ascii="Verdana" w:hAnsi="Verdana"/>
          <w:sz w:val="18"/>
          <w:szCs w:val="18"/>
        </w:rPr>
        <w:t xml:space="preserve"> Mediante reti di comunicazione elettronica.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2F8" w:rsidRDefault="00160901" w:rsidP="005A7FE3">
    <w:pPr>
      <w:pStyle w:val="Intestazione"/>
      <w:tabs>
        <w:tab w:val="clear" w:pos="4320"/>
        <w:tab w:val="clear" w:pos="8640"/>
        <w:tab w:val="left" w:pos="3827"/>
      </w:tabs>
    </w:pPr>
    <w:r>
      <w:rPr>
        <w:noProof/>
        <w:lang w:val="it-IT" w:eastAsia="it-IT"/>
      </w:rPr>
      <w:drawing>
        <wp:anchor distT="0" distB="0" distL="114300" distR="114300" simplePos="0" relativeHeight="251657728" behindDoc="0" locked="0" layoutInCell="1" allowOverlap="1">
          <wp:simplePos x="0" y="0"/>
          <wp:positionH relativeFrom="column">
            <wp:align>center</wp:align>
          </wp:positionH>
          <wp:positionV relativeFrom="page">
            <wp:posOffset>683895</wp:posOffset>
          </wp:positionV>
          <wp:extent cx="1414800" cy="529200"/>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FoglioLetter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4800" cy="529200"/>
                  </a:xfrm>
                  <a:prstGeom prst="rect">
                    <a:avLst/>
                  </a:prstGeom>
                </pic:spPr>
              </pic:pic>
            </a:graphicData>
          </a:graphic>
        </wp:anchor>
      </w:drawing>
    </w:r>
    <w:r w:rsidR="00AD02F8">
      <w:tab/>
    </w:r>
  </w:p>
  <w:p w:rsidR="00AD02F8" w:rsidRDefault="00AD02F8" w:rsidP="00AD02F8">
    <w:pPr>
      <w:pStyle w:val="Intestazione"/>
      <w:tabs>
        <w:tab w:val="clear" w:pos="4320"/>
        <w:tab w:val="clear" w:pos="8640"/>
        <w:tab w:val="left" w:pos="3827"/>
      </w:tabs>
    </w:pPr>
  </w:p>
  <w:p w:rsidR="00AD02F8" w:rsidRDefault="00AD02F8" w:rsidP="00AD02F8">
    <w:pPr>
      <w:pStyle w:val="Intestazione"/>
      <w:tabs>
        <w:tab w:val="clear" w:pos="4320"/>
        <w:tab w:val="clear" w:pos="8640"/>
        <w:tab w:val="left" w:pos="3827"/>
      </w:tabs>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2F8" w:rsidRDefault="00D619EA" w:rsidP="00D619EA">
    <w:pPr>
      <w:pStyle w:val="Intestazione"/>
      <w:tabs>
        <w:tab w:val="clear" w:pos="8640"/>
        <w:tab w:val="right" w:pos="9639"/>
      </w:tabs>
      <w:spacing w:before="480"/>
      <w:ind w:left="-227" w:right="-9"/>
      <w:jc w:val="center"/>
    </w:pPr>
    <w:r>
      <w:rPr>
        <w:noProof/>
        <w:lang w:val="it-IT" w:eastAsia="it-IT"/>
      </w:rPr>
      <w:drawing>
        <wp:anchor distT="0" distB="0" distL="114300" distR="114300" simplePos="0" relativeHeight="251656704" behindDoc="0" locked="0" layoutInCell="1" allowOverlap="1">
          <wp:simplePos x="0" y="0"/>
          <wp:positionH relativeFrom="column">
            <wp:posOffset>2101215</wp:posOffset>
          </wp:positionH>
          <wp:positionV relativeFrom="paragraph">
            <wp:posOffset>-89535</wp:posOffset>
          </wp:positionV>
          <wp:extent cx="1412875" cy="527685"/>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FoglioLetter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2875" cy="52768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6A6B8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3830B9B"/>
    <w:multiLevelType w:val="hybridMultilevel"/>
    <w:tmpl w:val="3364E6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CFD7C77"/>
    <w:multiLevelType w:val="hybridMultilevel"/>
    <w:tmpl w:val="DF6607DE"/>
    <w:lvl w:ilvl="0" w:tplc="671C00B8">
      <w:start w:val="1"/>
      <w:numFmt w:val="decimal"/>
      <w:lvlText w:val="%1."/>
      <w:lvlJc w:val="left"/>
      <w:pPr>
        <w:ind w:left="360" w:hanging="360"/>
      </w:pPr>
      <w:rPr>
        <w:rFonts w:hint="default"/>
        <w:b/>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nsid w:val="3E707F7F"/>
    <w:multiLevelType w:val="hybridMultilevel"/>
    <w:tmpl w:val="1EBEA0BA"/>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4">
    <w:nsid w:val="4A2C3A48"/>
    <w:multiLevelType w:val="hybridMultilevel"/>
    <w:tmpl w:val="13D2C110"/>
    <w:lvl w:ilvl="0" w:tplc="04100001">
      <w:start w:val="1"/>
      <w:numFmt w:val="bullet"/>
      <w:lvlText w:val=""/>
      <w:lvlJc w:val="left"/>
      <w:pPr>
        <w:tabs>
          <w:tab w:val="num" w:pos="1068"/>
        </w:tabs>
        <w:ind w:left="1068" w:hanging="360"/>
      </w:pPr>
      <w:rPr>
        <w:rFonts w:ascii="Symbol" w:hAnsi="Symbol" w:hint="default"/>
      </w:rPr>
    </w:lvl>
    <w:lvl w:ilvl="1" w:tplc="04100003" w:tentative="1">
      <w:start w:val="1"/>
      <w:numFmt w:val="bullet"/>
      <w:lvlText w:val="o"/>
      <w:lvlJc w:val="left"/>
      <w:pPr>
        <w:tabs>
          <w:tab w:val="num" w:pos="1788"/>
        </w:tabs>
        <w:ind w:left="1788" w:hanging="360"/>
      </w:pPr>
      <w:rPr>
        <w:rFonts w:ascii="Courier New" w:hAnsi="Courier New" w:cs="Courier New" w:hint="default"/>
      </w:rPr>
    </w:lvl>
    <w:lvl w:ilvl="2" w:tplc="04100005" w:tentative="1">
      <w:start w:val="1"/>
      <w:numFmt w:val="bullet"/>
      <w:lvlText w:val=""/>
      <w:lvlJc w:val="left"/>
      <w:pPr>
        <w:tabs>
          <w:tab w:val="num" w:pos="2508"/>
        </w:tabs>
        <w:ind w:left="2508" w:hanging="360"/>
      </w:pPr>
      <w:rPr>
        <w:rFonts w:ascii="Wingdings" w:hAnsi="Wingdings" w:hint="default"/>
      </w:rPr>
    </w:lvl>
    <w:lvl w:ilvl="3" w:tplc="04100001" w:tentative="1">
      <w:start w:val="1"/>
      <w:numFmt w:val="bullet"/>
      <w:lvlText w:val=""/>
      <w:lvlJc w:val="left"/>
      <w:pPr>
        <w:tabs>
          <w:tab w:val="num" w:pos="3228"/>
        </w:tabs>
        <w:ind w:left="3228" w:hanging="360"/>
      </w:pPr>
      <w:rPr>
        <w:rFonts w:ascii="Symbol" w:hAnsi="Symbol" w:hint="default"/>
      </w:rPr>
    </w:lvl>
    <w:lvl w:ilvl="4" w:tplc="04100003" w:tentative="1">
      <w:start w:val="1"/>
      <w:numFmt w:val="bullet"/>
      <w:lvlText w:val="o"/>
      <w:lvlJc w:val="left"/>
      <w:pPr>
        <w:tabs>
          <w:tab w:val="num" w:pos="3948"/>
        </w:tabs>
        <w:ind w:left="3948" w:hanging="360"/>
      </w:pPr>
      <w:rPr>
        <w:rFonts w:ascii="Courier New" w:hAnsi="Courier New" w:cs="Courier New" w:hint="default"/>
      </w:rPr>
    </w:lvl>
    <w:lvl w:ilvl="5" w:tplc="04100005" w:tentative="1">
      <w:start w:val="1"/>
      <w:numFmt w:val="bullet"/>
      <w:lvlText w:val=""/>
      <w:lvlJc w:val="left"/>
      <w:pPr>
        <w:tabs>
          <w:tab w:val="num" w:pos="4668"/>
        </w:tabs>
        <w:ind w:left="4668" w:hanging="360"/>
      </w:pPr>
      <w:rPr>
        <w:rFonts w:ascii="Wingdings" w:hAnsi="Wingdings" w:hint="default"/>
      </w:rPr>
    </w:lvl>
    <w:lvl w:ilvl="6" w:tplc="04100001" w:tentative="1">
      <w:start w:val="1"/>
      <w:numFmt w:val="bullet"/>
      <w:lvlText w:val=""/>
      <w:lvlJc w:val="left"/>
      <w:pPr>
        <w:tabs>
          <w:tab w:val="num" w:pos="5388"/>
        </w:tabs>
        <w:ind w:left="5388" w:hanging="360"/>
      </w:pPr>
      <w:rPr>
        <w:rFonts w:ascii="Symbol" w:hAnsi="Symbol" w:hint="default"/>
      </w:rPr>
    </w:lvl>
    <w:lvl w:ilvl="7" w:tplc="04100003" w:tentative="1">
      <w:start w:val="1"/>
      <w:numFmt w:val="bullet"/>
      <w:lvlText w:val="o"/>
      <w:lvlJc w:val="left"/>
      <w:pPr>
        <w:tabs>
          <w:tab w:val="num" w:pos="6108"/>
        </w:tabs>
        <w:ind w:left="6108" w:hanging="360"/>
      </w:pPr>
      <w:rPr>
        <w:rFonts w:ascii="Courier New" w:hAnsi="Courier New" w:cs="Courier New" w:hint="default"/>
      </w:rPr>
    </w:lvl>
    <w:lvl w:ilvl="8" w:tplc="04100005" w:tentative="1">
      <w:start w:val="1"/>
      <w:numFmt w:val="bullet"/>
      <w:lvlText w:val=""/>
      <w:lvlJc w:val="left"/>
      <w:pPr>
        <w:tabs>
          <w:tab w:val="num" w:pos="6828"/>
        </w:tabs>
        <w:ind w:left="6828" w:hanging="360"/>
      </w:pPr>
      <w:rPr>
        <w:rFonts w:ascii="Wingdings" w:hAnsi="Wingdings" w:hint="default"/>
      </w:rPr>
    </w:lvl>
  </w:abstractNum>
  <w:abstractNum w:abstractNumId="5">
    <w:nsid w:val="5415025C"/>
    <w:multiLevelType w:val="hybridMultilevel"/>
    <w:tmpl w:val="3F24DBF2"/>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nsid w:val="5DE5693B"/>
    <w:multiLevelType w:val="hybridMultilevel"/>
    <w:tmpl w:val="B3E022F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621633A0"/>
    <w:multiLevelType w:val="hybridMultilevel"/>
    <w:tmpl w:val="85349462"/>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8">
    <w:nsid w:val="65D447EE"/>
    <w:multiLevelType w:val="hybridMultilevel"/>
    <w:tmpl w:val="705AAD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67A02033"/>
    <w:multiLevelType w:val="hybridMultilevel"/>
    <w:tmpl w:val="0CD49C9C"/>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0">
    <w:nsid w:val="693A2933"/>
    <w:multiLevelType w:val="hybridMultilevel"/>
    <w:tmpl w:val="9BAEE4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0"/>
  </w:num>
  <w:num w:numId="4">
    <w:abstractNumId w:val="5"/>
  </w:num>
  <w:num w:numId="5">
    <w:abstractNumId w:val="6"/>
  </w:num>
  <w:num w:numId="6">
    <w:abstractNumId w:val="7"/>
  </w:num>
  <w:num w:numId="7">
    <w:abstractNumId w:val="2"/>
  </w:num>
  <w:num w:numId="8">
    <w:abstractNumId w:val="4"/>
  </w:num>
  <w:num w:numId="9">
    <w:abstractNumId w:val="3"/>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10C"/>
    <w:rsid w:val="00034580"/>
    <w:rsid w:val="0003629C"/>
    <w:rsid w:val="00095353"/>
    <w:rsid w:val="000B0DF7"/>
    <w:rsid w:val="000B64C1"/>
    <w:rsid w:val="000E74D9"/>
    <w:rsid w:val="00160901"/>
    <w:rsid w:val="00190FCC"/>
    <w:rsid w:val="00247475"/>
    <w:rsid w:val="002C2EAF"/>
    <w:rsid w:val="00305C94"/>
    <w:rsid w:val="00310643"/>
    <w:rsid w:val="003E2ADF"/>
    <w:rsid w:val="00411224"/>
    <w:rsid w:val="004243AD"/>
    <w:rsid w:val="00465DCF"/>
    <w:rsid w:val="00490924"/>
    <w:rsid w:val="004C0315"/>
    <w:rsid w:val="004C0A74"/>
    <w:rsid w:val="0051619C"/>
    <w:rsid w:val="005840F7"/>
    <w:rsid w:val="00584512"/>
    <w:rsid w:val="005A4E75"/>
    <w:rsid w:val="005A7FE3"/>
    <w:rsid w:val="005C76CB"/>
    <w:rsid w:val="005F5E04"/>
    <w:rsid w:val="00611DAA"/>
    <w:rsid w:val="00626519"/>
    <w:rsid w:val="00664665"/>
    <w:rsid w:val="006A61D4"/>
    <w:rsid w:val="006E4073"/>
    <w:rsid w:val="006F6C0B"/>
    <w:rsid w:val="007061A5"/>
    <w:rsid w:val="0073171D"/>
    <w:rsid w:val="00744A7F"/>
    <w:rsid w:val="007504DB"/>
    <w:rsid w:val="00756349"/>
    <w:rsid w:val="007C57DF"/>
    <w:rsid w:val="007F3322"/>
    <w:rsid w:val="007F62FB"/>
    <w:rsid w:val="00816162"/>
    <w:rsid w:val="0087476B"/>
    <w:rsid w:val="00891ADE"/>
    <w:rsid w:val="008C2E0B"/>
    <w:rsid w:val="008C610C"/>
    <w:rsid w:val="008C6EEF"/>
    <w:rsid w:val="008F2D69"/>
    <w:rsid w:val="0098010E"/>
    <w:rsid w:val="009E7524"/>
    <w:rsid w:val="00A22E86"/>
    <w:rsid w:val="00A319CB"/>
    <w:rsid w:val="00A40AC5"/>
    <w:rsid w:val="00A43B21"/>
    <w:rsid w:val="00A5175A"/>
    <w:rsid w:val="00A65B6B"/>
    <w:rsid w:val="00AA14D6"/>
    <w:rsid w:val="00AA255F"/>
    <w:rsid w:val="00AD02F8"/>
    <w:rsid w:val="00AE411F"/>
    <w:rsid w:val="00AF0EB6"/>
    <w:rsid w:val="00B2564D"/>
    <w:rsid w:val="00B3209B"/>
    <w:rsid w:val="00BB3B81"/>
    <w:rsid w:val="00C45F9E"/>
    <w:rsid w:val="00C6517B"/>
    <w:rsid w:val="00C7195E"/>
    <w:rsid w:val="00CA56F5"/>
    <w:rsid w:val="00CC35E8"/>
    <w:rsid w:val="00D26701"/>
    <w:rsid w:val="00D619EA"/>
    <w:rsid w:val="00D84BEC"/>
    <w:rsid w:val="00DB04BE"/>
    <w:rsid w:val="00DF2CBA"/>
    <w:rsid w:val="00E15EDE"/>
    <w:rsid w:val="00E82FEB"/>
    <w:rsid w:val="00EB0B8B"/>
    <w:rsid w:val="00ED5AF8"/>
    <w:rsid w:val="00F36F43"/>
    <w:rsid w:val="00F467AB"/>
    <w:rsid w:val="00F918EF"/>
    <w:rsid w:val="00F9317E"/>
    <w:rsid w:val="00FC2D1A"/>
    <w:rsid w:val="00FE5A8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FF5FC86-4041-4F08-B464-956E9D773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B64C1"/>
    <w:pPr>
      <w:spacing w:line="260" w:lineRule="exact"/>
    </w:pPr>
    <w:rPr>
      <w:rFonts w:ascii="Arial" w:hAnsi="Arial"/>
      <w:sz w:val="22"/>
      <w:lang w:val="en-GB" w:eastAsia="en-US"/>
    </w:rPr>
  </w:style>
  <w:style w:type="paragraph" w:styleId="Titolo1">
    <w:name w:val="heading 1"/>
    <w:basedOn w:val="Normale"/>
    <w:next w:val="Normale"/>
    <w:qFormat/>
    <w:rsid w:val="000B64C1"/>
    <w:pPr>
      <w:keepNext/>
      <w:spacing w:line="180" w:lineRule="exact"/>
      <w:outlineLvl w:val="0"/>
    </w:pPr>
    <w:rPr>
      <w:b/>
      <w:sz w:val="15"/>
    </w:rPr>
  </w:style>
  <w:style w:type="paragraph" w:styleId="Titolo2">
    <w:name w:val="heading 2"/>
    <w:basedOn w:val="Normale"/>
    <w:next w:val="Normale"/>
    <w:link w:val="Titolo2Carattere"/>
    <w:uiPriority w:val="9"/>
    <w:semiHidden/>
    <w:unhideWhenUsed/>
    <w:qFormat/>
    <w:rsid w:val="007061A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aliases w:val="Intestazione1,ITT i,B&amp;B Header"/>
    <w:basedOn w:val="Normale"/>
    <w:link w:val="IntestazioneCarattere"/>
    <w:rsid w:val="000B64C1"/>
    <w:pPr>
      <w:tabs>
        <w:tab w:val="center" w:pos="4320"/>
        <w:tab w:val="right" w:pos="8640"/>
      </w:tabs>
    </w:pPr>
  </w:style>
  <w:style w:type="paragraph" w:styleId="Pidipagina">
    <w:name w:val="footer"/>
    <w:basedOn w:val="Normale"/>
    <w:rsid w:val="000B64C1"/>
    <w:pPr>
      <w:tabs>
        <w:tab w:val="center" w:pos="4320"/>
        <w:tab w:val="right" w:pos="8640"/>
      </w:tabs>
    </w:pPr>
  </w:style>
  <w:style w:type="character" w:styleId="Collegamentoipertestuale">
    <w:name w:val="Hyperlink"/>
    <w:rsid w:val="00E8520C"/>
    <w:rPr>
      <w:color w:val="0000FF"/>
      <w:u w:val="single"/>
    </w:rPr>
  </w:style>
  <w:style w:type="paragraph" w:customStyle="1" w:styleId="Paragrafobase">
    <w:name w:val="[Paragrafo base]"/>
    <w:basedOn w:val="Normale"/>
    <w:uiPriority w:val="99"/>
    <w:rsid w:val="00AF0EB6"/>
    <w:pPr>
      <w:widowControl w:val="0"/>
      <w:autoSpaceDE w:val="0"/>
      <w:autoSpaceDN w:val="0"/>
      <w:adjustRightInd w:val="0"/>
      <w:spacing w:line="288" w:lineRule="auto"/>
      <w:textAlignment w:val="center"/>
    </w:pPr>
    <w:rPr>
      <w:rFonts w:ascii="MinionPro-Regular" w:hAnsi="MinionPro-Regular" w:cs="MinionPro-Regular"/>
      <w:color w:val="000000"/>
      <w:sz w:val="24"/>
      <w:szCs w:val="24"/>
      <w:lang w:val="en-US" w:eastAsia="it-IT"/>
    </w:rPr>
  </w:style>
  <w:style w:type="character" w:customStyle="1" w:styleId="TESTO">
    <w:name w:val="TESTO"/>
    <w:uiPriority w:val="99"/>
    <w:rsid w:val="00AF0EB6"/>
    <w:rPr>
      <w:rFonts w:ascii="BrandonGrotesque-Regular" w:hAnsi="BrandonGrotesque-Regular" w:cs="BrandonGrotesque-Regular"/>
      <w:color w:val="001C19"/>
      <w:sz w:val="26"/>
      <w:szCs w:val="26"/>
    </w:rPr>
  </w:style>
  <w:style w:type="paragraph" w:styleId="Testofumetto">
    <w:name w:val="Balloon Text"/>
    <w:basedOn w:val="Normale"/>
    <w:link w:val="TestofumettoCarattere"/>
    <w:uiPriority w:val="99"/>
    <w:semiHidden/>
    <w:unhideWhenUsed/>
    <w:rsid w:val="00626519"/>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26519"/>
    <w:rPr>
      <w:rFonts w:ascii="Tahoma" w:hAnsi="Tahoma" w:cs="Tahoma"/>
      <w:sz w:val="16"/>
      <w:szCs w:val="16"/>
      <w:lang w:val="en-GB" w:eastAsia="en-US"/>
    </w:rPr>
  </w:style>
  <w:style w:type="paragraph" w:styleId="NormaleWeb">
    <w:name w:val="Normal (Web)"/>
    <w:basedOn w:val="Normale"/>
    <w:uiPriority w:val="99"/>
    <w:semiHidden/>
    <w:unhideWhenUsed/>
    <w:rsid w:val="002C2EAF"/>
    <w:pPr>
      <w:spacing w:before="100" w:beforeAutospacing="1" w:after="100" w:afterAutospacing="1" w:line="240" w:lineRule="auto"/>
    </w:pPr>
    <w:rPr>
      <w:rFonts w:ascii="Times New Roman" w:eastAsia="Times New Roman" w:hAnsi="Times New Roman"/>
      <w:sz w:val="24"/>
      <w:szCs w:val="24"/>
      <w:lang w:val="it-IT" w:eastAsia="it-IT"/>
    </w:rPr>
  </w:style>
  <w:style w:type="character" w:customStyle="1" w:styleId="apple-converted-space">
    <w:name w:val="apple-converted-space"/>
    <w:basedOn w:val="Carpredefinitoparagrafo"/>
    <w:rsid w:val="002C2EAF"/>
  </w:style>
  <w:style w:type="character" w:customStyle="1" w:styleId="IntestazioneCarattere">
    <w:name w:val="Intestazione Carattere"/>
    <w:aliases w:val="Intestazione1 Carattere,ITT i Carattere,B&amp;B Header Carattere"/>
    <w:basedOn w:val="Carpredefinitoparagrafo"/>
    <w:link w:val="Intestazione"/>
    <w:rsid w:val="00F918EF"/>
    <w:rPr>
      <w:rFonts w:ascii="Arial" w:hAnsi="Arial"/>
      <w:sz w:val="22"/>
      <w:lang w:val="en-GB" w:eastAsia="en-US"/>
    </w:rPr>
  </w:style>
  <w:style w:type="paragraph" w:styleId="Paragrafoelenco">
    <w:name w:val="List Paragraph"/>
    <w:basedOn w:val="Normale"/>
    <w:uiPriority w:val="34"/>
    <w:qFormat/>
    <w:rsid w:val="00F918EF"/>
    <w:pPr>
      <w:spacing w:line="240" w:lineRule="auto"/>
      <w:ind w:left="720"/>
    </w:pPr>
    <w:rPr>
      <w:rFonts w:ascii="Times New Roman" w:eastAsia="Calibri" w:hAnsi="Times New Roman"/>
      <w:sz w:val="24"/>
      <w:szCs w:val="24"/>
      <w:lang w:val="it-IT" w:eastAsia="it-IT"/>
    </w:rPr>
  </w:style>
  <w:style w:type="character" w:customStyle="1" w:styleId="Titolo2Carattere">
    <w:name w:val="Titolo 2 Carattere"/>
    <w:basedOn w:val="Carpredefinitoparagrafo"/>
    <w:link w:val="Titolo2"/>
    <w:uiPriority w:val="9"/>
    <w:semiHidden/>
    <w:rsid w:val="007061A5"/>
    <w:rPr>
      <w:rFonts w:asciiTheme="majorHAnsi" w:eastAsiaTheme="majorEastAsia" w:hAnsiTheme="majorHAnsi" w:cstheme="majorBidi"/>
      <w:color w:val="2E74B5" w:themeColor="accent1" w:themeShade="BF"/>
      <w:sz w:val="26"/>
      <w:szCs w:val="26"/>
      <w:lang w:val="en-GB" w:eastAsia="en-US"/>
    </w:rPr>
  </w:style>
  <w:style w:type="paragraph" w:customStyle="1" w:styleId="contents">
    <w:name w:val="contents"/>
    <w:aliases w:val="body text"/>
    <w:basedOn w:val="Normale"/>
    <w:next w:val="Corpotesto"/>
    <w:rsid w:val="007061A5"/>
    <w:pPr>
      <w:spacing w:line="240" w:lineRule="auto"/>
      <w:jc w:val="both"/>
    </w:pPr>
    <w:rPr>
      <w:rFonts w:ascii="Times New Roman" w:eastAsia="Times New Roman" w:hAnsi="Times New Roman"/>
      <w:sz w:val="24"/>
      <w:szCs w:val="24"/>
      <w:lang w:val="it-IT" w:eastAsia="it-IT"/>
    </w:rPr>
  </w:style>
  <w:style w:type="paragraph" w:styleId="Corpotesto">
    <w:name w:val="Body Text"/>
    <w:basedOn w:val="Normale"/>
    <w:link w:val="CorpotestoCarattere"/>
    <w:uiPriority w:val="99"/>
    <w:unhideWhenUsed/>
    <w:rsid w:val="007061A5"/>
    <w:pPr>
      <w:spacing w:after="120" w:line="240" w:lineRule="auto"/>
    </w:pPr>
    <w:rPr>
      <w:rFonts w:ascii="Times New Roman" w:eastAsia="Times New Roman" w:hAnsi="Times New Roman"/>
      <w:sz w:val="24"/>
      <w:szCs w:val="24"/>
      <w:lang w:val="it-IT" w:eastAsia="it-IT"/>
    </w:rPr>
  </w:style>
  <w:style w:type="character" w:customStyle="1" w:styleId="CorpotestoCarattere">
    <w:name w:val="Corpo testo Carattere"/>
    <w:basedOn w:val="Carpredefinitoparagrafo"/>
    <w:link w:val="Corpotesto"/>
    <w:uiPriority w:val="99"/>
    <w:rsid w:val="007061A5"/>
    <w:rPr>
      <w:rFonts w:ascii="Times New Roman" w:eastAsia="Times New Roman" w:hAnsi="Times New Roman"/>
      <w:sz w:val="24"/>
      <w:szCs w:val="24"/>
    </w:rPr>
  </w:style>
  <w:style w:type="paragraph" w:styleId="Didascalia">
    <w:name w:val="caption"/>
    <w:basedOn w:val="Normale"/>
    <w:next w:val="Normale"/>
    <w:qFormat/>
    <w:rsid w:val="007061A5"/>
    <w:pPr>
      <w:spacing w:before="120" w:after="120" w:line="240" w:lineRule="auto"/>
    </w:pPr>
    <w:rPr>
      <w:rFonts w:ascii="Times New Roman" w:eastAsia="Times New Roman" w:hAnsi="Times New Roman"/>
      <w:b/>
      <w:bCs/>
      <w:sz w:val="24"/>
      <w:szCs w:val="24"/>
      <w:lang w:val="it-IT" w:eastAsia="it-IT"/>
    </w:rPr>
  </w:style>
  <w:style w:type="paragraph" w:styleId="Corpodeltesto3">
    <w:name w:val="Body Text 3"/>
    <w:basedOn w:val="Normale"/>
    <w:link w:val="Corpodeltesto3Carattere"/>
    <w:rsid w:val="007061A5"/>
    <w:pPr>
      <w:spacing w:after="120" w:line="276" w:lineRule="auto"/>
    </w:pPr>
    <w:rPr>
      <w:rFonts w:ascii="Calibri" w:eastAsia="Calibri" w:hAnsi="Calibri"/>
      <w:sz w:val="16"/>
      <w:szCs w:val="16"/>
      <w:lang w:val="it-IT"/>
    </w:rPr>
  </w:style>
  <w:style w:type="character" w:customStyle="1" w:styleId="Corpodeltesto3Carattere">
    <w:name w:val="Corpo del testo 3 Carattere"/>
    <w:basedOn w:val="Carpredefinitoparagrafo"/>
    <w:link w:val="Corpodeltesto3"/>
    <w:rsid w:val="007061A5"/>
    <w:rPr>
      <w:rFonts w:ascii="Calibri" w:eastAsia="Calibri" w:hAnsi="Calibri"/>
      <w:sz w:val="16"/>
      <w:szCs w:val="16"/>
      <w:lang w:eastAsia="en-US"/>
    </w:rPr>
  </w:style>
  <w:style w:type="paragraph" w:styleId="Testonotaapidipagina">
    <w:name w:val="footnote text"/>
    <w:basedOn w:val="Normale"/>
    <w:link w:val="TestonotaapidipaginaCarattere"/>
    <w:semiHidden/>
    <w:rsid w:val="007061A5"/>
    <w:pPr>
      <w:spacing w:line="240" w:lineRule="auto"/>
    </w:pPr>
    <w:rPr>
      <w:rFonts w:ascii="Times New Roman" w:eastAsia="Times New Roman" w:hAnsi="Times New Roman"/>
      <w:sz w:val="20"/>
      <w:lang w:val="it-IT" w:eastAsia="it-IT"/>
    </w:rPr>
  </w:style>
  <w:style w:type="character" w:customStyle="1" w:styleId="TestonotaapidipaginaCarattere">
    <w:name w:val="Testo nota a piè di pagina Carattere"/>
    <w:basedOn w:val="Carpredefinitoparagrafo"/>
    <w:link w:val="Testonotaapidipagina"/>
    <w:semiHidden/>
    <w:rsid w:val="007061A5"/>
    <w:rPr>
      <w:rFonts w:ascii="Times New Roman" w:eastAsia="Times New Roman" w:hAnsi="Times New Roman"/>
    </w:rPr>
  </w:style>
  <w:style w:type="character" w:styleId="Rimandonotaapidipagina">
    <w:name w:val="footnote reference"/>
    <w:semiHidden/>
    <w:rsid w:val="007061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69285">
      <w:bodyDiv w:val="1"/>
      <w:marLeft w:val="0"/>
      <w:marRight w:val="0"/>
      <w:marTop w:val="0"/>
      <w:marBottom w:val="0"/>
      <w:divBdr>
        <w:top w:val="none" w:sz="0" w:space="0" w:color="auto"/>
        <w:left w:val="none" w:sz="0" w:space="0" w:color="auto"/>
        <w:bottom w:val="none" w:sz="0" w:space="0" w:color="auto"/>
        <w:right w:val="none" w:sz="0" w:space="0" w:color="auto"/>
      </w:divBdr>
    </w:div>
    <w:div w:id="601038623">
      <w:bodyDiv w:val="1"/>
      <w:marLeft w:val="0"/>
      <w:marRight w:val="0"/>
      <w:marTop w:val="0"/>
      <w:marBottom w:val="0"/>
      <w:divBdr>
        <w:top w:val="none" w:sz="0" w:space="0" w:color="auto"/>
        <w:left w:val="none" w:sz="0" w:space="0" w:color="auto"/>
        <w:bottom w:val="none" w:sz="0" w:space="0" w:color="auto"/>
        <w:right w:val="none" w:sz="0" w:space="0" w:color="auto"/>
      </w:divBdr>
    </w:div>
    <w:div w:id="1634826180">
      <w:bodyDiv w:val="1"/>
      <w:marLeft w:val="0"/>
      <w:marRight w:val="0"/>
      <w:marTop w:val="0"/>
      <w:marBottom w:val="0"/>
      <w:divBdr>
        <w:top w:val="none" w:sz="0" w:space="0" w:color="auto"/>
        <w:left w:val="none" w:sz="0" w:space="0" w:color="auto"/>
        <w:bottom w:val="none" w:sz="0" w:space="0" w:color="auto"/>
        <w:right w:val="none" w:sz="0" w:space="0" w:color="auto"/>
      </w:divBdr>
    </w:div>
    <w:div w:id="1675722291">
      <w:bodyDiv w:val="1"/>
      <w:marLeft w:val="0"/>
      <w:marRight w:val="0"/>
      <w:marTop w:val="0"/>
      <w:marBottom w:val="0"/>
      <w:divBdr>
        <w:top w:val="none" w:sz="0" w:space="0" w:color="auto"/>
        <w:left w:val="none" w:sz="0" w:space="0" w:color="auto"/>
        <w:bottom w:val="none" w:sz="0" w:space="0" w:color="auto"/>
        <w:right w:val="none" w:sz="0" w:space="0" w:color="auto"/>
      </w:divBdr>
    </w:div>
    <w:div w:id="2143107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Foglio_di_lavoro_di_Microsoft_Excel1.xlsx"/><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onnis\Impostazioni%20locali\Temporary%20Internet%20Files\OLK5\tiscali_italia.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tiscali_italia</Template>
  <TotalTime>2</TotalTime>
  <Pages>10</Pages>
  <Words>1874</Words>
  <Characters>10685</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Pentagram</Company>
  <LinksUpToDate>false</LinksUpToDate>
  <CharactersWithSpaces>12534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nonnis</dc:creator>
  <cp:keywords/>
  <cp:lastModifiedBy>Andrea Sole</cp:lastModifiedBy>
  <cp:revision>4</cp:revision>
  <cp:lastPrinted>2017-03-07T16:28:00Z</cp:lastPrinted>
  <dcterms:created xsi:type="dcterms:W3CDTF">2017-05-11T11:07:00Z</dcterms:created>
  <dcterms:modified xsi:type="dcterms:W3CDTF">2017-05-11T11:08:00Z</dcterms:modified>
</cp:coreProperties>
</file>