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raster"/>
        <w:tblW w:w="0" w:type="auto"/>
        <w:tblLook w:val="04A0" w:firstRow="1" w:lastRow="0" w:firstColumn="1" w:lastColumn="0" w:noHBand="0" w:noVBand="1"/>
      </w:tblPr>
      <w:tblGrid>
        <w:gridCol w:w="9212"/>
      </w:tblGrid>
      <w:tr w:rsidR="001B6C8F" w:rsidTr="001B6C8F">
        <w:tc>
          <w:tcPr>
            <w:tcW w:w="9212" w:type="dxa"/>
            <w:shd w:val="clear" w:color="auto" w:fill="000000" w:themeFill="text1"/>
          </w:tcPr>
          <w:p w:rsidR="001B6C8F" w:rsidRPr="001B6C8F" w:rsidRDefault="001B6C8F">
            <w:pPr>
              <w:rPr>
                <w:rFonts w:ascii="Arial" w:hAnsi="Arial" w:cs="Arial"/>
                <w:b/>
                <w:sz w:val="24"/>
                <w:szCs w:val="24"/>
              </w:rPr>
            </w:pPr>
            <w:bookmarkStart w:id="0" w:name="_GoBack"/>
            <w:bookmarkEnd w:id="0"/>
            <w:r w:rsidRPr="001B6C8F">
              <w:rPr>
                <w:rFonts w:ascii="Arial" w:hAnsi="Arial" w:cs="Arial"/>
                <w:b/>
                <w:sz w:val="24"/>
                <w:szCs w:val="24"/>
              </w:rPr>
              <w:t>Voorbeelden</w:t>
            </w:r>
          </w:p>
        </w:tc>
      </w:tr>
    </w:tbl>
    <w:p w:rsidR="00C74A2E" w:rsidRDefault="00C74A2E"/>
    <w:p w:rsidR="001B6C8F" w:rsidRPr="001B6C8F" w:rsidRDefault="001B6C8F" w:rsidP="001B6C8F">
      <w:pPr>
        <w:pStyle w:val="Lijstalinea"/>
        <w:numPr>
          <w:ilvl w:val="0"/>
          <w:numId w:val="1"/>
        </w:numPr>
        <w:rPr>
          <w:b/>
          <w:sz w:val="24"/>
          <w:szCs w:val="24"/>
        </w:rPr>
      </w:pPr>
      <w:r w:rsidRPr="001B6C8F">
        <w:rPr>
          <w:b/>
          <w:sz w:val="24"/>
          <w:szCs w:val="24"/>
        </w:rPr>
        <w:t>Woord vooraf</w:t>
      </w:r>
    </w:p>
    <w:p w:rsidR="001B6C8F" w:rsidRDefault="001B6C8F" w:rsidP="001B6C8F">
      <w:pPr>
        <w:jc w:val="both"/>
      </w:pPr>
      <w:r>
        <w:t xml:space="preserve">Het doel van een bachelorproef is om op een zelfstandige en vooral kritische wijze een meerwaarde te kunnen bieden aan de opleiding binnen een interessevak. Toch is het tijdens deze zoektocht van groot belang om mensen achter je te hebben staan en te ontmoeten die hun steentje – op welke manier dan ook – kunnen bijdragen en die je als persoon tot een hoger niveau kunnen brengen. </w:t>
      </w:r>
    </w:p>
    <w:p w:rsidR="001B6C8F" w:rsidRDefault="001B6C8F" w:rsidP="001B6C8F">
      <w:pPr>
        <w:jc w:val="both"/>
      </w:pPr>
      <w:r>
        <w:t>Graag zou ik in eerste instantie mijn twee promotoren, Helga Loos en Veerle Rubens, willen bedanken voor hun erg positieve input en begeleiding bij het creëren van deze bachelorproef. Daarnaast wil ik ook een woord van dank uitbrengen aan  de medewerkers van het Centrum voor Ervaringsgericht Onderwijs (CEGO) in Leuven voor de gefundeerde informatie en de boeiende babbels die mij inspireerden. Mijn gezinsleden verdienen ook zeker een pluim voor het nalezen van het gehele werk. Ten slotte wil ik Ferre Laevers, grondlegger van het Ervaringsgericht Onderwijs, bedanken voor het ontwikkelen van de leerrijke en instructieve werken die zeker een toegevoegde waarde kunnen zijn voor het onderwijs.</w:t>
      </w:r>
    </w:p>
    <w:p w:rsidR="001B6C8F" w:rsidRDefault="001B6C8F" w:rsidP="001B6C8F"/>
    <w:p w:rsidR="001B6C8F" w:rsidRDefault="001B6C8F" w:rsidP="001B6C8F"/>
    <w:p w:rsidR="001B6C8F" w:rsidRDefault="001B6C8F" w:rsidP="001B6C8F"/>
    <w:p w:rsidR="001B6C8F" w:rsidRDefault="001B6C8F" w:rsidP="001B6C8F"/>
    <w:p w:rsidR="001B6C8F" w:rsidRDefault="001B6C8F" w:rsidP="001B6C8F"/>
    <w:p w:rsidR="001B6C8F" w:rsidRDefault="001B6C8F" w:rsidP="001B6C8F"/>
    <w:p w:rsidR="001B6C8F" w:rsidRDefault="001B6C8F" w:rsidP="001B6C8F"/>
    <w:p w:rsidR="001B6C8F" w:rsidRDefault="001B6C8F" w:rsidP="001B6C8F"/>
    <w:p w:rsidR="001B6C8F" w:rsidRDefault="001B6C8F" w:rsidP="001B6C8F"/>
    <w:p w:rsidR="001B6C8F" w:rsidRDefault="001B6C8F" w:rsidP="001B6C8F"/>
    <w:p w:rsidR="001B6C8F" w:rsidRDefault="001B6C8F" w:rsidP="001B6C8F"/>
    <w:p w:rsidR="001B6C8F" w:rsidRDefault="001B6C8F" w:rsidP="001B6C8F"/>
    <w:p w:rsidR="001B6C8F" w:rsidRDefault="001B6C8F" w:rsidP="001B6C8F"/>
    <w:p w:rsidR="001B6C8F" w:rsidRDefault="001B6C8F" w:rsidP="001B6C8F"/>
    <w:p w:rsidR="001B6C8F" w:rsidRDefault="001B6C8F" w:rsidP="001B6C8F"/>
    <w:p w:rsidR="001B6C8F" w:rsidRDefault="001B6C8F" w:rsidP="001B6C8F"/>
    <w:p w:rsidR="001B6C8F" w:rsidRDefault="001B6C8F" w:rsidP="001B6C8F"/>
    <w:p w:rsidR="001B6C8F" w:rsidRPr="001B6C8F" w:rsidRDefault="001B6C8F" w:rsidP="001B6C8F">
      <w:pPr>
        <w:pStyle w:val="Lijstalinea"/>
        <w:numPr>
          <w:ilvl w:val="0"/>
          <w:numId w:val="1"/>
        </w:numPr>
        <w:rPr>
          <w:b/>
          <w:sz w:val="24"/>
          <w:szCs w:val="24"/>
        </w:rPr>
      </w:pPr>
      <w:r w:rsidRPr="001B6C8F">
        <w:rPr>
          <w:b/>
          <w:sz w:val="24"/>
          <w:szCs w:val="24"/>
        </w:rPr>
        <w:lastRenderedPageBreak/>
        <w:t>Inleiding</w:t>
      </w:r>
    </w:p>
    <w:p w:rsidR="001B6C8F" w:rsidRDefault="001B6C8F" w:rsidP="001B6C8F">
      <w:pPr>
        <w:jc w:val="both"/>
      </w:pPr>
      <w:r>
        <w:t>Een hele tijd geleden zag ik een affiche van het Ervaringsgericht Onderwijs. ‘Ervaringsgericht onderwijs’, wat zou dat kunnen betekenen? Gaat het dan puur om de ‘ervaringen’ die kinderen meemaken en die ‘gericht’ zijn op leeractiviteiten? Is het dus een vorm van onderwijs waarbij kinderen iets aangeleerd wordt door hen de dingen te laten ‘ervaren’? Gezien mijn pedagogische interesse erg groot is, werd ik meteen gegrepen door het onderwerp. Na wat opzoekwerk op het internet en wat literatuurstudie werd me al snel duidelijk dat het Ervarinsgericht Onderwijs meer is dan datgene wat ik in eerste instantie dacht. Veel meer.</w:t>
      </w:r>
    </w:p>
    <w:p w:rsidR="001B6C8F" w:rsidRDefault="001B6C8F" w:rsidP="001B6C8F">
      <w:pPr>
        <w:jc w:val="both"/>
      </w:pPr>
      <w:r>
        <w:t>“Hoe kan een uitdagende leeromgeving ontstaan worden, of hoe kan met andere woorden het welbevinden en de betrokkenheid van kinderen en jongeren verhoogd worden?” is een vraag die toch wel centraal blijkt te staan. Aangezien het Ervaringsgericht Onderwijs zich – tot hier toe – vooral concentreert op het leerproces van peuters, kleuters en kinderen, zag ik het als een echte uitdaging om de principes te linken aan het secundair onderwijs. De basis voor mijn onderzoek was dus gelegd: ik zou gaan onderzoeken in welke mate het Ervaringsgericht Onderwijs een meerwaarde zou kunnen betekenen, en misschien al betekent, binnen het secundair onderwijs.</w:t>
      </w:r>
    </w:p>
    <w:p w:rsidR="001B6C8F" w:rsidRDefault="001B6C8F" w:rsidP="001B6C8F">
      <w:pPr>
        <w:jc w:val="both"/>
      </w:pPr>
      <w:r>
        <w:t>Deze bachelorproef bestaat uit drie overkoepelende delen. Het eerste deel omvat de literatuurstudie omtrent het thema en de principes waarop het allemaal gebaseerd is. Aangezien mijn onderzoek gericht is op de meerwaarde binnen het secundair onderwijs, worden er in dit eerste deel al linken gelegd met het SO. In een tweede fase wordt de opgedane kennis toegepast in de praktijk. De leerwinsten die het literatuuronderzoek hebben opgebracht worden dus concreet gemaakt. In een derde en laatste fase, worden de praktijkervaringen besproken om te kunnen besluiten of het ervaringsgericht werken nu ook effectief een surplus kan bieden voor zowel mijn lessen als voor de lessen van anderen.</w:t>
      </w:r>
    </w:p>
    <w:p w:rsidR="001B6C8F" w:rsidRDefault="001B6C8F" w:rsidP="001B6C8F">
      <w:pPr>
        <w:jc w:val="both"/>
      </w:pPr>
      <w:r>
        <w:t>Tijdens mijn onderzoek heb ik erg veel informatie kunnen vinden in de werken van Ferre Laevers, grondlegger van het hele idee. De medewerkers van het CEGO hebben me ook veel bijgebracht omtrent het onderwerp. Uiteraard was ook het internet een bron van informatie.</w:t>
      </w:r>
      <w:r>
        <w:br/>
      </w:r>
    </w:p>
    <w:p w:rsidR="001B6C8F" w:rsidRPr="001B6C8F" w:rsidRDefault="001B6C8F" w:rsidP="001B6C8F">
      <w:pPr>
        <w:pStyle w:val="Lijstalinea"/>
        <w:numPr>
          <w:ilvl w:val="0"/>
          <w:numId w:val="1"/>
        </w:numPr>
        <w:rPr>
          <w:b/>
          <w:sz w:val="24"/>
          <w:szCs w:val="24"/>
        </w:rPr>
      </w:pPr>
      <w:r w:rsidRPr="001B6C8F">
        <w:rPr>
          <w:b/>
          <w:sz w:val="24"/>
          <w:szCs w:val="24"/>
        </w:rPr>
        <w:t>Besluit</w:t>
      </w:r>
    </w:p>
    <w:p w:rsidR="001B6C8F" w:rsidRDefault="001B6C8F" w:rsidP="001B6C8F">
      <w:pPr>
        <w:jc w:val="both"/>
      </w:pPr>
      <w:r>
        <w:t>Uit mijn onderzoek is gebleken dat er binnen het Ervaringsgericht Onderwijs een aantal mogelijkheden worden aangereikt om het welbevinden en de betrokkenheid te verhogen, en dus een uitdagende leeromgeving te creëren. Toch speelt de houding van de leraar ook een essentiële rol bij de ervaringsgerichte onderwijssituatie. De ideeën die ik had voor ik aan mijn onderzoek begon, bleken wel een vorm van waarheid te bevatten, maar de kern van het ervaringsgericht werken ligt dieper en breder dan ik durfde te vermoeden.</w:t>
      </w:r>
    </w:p>
    <w:p w:rsidR="001B6C8F" w:rsidRDefault="001B6C8F" w:rsidP="001B6C8F">
      <w:pPr>
        <w:jc w:val="both"/>
      </w:pPr>
      <w:r>
        <w:t>Als toekomstige leraar zie ik het zeker als een uitdaging om geïnspireerd te werken vanuit die ervaringsgerichte houding. De factoren om het welbevinden en de betrokkenheid te verhogen ga ik zeker toepassen in mijn lessen. De leerwinsten van dit onderzoek zullen zeker een meerwaarde kunnen betekenen binnen mijn eigen lessen, en ik zie het ook als een uitdaging om anderen te inspireren om te werken vanuit een ervaringsgerichte houding.</w:t>
      </w:r>
    </w:p>
    <w:sectPr w:rsidR="001B6C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F6E57"/>
    <w:multiLevelType w:val="hybridMultilevel"/>
    <w:tmpl w:val="86E0B43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C8F"/>
    <w:rsid w:val="001B6C8F"/>
    <w:rsid w:val="006642DE"/>
    <w:rsid w:val="008543F6"/>
    <w:rsid w:val="00C74A2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1B6C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1B6C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1B6C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1B6C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666</Words>
  <Characters>3665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Tine</dc:creator>
  <cp:lastModifiedBy>Jeroen Evens</cp:lastModifiedBy>
  <cp:revision>2</cp:revision>
  <dcterms:created xsi:type="dcterms:W3CDTF">2013-02-19T10:36:00Z</dcterms:created>
  <dcterms:modified xsi:type="dcterms:W3CDTF">2013-02-19T10:36:00Z</dcterms:modified>
</cp:coreProperties>
</file>