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(2+1+1 points)  Another way of dealing with concurrency is to mark sections of code as critical.   It’s pretty simple – a critical section of code cannot be executed in parallel with anything else.  So, a critical section of code and a non-critical section of code cannot run in parallel.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59.00000000000006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Suppose we have a procedure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that takes as input a procedure of no arguments, and returns a new procedure of no arguments, which is now a critical section of code.  In the code fragment below, add calls to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so that we only get “correct” values of x.  (Correct means that we could have gotten that value of x by executing the procedures sequentially in some order.)  You should use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as little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; x has been defined to be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(parallel-execute </w:t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(lambda () (set! x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(lambda () (set! x 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(lambda () (set! x (+ x 2))))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59.00000000000006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Now do the same thing using one serializer.  (Again, minimize the use of serializers.)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x-serializer (make-serializer))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(parallel-execute </w:t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(lambda () (set! x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(lambda () (set! x 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(lambda () (set! x (+x 2))))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59.00000000000006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Explain one disadvantage of critical sections (as compared to serializers or mutexes).  (Hint:  Think about the three problems – incorrectness, deadlock and inefficiency.)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Note:  Parts a and b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 hint for this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(1+1+2 points)  Here is a procedure that tries to compute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* (a+1) * … * (b-1) * b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quickly by taking advantage of parallelism: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(fast-product a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; base cases omitted for simplicity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(let </w:t>
        <w:tab/>
        <w:t xml:space="preserve">((mid (/ (+ a b)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(result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        (parallel-execute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(lambda () (set! result (* result (fast-product a mid))))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(lambda () (set! result (* result (fast-product mid b)))))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        result))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Give at least one scenario in which this procedure could give incorrect results.  (A timing diagram or a description of a timing diagram in words is sufficient.)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Suppose to fix this we just serialized both the lambdas entirely: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(fast-product a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; base cases hidden for compactness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(let </w:t>
        <w:tab/>
        <w:t xml:space="preserve">((mid (/ (+ a b)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  (s (make-serializer))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(result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        (parallel-execute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(lambda () (set! result (* result (fast-product a mid))))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(lambda () (set! result (* result (fast-product mid b)))))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        result))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is inefficient (essentially, it’s the same as if we hadn’t parallelized at all).  However, Cy D Fect argues that it is also incorrect!  The reason is that for each recursive call, we create an entirely new serializer.  Taking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(fast-product 0 8)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as an example, the recursive call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(fast-product 0 2)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has a different serializer than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(fast-product 4 8)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So, they could execute concurrently, and both of them could try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result at the same time, which could lead to the problem in the previous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oracles have informed you that Cy is incorrect.  What’s wrong with his argument?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Rewrite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fast-product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to fix this inefficiency (you can omit the base cases as done previously).  Here’s the rubric: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 points:  Correct, efficient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 point:  Correct, inefficient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0 points: Incorrect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parallel-execute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returns okay, so you do actually need to use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inside the lambdas.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Hint:  What was the problem in a?  Presumably it had something to do with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How could you change it so that the calls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no longer cause problems?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Remember our Tic-Tac-Toe game from discussion 7?  Now we want to turn it into a client/server program, so that players don’t have to be at the same computer to play.  Here are the classes and their methods that we had previously: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(define-class (board)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(instance-vars (grid (make-grid)))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(method (piece x y) (get-piece grid x 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(method (play-move piece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(set! grid (next-grid grid piece x y))))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 Initially, a player is not playing a game.  To play a game, the start-game method must be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(define-class (player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(instance-vars (game #f) (player-piece #f))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(method (start-game piece 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(set! game board)    (set! player-piece piece))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(method (make-move)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(let ((move (read)))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(ask game 'play-move player-piece (car move) (cadr move)))))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Where should the two classes be implemented?  Each answer should be “Client” or “Server”.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Board: 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Person: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Give at least one new request type that should be added.  (A request type is something like receive-msg, broadcast, etc.)  For each request type, explain who sends it (client or server), and what should happen when the request is received.  The first one has been done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Start-game:  Sent by the server to the client.  When the client receives it, the client starts a new game (corresponding to the start-game method of the Player class above).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