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3a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Which of the following can always be done in 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(n) time or better with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respect to input size? (There may be zero, one, or multiple correct choices.)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Given a keyring and a lock, figure out if one of the keys opens the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lock.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Given a keyring and a set of locks, figure out which key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opens which lock.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Given a set of unlabelled wires and a set of unlabelled light bulbs (all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currently lit), figure out which wire goes with which light bulb.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Figure out how many fashionable outfits are possible (by trying each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outfit on and examining yourself in the mirror), given a number of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shirts and pants. Input size is the sum of the number of shirts and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number of pants.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Given a keyring and a set of locks, figure out if any of the keys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can open any of the 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Circle the procedures below (if any) that generate an iterative process.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Don't circle the ones (if any) that generate a recursive process.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(define (triangle n)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(define (help cnt)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(if (= cnt n)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cnt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(+ cnt (help (+ cnt 1)))))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(help 1))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(define (rep fn n x)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(if (= n 0)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x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(rep fn (- n 1) (fn x))))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(define (pigl wd)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(if (vowel? (first wd))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(word wd 'ay)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(pigl (word (bf wd) (first wd)))))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(define (fib n)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(define (help a b n)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(if (= n 0)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(help b (+ a b) (- n 1))))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(help 1 1 n))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 points) The following procedure takes three arguments: an item, a sentence, and 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two-argument predicate. It returns the first element in the sentence which is ``like'' the item, where two things are considered ``like'' each other if the predicate returns true when applied to them. If no element of the sentence is like the item, false is returned. Assume the predicate takes constant time.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(define (find-like item sent pred)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(cond ((empty? sent) #f)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((pred item (first sent)) (first sent))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(else (find-like item (bf sent) pred))))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find-like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generate a recursive or an iterative process?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is its running time for a sentence of length N?   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(___)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following procedure (which uses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find-like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from above) takes a sentence and a two-argument predicate, and returns a subset of the given sentence such that no two elements are like each other.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(define (remove-likes sent pred)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(cond ((or (empty? sent) (empty? (bf sent))) sent)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((find-like (first sent) (bf sent) pred)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 (remove-likes (bf sent) pred))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(else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 (se (first sent) (remove-likes (bf sent) pred)))))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remove-likes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generate a recursive or an iterative process?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is its running time for a sentence of length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?   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Symbol"/>
  <w:font w:name="Droid Sans Mono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