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Quiz 3b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 points) Use big-Θ notation to describe the runtime of the following procedures: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procedure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keep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which takes a predicate and a sentence and returns a new sentence containing the elements that satisfy the predicate. Assume the predicate has runtime Θ(1).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(keep even? '(1 2 3 4))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ourier New" w:cs="Courier New" w:eastAsia="Courier New" w:hAnsi="Courier New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(2 4)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procedure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every-word-pair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which takes a sentence and returns a new sentence containing every possible way to concatenate an earlier word with a later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(every-word-pair '(head crab master))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(headcrab headmaster crabmaster)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procedure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larger-power-of-3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as defined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(larger-power-of-3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(larger-power-helper n 1))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(larger-power-helper n 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(if (&gt; i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(larger-power-helper n (* i 3))))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(larger-power-of-3 8)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(larger-power-of-3 10)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27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 points) Identify what kind of process each procedure generates.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kind of process does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count-letters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generate?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Circle one:</w:t>
        <w:tab/>
        <w:t xml:space="preserve">linear recursive</w:t>
        <w:tab/>
        <w:tab/>
        <w:t xml:space="preserve">tree-recursive</w:t>
        <w:tab/>
        <w:tab/>
        <w:t xml:space="preserve">iterative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(count-letters 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(count-helper sent 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(count-helper sent letter-count)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(if (empty? 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letter-count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(count-helper (bf 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(+ letter-count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(count (first sent))))))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kind of process does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remove-letter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generate?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Circle one:</w:t>
        <w:tab/>
        <w:t xml:space="preserve">linear recursive</w:t>
        <w:tab/>
        <w:tab/>
        <w:t xml:space="preserve">tree-recursive</w:t>
        <w:tab/>
        <w:tab/>
        <w:t xml:space="preserve">iterative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(remove-letter letter wd)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(cond ((empty? wd) (bf letter))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((eq? (first wd) (first letter))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(remove-letter letter (bf wd)))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(remove-letter (word letter (first wd))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(bf wd)))))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kind of process does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remove-first-word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generate?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Circle one:</w:t>
        <w:tab/>
        <w:t xml:space="preserve">linear recursive</w:t>
        <w:tab/>
        <w:tab/>
        <w:t xml:space="preserve">tree-recursive</w:t>
        <w:tab/>
        <w:tab/>
        <w:t xml:space="preserve">iterative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(remove-first-word 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(remove-helper sent (first sent)))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(remove-helper sent wd)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(cond ((empty? sent) '())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((eq? (first sent) wd)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(remove-helper (bf sent) wd))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(se (first sent) (remove-helper (bf sent) wd)))))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(4 points) Write the following procedures so that they generate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iterative processes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You will receive no credit for writing a procedure that generates a recursive process. </w:t>
        <w:br w:type="textWrapping"/>
        <w:t xml:space="preserve">(Hint: You may want to do most of the computation in a helper procedure that takes one more argument than the original procedure.)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 points) Write a procedure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square-every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which squares every number in a sentence of numbers. Do not use the built-in Scheme procedure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(square-every '(1 2 3))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(1 4 9)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 points) Write a procedure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count-word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which counts how many times a certain word occurs in a sentence. Do not use the built-in Scheme procedures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keep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(count-word 'you '(you are what you eat))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Name:</w:t>
    </w:r>
  </w:p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Login:    cs61as-___</w:t>
    </w:r>
  </w:p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340" w:hanging="360"/>
      </w:pPr>
      <w:rPr>
        <w:rFonts w:ascii="Arial" w:cs="Arial" w:eastAsia="Arial" w:hAnsi="Arial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