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21.0" w:type="dxa"/>
        <w:jc w:val="center"/>
        <w:tblInd w:w="-334.00000000000006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30"/>
        <w:gridCol w:w="1152"/>
        <w:gridCol w:w="3243"/>
        <w:gridCol w:w="2096"/>
        <w:tblGridChange w:id="0">
          <w:tblGrid>
            <w:gridCol w:w="2530"/>
            <w:gridCol w:w="1152"/>
            <w:gridCol w:w="3243"/>
            <w:gridCol w:w="209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&lt;dd/mm/yy&gt;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&lt;x.x&gt;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&lt;details&gt;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&lt;name&gt;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Revision History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Document overview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Abbreviations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References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1.4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Conventions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REQUIREMENTS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2.1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User Requirements Specification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2.2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System Architecture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2.3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Use Cases and Usage Scenarios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0"/>
          <w:tab w:val="right" w:pos="9054"/>
        </w:tabs>
        <w:spacing w:after="0" w:before="0" w:line="240" w:lineRule="auto"/>
        <w:ind w:left="2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2.4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System Requirements Specification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vertAlign w:val="baseline"/>
          <w:rtl w:val="0"/>
        </w:rPr>
        <w:t xml:space="preserve">Document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This subsection should provide an overview regarding the content of this document.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00"/>
          <w:highlight w:val="lightGray"/>
          <w:vertAlign w:val="baseline"/>
          <w:rtl w:val="0"/>
        </w:rPr>
        <w:t xml:space="preserve">This document presents the software requirements specifications of RMS software development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00"/>
          <w:highlight w:val="lightGray"/>
          <w:vertAlign w:val="baseline"/>
          <w:rtl w:val="0"/>
        </w:rPr>
        <w:t xml:space="preserve">It describes requirements of functionalities, use cases, and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System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znysh7" w:id="3"/>
      <w:bookmarkEnd w:id="3"/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This subsection should describe the need for the system. It should briefly describe the system’s functions and explain how it will work with other systems.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RMS: Room Management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2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7"/>
        <w:gridCol w:w="2208"/>
        <w:gridCol w:w="6119"/>
        <w:tblGridChange w:id="0">
          <w:tblGrid>
            <w:gridCol w:w="877"/>
            <w:gridCol w:w="2208"/>
            <w:gridCol w:w="6119"/>
          </w:tblGrid>
        </w:tblGridChange>
      </w:tblGrid>
      <w:tr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Document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vertAlign w:val="baseline"/>
                <w:rtl w:val="0"/>
              </w:rPr>
              <w:t xml:space="preserve">[STD1]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highlight w:val="lightGray"/>
                <w:vertAlign w:val="baseline"/>
                <w:rtl w:val="0"/>
              </w:rPr>
              <w:t xml:space="preserve">Add your documents references.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highlight w:val="lightGray"/>
                <w:vertAlign w:val="baseline"/>
                <w:rtl w:val="0"/>
              </w:rPr>
              <w:t xml:space="preserve">One line per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b w:val="1"/>
          <w:i w:val="1"/>
          <w:vertAlign w:val="baseline"/>
          <w:rtl w:val="0"/>
        </w:rPr>
        <w:t xml:space="preserve">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Requirements listed in this document are constructed according to the following structure: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User Requirements = </w:t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SRS-</w:t>
      </w:r>
      <w:r w:rsidDel="00000000" w:rsidR="00000000" w:rsidRPr="00000000">
        <w:rPr>
          <w:i w:val="1"/>
          <w:rtl w:val="0"/>
        </w:rPr>
        <w:t xml:space="preserve">RMS</w:t>
      </w: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-000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ind w:left="284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Title of XXX-000 requirement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Description of XXX-000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vertAlign w:val="baseline"/>
          <w:rtl w:val="0"/>
        </w:rPr>
        <w:t xml:space="preserve">Version of XXX-000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System Requirements = </w:t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vertAlign w:val="baseline"/>
          <w:rtl w:val="0"/>
        </w:rPr>
        <w:t xml:space="preserve">SRS-XXX-000.1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ind w:left="284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vertAlign w:val="baseline"/>
          <w:rtl w:val="0"/>
        </w:rPr>
        <w:t xml:space="preserve">Title of XXX-000.1 system requirement, which is related to the user requirement XXX-000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vertAlign w:val="baseline"/>
          <w:rtl w:val="0"/>
        </w:rPr>
        <w:t xml:space="preserve">Description of XXX-000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vertAlign w:val="baseline"/>
          <w:rtl w:val="0"/>
        </w:rPr>
        <w:t xml:space="preserve">Version of XXX-000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User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Here, you describe the services provided for the user. The nonfunctional system requirements should also be described in this section. They should be separated in a subsection. This description may use natural language, diagrams, or other notations that are understandable to customers. Examples follow: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highlight w:val="lightGray"/>
          <w:vertAlign w:val="baseline"/>
          <w:rtl w:val="0"/>
        </w:rPr>
        <w:t xml:space="preserve">SRS-XXX-010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ind w:left="284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highlight w:val="lightGray"/>
          <w:vertAlign w:val="baseline"/>
          <w:rtl w:val="0"/>
        </w:rPr>
        <w:t xml:space="preserve">Sample requirement about a function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highlight w:val="lightGray"/>
          <w:vertAlign w:val="baseline"/>
          <w:rtl w:val="0"/>
        </w:rPr>
        <w:t xml:space="preserve">FOO software shall compute the zzz parameters with the a, , c and d input parameter, with the use of the XXX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highlight w:val="lightGray"/>
          <w:vertAlign w:val="baseline"/>
          <w:rtl w:val="0"/>
        </w:rPr>
        <w:t xml:space="preserve">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highlight w:val="lightGray"/>
          <w:vertAlign w:val="baseline"/>
          <w:rtl w:val="0"/>
        </w:rPr>
        <w:t xml:space="preserve">SRS-XXX-020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ind w:left="284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highlight w:val="lightGray"/>
          <w:vertAlign w:val="baseline"/>
          <w:rtl w:val="0"/>
        </w:rPr>
        <w:t xml:space="preserve">Sample requirement about a function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highlight w:val="lightGray"/>
          <w:vertAlign w:val="baseline"/>
          <w:rtl w:val="0"/>
        </w:rPr>
        <w:t xml:space="preserve">FOO software shall save the result of computations in boo-bar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2"/>
          <w:szCs w:val="22"/>
          <w:highlight w:val="lightGray"/>
          <w:vertAlign w:val="baseline"/>
          <w:rtl w:val="0"/>
        </w:rPr>
        <w:t xml:space="preserve">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240" w:lineRule="auto"/>
        <w:contextualSpacing w:val="0"/>
        <w:jc w:val="left"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s8eyo1" w:id="9"/>
      <w:bookmarkEnd w:id="9"/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This chapter should present a high-level overview of the anticipated system architecture, showing the distribution of functions across system modules.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Use Cases and Usage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7dp8vu" w:id="10"/>
      <w:bookmarkEnd w:id="10"/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Include here the relevant UML use case diagrams and sequence diagrams that depict the usage scenarios of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System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This should describe the functional and nonfunctional requirements in more detail. If necessary, further detail may also be added to the nonfunctional requirements. They should be separated in a subsection. Interfaces to other systems may be defined. Activity diagrams and sequence diagrams should depict the protocols utilized in such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lightGray"/>
          <w:vertAlign w:val="baseline"/>
          <w:rtl w:val="0"/>
        </w:rPr>
        <w:t xml:space="preserve">Some examples are provided: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SRS-XXX-030.2 SAMPLE</w:t>
      </w:r>
    </w:p>
    <w:p w:rsidR="00000000" w:rsidDel="00000000" w:rsidP="00000000" w:rsidRDefault="00000000" w:rsidRPr="00000000">
      <w:pPr>
        <w:spacing w:after="120" w:before="120" w:line="240" w:lineRule="auto"/>
        <w:ind w:left="284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0"/>
          <w:color w:val="000000"/>
          <w:sz w:val="22"/>
          <w:szCs w:val="22"/>
          <w:highlight w:val="lightGray"/>
          <w:vertAlign w:val="baseline"/>
          <w:rtl w:val="0"/>
        </w:rPr>
        <w:t xml:space="preserve">Patient data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XXX ensures that the displayed patient data are the same as read in the input files.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The patient’s data are: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0"/>
          <w:color w:val="000000"/>
          <w:sz w:val="22"/>
          <w:szCs w:val="22"/>
          <w:highlight w:val="lightGray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Name,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0"/>
          <w:color w:val="000000"/>
          <w:sz w:val="22"/>
          <w:szCs w:val="22"/>
          <w:highlight w:val="lightGray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Date of birth,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V1.0</w:t>
      </w:r>
    </w:p>
    <w:p w:rsidR="00000000" w:rsidDel="00000000" w:rsidP="00000000" w:rsidRDefault="00000000" w:rsidRPr="00000000">
      <w:pPr>
        <w:spacing w:after="48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SRS-XXX-040 SAMPLE</w:t>
      </w:r>
    </w:p>
    <w:p w:rsidR="00000000" w:rsidDel="00000000" w:rsidP="00000000" w:rsidRDefault="00000000" w:rsidRPr="00000000">
      <w:pPr>
        <w:spacing w:after="120" w:before="120" w:line="240" w:lineRule="auto"/>
        <w:ind w:left="284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0"/>
          <w:color w:val="000000"/>
          <w:sz w:val="22"/>
          <w:szCs w:val="22"/>
          <w:highlight w:val="lightGray"/>
          <w:vertAlign w:val="baseline"/>
          <w:rtl w:val="0"/>
        </w:rPr>
        <w:t xml:space="preserve">Application logs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XXX generates a log file containing: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b w:val="0"/>
          <w:color w:val="000000"/>
          <w:sz w:val="22"/>
          <w:szCs w:val="22"/>
          <w:highlight w:val="lightGray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The state of the application and the steps performed to reach that state,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b w:val="0"/>
          <w:color w:val="000000"/>
          <w:sz w:val="22"/>
          <w:szCs w:val="22"/>
          <w:highlight w:val="lightGray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The possible error logs, if any.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highlight w:val="lightGray"/>
          <w:vertAlign w:val="baseline"/>
          <w:rtl w:val="0"/>
        </w:rPr>
        <w:t xml:space="preserve">V1.0</w:t>
      </w:r>
    </w:p>
    <w:p w:rsidR="00000000" w:rsidDel="00000000" w:rsidP="00000000" w:rsidRDefault="00000000" w:rsidRPr="00000000">
      <w:pPr>
        <w:spacing w:after="48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0"/>
      <w:pgMar w:bottom="1418" w:top="1418" w:left="1418" w:right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sz w:val="16"/>
        <w:szCs w:val="16"/>
        <w:vertAlign w:val="baseline"/>
        <w:rtl w:val="0"/>
      </w:rPr>
      <w:t xml:space="preserve">Ozyegin University: School of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sz w:val="16"/>
        <w:szCs w:val="16"/>
        <w:vertAlign w:val="baseline"/>
        <w:rtl w:val="0"/>
      </w:rPr>
      <w:t xml:space="preserve">CS320 – Software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9" w:lineRule="auto"/>
      <w:contextualSpacing w:val="0"/>
      <w:jc w:val="center"/>
    </w:pPr>
    <w:r w:rsidDel="00000000" w:rsidR="00000000" w:rsidRPr="00000000">
      <w:rPr>
        <w:sz w:val="16"/>
        <w:szCs w:val="16"/>
        <w:vertAlign w:val="baseline"/>
        <w:rtl w:val="0"/>
      </w:rPr>
      <w:t xml:space="preserve">(template by Cyrille Michaud)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9356.0" w:type="dxa"/>
      <w:jc w:val="left"/>
      <w:tblInd w:w="-28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3402"/>
      <w:gridCol w:w="2551"/>
      <w:tblGridChange w:id="0">
        <w:tblGrid>
          <w:gridCol w:w="3403"/>
          <w:gridCol w:w="3402"/>
          <w:gridCol w:w="2551"/>
        </w:tblGrid>
      </w:tblGridChange>
    </w:tblGrid>
    <w:tr>
      <w:trPr>
        <w:trHeight w:val="460" w:hRule="atLeast"/>
      </w:trPr>
      <w:tc>
        <w:tcPr>
          <w:gridSpan w:val="3"/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center"/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Software Requirements Specifications of XXX software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left"/>
          </w:pPr>
          <w:r w:rsidDel="00000000" w:rsidR="00000000" w:rsidRPr="00000000">
            <w:rPr>
              <w:b w:val="1"/>
              <w:color w:val="c0c0c0"/>
              <w:vertAlign w:val="baseline"/>
              <w:rtl w:val="0"/>
            </w:rPr>
            <w:t xml:space="preserve">Doc #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center"/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Version: </w:t>
          </w:r>
          <w:r w:rsidDel="00000000" w:rsidR="00000000" w:rsidRPr="00000000">
            <w:rPr>
              <w:b w:val="1"/>
              <w:color w:val="c0c0c0"/>
              <w:vertAlign w:val="baseline"/>
              <w:rtl w:val="0"/>
            </w:rPr>
            <w:t xml:space="preserve">01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right"/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b w:val="1"/>
                <w:vertAlign w:val="baseline"/>
              </w:rPr>
            </w:r>
          </w:fldSimple>
          <w:r w:rsidDel="00000000" w:rsidR="00000000" w:rsidRPr="00000000">
            <w:rPr>
              <w:b w:val="1"/>
              <w:vertAlign w:val="baseline"/>
              <w:rtl w:val="0"/>
            </w:rPr>
            <w:t xml:space="preserve"> / </w:t>
          </w:r>
          <w:fldSimple w:instr="NUMPAGES" w:fldLock="0" w:dirty="0">
            <w:r w:rsidDel="00000000" w:rsidR="00000000" w:rsidRPr="00000000">
              <w:rPr>
                <w:b w:val="1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1" w:hanging="431"/>
      <w:jc w:val="both"/>
    </w:pPr>
    <w:rPr>
      <w:rFonts w:ascii="Cambria" w:cs="Cambria" w:eastAsia="Cambria" w:hAnsi="Cambria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576" w:hanging="576"/>
      <w:jc w:val="both"/>
    </w:pPr>
    <w:rPr>
      <w:rFonts w:ascii="Cambria" w:cs="Cambria" w:eastAsia="Cambria" w:hAnsi="Cambria"/>
      <w:b w:val="1"/>
      <w:i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720" w:hanging="720"/>
      <w:jc w:val="both"/>
    </w:pPr>
    <w:rPr>
      <w:rFonts w:ascii="Cambria" w:cs="Cambria" w:eastAsia="Cambria" w:hAnsi="Cambria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864" w:hanging="864"/>
      <w:jc w:val="both"/>
    </w:pPr>
    <w:rPr>
      <w:rFonts w:ascii="Cambria" w:cs="Cambria" w:eastAsia="Cambria" w:hAnsi="Cambria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Cambria" w:cs="Cambria" w:eastAsia="Cambria" w:hAnsi="Cambria"/>
      <w:b w:val="1"/>
      <w:i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Cambria" w:cs="Cambria" w:eastAsia="Cambria" w:hAnsi="Cambria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240" w:lineRule="auto"/>
      <w:jc w:val="center"/>
    </w:pPr>
    <w:rPr>
      <w:rFonts w:ascii="Cambria" w:cs="Cambria" w:eastAsia="Cambria" w:hAnsi="Cambria"/>
      <w:b w:val="1"/>
      <w:smallCaps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