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0"/>
        <w:gridCol w:w="1152"/>
        <w:gridCol w:w="3243"/>
        <w:gridCol w:w="2096"/>
        <w:tblGridChange w:id="0">
          <w:tblGrid>
            <w:gridCol w:w="2530"/>
            <w:gridCol w:w="1152"/>
            <w:gridCol w:w="3243"/>
            <w:gridCol w:w="209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tabs>
                <w:tab w:val="right" w:pos="2314"/>
              </w:tabs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09/11/2016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1 Introduction, 2 Software Architecture Overview, 4 COTS Identification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Mehmet Uluç Şahin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09.11.2016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Software Design Description added for Model component. (3.1)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Mehmet Melih Arıcı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09.11.2016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Software Design Description added for View component. (3.2)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Eren Balatkan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09.11.2016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Software Design Description added for View component. (3.3)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Arda Mutlu</w:t>
              <w:br w:type="textWrapping"/>
              <w:t xml:space="preserve">Berkay Bayram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Revision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1.1.1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Project 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Software Architecture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Software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3.1.4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3.2.4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8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Component 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interfaces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Component design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Workflows and algorithms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58"/>
        </w:tabs>
        <w:spacing w:after="0" w:before="0" w:line="240" w:lineRule="auto"/>
        <w:ind w:left="44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3.3.4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vertAlign w:val="baseline"/>
          <w:rtl w:val="0"/>
        </w:rPr>
        <w:t xml:space="preserve">Software requirements mapping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COTS Identification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This document describes the design of the RMS software system. This document is supposed to be a </w:t>
      </w:r>
      <w:r w:rsidDel="00000000" w:rsidR="00000000" w:rsidRPr="00000000">
        <w:rPr>
          <w:color w:val="252525"/>
          <w:highlight w:val="white"/>
          <w:vertAlign w:val="baseline"/>
          <w:rtl w:val="0"/>
        </w:rPr>
        <w:t xml:space="preserve">guidance to the architecture of this software project and outlines all parts of the software and how they will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Project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8"/>
        <w:gridCol w:w="2271"/>
        <w:gridCol w:w="6101"/>
        <w:tblGridChange w:id="0">
          <w:tblGrid>
            <w:gridCol w:w="808"/>
            <w:gridCol w:w="2271"/>
            <w:gridCol w:w="6101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2et92p0" w:id="4"/>
            <w:bookmarkEnd w:id="4"/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Software Requirements Specifications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drawing>
          <wp:inline distB="0" distT="0" distL="114300" distR="114300">
            <wp:extent cx="5125085" cy="411416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411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This part describes each top level component of 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Public methods;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GetBuildingID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GetRoomID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GetReservationID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getCapacity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drawing>
          <wp:inline distB="0" distT="0" distL="114300" distR="114300">
            <wp:extent cx="5753735" cy="31623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 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751195" cy="340741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4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SRS-SQ-RMS-020.0 –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SRS-SQ-RMS-030.0 -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SRS-SQ-RMS-040.0 – Room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 xml:space="preserve">SRS-SQ-RMS-050.0 – Room Reservation 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3"/>
      <w:bookmarkEnd w:id="13"/>
      <w:r w:rsidDel="00000000" w:rsidR="00000000" w:rsidRPr="00000000">
        <w:rPr>
          <w:vertAlign w:val="baseline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5nkun2" w:id="14"/>
      <w:bookmarkEnd w:id="14"/>
      <w:r w:rsidDel="00000000" w:rsidR="00000000" w:rsidRPr="00000000">
        <w:rPr>
          <w:vertAlign w:val="baseline"/>
          <w:rtl w:val="0"/>
        </w:rPr>
        <w:t xml:space="preserve">void updateView()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void changeView(int viewCode)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4sinio" w:id="16"/>
      <w:bookmarkEnd w:id="16"/>
      <w:r w:rsidDel="00000000" w:rsidR="00000000" w:rsidRPr="00000000">
        <w:drawing>
          <wp:inline distB="0" distT="0" distL="114300" distR="114300">
            <wp:extent cx="5761355" cy="2223770"/>
            <wp:effectExtent b="0" l="0" r="0" t="0"/>
            <wp:docPr descr="ViewDiagram.png" id="5" name="image10.png"/>
            <a:graphic>
              <a:graphicData uri="http://schemas.openxmlformats.org/drawingml/2006/picture">
                <pic:pic>
                  <pic:nvPicPr>
                    <pic:cNvPr descr="ViewDiagram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2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9140" cy="29845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SRS-SQ-RMS-040.0 – Room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j2qqm3" w:id="18"/>
      <w:bookmarkEnd w:id="18"/>
      <w:r w:rsidDel="00000000" w:rsidR="00000000" w:rsidRPr="00000000">
        <w:rPr>
          <w:vertAlign w:val="baseline"/>
          <w:rtl w:val="0"/>
        </w:rPr>
        <w:t xml:space="preserve">SRS-SQ-RMS-050.0 – Room Reservation 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Component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y810tw" w:id="19"/>
      <w:bookmarkEnd w:id="19"/>
      <w:r w:rsidDel="00000000" w:rsidR="00000000" w:rsidRPr="00000000">
        <w:rPr>
          <w:vertAlign w:val="baseline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i7ojhp" w:id="20"/>
      <w:bookmarkEnd w:id="20"/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 design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xcytpi" w:id="21"/>
      <w:bookmarkEnd w:id="21"/>
      <w:r w:rsidDel="00000000" w:rsidR="00000000" w:rsidRPr="00000000">
        <w:drawing>
          <wp:inline distB="0" distT="0" distL="114300" distR="114300">
            <wp:extent cx="2378075" cy="152273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2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Workflows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ci93xb" w:id="22"/>
      <w:bookmarkEnd w:id="22"/>
      <w:r w:rsidDel="00000000" w:rsidR="00000000" w:rsidRPr="00000000">
        <w:drawing>
          <wp:inline distB="0" distT="0" distL="114300" distR="114300">
            <wp:extent cx="5751195" cy="340741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4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720" w:hanging="72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SRS-SQ-RMS-010.0 –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SRS-SQ-RMS-040.0 – Room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whwml4" w:id="23"/>
      <w:bookmarkEnd w:id="23"/>
      <w:r w:rsidDel="00000000" w:rsidR="00000000" w:rsidRPr="00000000">
        <w:rPr>
          <w:vertAlign w:val="baseline"/>
          <w:rtl w:val="0"/>
        </w:rPr>
        <w:t xml:space="preserve">SRS-SQ-RMS-050.0 – Room Reservation Cancellation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2bn6wsx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COTS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vertAlign w:val="baseline"/>
          <w:rtl w:val="0"/>
        </w:rPr>
        <w:t xml:space="preserve">RMS will not use any external components/libraries. 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4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Ozyegin University: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CS320 –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(template by Cyrille Michaud)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trHeight w:val="460" w:hRule="atLeast"/>
      </w:trPr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Design of RMS software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left"/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#4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0.04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right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1" w:hanging="431"/>
      <w:jc w:val="both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 w:hanging="576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rFonts w:ascii="Cambria" w:cs="Cambria" w:eastAsia="Cambria" w:hAnsi="Cambria"/>
      <w:b w:val="1"/>
      <w:smallCaps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10.png"/></Relationships>
</file>