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3D4461" w14:textId="0B3EBACF" w:rsidR="00D850C6" w:rsidRDefault="00000000">
      <w:pPr>
        <w:spacing w:after="100"/>
      </w:pPr>
      <w:r>
        <w:rPr>
          <w:b/>
          <w:bCs/>
          <w:color w:val="2E86AB"/>
          <w:spacing w:val="30"/>
          <w:sz w:val="17"/>
          <w:szCs w:val="17"/>
        </w:rPr>
        <w:t>CASE STUDY  ·  META ADS</w:t>
      </w:r>
    </w:p>
    <w:p w14:paraId="0374E09C" w14:textId="77777777" w:rsidR="00D850C6" w:rsidRDefault="00000000">
      <w:pPr>
        <w:spacing w:after="60"/>
      </w:pPr>
      <w:r>
        <w:rPr>
          <w:b/>
          <w:bCs/>
          <w:color w:val="1F3A5F"/>
          <w:sz w:val="48"/>
          <w:szCs w:val="48"/>
        </w:rPr>
        <w:t>UAC Startup Sprint</w:t>
      </w:r>
    </w:p>
    <w:p w14:paraId="35D969F6" w14:textId="77777777" w:rsidR="00D850C6" w:rsidRDefault="00000000">
      <w:pPr>
        <w:spacing w:after="280"/>
      </w:pPr>
      <w:r>
        <w:rPr>
          <w:color w:val="5F6B7A"/>
          <w:sz w:val="26"/>
          <w:szCs w:val="26"/>
        </w:rPr>
        <w:t>Recruiting 60+ international students from 10+ universities with $103 in Meta Ads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2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D850C6" w14:paraId="11D512A2" w14:textId="77777777" w:rsidTr="00520B59">
        <w:tblPrEx>
          <w:tblCellMar>
            <w:top w:w="0" w:type="dxa"/>
            <w:bottom w:w="0" w:type="dxa"/>
          </w:tblCellMar>
        </w:tblPrEx>
        <w:trPr>
          <w:trHeight w:val="731"/>
        </w:trPr>
        <w:tc>
          <w:tcPr>
            <w:tcW w:w="2409" w:type="dxa"/>
            <w:shd w:val="clear" w:color="auto" w:fill="EEF3F8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70C2D00F" w14:textId="77777777" w:rsidR="00D850C6" w:rsidRDefault="00000000">
            <w:pPr>
              <w:spacing w:after="40"/>
              <w:jc w:val="center"/>
            </w:pPr>
            <w:r>
              <w:rPr>
                <w:b/>
                <w:bCs/>
                <w:color w:val="1F3A5F"/>
                <w:sz w:val="40"/>
                <w:szCs w:val="40"/>
              </w:rPr>
              <w:t>60+</w:t>
            </w:r>
          </w:p>
          <w:p w14:paraId="7CB4D5DE" w14:textId="77777777" w:rsidR="00D850C6" w:rsidRDefault="00000000">
            <w:pPr>
              <w:jc w:val="center"/>
            </w:pPr>
            <w:r>
              <w:rPr>
                <w:color w:val="5F6B7A"/>
                <w:sz w:val="17"/>
                <w:szCs w:val="17"/>
              </w:rPr>
              <w:t>Event participants</w:t>
            </w:r>
          </w:p>
        </w:tc>
        <w:tc>
          <w:tcPr>
            <w:tcW w:w="2409" w:type="dxa"/>
            <w:shd w:val="clear" w:color="auto" w:fill="EEF3F8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407DA09B" w14:textId="77777777" w:rsidR="00D850C6" w:rsidRDefault="00000000">
            <w:pPr>
              <w:spacing w:after="40"/>
              <w:jc w:val="center"/>
            </w:pPr>
            <w:r>
              <w:rPr>
                <w:b/>
                <w:bCs/>
                <w:color w:val="1F3A5F"/>
                <w:sz w:val="40"/>
                <w:szCs w:val="40"/>
              </w:rPr>
              <w:t>10+</w:t>
            </w:r>
          </w:p>
          <w:p w14:paraId="2E8736FF" w14:textId="77777777" w:rsidR="00D850C6" w:rsidRDefault="00000000">
            <w:pPr>
              <w:jc w:val="center"/>
            </w:pPr>
            <w:r>
              <w:rPr>
                <w:color w:val="5F6B7A"/>
                <w:sz w:val="17"/>
                <w:szCs w:val="17"/>
              </w:rPr>
              <w:t>Universities reached</w:t>
            </w:r>
          </w:p>
        </w:tc>
        <w:tc>
          <w:tcPr>
            <w:tcW w:w="2409" w:type="dxa"/>
            <w:shd w:val="clear" w:color="auto" w:fill="EEF3F8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1455A291" w14:textId="77777777" w:rsidR="00D850C6" w:rsidRDefault="00000000">
            <w:pPr>
              <w:spacing w:after="40"/>
              <w:jc w:val="center"/>
            </w:pPr>
            <w:r>
              <w:rPr>
                <w:b/>
                <w:bCs/>
                <w:color w:val="1F3A5F"/>
                <w:sz w:val="40"/>
                <w:szCs w:val="40"/>
              </w:rPr>
              <w:t>~$1.72</w:t>
            </w:r>
          </w:p>
          <w:p w14:paraId="344A448E" w14:textId="77777777" w:rsidR="00D850C6" w:rsidRDefault="00000000">
            <w:pPr>
              <w:jc w:val="center"/>
            </w:pPr>
            <w:r>
              <w:rPr>
                <w:color w:val="5F6B7A"/>
                <w:sz w:val="17"/>
                <w:szCs w:val="17"/>
              </w:rPr>
              <w:t>Ad spend per participant</w:t>
            </w:r>
          </w:p>
        </w:tc>
        <w:tc>
          <w:tcPr>
            <w:tcW w:w="2409" w:type="dxa"/>
            <w:shd w:val="clear" w:color="auto" w:fill="EEF3F8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2034D80D" w14:textId="77777777" w:rsidR="00D850C6" w:rsidRDefault="00000000">
            <w:pPr>
              <w:spacing w:after="40"/>
              <w:jc w:val="center"/>
            </w:pPr>
            <w:r>
              <w:rPr>
                <w:b/>
                <w:bCs/>
                <w:color w:val="1F3A5F"/>
                <w:sz w:val="40"/>
                <w:szCs w:val="40"/>
              </w:rPr>
              <w:t>$0.12</w:t>
            </w:r>
          </w:p>
          <w:p w14:paraId="265123BF" w14:textId="77777777" w:rsidR="00D850C6" w:rsidRDefault="00000000">
            <w:pPr>
              <w:jc w:val="center"/>
            </w:pPr>
            <w:r>
              <w:rPr>
                <w:color w:val="5F6B7A"/>
                <w:sz w:val="17"/>
                <w:szCs w:val="17"/>
              </w:rPr>
              <w:t>Cost per link click</w:t>
            </w:r>
          </w:p>
        </w:tc>
      </w:tr>
    </w:tbl>
    <w:p w14:paraId="363885D4" w14:textId="77777777" w:rsidR="00D850C6" w:rsidRDefault="00000000">
      <w:pPr>
        <w:pBdr>
          <w:bottom w:val="single" w:sz="6" w:space="4" w:color="2E86AB"/>
        </w:pBdr>
        <w:spacing w:before="200" w:after="120"/>
      </w:pPr>
      <w:r>
        <w:rPr>
          <w:b/>
          <w:bCs/>
          <w:color w:val="1F3A5F"/>
          <w:spacing w:val="20"/>
          <w:sz w:val="22"/>
          <w:szCs w:val="22"/>
        </w:rPr>
        <w:t>PROJECT SNAPSHOT</w:t>
      </w:r>
    </w:p>
    <w:tbl>
      <w:tblPr>
        <w:tblW w:w="9638" w:type="dxa"/>
        <w:tblBorders>
          <w:top w:val="single" w:sz="4" w:space="0" w:color="D5DDE6"/>
          <w:left w:val="none" w:sz="0" w:space="0" w:color="FFFFFF"/>
          <w:bottom w:val="single" w:sz="4" w:space="0" w:color="D5DDE6"/>
          <w:right w:val="none" w:sz="0" w:space="0" w:color="FFFFFF"/>
          <w:insideH w:val="single" w:sz="4" w:space="0" w:color="D5DDE6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D850C6" w14:paraId="4FDBB5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172D99A" w14:textId="77777777" w:rsidR="00D850C6" w:rsidRDefault="00000000">
            <w:r>
              <w:rPr>
                <w:b/>
                <w:bCs/>
                <w:color w:val="1F3A5F"/>
              </w:rPr>
              <w:t>Client</w:t>
            </w:r>
          </w:p>
        </w:tc>
        <w:tc>
          <w:tcPr>
            <w:tcW w:w="7038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12BCA5" w14:textId="77777777" w:rsidR="00D850C6" w:rsidRDefault="00000000">
            <w:r>
              <w:rPr>
                <w:color w:val="222222"/>
              </w:rPr>
              <w:t>A South Korean university</w:t>
            </w:r>
          </w:p>
        </w:tc>
      </w:tr>
      <w:tr w:rsidR="00D850C6" w14:paraId="301F37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C6F6A8" w14:textId="77777777" w:rsidR="00D850C6" w:rsidRDefault="00000000">
            <w:r>
              <w:rPr>
                <w:b/>
                <w:bCs/>
                <w:color w:val="1F3A5F"/>
              </w:rPr>
              <w:t>Project</w:t>
            </w:r>
          </w:p>
        </w:tc>
        <w:tc>
          <w:tcPr>
            <w:tcW w:w="7038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160E5" w14:textId="4CCC2F15" w:rsidR="00D850C6" w:rsidRDefault="00000000">
            <w:r>
              <w:rPr>
                <w:color w:val="222222"/>
              </w:rPr>
              <w:t>UAC Startup Sprint</w:t>
            </w:r>
            <w:r w:rsidR="00D80FE6">
              <w:rPr>
                <w:color w:val="222222"/>
              </w:rPr>
              <w:t xml:space="preserve"> 2026</w:t>
            </w:r>
            <w:r>
              <w:rPr>
                <w:color w:val="222222"/>
              </w:rPr>
              <w:t>, a startup competition for international students</w:t>
            </w:r>
          </w:p>
        </w:tc>
      </w:tr>
      <w:tr w:rsidR="00D850C6" w14:paraId="145735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8A276D6" w14:textId="77777777" w:rsidR="00D850C6" w:rsidRDefault="00000000">
            <w:r>
              <w:rPr>
                <w:b/>
                <w:bCs/>
                <w:color w:val="1F3A5F"/>
              </w:rPr>
              <w:t>Industry</w:t>
            </w:r>
          </w:p>
        </w:tc>
        <w:tc>
          <w:tcPr>
            <w:tcW w:w="7038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BB5B114" w14:textId="77777777" w:rsidR="00D850C6" w:rsidRDefault="00000000">
            <w:r>
              <w:rPr>
                <w:color w:val="222222"/>
              </w:rPr>
              <w:t>Higher education / student recruitment</w:t>
            </w:r>
          </w:p>
        </w:tc>
      </w:tr>
      <w:tr w:rsidR="00D850C6" w14:paraId="1185BA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9C919D" w14:textId="77777777" w:rsidR="00D850C6" w:rsidRDefault="00000000">
            <w:r>
              <w:rPr>
                <w:b/>
                <w:bCs/>
                <w:color w:val="1F3A5F"/>
              </w:rPr>
              <w:t>Platforms</w:t>
            </w:r>
          </w:p>
        </w:tc>
        <w:tc>
          <w:tcPr>
            <w:tcW w:w="7038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18B2135" w14:textId="77777777" w:rsidR="00D850C6" w:rsidRDefault="00000000">
            <w:r>
              <w:rPr>
                <w:color w:val="222222"/>
              </w:rPr>
              <w:t>Meta Ads: Facebook and Instagram</w:t>
            </w:r>
          </w:p>
        </w:tc>
      </w:tr>
      <w:tr w:rsidR="00D850C6" w14:paraId="72D51F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25A6969" w14:textId="77777777" w:rsidR="00D850C6" w:rsidRDefault="00000000">
            <w:r>
              <w:rPr>
                <w:b/>
                <w:bCs/>
                <w:color w:val="1F3A5F"/>
              </w:rPr>
              <w:t>Target audience</w:t>
            </w:r>
          </w:p>
        </w:tc>
        <w:tc>
          <w:tcPr>
            <w:tcW w:w="7038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18ABF2D" w14:textId="77777777" w:rsidR="00D850C6" w:rsidRDefault="00000000">
            <w:r>
              <w:rPr>
                <w:color w:val="222222"/>
              </w:rPr>
              <w:t>International students studying in South Korea</w:t>
            </w:r>
          </w:p>
        </w:tc>
      </w:tr>
      <w:tr w:rsidR="00D850C6" w14:paraId="148457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538929C" w14:textId="77777777" w:rsidR="00D850C6" w:rsidRDefault="00000000">
            <w:r>
              <w:rPr>
                <w:b/>
                <w:bCs/>
                <w:color w:val="1F3A5F"/>
              </w:rPr>
              <w:t>Campaign objective</w:t>
            </w:r>
          </w:p>
        </w:tc>
        <w:tc>
          <w:tcPr>
            <w:tcW w:w="7038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65D4DF4" w14:textId="77777777" w:rsidR="00D850C6" w:rsidRDefault="00000000">
            <w:r>
              <w:rPr>
                <w:color w:val="222222"/>
              </w:rPr>
              <w:t>Traffic (link clicks to the application form)</w:t>
            </w:r>
          </w:p>
        </w:tc>
      </w:tr>
      <w:tr w:rsidR="00D850C6" w14:paraId="496043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0C0CD3" w14:textId="77777777" w:rsidR="00D850C6" w:rsidRDefault="00000000">
            <w:r>
              <w:rPr>
                <w:b/>
                <w:bCs/>
                <w:color w:val="1F3A5F"/>
              </w:rPr>
              <w:t>Budget</w:t>
            </w:r>
          </w:p>
        </w:tc>
        <w:tc>
          <w:tcPr>
            <w:tcW w:w="7038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D54CD99" w14:textId="77777777" w:rsidR="00D850C6" w:rsidRDefault="00000000">
            <w:r>
              <w:rPr>
                <w:color w:val="222222"/>
              </w:rPr>
              <w:t>$120 total ($60 lifetime budget per campaign)</w:t>
            </w:r>
          </w:p>
        </w:tc>
      </w:tr>
    </w:tbl>
    <w:p w14:paraId="0D045BDE" w14:textId="77777777" w:rsidR="00D850C6" w:rsidRDefault="00000000">
      <w:pPr>
        <w:pBdr>
          <w:bottom w:val="single" w:sz="6" w:space="4" w:color="2E86AB"/>
        </w:pBdr>
        <w:spacing w:before="200" w:after="120"/>
      </w:pPr>
      <w:r>
        <w:rPr>
          <w:b/>
          <w:bCs/>
          <w:color w:val="1F3A5F"/>
          <w:spacing w:val="20"/>
          <w:sz w:val="22"/>
          <w:szCs w:val="22"/>
        </w:rPr>
        <w:t>THE CHALLENGE</w:t>
      </w:r>
    </w:p>
    <w:p w14:paraId="7B44FF67" w14:textId="77777777" w:rsidR="00D850C6" w:rsidRDefault="00000000">
      <w:pPr>
        <w:spacing w:after="120" w:line="276" w:lineRule="auto"/>
      </w:pPr>
      <w:r>
        <w:rPr>
          <w:color w:val="222222"/>
        </w:rPr>
        <w:t>A South Korean university was hosting the UAC Startup Sprint, a startup competition open to international students at any university in the country. The university’s own channels mainly reached its own students, but the event needed participants from across South Korea.</w:t>
      </w:r>
    </w:p>
    <w:p w14:paraId="2107159F" w14:textId="77777777" w:rsidR="00D850C6" w:rsidRDefault="00000000">
      <w:pPr>
        <w:spacing w:after="120" w:line="276" w:lineRule="auto"/>
      </w:pPr>
      <w:r>
        <w:rPr>
          <w:color w:val="222222"/>
        </w:rPr>
        <w:t>The task was to reach a niche, geographically scattered audience and move them to a high-commitment action: completing an application form and taking part in the competition, on a total budget of $120.</w:t>
      </w:r>
    </w:p>
    <w:p w14:paraId="27D52A56" w14:textId="77777777" w:rsidR="00D850C6" w:rsidRDefault="00000000">
      <w:pPr>
        <w:pBdr>
          <w:bottom w:val="single" w:sz="6" w:space="4" w:color="2E86AB"/>
        </w:pBdr>
        <w:spacing w:before="200" w:after="120"/>
      </w:pPr>
      <w:r>
        <w:rPr>
          <w:b/>
          <w:bCs/>
          <w:color w:val="1F3A5F"/>
          <w:spacing w:val="20"/>
          <w:sz w:val="22"/>
          <w:szCs w:val="22"/>
        </w:rPr>
        <w:t>THE APPROACH</w:t>
      </w:r>
    </w:p>
    <w:p w14:paraId="37C5FA36" w14:textId="77777777" w:rsidR="00D850C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22222"/>
        </w:rPr>
        <w:t xml:space="preserve">Channel: </w:t>
      </w:r>
      <w:r>
        <w:rPr>
          <w:color w:val="222222"/>
        </w:rPr>
        <w:t>Meta Ads on Facebook and Instagram, where international students in Korea are active.</w:t>
      </w:r>
    </w:p>
    <w:p w14:paraId="411CC2B5" w14:textId="77777777" w:rsidR="00D850C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22222"/>
        </w:rPr>
        <w:t xml:space="preserve">Objective: </w:t>
      </w:r>
      <w:r>
        <w:rPr>
          <w:color w:val="222222"/>
        </w:rPr>
        <w:t>Traffic, optimizing for link clicks to send as many relevant students as possible to the application form at a low cost.</w:t>
      </w:r>
    </w:p>
    <w:p w14:paraId="07667279" w14:textId="77777777" w:rsidR="00D850C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22222"/>
        </w:rPr>
        <w:t xml:space="preserve">Structure: </w:t>
      </w:r>
      <w:r>
        <w:rPr>
          <w:color w:val="222222"/>
        </w:rPr>
        <w:t>Two campaigns, each with a $60 lifetime budget, targeting international students in South Korea.</w:t>
      </w:r>
    </w:p>
    <w:p w14:paraId="004241D6" w14:textId="77777777" w:rsidR="00D850C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22222"/>
        </w:rPr>
        <w:t xml:space="preserve">Management: </w:t>
      </w:r>
      <w:r>
        <w:rPr>
          <w:color w:val="222222"/>
        </w:rPr>
        <w:t>Monitored delivery and performance in Ads Manager, and delivered applicant information directly to the university.</w:t>
      </w:r>
    </w:p>
    <w:p w14:paraId="08E452DC" w14:textId="77777777" w:rsidR="00D850C6" w:rsidRDefault="00000000">
      <w:pPr>
        <w:pageBreakBefore/>
        <w:pBdr>
          <w:bottom w:val="single" w:sz="6" w:space="4" w:color="2E86AB"/>
        </w:pBdr>
        <w:spacing w:after="120"/>
      </w:pPr>
      <w:r>
        <w:rPr>
          <w:b/>
          <w:bCs/>
          <w:color w:val="1F3A5F"/>
          <w:spacing w:val="20"/>
          <w:sz w:val="22"/>
          <w:szCs w:val="22"/>
        </w:rPr>
        <w:lastRenderedPageBreak/>
        <w:t>THE RESULTS</w:t>
      </w:r>
    </w:p>
    <w:p w14:paraId="3A4B8A88" w14:textId="77777777" w:rsidR="00D850C6" w:rsidRDefault="00000000">
      <w:pPr>
        <w:spacing w:after="120" w:line="276" w:lineRule="auto"/>
      </w:pPr>
      <w:r>
        <w:rPr>
          <w:b/>
          <w:bCs/>
          <w:color w:val="1F3A5F"/>
        </w:rPr>
        <w:t xml:space="preserve">Business outcome: </w:t>
      </w:r>
      <w:r>
        <w:rPr>
          <w:color w:val="222222"/>
        </w:rPr>
        <w:t>60+ international students from more than 10 universities participated in the event. All participants were recruited through the Meta Ads campaigns.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5DDE6"/>
          <w:right w:val="none" w:sz="0" w:space="0" w:color="FFFFFF"/>
          <w:insideH w:val="single" w:sz="4" w:space="0" w:color="D5DDE6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8"/>
        <w:gridCol w:w="2000"/>
        <w:gridCol w:w="2000"/>
        <w:gridCol w:w="2400"/>
      </w:tblGrid>
      <w:tr w:rsidR="00D850C6" w14:paraId="463F77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38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F0E45A1" w14:textId="77777777" w:rsidR="00D850C6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2000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1923848" w14:textId="77777777" w:rsidR="00D850C6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Sprint #1</w:t>
            </w:r>
          </w:p>
        </w:tc>
        <w:tc>
          <w:tcPr>
            <w:tcW w:w="2000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18619AB" w14:textId="77777777" w:rsidR="00D850C6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Sprint #2</w:t>
            </w:r>
          </w:p>
        </w:tc>
        <w:tc>
          <w:tcPr>
            <w:tcW w:w="2400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0938418" w14:textId="77777777" w:rsidR="00D850C6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</w:tr>
      <w:tr w:rsidR="00D850C6" w14:paraId="057107F4" w14:textId="77777777">
        <w:tblPrEx>
          <w:tblCellMar>
            <w:top w:w="0" w:type="dxa"/>
            <w:bottom w:w="0" w:type="dxa"/>
          </w:tblCellMar>
        </w:tblPrEx>
        <w:tc>
          <w:tcPr>
            <w:tcW w:w="3238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E36FE1" w14:textId="77777777" w:rsidR="00D850C6" w:rsidRDefault="00000000">
            <w:r>
              <w:rPr>
                <w:b/>
                <w:bCs/>
                <w:color w:val="1F3A5F"/>
                <w:sz w:val="19"/>
                <w:szCs w:val="19"/>
              </w:rPr>
              <w:t>Amount spent</w:t>
            </w:r>
          </w:p>
        </w:tc>
        <w:tc>
          <w:tcPr>
            <w:tcW w:w="2000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F47C901" w14:textId="77777777" w:rsidR="00D850C6" w:rsidRDefault="00000000">
            <w:pPr>
              <w:jc w:val="right"/>
            </w:pPr>
            <w:r>
              <w:rPr>
                <w:color w:val="222222"/>
                <w:sz w:val="19"/>
                <w:szCs w:val="19"/>
              </w:rPr>
              <w:t>$59.83</w:t>
            </w:r>
          </w:p>
        </w:tc>
        <w:tc>
          <w:tcPr>
            <w:tcW w:w="2000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FF70307" w14:textId="77777777" w:rsidR="00D850C6" w:rsidRDefault="00000000">
            <w:pPr>
              <w:jc w:val="right"/>
            </w:pPr>
            <w:r>
              <w:rPr>
                <w:color w:val="222222"/>
                <w:sz w:val="19"/>
                <w:szCs w:val="19"/>
              </w:rPr>
              <w:t>$43.54</w:t>
            </w:r>
          </w:p>
        </w:tc>
        <w:tc>
          <w:tcPr>
            <w:tcW w:w="2400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3C114F" w14:textId="77777777" w:rsidR="00D850C6" w:rsidRDefault="00000000">
            <w:pPr>
              <w:jc w:val="right"/>
            </w:pPr>
            <w:r>
              <w:rPr>
                <w:b/>
                <w:bCs/>
                <w:color w:val="222222"/>
                <w:sz w:val="19"/>
                <w:szCs w:val="19"/>
              </w:rPr>
              <w:t>$103.37</w:t>
            </w:r>
          </w:p>
        </w:tc>
      </w:tr>
      <w:tr w:rsidR="00D850C6" w14:paraId="000F2A2E" w14:textId="77777777">
        <w:tblPrEx>
          <w:tblCellMar>
            <w:top w:w="0" w:type="dxa"/>
            <w:bottom w:w="0" w:type="dxa"/>
          </w:tblCellMar>
        </w:tblPrEx>
        <w:tc>
          <w:tcPr>
            <w:tcW w:w="3238" w:type="dxa"/>
            <w:shd w:val="clear" w:color="auto" w:fill="F7F9FB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C4ABFAE" w14:textId="77777777" w:rsidR="00D850C6" w:rsidRDefault="00000000">
            <w:r>
              <w:rPr>
                <w:b/>
                <w:bCs/>
                <w:color w:val="1F3A5F"/>
                <w:sz w:val="19"/>
                <w:szCs w:val="19"/>
              </w:rPr>
              <w:t>Impressions</w:t>
            </w:r>
          </w:p>
        </w:tc>
        <w:tc>
          <w:tcPr>
            <w:tcW w:w="2000" w:type="dxa"/>
            <w:shd w:val="clear" w:color="auto" w:fill="F7F9FB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A85E36" w14:textId="77777777" w:rsidR="00D850C6" w:rsidRDefault="00000000">
            <w:pPr>
              <w:jc w:val="right"/>
            </w:pPr>
            <w:r>
              <w:rPr>
                <w:color w:val="222222"/>
                <w:sz w:val="19"/>
                <w:szCs w:val="19"/>
              </w:rPr>
              <w:t>26,251</w:t>
            </w:r>
          </w:p>
        </w:tc>
        <w:tc>
          <w:tcPr>
            <w:tcW w:w="2000" w:type="dxa"/>
            <w:shd w:val="clear" w:color="auto" w:fill="F7F9FB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331BF3" w14:textId="77777777" w:rsidR="00D850C6" w:rsidRDefault="00000000">
            <w:pPr>
              <w:jc w:val="right"/>
            </w:pPr>
            <w:r>
              <w:rPr>
                <w:color w:val="222222"/>
                <w:sz w:val="19"/>
                <w:szCs w:val="19"/>
              </w:rPr>
              <w:t>16,960</w:t>
            </w:r>
          </w:p>
        </w:tc>
        <w:tc>
          <w:tcPr>
            <w:tcW w:w="2400" w:type="dxa"/>
            <w:shd w:val="clear" w:color="auto" w:fill="F7F9FB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C42D6B" w14:textId="77777777" w:rsidR="00D850C6" w:rsidRDefault="00000000">
            <w:pPr>
              <w:jc w:val="right"/>
            </w:pPr>
            <w:r>
              <w:rPr>
                <w:b/>
                <w:bCs/>
                <w:color w:val="222222"/>
                <w:sz w:val="19"/>
                <w:szCs w:val="19"/>
              </w:rPr>
              <w:t>43,211</w:t>
            </w:r>
          </w:p>
        </w:tc>
      </w:tr>
      <w:tr w:rsidR="00D850C6" w14:paraId="1F9A0491" w14:textId="77777777">
        <w:tblPrEx>
          <w:tblCellMar>
            <w:top w:w="0" w:type="dxa"/>
            <w:bottom w:w="0" w:type="dxa"/>
          </w:tblCellMar>
        </w:tblPrEx>
        <w:tc>
          <w:tcPr>
            <w:tcW w:w="3238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0D1E50D" w14:textId="77777777" w:rsidR="00D850C6" w:rsidRDefault="00000000">
            <w:r>
              <w:rPr>
                <w:b/>
                <w:bCs/>
                <w:color w:val="1F3A5F"/>
                <w:sz w:val="19"/>
                <w:szCs w:val="19"/>
              </w:rPr>
              <w:t>Link clicks</w:t>
            </w:r>
          </w:p>
        </w:tc>
        <w:tc>
          <w:tcPr>
            <w:tcW w:w="2000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F4D025B" w14:textId="77777777" w:rsidR="00D850C6" w:rsidRDefault="00000000">
            <w:pPr>
              <w:jc w:val="right"/>
            </w:pPr>
            <w:r>
              <w:rPr>
                <w:color w:val="222222"/>
                <w:sz w:val="19"/>
                <w:szCs w:val="19"/>
              </w:rPr>
              <w:t>496</w:t>
            </w:r>
          </w:p>
        </w:tc>
        <w:tc>
          <w:tcPr>
            <w:tcW w:w="2000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8605457" w14:textId="77777777" w:rsidR="00D850C6" w:rsidRDefault="00000000">
            <w:pPr>
              <w:jc w:val="right"/>
            </w:pPr>
            <w:r>
              <w:rPr>
                <w:color w:val="222222"/>
                <w:sz w:val="19"/>
                <w:szCs w:val="19"/>
              </w:rPr>
              <w:t>367</w:t>
            </w:r>
          </w:p>
        </w:tc>
        <w:tc>
          <w:tcPr>
            <w:tcW w:w="2400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2909467" w14:textId="77777777" w:rsidR="00D850C6" w:rsidRDefault="00000000">
            <w:pPr>
              <w:jc w:val="right"/>
            </w:pPr>
            <w:r>
              <w:rPr>
                <w:b/>
                <w:bCs/>
                <w:color w:val="222222"/>
                <w:sz w:val="19"/>
                <w:szCs w:val="19"/>
              </w:rPr>
              <w:t>863</w:t>
            </w:r>
          </w:p>
        </w:tc>
      </w:tr>
      <w:tr w:rsidR="00D850C6" w14:paraId="2582CBDA" w14:textId="77777777">
        <w:tblPrEx>
          <w:tblCellMar>
            <w:top w:w="0" w:type="dxa"/>
            <w:bottom w:w="0" w:type="dxa"/>
          </w:tblCellMar>
        </w:tblPrEx>
        <w:tc>
          <w:tcPr>
            <w:tcW w:w="3238" w:type="dxa"/>
            <w:shd w:val="clear" w:color="auto" w:fill="F7F9FB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ADFDA6" w14:textId="77777777" w:rsidR="00D850C6" w:rsidRDefault="00000000">
            <w:r>
              <w:rPr>
                <w:b/>
                <w:bCs/>
                <w:color w:val="1F3A5F"/>
                <w:sz w:val="19"/>
                <w:szCs w:val="19"/>
              </w:rPr>
              <w:t>CPM</w:t>
            </w:r>
          </w:p>
        </w:tc>
        <w:tc>
          <w:tcPr>
            <w:tcW w:w="2000" w:type="dxa"/>
            <w:shd w:val="clear" w:color="auto" w:fill="F7F9FB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E8B461" w14:textId="77777777" w:rsidR="00D850C6" w:rsidRDefault="00000000">
            <w:pPr>
              <w:jc w:val="right"/>
            </w:pPr>
            <w:r>
              <w:rPr>
                <w:color w:val="222222"/>
                <w:sz w:val="19"/>
                <w:szCs w:val="19"/>
              </w:rPr>
              <w:t>$2.28</w:t>
            </w:r>
          </w:p>
        </w:tc>
        <w:tc>
          <w:tcPr>
            <w:tcW w:w="2000" w:type="dxa"/>
            <w:shd w:val="clear" w:color="auto" w:fill="F7F9FB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55CB671" w14:textId="77777777" w:rsidR="00D850C6" w:rsidRDefault="00000000">
            <w:pPr>
              <w:jc w:val="right"/>
            </w:pPr>
            <w:r>
              <w:rPr>
                <w:color w:val="222222"/>
                <w:sz w:val="19"/>
                <w:szCs w:val="19"/>
              </w:rPr>
              <w:t>$2.57</w:t>
            </w:r>
          </w:p>
        </w:tc>
        <w:tc>
          <w:tcPr>
            <w:tcW w:w="2400" w:type="dxa"/>
            <w:shd w:val="clear" w:color="auto" w:fill="F7F9FB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0CFF8A5" w14:textId="77777777" w:rsidR="00D850C6" w:rsidRDefault="00000000">
            <w:pPr>
              <w:jc w:val="right"/>
            </w:pPr>
            <w:r>
              <w:rPr>
                <w:b/>
                <w:bCs/>
                <w:color w:val="222222"/>
                <w:sz w:val="19"/>
                <w:szCs w:val="19"/>
              </w:rPr>
              <w:t>$2.39</w:t>
            </w:r>
          </w:p>
        </w:tc>
      </w:tr>
      <w:tr w:rsidR="00D850C6" w14:paraId="2263B91F" w14:textId="77777777">
        <w:tblPrEx>
          <w:tblCellMar>
            <w:top w:w="0" w:type="dxa"/>
            <w:bottom w:w="0" w:type="dxa"/>
          </w:tblCellMar>
        </w:tblPrEx>
        <w:tc>
          <w:tcPr>
            <w:tcW w:w="3238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D331FB" w14:textId="77777777" w:rsidR="00D850C6" w:rsidRDefault="00000000">
            <w:r>
              <w:rPr>
                <w:b/>
                <w:bCs/>
                <w:color w:val="1F3A5F"/>
                <w:sz w:val="19"/>
                <w:szCs w:val="19"/>
              </w:rPr>
              <w:t>Link CTR</w:t>
            </w:r>
          </w:p>
        </w:tc>
        <w:tc>
          <w:tcPr>
            <w:tcW w:w="2000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2311E1C" w14:textId="77777777" w:rsidR="00D850C6" w:rsidRDefault="00000000">
            <w:pPr>
              <w:jc w:val="right"/>
            </w:pPr>
            <w:r>
              <w:rPr>
                <w:color w:val="222222"/>
                <w:sz w:val="19"/>
                <w:szCs w:val="19"/>
              </w:rPr>
              <w:t>1.89%</w:t>
            </w:r>
          </w:p>
        </w:tc>
        <w:tc>
          <w:tcPr>
            <w:tcW w:w="2000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5CED4B" w14:textId="77777777" w:rsidR="00D850C6" w:rsidRDefault="00000000">
            <w:pPr>
              <w:jc w:val="right"/>
            </w:pPr>
            <w:r>
              <w:rPr>
                <w:color w:val="222222"/>
                <w:sz w:val="19"/>
                <w:szCs w:val="19"/>
              </w:rPr>
              <w:t>2.16%</w:t>
            </w:r>
          </w:p>
        </w:tc>
        <w:tc>
          <w:tcPr>
            <w:tcW w:w="2400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50816EA" w14:textId="77777777" w:rsidR="00D850C6" w:rsidRDefault="00000000">
            <w:pPr>
              <w:jc w:val="right"/>
            </w:pPr>
            <w:r>
              <w:rPr>
                <w:b/>
                <w:bCs/>
                <w:color w:val="222222"/>
                <w:sz w:val="19"/>
                <w:szCs w:val="19"/>
              </w:rPr>
              <w:t>2.00%</w:t>
            </w:r>
          </w:p>
        </w:tc>
      </w:tr>
      <w:tr w:rsidR="00D850C6" w14:paraId="48E3667F" w14:textId="77777777">
        <w:tblPrEx>
          <w:tblCellMar>
            <w:top w:w="0" w:type="dxa"/>
            <w:bottom w:w="0" w:type="dxa"/>
          </w:tblCellMar>
        </w:tblPrEx>
        <w:tc>
          <w:tcPr>
            <w:tcW w:w="3238" w:type="dxa"/>
            <w:shd w:val="clear" w:color="auto" w:fill="F7F9FB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C190E2" w14:textId="77777777" w:rsidR="00D850C6" w:rsidRDefault="00000000">
            <w:r>
              <w:rPr>
                <w:b/>
                <w:bCs/>
                <w:color w:val="1F3A5F"/>
                <w:sz w:val="19"/>
                <w:szCs w:val="19"/>
              </w:rPr>
              <w:t>Cost per link click</w:t>
            </w:r>
          </w:p>
        </w:tc>
        <w:tc>
          <w:tcPr>
            <w:tcW w:w="2000" w:type="dxa"/>
            <w:shd w:val="clear" w:color="auto" w:fill="F7F9FB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AE017E7" w14:textId="77777777" w:rsidR="00D850C6" w:rsidRDefault="00000000">
            <w:pPr>
              <w:jc w:val="right"/>
            </w:pPr>
            <w:r>
              <w:rPr>
                <w:color w:val="222222"/>
                <w:sz w:val="19"/>
                <w:szCs w:val="19"/>
              </w:rPr>
              <w:t>$0.121</w:t>
            </w:r>
          </w:p>
        </w:tc>
        <w:tc>
          <w:tcPr>
            <w:tcW w:w="2000" w:type="dxa"/>
            <w:shd w:val="clear" w:color="auto" w:fill="F7F9FB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01BEAC" w14:textId="77777777" w:rsidR="00D850C6" w:rsidRDefault="00000000">
            <w:pPr>
              <w:jc w:val="right"/>
            </w:pPr>
            <w:r>
              <w:rPr>
                <w:color w:val="222222"/>
                <w:sz w:val="19"/>
                <w:szCs w:val="19"/>
              </w:rPr>
              <w:t>$0.119</w:t>
            </w:r>
          </w:p>
        </w:tc>
        <w:tc>
          <w:tcPr>
            <w:tcW w:w="2400" w:type="dxa"/>
            <w:shd w:val="clear" w:color="auto" w:fill="F7F9FB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FCD0CF" w14:textId="77777777" w:rsidR="00D850C6" w:rsidRDefault="00000000">
            <w:pPr>
              <w:jc w:val="right"/>
            </w:pPr>
            <w:r>
              <w:rPr>
                <w:b/>
                <w:bCs/>
                <w:color w:val="222222"/>
                <w:sz w:val="19"/>
                <w:szCs w:val="19"/>
              </w:rPr>
              <w:t>$0.12</w:t>
            </w:r>
          </w:p>
        </w:tc>
      </w:tr>
      <w:tr w:rsidR="00D850C6" w14:paraId="22B74E01" w14:textId="77777777">
        <w:tblPrEx>
          <w:tblCellMar>
            <w:top w:w="0" w:type="dxa"/>
            <w:bottom w:w="0" w:type="dxa"/>
          </w:tblCellMar>
        </w:tblPrEx>
        <w:tc>
          <w:tcPr>
            <w:tcW w:w="3238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DFF30C" w14:textId="77777777" w:rsidR="00D850C6" w:rsidRDefault="00000000">
            <w:r>
              <w:rPr>
                <w:b/>
                <w:bCs/>
                <w:color w:val="1F3A5F"/>
                <w:sz w:val="19"/>
                <w:szCs w:val="19"/>
              </w:rPr>
              <w:t>Landing page views*</w:t>
            </w:r>
          </w:p>
        </w:tc>
        <w:tc>
          <w:tcPr>
            <w:tcW w:w="2000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7BF630" w14:textId="77777777" w:rsidR="00D850C6" w:rsidRDefault="00000000">
            <w:pPr>
              <w:jc w:val="right"/>
            </w:pPr>
            <w:r>
              <w:rPr>
                <w:color w:val="222222"/>
                <w:sz w:val="19"/>
                <w:szCs w:val="19"/>
              </w:rPr>
              <w:t>~429</w:t>
            </w:r>
          </w:p>
        </w:tc>
        <w:tc>
          <w:tcPr>
            <w:tcW w:w="2000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A07FAD" w14:textId="77777777" w:rsidR="00D850C6" w:rsidRDefault="00000000">
            <w:pPr>
              <w:jc w:val="right"/>
            </w:pPr>
            <w:r>
              <w:rPr>
                <w:color w:val="222222"/>
                <w:sz w:val="19"/>
                <w:szCs w:val="19"/>
              </w:rPr>
              <w:t>~327</w:t>
            </w:r>
          </w:p>
        </w:tc>
        <w:tc>
          <w:tcPr>
            <w:tcW w:w="2400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4F13CD" w14:textId="77777777" w:rsidR="00D850C6" w:rsidRDefault="00000000">
            <w:pPr>
              <w:jc w:val="right"/>
            </w:pPr>
            <w:r>
              <w:rPr>
                <w:b/>
                <w:bCs/>
                <w:color w:val="222222"/>
                <w:sz w:val="19"/>
                <w:szCs w:val="19"/>
              </w:rPr>
              <w:t>~756</w:t>
            </w:r>
          </w:p>
        </w:tc>
      </w:tr>
    </w:tbl>
    <w:p w14:paraId="6D384E7B" w14:textId="77777777" w:rsidR="00D850C6" w:rsidRDefault="00000000">
      <w:pPr>
        <w:spacing w:before="80" w:after="160"/>
      </w:pPr>
      <w:r>
        <w:rPr>
          <w:i/>
          <w:iCs/>
          <w:color w:val="5F6B7A"/>
          <w:sz w:val="16"/>
          <w:szCs w:val="16"/>
        </w:rPr>
        <w:t>*Landing page views calculated as amount spent ÷ cost per landing page view.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5DDE6"/>
          <w:right w:val="none" w:sz="0" w:space="0" w:color="FFFFFF"/>
          <w:insideH w:val="single" w:sz="4" w:space="0" w:color="D5DDE6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8"/>
        <w:gridCol w:w="4000"/>
        <w:gridCol w:w="2400"/>
      </w:tblGrid>
      <w:tr w:rsidR="00D850C6" w14:paraId="7A115E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38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427C7E3" w14:textId="77777777" w:rsidR="00D850C6" w:rsidRDefault="00000000">
            <w:r>
              <w:rPr>
                <w:b/>
                <w:bCs/>
                <w:color w:val="FFFFFF"/>
                <w:sz w:val="19"/>
                <w:szCs w:val="19"/>
              </w:rPr>
              <w:t>Outcome metric</w:t>
            </w:r>
          </w:p>
        </w:tc>
        <w:tc>
          <w:tcPr>
            <w:tcW w:w="4000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2C050A" w14:textId="77777777" w:rsidR="00D850C6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Calculation</w:t>
            </w:r>
          </w:p>
        </w:tc>
        <w:tc>
          <w:tcPr>
            <w:tcW w:w="2400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4CA259A" w14:textId="77777777" w:rsidR="00D850C6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D850C6" w14:paraId="18FD261C" w14:textId="77777777">
        <w:tblPrEx>
          <w:tblCellMar>
            <w:top w:w="0" w:type="dxa"/>
            <w:bottom w:w="0" w:type="dxa"/>
          </w:tblCellMar>
        </w:tblPrEx>
        <w:tc>
          <w:tcPr>
            <w:tcW w:w="3238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75157FD" w14:textId="77777777" w:rsidR="00D850C6" w:rsidRDefault="00000000">
            <w:r>
              <w:rPr>
                <w:b/>
                <w:bCs/>
                <w:color w:val="1F3A5F"/>
                <w:sz w:val="19"/>
                <w:szCs w:val="19"/>
              </w:rPr>
              <w:t>Cost per participant</w:t>
            </w:r>
          </w:p>
        </w:tc>
        <w:tc>
          <w:tcPr>
            <w:tcW w:w="4000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A93AC8" w14:textId="77777777" w:rsidR="00D850C6" w:rsidRDefault="00000000">
            <w:pPr>
              <w:jc w:val="right"/>
            </w:pPr>
            <w:r>
              <w:rPr>
                <w:color w:val="222222"/>
                <w:sz w:val="19"/>
                <w:szCs w:val="19"/>
              </w:rPr>
              <w:t>$103.37 ÷ 60 participants</w:t>
            </w:r>
          </w:p>
        </w:tc>
        <w:tc>
          <w:tcPr>
            <w:tcW w:w="2400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540FB80" w14:textId="77777777" w:rsidR="00D850C6" w:rsidRDefault="00000000">
            <w:pPr>
              <w:jc w:val="right"/>
            </w:pPr>
            <w:r>
              <w:rPr>
                <w:b/>
                <w:bCs/>
                <w:color w:val="222222"/>
                <w:sz w:val="19"/>
                <w:szCs w:val="19"/>
              </w:rPr>
              <w:t>~$1.72</w:t>
            </w:r>
          </w:p>
        </w:tc>
      </w:tr>
      <w:tr w:rsidR="00D850C6" w14:paraId="3230FEDB" w14:textId="77777777">
        <w:tblPrEx>
          <w:tblCellMar>
            <w:top w:w="0" w:type="dxa"/>
            <w:bottom w:w="0" w:type="dxa"/>
          </w:tblCellMar>
        </w:tblPrEx>
        <w:tc>
          <w:tcPr>
            <w:tcW w:w="3238" w:type="dxa"/>
            <w:shd w:val="clear" w:color="auto" w:fill="F7F9FB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ABB406" w14:textId="77777777" w:rsidR="00D850C6" w:rsidRDefault="00000000">
            <w:r>
              <w:rPr>
                <w:b/>
                <w:bCs/>
                <w:color w:val="1F3A5F"/>
                <w:sz w:val="19"/>
                <w:szCs w:val="19"/>
              </w:rPr>
              <w:t>Click-to-participant rate</w:t>
            </w:r>
          </w:p>
        </w:tc>
        <w:tc>
          <w:tcPr>
            <w:tcW w:w="4000" w:type="dxa"/>
            <w:shd w:val="clear" w:color="auto" w:fill="F7F9FB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0261854" w14:textId="77777777" w:rsidR="00D850C6" w:rsidRDefault="00000000">
            <w:pPr>
              <w:jc w:val="right"/>
            </w:pPr>
            <w:r>
              <w:rPr>
                <w:color w:val="222222"/>
                <w:sz w:val="19"/>
                <w:szCs w:val="19"/>
              </w:rPr>
              <w:t>60 participants ÷ 863 link clicks</w:t>
            </w:r>
          </w:p>
        </w:tc>
        <w:tc>
          <w:tcPr>
            <w:tcW w:w="2400" w:type="dxa"/>
            <w:shd w:val="clear" w:color="auto" w:fill="F7F9FB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08039A9" w14:textId="77777777" w:rsidR="00D850C6" w:rsidRDefault="00000000">
            <w:pPr>
              <w:jc w:val="right"/>
            </w:pPr>
            <w:r>
              <w:rPr>
                <w:b/>
                <w:bCs/>
                <w:color w:val="222222"/>
                <w:sz w:val="19"/>
                <w:szCs w:val="19"/>
              </w:rPr>
              <w:t>~7%</w:t>
            </w:r>
          </w:p>
        </w:tc>
      </w:tr>
    </w:tbl>
    <w:p w14:paraId="1CADF812" w14:textId="77777777" w:rsidR="00D850C6" w:rsidRDefault="00000000">
      <w:pPr>
        <w:spacing w:before="80" w:after="160"/>
      </w:pPr>
      <w:r>
        <w:rPr>
          <w:i/>
          <w:iCs/>
          <w:color w:val="5F6B7A"/>
          <w:sz w:val="16"/>
          <w:szCs w:val="16"/>
        </w:rPr>
        <w:t>Because participation was 60+, the true cost per participant is slightly lower and the conversion rate slightly higher than shown.</w:t>
      </w:r>
    </w:p>
    <w:p w14:paraId="59127C37" w14:textId="77777777" w:rsidR="00D850C6" w:rsidRDefault="00000000">
      <w:pPr>
        <w:keepNext/>
        <w:spacing w:before="120" w:after="80"/>
      </w:pPr>
      <w:r>
        <w:rPr>
          <w:b/>
          <w:bCs/>
          <w:color w:val="1F3A5F"/>
          <w:sz w:val="18"/>
          <w:szCs w:val="18"/>
        </w:rPr>
        <w:t>Ads Manager campaign data</w:t>
      </w:r>
    </w:p>
    <w:p w14:paraId="3534343B" w14:textId="77777777" w:rsidR="00D850C6" w:rsidRDefault="00000000">
      <w:pPr>
        <w:pBdr>
          <w:top w:val="single" w:sz="4" w:space="0" w:color="D5DDE6"/>
          <w:left w:val="single" w:sz="4" w:space="0" w:color="D5DDE6"/>
          <w:bottom w:val="single" w:sz="4" w:space="0" w:color="D5DDE6"/>
          <w:right w:val="single" w:sz="4" w:space="0" w:color="D5DDE6"/>
        </w:pBdr>
        <w:spacing w:after="60"/>
        <w:jc w:val="center"/>
      </w:pPr>
      <w:r>
        <w:rPr>
          <w:noProof/>
        </w:rPr>
        <w:drawing>
          <wp:inline distT="0" distB="0" distL="0" distR="0" wp14:anchorId="29115A30" wp14:editId="19BDB4BD">
            <wp:extent cx="6096000" cy="790575"/>
            <wp:effectExtent l="0" t="0" r="0" b="0"/>
            <wp:docPr id="1" name="ads" descr="Ads Manager results for UAC Startup Sprint campaigns" title="Ads Man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84A4" w14:textId="77777777" w:rsidR="00D850C6" w:rsidRDefault="00000000">
      <w:pPr>
        <w:pBdr>
          <w:bottom w:val="single" w:sz="6" w:space="4" w:color="2E86AB"/>
        </w:pBdr>
        <w:spacing w:before="200" w:after="120"/>
      </w:pPr>
      <w:r>
        <w:rPr>
          <w:b/>
          <w:bCs/>
          <w:color w:val="1F3A5F"/>
          <w:spacing w:val="20"/>
          <w:sz w:val="22"/>
          <w:szCs w:val="22"/>
        </w:rPr>
        <w:t>KEY INSIGHTS</w:t>
      </w:r>
    </w:p>
    <w:p w14:paraId="44214CD0" w14:textId="77777777" w:rsidR="00D850C6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  <w:color w:val="222222"/>
        </w:rPr>
        <w:t xml:space="preserve">The core goal was achieved. </w:t>
      </w:r>
      <w:r>
        <w:rPr>
          <w:color w:val="222222"/>
        </w:rPr>
        <w:t>Participants came from 10+ universities, so the campaigns reached well beyond the host campus.</w:t>
      </w:r>
    </w:p>
    <w:p w14:paraId="4C8C9B1B" w14:textId="77777777" w:rsidR="00D850C6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  <w:color w:val="222222"/>
        </w:rPr>
        <w:t xml:space="preserve">Efficient, high-quality traffic. </w:t>
      </w:r>
      <w:r>
        <w:rPr>
          <w:color w:val="222222"/>
        </w:rPr>
        <w:t>A 2.0% link CTR, roughly double the ~1% often cited as a general Meta average, and about 88% of clicks loaded the landing page, so clicks were real visits.</w:t>
      </w:r>
    </w:p>
    <w:p w14:paraId="492748F4" w14:textId="77777777" w:rsidR="00D850C6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  <w:color w:val="222222"/>
        </w:rPr>
        <w:t xml:space="preserve">CTR alone does not define efficiency. </w:t>
      </w:r>
      <w:r>
        <w:rPr>
          <w:color w:val="222222"/>
        </w:rPr>
        <w:t>Sprint #2 achieved a higher CTR (2.16% vs 1.89%) but also a higher CPM ($2.57 vs $2.28). Both campaigns delivered the same $0.12 cost per click.</w:t>
      </w:r>
    </w:p>
    <w:p w14:paraId="032692EF" w14:textId="77777777" w:rsidR="00D850C6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  <w:color w:val="222222"/>
        </w:rPr>
        <w:t xml:space="preserve">Clicks to participants is the key lever. </w:t>
      </w:r>
      <w:r>
        <w:rPr>
          <w:color w:val="222222"/>
        </w:rPr>
        <w:t>About 1 in 14 people who clicked went on to participate, the stage with the most room to improve.</w:t>
      </w:r>
    </w:p>
    <w:p w14:paraId="79DF8994" w14:textId="77777777" w:rsidR="00D850C6" w:rsidRDefault="00000000">
      <w:pPr>
        <w:pBdr>
          <w:bottom w:val="single" w:sz="6" w:space="4" w:color="2E86AB"/>
        </w:pBdr>
        <w:spacing w:before="200" w:after="120"/>
      </w:pPr>
      <w:r>
        <w:rPr>
          <w:b/>
          <w:bCs/>
          <w:color w:val="1F3A5F"/>
          <w:spacing w:val="20"/>
          <w:sz w:val="22"/>
          <w:szCs w:val="22"/>
        </w:rPr>
        <w:t>NEXT ITERATION: WHAT I WOULD DO NEXT</w:t>
      </w:r>
    </w:p>
    <w:p w14:paraId="0FADD9CC" w14:textId="77777777" w:rsidR="00D850C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22222"/>
        </w:rPr>
        <w:t xml:space="preserve">Switch to the Leads objective </w:t>
      </w:r>
      <w:r>
        <w:rPr>
          <w:color w:val="222222"/>
        </w:rPr>
        <w:t>(Instant Forms or a tracked application form) so Meta optimizes for applicants, not just clicks.</w:t>
      </w:r>
    </w:p>
    <w:p w14:paraId="1B89283A" w14:textId="77777777" w:rsidR="00D850C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22222"/>
        </w:rPr>
        <w:t xml:space="preserve">Retarget landing page visitors </w:t>
      </w:r>
      <w:r>
        <w:rPr>
          <w:color w:val="222222"/>
        </w:rPr>
        <w:t>who did not complete the application.</w:t>
      </w:r>
    </w:p>
    <w:p w14:paraId="77D8E6A0" w14:textId="77777777" w:rsidR="00D850C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22222"/>
        </w:rPr>
        <w:t xml:space="preserve">Test one variable at a time </w:t>
      </w:r>
      <w:r>
        <w:rPr>
          <w:color w:val="222222"/>
        </w:rPr>
        <w:t>(creative, copy or audience) and shift budget toward the lowest cost per application.</w:t>
      </w:r>
    </w:p>
    <w:p w14:paraId="571472BF" w14:textId="77777777" w:rsidR="00D850C6" w:rsidRDefault="00000000">
      <w:pPr>
        <w:pBdr>
          <w:bottom w:val="single" w:sz="6" w:space="4" w:color="2E86AB"/>
        </w:pBdr>
        <w:spacing w:before="200" w:after="120"/>
      </w:pPr>
      <w:r>
        <w:rPr>
          <w:b/>
          <w:bCs/>
          <w:color w:val="1F3A5F"/>
          <w:spacing w:val="20"/>
          <w:sz w:val="22"/>
          <w:szCs w:val="22"/>
        </w:rPr>
        <w:t>WHAT THIS MEANS FOR YOUR CAMPAIGNS</w:t>
      </w:r>
    </w:p>
    <w:p w14:paraId="4682F582" w14:textId="77777777" w:rsidR="00D850C6" w:rsidRDefault="00000000">
      <w:pPr>
        <w:spacing w:after="120" w:line="276" w:lineRule="auto"/>
      </w:pPr>
      <w:r>
        <w:rPr>
          <w:color w:val="222222"/>
        </w:rPr>
        <w:t>A small, focused Meta Ads budget can reach a niche audience and turn attention into real-world action. I measure success by what matters to your business, such as cost per participant or cost per lead, not just clicks.</w:t>
      </w:r>
    </w:p>
    <w:sectPr w:rsidR="00D850C6">
      <w:footerReference w:type="default" r:id="rId8"/>
      <w:pgSz w:w="11906" w:h="16838"/>
      <w:pgMar w:top="850" w:right="1134" w:bottom="85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18C618" w14:textId="77777777" w:rsidR="004031EF" w:rsidRDefault="004031EF">
      <w:r>
        <w:separator/>
      </w:r>
    </w:p>
  </w:endnote>
  <w:endnote w:type="continuationSeparator" w:id="0">
    <w:p w14:paraId="6E0A58B1" w14:textId="77777777" w:rsidR="004031EF" w:rsidRDefault="00403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0483A0" w14:textId="373646A4" w:rsidR="00D850C6" w:rsidRDefault="003331B0">
    <w:pPr>
      <w:pBdr>
        <w:top w:val="single" w:sz="4" w:space="6" w:color="D5DDE6"/>
      </w:pBdr>
      <w:tabs>
        <w:tab w:val="right" w:pos="9638"/>
      </w:tabs>
    </w:pPr>
    <w:r>
      <w:rPr>
        <w:color w:val="5F6B7A"/>
        <w:sz w:val="16"/>
        <w:szCs w:val="16"/>
      </w:rPr>
      <w:t xml:space="preserve">   </w:t>
    </w:r>
    <w:r w:rsidR="00000000">
      <w:rPr>
        <w:color w:val="5F6B7A"/>
        <w:sz w:val="16"/>
        <w:szCs w:val="16"/>
      </w:rPr>
      <w:t>Ulugbek Kalandarov  |  Meta Ads &amp; Performance Marketing</w:t>
    </w:r>
    <w:r w:rsidR="00000000">
      <w:rPr>
        <w:color w:val="5F6B7A"/>
        <w:sz w:val="16"/>
        <w:szCs w:val="16"/>
      </w:rPr>
      <w:tab/>
    </w:r>
    <w:r w:rsidR="00000000">
      <w:rPr>
        <w:color w:val="5F6B7A"/>
        <w:sz w:val="16"/>
        <w:szCs w:val="16"/>
      </w:rPr>
      <w:fldChar w:fldCharType="begin"/>
    </w:r>
    <w:r w:rsidR="00000000">
      <w:rPr>
        <w:color w:val="5F6B7A"/>
        <w:sz w:val="16"/>
        <w:szCs w:val="16"/>
      </w:rPr>
      <w:instrText>PAGE</w:instrText>
    </w:r>
    <w:r w:rsidR="00000000">
      <w:rPr>
        <w:color w:val="5F6B7A"/>
        <w:sz w:val="16"/>
        <w:szCs w:val="16"/>
      </w:rPr>
      <w:fldChar w:fldCharType="separate"/>
    </w:r>
    <w:r w:rsidR="00520B59">
      <w:rPr>
        <w:noProof/>
        <w:color w:val="5F6B7A"/>
        <w:sz w:val="16"/>
        <w:szCs w:val="16"/>
      </w:rPr>
      <w:t>1</w:t>
    </w:r>
    <w:r w:rsidR="00000000">
      <w:rPr>
        <w:color w:val="5F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FDFCD1" w14:textId="77777777" w:rsidR="004031EF" w:rsidRDefault="004031EF">
      <w:r>
        <w:separator/>
      </w:r>
    </w:p>
  </w:footnote>
  <w:footnote w:type="continuationSeparator" w:id="0">
    <w:p w14:paraId="182AE80E" w14:textId="77777777" w:rsidR="004031EF" w:rsidRDefault="004031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815E22"/>
    <w:multiLevelType w:val="hybridMultilevel"/>
    <w:tmpl w:val="31E80FFA"/>
    <w:lvl w:ilvl="0" w:tplc="2A6E3B40">
      <w:start w:val="1"/>
      <w:numFmt w:val="bullet"/>
      <w:lvlText w:val="●"/>
      <w:lvlJc w:val="left"/>
      <w:pPr>
        <w:ind w:left="720" w:hanging="360"/>
      </w:pPr>
    </w:lvl>
    <w:lvl w:ilvl="1" w:tplc="6FF487A6">
      <w:start w:val="1"/>
      <w:numFmt w:val="bullet"/>
      <w:lvlText w:val="○"/>
      <w:lvlJc w:val="left"/>
      <w:pPr>
        <w:ind w:left="1440" w:hanging="360"/>
      </w:pPr>
    </w:lvl>
    <w:lvl w:ilvl="2" w:tplc="60088E32">
      <w:start w:val="1"/>
      <w:numFmt w:val="bullet"/>
      <w:lvlText w:val="■"/>
      <w:lvlJc w:val="left"/>
      <w:pPr>
        <w:ind w:left="2160" w:hanging="360"/>
      </w:pPr>
    </w:lvl>
    <w:lvl w:ilvl="3" w:tplc="9EE07DA4">
      <w:start w:val="1"/>
      <w:numFmt w:val="bullet"/>
      <w:lvlText w:val="●"/>
      <w:lvlJc w:val="left"/>
      <w:pPr>
        <w:ind w:left="2880" w:hanging="360"/>
      </w:pPr>
    </w:lvl>
    <w:lvl w:ilvl="4" w:tplc="64F2F7C0">
      <w:start w:val="1"/>
      <w:numFmt w:val="bullet"/>
      <w:lvlText w:val="○"/>
      <w:lvlJc w:val="left"/>
      <w:pPr>
        <w:ind w:left="3600" w:hanging="360"/>
      </w:pPr>
    </w:lvl>
    <w:lvl w:ilvl="5" w:tplc="3CBA0E7E">
      <w:start w:val="1"/>
      <w:numFmt w:val="bullet"/>
      <w:lvlText w:val="■"/>
      <w:lvlJc w:val="left"/>
      <w:pPr>
        <w:ind w:left="4320" w:hanging="360"/>
      </w:pPr>
    </w:lvl>
    <w:lvl w:ilvl="6" w:tplc="6D12DA52">
      <w:start w:val="1"/>
      <w:numFmt w:val="bullet"/>
      <w:lvlText w:val="●"/>
      <w:lvlJc w:val="left"/>
      <w:pPr>
        <w:ind w:left="5040" w:hanging="360"/>
      </w:pPr>
    </w:lvl>
    <w:lvl w:ilvl="7" w:tplc="31C24C52">
      <w:start w:val="1"/>
      <w:numFmt w:val="bullet"/>
      <w:lvlText w:val="●"/>
      <w:lvlJc w:val="left"/>
      <w:pPr>
        <w:ind w:left="5760" w:hanging="360"/>
      </w:pPr>
    </w:lvl>
    <w:lvl w:ilvl="8" w:tplc="39E433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3C7813"/>
    <w:multiLevelType w:val="hybridMultilevel"/>
    <w:tmpl w:val="744A9A3E"/>
    <w:lvl w:ilvl="0" w:tplc="C26EA5C0">
      <w:start w:val="1"/>
      <w:numFmt w:val="bullet"/>
      <w:lvlText w:val="•"/>
      <w:lvlJc w:val="left"/>
      <w:pPr>
        <w:ind w:left="360" w:hanging="240"/>
      </w:pPr>
      <w:rPr>
        <w:color w:val="2E86AB"/>
      </w:rPr>
    </w:lvl>
    <w:lvl w:ilvl="1" w:tplc="498AB02C">
      <w:numFmt w:val="decimal"/>
      <w:lvlText w:val=""/>
      <w:lvlJc w:val="left"/>
    </w:lvl>
    <w:lvl w:ilvl="2" w:tplc="05B65DA4">
      <w:numFmt w:val="decimal"/>
      <w:lvlText w:val=""/>
      <w:lvlJc w:val="left"/>
    </w:lvl>
    <w:lvl w:ilvl="3" w:tplc="EE388464">
      <w:numFmt w:val="decimal"/>
      <w:lvlText w:val=""/>
      <w:lvlJc w:val="left"/>
    </w:lvl>
    <w:lvl w:ilvl="4" w:tplc="84F6702A">
      <w:numFmt w:val="decimal"/>
      <w:lvlText w:val=""/>
      <w:lvlJc w:val="left"/>
    </w:lvl>
    <w:lvl w:ilvl="5" w:tplc="8E84C078">
      <w:numFmt w:val="decimal"/>
      <w:lvlText w:val=""/>
      <w:lvlJc w:val="left"/>
    </w:lvl>
    <w:lvl w:ilvl="6" w:tplc="45BED830">
      <w:numFmt w:val="decimal"/>
      <w:lvlText w:val=""/>
      <w:lvlJc w:val="left"/>
    </w:lvl>
    <w:lvl w:ilvl="7" w:tplc="6AB067FA">
      <w:numFmt w:val="decimal"/>
      <w:lvlText w:val=""/>
      <w:lvlJc w:val="left"/>
    </w:lvl>
    <w:lvl w:ilvl="8" w:tplc="5A12E6A2">
      <w:numFmt w:val="decimal"/>
      <w:lvlText w:val=""/>
      <w:lvlJc w:val="left"/>
    </w:lvl>
  </w:abstractNum>
  <w:abstractNum w:abstractNumId="2" w15:restartNumberingAfterBreak="0">
    <w:nsid w:val="79DE194A"/>
    <w:multiLevelType w:val="hybridMultilevel"/>
    <w:tmpl w:val="CC3A4CB4"/>
    <w:lvl w:ilvl="0" w:tplc="1D20A450">
      <w:start w:val="1"/>
      <w:numFmt w:val="decimal"/>
      <w:lvlText w:val="%1."/>
      <w:lvlJc w:val="left"/>
      <w:pPr>
        <w:ind w:left="360" w:hanging="300"/>
      </w:pPr>
      <w:rPr>
        <w:b/>
        <w:bCs/>
        <w:color w:val="1F3A5F"/>
      </w:rPr>
    </w:lvl>
    <w:lvl w:ilvl="1" w:tplc="094E6DD0">
      <w:numFmt w:val="decimal"/>
      <w:lvlText w:val=""/>
      <w:lvlJc w:val="left"/>
    </w:lvl>
    <w:lvl w:ilvl="2" w:tplc="61B621D2">
      <w:numFmt w:val="decimal"/>
      <w:lvlText w:val=""/>
      <w:lvlJc w:val="left"/>
    </w:lvl>
    <w:lvl w:ilvl="3" w:tplc="DBD62724">
      <w:numFmt w:val="decimal"/>
      <w:lvlText w:val=""/>
      <w:lvlJc w:val="left"/>
    </w:lvl>
    <w:lvl w:ilvl="4" w:tplc="0BF409E4">
      <w:numFmt w:val="decimal"/>
      <w:lvlText w:val=""/>
      <w:lvlJc w:val="left"/>
    </w:lvl>
    <w:lvl w:ilvl="5" w:tplc="F000D670">
      <w:numFmt w:val="decimal"/>
      <w:lvlText w:val=""/>
      <w:lvlJc w:val="left"/>
    </w:lvl>
    <w:lvl w:ilvl="6" w:tplc="2A0C534C">
      <w:numFmt w:val="decimal"/>
      <w:lvlText w:val=""/>
      <w:lvlJc w:val="left"/>
    </w:lvl>
    <w:lvl w:ilvl="7" w:tplc="E5E66D6E">
      <w:numFmt w:val="decimal"/>
      <w:lvlText w:val=""/>
      <w:lvlJc w:val="left"/>
    </w:lvl>
    <w:lvl w:ilvl="8" w:tplc="9AB8F500">
      <w:numFmt w:val="decimal"/>
      <w:lvlText w:val=""/>
      <w:lvlJc w:val="left"/>
    </w:lvl>
  </w:abstractNum>
  <w:num w:numId="1" w16cid:durableId="1087458824">
    <w:abstractNumId w:val="0"/>
    <w:lvlOverride w:ilvl="0">
      <w:startOverride w:val="1"/>
    </w:lvlOverride>
  </w:num>
  <w:num w:numId="2" w16cid:durableId="1439450249">
    <w:abstractNumId w:val="1"/>
    <w:lvlOverride w:ilvl="0">
      <w:startOverride w:val="1"/>
    </w:lvlOverride>
  </w:num>
  <w:num w:numId="3" w16cid:durableId="65314086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0C6"/>
    <w:rsid w:val="002C2B34"/>
    <w:rsid w:val="003331B0"/>
    <w:rsid w:val="004031EF"/>
    <w:rsid w:val="00520B59"/>
    <w:rsid w:val="00D80FE6"/>
    <w:rsid w:val="00D8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CAFC2B"/>
  <w15:docId w15:val="{A486FCD7-7097-9B46-8A96-E3B9E80EE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331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31B0"/>
  </w:style>
  <w:style w:type="paragraph" w:styleId="Footer">
    <w:name w:val="footer"/>
    <w:basedOn w:val="Normal"/>
    <w:link w:val="FooterChar"/>
    <w:uiPriority w:val="99"/>
    <w:unhideWhenUsed/>
    <w:rsid w:val="003331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31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UAC Startup Sprint Case Study</dc:title>
  <dc:creator>Ulugbek (Lui) Kalandarov</dc:creator>
  <cp:lastModifiedBy>울루그벡</cp:lastModifiedBy>
  <cp:revision>6</cp:revision>
  <dcterms:created xsi:type="dcterms:W3CDTF">2026-09-11T13:56:00Z</dcterms:created>
  <dcterms:modified xsi:type="dcterms:W3CDTF">2026-09-11T14:08:00Z</dcterms:modified>
</cp:coreProperties>
</file>