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7BB59" w14:textId="4CD8C726" w:rsidR="008768DF" w:rsidRPr="008768DF" w:rsidRDefault="00435E79" w:rsidP="008768DF">
      <w:pPr>
        <w:pStyle w:val="Heading1"/>
      </w:pPr>
      <w:r w:rsidRPr="008768DF">
        <w:t>CSCI</w:t>
      </w:r>
      <w:r w:rsidR="008B35D6" w:rsidRPr="008768DF">
        <w:t xml:space="preserve"> 6370 IR and Web Search</w:t>
      </w:r>
      <w:r w:rsidR="008768DF">
        <w:t xml:space="preserve"> </w:t>
      </w:r>
      <w:r w:rsidR="008768DF" w:rsidRPr="008768DF">
        <w:t>Project</w:t>
      </w:r>
    </w:p>
    <w:p w14:paraId="0AC9B689" w14:textId="77777777" w:rsidR="008768DF" w:rsidRDefault="008768DF" w:rsidP="00AA3C3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5DB2404E" w14:textId="149C4765" w:rsidR="0016624F" w:rsidRPr="0016624F" w:rsidRDefault="00AA3C30" w:rsidP="0016624F">
      <w:pPr>
        <w:pStyle w:val="Heading2"/>
      </w:pPr>
      <w:r w:rsidRPr="008768DF">
        <w:t xml:space="preserve">Part </w:t>
      </w:r>
      <w:r w:rsidR="00283B94">
        <w:t>4</w:t>
      </w:r>
      <w:r w:rsidR="008768DF">
        <w:t xml:space="preserve">: </w:t>
      </w:r>
      <w:r w:rsidR="00BF469A">
        <w:t>Content Recommendation</w:t>
      </w:r>
      <w:r w:rsidR="0016624F">
        <w:t>, and Completion of the Project</w:t>
      </w:r>
    </w:p>
    <w:p w14:paraId="3E43F352" w14:textId="77777777" w:rsidR="00BF469A" w:rsidRPr="00BF469A" w:rsidRDefault="00BF469A" w:rsidP="00BF469A"/>
    <w:p w14:paraId="7C0F2270" w14:textId="77777777" w:rsidR="00363959" w:rsidRPr="00363959" w:rsidRDefault="00363959" w:rsidP="00363959"/>
    <w:p w14:paraId="11AAF20E" w14:textId="33710FFE" w:rsidR="00435E79" w:rsidRDefault="0043113D" w:rsidP="00AD6EDB">
      <w:pPr>
        <w:pStyle w:val="Heading3"/>
        <w:rPr>
          <w:rFonts w:eastAsia="Times New Roman"/>
        </w:rPr>
      </w:pPr>
      <w:r>
        <w:rPr>
          <w:rFonts w:eastAsia="Times New Roman"/>
        </w:rPr>
        <w:t>Due date: Monday, Ju</w:t>
      </w:r>
      <w:r w:rsidR="00F67B4B">
        <w:rPr>
          <w:rFonts w:eastAsia="Times New Roman"/>
        </w:rPr>
        <w:t>ly 6</w:t>
      </w:r>
      <w:r w:rsidR="003A368D">
        <w:rPr>
          <w:rFonts w:eastAsia="Times New Roman"/>
        </w:rPr>
        <w:t xml:space="preserve"> @ 1</w:t>
      </w:r>
      <w:r w:rsidR="00363959">
        <w:rPr>
          <w:rFonts w:eastAsia="Times New Roman"/>
        </w:rPr>
        <w:t>1</w:t>
      </w:r>
      <w:r w:rsidR="003A368D">
        <w:rPr>
          <w:rFonts w:eastAsia="Times New Roman"/>
        </w:rPr>
        <w:t>:</w:t>
      </w:r>
      <w:r w:rsidR="00363959">
        <w:rPr>
          <w:rFonts w:eastAsia="Times New Roman"/>
        </w:rPr>
        <w:t>59</w:t>
      </w:r>
      <w:r w:rsidR="003A368D">
        <w:rPr>
          <w:rFonts w:eastAsia="Times New Roman"/>
        </w:rPr>
        <w:t xml:space="preserve"> PM.</w:t>
      </w:r>
      <w:r w:rsidR="00F271A6">
        <w:rPr>
          <w:rFonts w:eastAsia="Times New Roman"/>
        </w:rPr>
        <w:t xml:space="preserve"> This is deadline is FIRM!</w:t>
      </w:r>
    </w:p>
    <w:p w14:paraId="11AAF20F" w14:textId="77777777" w:rsidR="00435E79" w:rsidRPr="00CE267D" w:rsidRDefault="00DA170B" w:rsidP="0043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1AAF287">
          <v:rect id="_x0000_i1025" style="width:0;height:1.5pt" o:hralign="center" o:hrstd="t" o:hr="t" fillcolor="#a0a0a0" stroked="f"/>
        </w:pict>
      </w:r>
    </w:p>
    <w:p w14:paraId="11AAF210" w14:textId="77777777" w:rsidR="00435E79" w:rsidRDefault="00435E79" w:rsidP="00435E7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</w:pPr>
    </w:p>
    <w:p w14:paraId="11AAF211" w14:textId="5F70F9D4" w:rsidR="00435E79" w:rsidRDefault="00435E79" w:rsidP="00FA65A1">
      <w:pPr>
        <w:pStyle w:val="Heading2"/>
      </w:pPr>
      <w:r>
        <w:t>Problem</w:t>
      </w:r>
      <w:r w:rsidR="0095624F">
        <w:t xml:space="preserve"> Description</w:t>
      </w:r>
      <w:r>
        <w:t xml:space="preserve">: </w:t>
      </w:r>
    </w:p>
    <w:p w14:paraId="602DD911" w14:textId="77777777" w:rsidR="00A314CB" w:rsidRDefault="004B12F0" w:rsidP="00102F98">
      <w:pPr>
        <w:rPr>
          <w:sz w:val="24"/>
          <w:szCs w:val="24"/>
        </w:rPr>
      </w:pPr>
      <w:r>
        <w:rPr>
          <w:sz w:val="24"/>
          <w:szCs w:val="24"/>
        </w:rPr>
        <w:t xml:space="preserve">I congratulate you that you </w:t>
      </w:r>
      <w:r w:rsidR="00334DF6">
        <w:rPr>
          <w:sz w:val="24"/>
          <w:szCs w:val="24"/>
        </w:rPr>
        <w:t>have completed</w:t>
      </w:r>
      <w:r>
        <w:rPr>
          <w:sz w:val="24"/>
          <w:szCs w:val="24"/>
        </w:rPr>
        <w:t xml:space="preserve"> the first </w:t>
      </w:r>
      <w:r w:rsidR="005C290F">
        <w:rPr>
          <w:sz w:val="24"/>
          <w:szCs w:val="24"/>
        </w:rPr>
        <w:t>four</w:t>
      </w:r>
      <w:r>
        <w:rPr>
          <w:sz w:val="24"/>
          <w:szCs w:val="24"/>
        </w:rPr>
        <w:t xml:space="preserve"> parts of your search engine! </w:t>
      </w:r>
      <w:r w:rsidR="00334DF6">
        <w:rPr>
          <w:sz w:val="24"/>
          <w:szCs w:val="24"/>
        </w:rPr>
        <w:t xml:space="preserve"> </w:t>
      </w:r>
    </w:p>
    <w:p w14:paraId="0F6BB7F6" w14:textId="43824BFD" w:rsidR="00102F98" w:rsidRDefault="006D0C3F" w:rsidP="00102F98">
      <w:pPr>
        <w:rPr>
          <w:sz w:val="24"/>
          <w:szCs w:val="24"/>
        </w:rPr>
      </w:pPr>
      <w:r>
        <w:rPr>
          <w:sz w:val="24"/>
          <w:szCs w:val="24"/>
        </w:rPr>
        <w:t xml:space="preserve">This is the last part of the project. </w:t>
      </w:r>
      <w:r w:rsidR="00A314CB">
        <w:rPr>
          <w:sz w:val="24"/>
          <w:szCs w:val="24"/>
        </w:rPr>
        <w:t>You are so close to the completion. So, keep up your good work!</w:t>
      </w:r>
    </w:p>
    <w:p w14:paraId="2738564B" w14:textId="3A934335" w:rsidR="00923553" w:rsidRDefault="009B5B88" w:rsidP="00065A76">
      <w:pPr>
        <w:rPr>
          <w:sz w:val="24"/>
          <w:szCs w:val="24"/>
        </w:rPr>
      </w:pPr>
      <w:r>
        <w:rPr>
          <w:sz w:val="24"/>
          <w:szCs w:val="24"/>
        </w:rPr>
        <w:t xml:space="preserve">Like Part 4, here </w:t>
      </w:r>
      <w:r w:rsidR="003702E7">
        <w:rPr>
          <w:sz w:val="24"/>
          <w:szCs w:val="24"/>
        </w:rPr>
        <w:t>we</w:t>
      </w:r>
      <w:r>
        <w:rPr>
          <w:sz w:val="24"/>
          <w:szCs w:val="24"/>
        </w:rPr>
        <w:t xml:space="preserve"> will </w:t>
      </w:r>
      <w:r w:rsidR="00E707A4">
        <w:rPr>
          <w:sz w:val="24"/>
          <w:szCs w:val="24"/>
        </w:rPr>
        <w:t>work on adding</w:t>
      </w:r>
      <w:r w:rsidR="000339DE">
        <w:rPr>
          <w:sz w:val="24"/>
          <w:szCs w:val="24"/>
        </w:rPr>
        <w:t xml:space="preserve"> another good component to </w:t>
      </w:r>
      <w:r w:rsidR="00387EC3">
        <w:rPr>
          <w:sz w:val="24"/>
          <w:szCs w:val="24"/>
        </w:rPr>
        <w:t xml:space="preserve">your search engine: </w:t>
      </w:r>
      <w:r w:rsidR="00D47D5B">
        <w:rPr>
          <w:sz w:val="24"/>
          <w:szCs w:val="24"/>
        </w:rPr>
        <w:t xml:space="preserve">content recommendation. </w:t>
      </w:r>
      <w:r w:rsidR="00736554">
        <w:rPr>
          <w:sz w:val="24"/>
          <w:szCs w:val="24"/>
        </w:rPr>
        <w:t xml:space="preserve">In the ideal situation, </w:t>
      </w:r>
      <w:r w:rsidR="003702E7">
        <w:rPr>
          <w:sz w:val="24"/>
          <w:szCs w:val="24"/>
        </w:rPr>
        <w:t>we</w:t>
      </w:r>
      <w:r w:rsidR="00736554">
        <w:rPr>
          <w:sz w:val="24"/>
          <w:szCs w:val="24"/>
        </w:rPr>
        <w:t xml:space="preserve">’d like the users </w:t>
      </w:r>
      <w:r w:rsidR="00A741B4">
        <w:rPr>
          <w:sz w:val="24"/>
          <w:szCs w:val="24"/>
        </w:rPr>
        <w:t xml:space="preserve">to help you out, by giving </w:t>
      </w:r>
      <w:r w:rsidR="003702E7">
        <w:rPr>
          <w:sz w:val="24"/>
          <w:szCs w:val="24"/>
        </w:rPr>
        <w:t>us</w:t>
      </w:r>
      <w:r w:rsidR="00A741B4">
        <w:rPr>
          <w:sz w:val="24"/>
          <w:szCs w:val="24"/>
        </w:rPr>
        <w:t xml:space="preserve"> relevance feedback or </w:t>
      </w:r>
      <w:r w:rsidR="00297C12">
        <w:rPr>
          <w:sz w:val="24"/>
          <w:szCs w:val="24"/>
        </w:rPr>
        <w:t xml:space="preserve">related sorts of information needs/preferences. However, in reality, </w:t>
      </w:r>
      <w:r w:rsidR="008233C7">
        <w:rPr>
          <w:sz w:val="24"/>
          <w:szCs w:val="24"/>
        </w:rPr>
        <w:t>those good deeds are not eas</w:t>
      </w:r>
      <w:r w:rsidR="007E09CF">
        <w:rPr>
          <w:sz w:val="24"/>
          <w:szCs w:val="24"/>
        </w:rPr>
        <w:t>ily</w:t>
      </w:r>
      <w:r w:rsidR="008233C7">
        <w:rPr>
          <w:sz w:val="24"/>
          <w:szCs w:val="24"/>
        </w:rPr>
        <w:t xml:space="preserve"> available</w:t>
      </w:r>
      <w:r w:rsidR="00065A76">
        <w:rPr>
          <w:sz w:val="24"/>
          <w:szCs w:val="24"/>
        </w:rPr>
        <w:t xml:space="preserve">, and </w:t>
      </w:r>
      <w:r w:rsidR="003702E7">
        <w:rPr>
          <w:sz w:val="24"/>
          <w:szCs w:val="24"/>
        </w:rPr>
        <w:t>we</w:t>
      </w:r>
      <w:r w:rsidR="00065A76">
        <w:rPr>
          <w:sz w:val="24"/>
          <w:szCs w:val="24"/>
        </w:rPr>
        <w:t xml:space="preserve"> </w:t>
      </w:r>
      <w:r w:rsidR="008463AA">
        <w:rPr>
          <w:sz w:val="24"/>
          <w:szCs w:val="24"/>
        </w:rPr>
        <w:t>cannot expect users to</w:t>
      </w:r>
      <w:r w:rsidR="009940C0">
        <w:rPr>
          <w:sz w:val="24"/>
          <w:szCs w:val="24"/>
        </w:rPr>
        <w:t xml:space="preserve"> help </w:t>
      </w:r>
      <w:r w:rsidR="003702E7">
        <w:rPr>
          <w:sz w:val="24"/>
          <w:szCs w:val="24"/>
        </w:rPr>
        <w:t>us</w:t>
      </w:r>
      <w:r w:rsidR="009940C0">
        <w:rPr>
          <w:sz w:val="24"/>
          <w:szCs w:val="24"/>
        </w:rPr>
        <w:t xml:space="preserve"> much</w:t>
      </w:r>
      <w:r w:rsidR="008463AA">
        <w:rPr>
          <w:sz w:val="24"/>
          <w:szCs w:val="24"/>
        </w:rPr>
        <w:t xml:space="preserve">. Therefore, we </w:t>
      </w:r>
      <w:r w:rsidR="002C4A44">
        <w:rPr>
          <w:sz w:val="24"/>
          <w:szCs w:val="24"/>
        </w:rPr>
        <w:t xml:space="preserve">have to work on </w:t>
      </w:r>
      <w:r w:rsidR="009940C0">
        <w:rPr>
          <w:sz w:val="24"/>
          <w:szCs w:val="24"/>
        </w:rPr>
        <w:t xml:space="preserve">solutions </w:t>
      </w:r>
      <w:r w:rsidR="002C4A44">
        <w:rPr>
          <w:sz w:val="24"/>
          <w:szCs w:val="24"/>
        </w:rPr>
        <w:t xml:space="preserve">without </w:t>
      </w:r>
      <w:r w:rsidR="007F1C31">
        <w:rPr>
          <w:sz w:val="24"/>
          <w:szCs w:val="24"/>
        </w:rPr>
        <w:t xml:space="preserve">receiving </w:t>
      </w:r>
      <w:r w:rsidR="009940C0">
        <w:rPr>
          <w:sz w:val="24"/>
          <w:szCs w:val="24"/>
        </w:rPr>
        <w:t xml:space="preserve">direct </w:t>
      </w:r>
      <w:r w:rsidR="007F1C31">
        <w:rPr>
          <w:sz w:val="24"/>
          <w:szCs w:val="24"/>
        </w:rPr>
        <w:t xml:space="preserve">relevant feedback from users. But how can </w:t>
      </w:r>
      <w:r w:rsidR="003702E7">
        <w:rPr>
          <w:sz w:val="24"/>
          <w:szCs w:val="24"/>
        </w:rPr>
        <w:t>we</w:t>
      </w:r>
      <w:r w:rsidR="007F1C31">
        <w:rPr>
          <w:sz w:val="24"/>
          <w:szCs w:val="24"/>
        </w:rPr>
        <w:t xml:space="preserve"> do this?</w:t>
      </w:r>
      <w:r w:rsidR="0067601A">
        <w:rPr>
          <w:sz w:val="24"/>
          <w:szCs w:val="24"/>
        </w:rPr>
        <w:t xml:space="preserve"> Again, there are many ways. For the sake of simplicity and feasibility, we </w:t>
      </w:r>
      <w:r w:rsidR="00EA6ED2">
        <w:rPr>
          <w:sz w:val="24"/>
          <w:szCs w:val="24"/>
        </w:rPr>
        <w:t xml:space="preserve">will work on </w:t>
      </w:r>
      <w:r w:rsidR="00C82C68">
        <w:rPr>
          <w:sz w:val="24"/>
          <w:szCs w:val="24"/>
        </w:rPr>
        <w:t xml:space="preserve">document </w:t>
      </w:r>
      <w:r w:rsidR="00EB228F">
        <w:rPr>
          <w:sz w:val="24"/>
          <w:szCs w:val="24"/>
        </w:rPr>
        <w:t>correlation analysis</w:t>
      </w:r>
      <w:r w:rsidR="00CD6FD1">
        <w:rPr>
          <w:sz w:val="24"/>
          <w:szCs w:val="24"/>
        </w:rPr>
        <w:t xml:space="preserve">. </w:t>
      </w:r>
    </w:p>
    <w:p w14:paraId="296159D5" w14:textId="0BB84E24" w:rsidR="00CD6FD1" w:rsidRDefault="00CD6FD1" w:rsidP="00102F98">
      <w:pPr>
        <w:rPr>
          <w:sz w:val="24"/>
          <w:szCs w:val="24"/>
        </w:rPr>
      </w:pPr>
      <w:r>
        <w:rPr>
          <w:sz w:val="24"/>
          <w:szCs w:val="24"/>
        </w:rPr>
        <w:t xml:space="preserve">Below </w:t>
      </w:r>
      <w:r w:rsidR="00D47D5B">
        <w:rPr>
          <w:sz w:val="24"/>
          <w:szCs w:val="24"/>
        </w:rPr>
        <w:t>is our approach</w:t>
      </w:r>
      <w:r w:rsidR="00E25087">
        <w:rPr>
          <w:sz w:val="24"/>
          <w:szCs w:val="24"/>
        </w:rPr>
        <w:t xml:space="preserve"> toward </w:t>
      </w:r>
      <w:r w:rsidR="003702E7">
        <w:rPr>
          <w:sz w:val="24"/>
          <w:szCs w:val="24"/>
        </w:rPr>
        <w:t>content recommendation</w:t>
      </w:r>
      <w:r w:rsidR="003774BF">
        <w:rPr>
          <w:sz w:val="24"/>
          <w:szCs w:val="24"/>
        </w:rPr>
        <w:t xml:space="preserve"> without direct relevant feedback from users. </w:t>
      </w:r>
    </w:p>
    <w:p w14:paraId="4A77FD09" w14:textId="37A74836" w:rsidR="00A02AEE" w:rsidRPr="00A61E6D" w:rsidRDefault="003774BF" w:rsidP="007A5958">
      <w:pPr>
        <w:pStyle w:val="Heading2"/>
      </w:pPr>
      <w:r w:rsidRPr="00A61E6D">
        <w:t>Algorith</w:t>
      </w:r>
      <w:r w:rsidR="00A61E6D" w:rsidRPr="00A61E6D">
        <w:t>m:</w:t>
      </w:r>
    </w:p>
    <w:p w14:paraId="52A5C524" w14:textId="58ED9DB4" w:rsidR="00A61E6D" w:rsidRDefault="00DA143B" w:rsidP="00F7253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61E6D">
        <w:rPr>
          <w:sz w:val="24"/>
          <w:szCs w:val="24"/>
        </w:rPr>
        <w:t xml:space="preserve">For any query q, use our basis search engine to find a set of </w:t>
      </w:r>
      <w:r w:rsidR="00A61E6D">
        <w:rPr>
          <w:sz w:val="24"/>
          <w:szCs w:val="24"/>
        </w:rPr>
        <w:t xml:space="preserve">S </w:t>
      </w:r>
      <w:r w:rsidRPr="00A61E6D">
        <w:rPr>
          <w:sz w:val="24"/>
          <w:szCs w:val="24"/>
        </w:rPr>
        <w:t xml:space="preserve">relevant </w:t>
      </w:r>
      <w:r w:rsidR="00745A76">
        <w:rPr>
          <w:sz w:val="24"/>
          <w:szCs w:val="24"/>
        </w:rPr>
        <w:t>page</w:t>
      </w:r>
      <w:r w:rsidR="00A61E6D">
        <w:rPr>
          <w:sz w:val="24"/>
          <w:szCs w:val="24"/>
        </w:rPr>
        <w:t>s</w:t>
      </w:r>
      <w:r w:rsidR="00922D3A" w:rsidRPr="00A61E6D">
        <w:rPr>
          <w:sz w:val="24"/>
          <w:szCs w:val="24"/>
        </w:rPr>
        <w:t>.</w:t>
      </w:r>
      <w:r w:rsidR="005B1139">
        <w:rPr>
          <w:sz w:val="24"/>
          <w:szCs w:val="24"/>
        </w:rPr>
        <w:t xml:space="preserve"> </w:t>
      </w:r>
      <w:r w:rsidR="005B1139">
        <w:rPr>
          <w:color w:val="0070C0"/>
          <w:sz w:val="24"/>
          <w:szCs w:val="24"/>
        </w:rPr>
        <w:t>Do not display pages in S.</w:t>
      </w:r>
    </w:p>
    <w:p w14:paraId="4C0A4535" w14:textId="29DBCD59" w:rsidR="00D47D5B" w:rsidRDefault="00922D3A" w:rsidP="00F7253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61E6D">
        <w:rPr>
          <w:sz w:val="24"/>
          <w:szCs w:val="24"/>
        </w:rPr>
        <w:t xml:space="preserve">Select a list of top ranked </w:t>
      </w:r>
      <w:r w:rsidR="00745A76">
        <w:rPr>
          <w:sz w:val="24"/>
          <w:szCs w:val="24"/>
        </w:rPr>
        <w:t>page</w:t>
      </w:r>
      <w:r w:rsidR="00A02AEE" w:rsidRPr="00A61E6D">
        <w:rPr>
          <w:sz w:val="24"/>
          <w:szCs w:val="24"/>
        </w:rPr>
        <w:t>s A from S</w:t>
      </w:r>
      <w:r w:rsidR="00745A76">
        <w:rPr>
          <w:sz w:val="24"/>
          <w:szCs w:val="24"/>
        </w:rPr>
        <w:t>. (Say, A has 5 pages.)</w:t>
      </w:r>
    </w:p>
    <w:p w14:paraId="15B7AEBB" w14:textId="528DF7B2" w:rsidR="00C154A3" w:rsidRPr="00F72533" w:rsidRDefault="00821459" w:rsidP="00F7253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Search from </w:t>
      </w:r>
      <w:r w:rsidRPr="00DA170B">
        <w:rPr>
          <w:color w:val="FF0000"/>
          <w:sz w:val="24"/>
          <w:szCs w:val="24"/>
        </w:rPr>
        <w:t>the d</w:t>
      </w:r>
      <w:bookmarkStart w:id="0" w:name="_GoBack"/>
      <w:bookmarkEnd w:id="0"/>
      <w:r w:rsidRPr="00DA170B">
        <w:rPr>
          <w:color w:val="FF0000"/>
          <w:sz w:val="24"/>
          <w:szCs w:val="24"/>
        </w:rPr>
        <w:t>ocument corre</w:t>
      </w:r>
      <w:r w:rsidR="00DA170B" w:rsidRPr="00DA170B">
        <w:rPr>
          <w:color w:val="FF0000"/>
          <w:sz w:val="24"/>
          <w:szCs w:val="24"/>
        </w:rPr>
        <w:t>lation</w:t>
      </w:r>
      <w:r w:rsidRPr="00DA170B">
        <w:rPr>
          <w:color w:val="FF0000"/>
          <w:sz w:val="24"/>
          <w:szCs w:val="24"/>
        </w:rPr>
        <w:t xml:space="preserve"> list </w:t>
      </w:r>
      <w:r>
        <w:rPr>
          <w:sz w:val="24"/>
          <w:szCs w:val="24"/>
        </w:rPr>
        <w:t xml:space="preserve">for </w:t>
      </w:r>
      <w:r w:rsidR="0021212D">
        <w:rPr>
          <w:sz w:val="24"/>
          <w:szCs w:val="24"/>
        </w:rPr>
        <w:t xml:space="preserve">pages that are </w:t>
      </w:r>
      <w:r w:rsidR="0021212D" w:rsidRPr="00DA170B">
        <w:rPr>
          <w:color w:val="FF0000"/>
          <w:sz w:val="24"/>
          <w:szCs w:val="24"/>
        </w:rPr>
        <w:t>closely corr</w:t>
      </w:r>
      <w:r w:rsidR="00DA170B" w:rsidRPr="00DA170B">
        <w:rPr>
          <w:color w:val="FF0000"/>
          <w:sz w:val="24"/>
          <w:szCs w:val="24"/>
        </w:rPr>
        <w:t>elat</w:t>
      </w:r>
      <w:r w:rsidR="0021212D" w:rsidRPr="00DA170B">
        <w:rPr>
          <w:color w:val="FF0000"/>
          <w:sz w:val="24"/>
          <w:szCs w:val="24"/>
        </w:rPr>
        <w:t>ed to</w:t>
      </w:r>
      <w:r w:rsidR="0021212D">
        <w:rPr>
          <w:sz w:val="24"/>
          <w:szCs w:val="24"/>
        </w:rPr>
        <w:t xml:space="preserve"> pages in A. </w:t>
      </w:r>
      <w:r w:rsidR="007777B1">
        <w:rPr>
          <w:sz w:val="24"/>
          <w:szCs w:val="24"/>
        </w:rPr>
        <w:t>Let S’ d</w:t>
      </w:r>
      <w:r w:rsidR="0021212D">
        <w:rPr>
          <w:sz w:val="24"/>
          <w:szCs w:val="24"/>
        </w:rPr>
        <w:t>enote</w:t>
      </w:r>
      <w:r w:rsidR="007777B1">
        <w:rPr>
          <w:sz w:val="24"/>
          <w:szCs w:val="24"/>
        </w:rPr>
        <w:t xml:space="preserve"> the set of </w:t>
      </w:r>
      <w:r w:rsidR="0021212D">
        <w:rPr>
          <w:sz w:val="24"/>
          <w:szCs w:val="24"/>
        </w:rPr>
        <w:t xml:space="preserve">those </w:t>
      </w:r>
      <w:r w:rsidR="007777B1">
        <w:rPr>
          <w:sz w:val="24"/>
          <w:szCs w:val="24"/>
        </w:rPr>
        <w:t xml:space="preserve">pages. </w:t>
      </w:r>
    </w:p>
    <w:p w14:paraId="100F08AB" w14:textId="60965E63" w:rsidR="00CA7363" w:rsidRDefault="00A568B8" w:rsidP="00F7253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</w:t>
      </w:r>
      <w:r w:rsidR="007A3A89">
        <w:rPr>
          <w:sz w:val="24"/>
          <w:szCs w:val="24"/>
        </w:rPr>
        <w:t xml:space="preserve">rrelated pages in S and S’ and finally display the pages to the user. </w:t>
      </w:r>
    </w:p>
    <w:p w14:paraId="03AFD821" w14:textId="5CB463B7" w:rsidR="00CA7363" w:rsidRDefault="00CA7363" w:rsidP="00160110">
      <w:pPr>
        <w:rPr>
          <w:color w:val="0070C0"/>
          <w:sz w:val="24"/>
          <w:szCs w:val="24"/>
        </w:rPr>
      </w:pPr>
      <w:r w:rsidRPr="00160110">
        <w:rPr>
          <w:color w:val="0070C0"/>
          <w:sz w:val="24"/>
          <w:szCs w:val="24"/>
        </w:rPr>
        <w:t>Note</w:t>
      </w:r>
      <w:r w:rsidR="00160110">
        <w:rPr>
          <w:color w:val="0070C0"/>
          <w:sz w:val="24"/>
          <w:szCs w:val="24"/>
        </w:rPr>
        <w:t xml:space="preserve"> 1</w:t>
      </w:r>
      <w:r w:rsidRPr="00160110">
        <w:rPr>
          <w:color w:val="0070C0"/>
          <w:sz w:val="24"/>
          <w:szCs w:val="24"/>
        </w:rPr>
        <w:t xml:space="preserve">: For sake of evaluation, please </w:t>
      </w:r>
      <w:r w:rsidR="001F062F" w:rsidRPr="00160110">
        <w:rPr>
          <w:color w:val="0070C0"/>
          <w:sz w:val="24"/>
          <w:szCs w:val="24"/>
        </w:rPr>
        <w:t>display pages in S and S’ with different colors</w:t>
      </w:r>
      <w:r w:rsidR="00160110">
        <w:rPr>
          <w:color w:val="0070C0"/>
          <w:sz w:val="24"/>
          <w:szCs w:val="24"/>
        </w:rPr>
        <w:t>.</w:t>
      </w:r>
    </w:p>
    <w:p w14:paraId="6E59C2E5" w14:textId="6CD6E432" w:rsidR="00600107" w:rsidRDefault="00160110" w:rsidP="00600107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lastRenderedPageBreak/>
        <w:t xml:space="preserve">Note 2: Please do not worry about whether pages </w:t>
      </w:r>
      <w:r w:rsidR="00332505">
        <w:rPr>
          <w:color w:val="0070C0"/>
          <w:sz w:val="24"/>
          <w:szCs w:val="24"/>
        </w:rPr>
        <w:t>from S’ are “better” than pages in S.</w:t>
      </w:r>
      <w:r w:rsidR="00780997">
        <w:rPr>
          <w:color w:val="0070C0"/>
          <w:sz w:val="24"/>
          <w:szCs w:val="24"/>
        </w:rPr>
        <w:t xml:space="preserve"> Our purpose</w:t>
      </w:r>
      <w:r w:rsidR="00994746">
        <w:rPr>
          <w:color w:val="0070C0"/>
          <w:sz w:val="24"/>
          <w:szCs w:val="24"/>
        </w:rPr>
        <w:t xml:space="preserve"> now is</w:t>
      </w:r>
      <w:r w:rsidR="00780997">
        <w:rPr>
          <w:color w:val="0070C0"/>
          <w:sz w:val="24"/>
          <w:szCs w:val="24"/>
        </w:rPr>
        <w:t xml:space="preserve"> to carry out the </w:t>
      </w:r>
      <w:r w:rsidR="00B71ED5">
        <w:rPr>
          <w:color w:val="0070C0"/>
          <w:sz w:val="24"/>
          <w:szCs w:val="24"/>
        </w:rPr>
        <w:t>experiment.</w:t>
      </w:r>
      <w:r w:rsidR="00994746">
        <w:rPr>
          <w:color w:val="0070C0"/>
          <w:sz w:val="24"/>
          <w:szCs w:val="24"/>
        </w:rPr>
        <w:t xml:space="preserve"> When sufficient time is available, we </w:t>
      </w:r>
      <w:r w:rsidR="00643E39">
        <w:rPr>
          <w:color w:val="0070C0"/>
          <w:sz w:val="24"/>
          <w:szCs w:val="24"/>
        </w:rPr>
        <w:t xml:space="preserve">can find ways to improve the results. </w:t>
      </w:r>
    </w:p>
    <w:p w14:paraId="0AFD3D64" w14:textId="3028D61C" w:rsidR="00600107" w:rsidRDefault="00600107" w:rsidP="00600107">
      <w:pPr>
        <w:rPr>
          <w:color w:val="0070C0"/>
          <w:sz w:val="24"/>
          <w:szCs w:val="24"/>
        </w:rPr>
      </w:pPr>
    </w:p>
    <w:p w14:paraId="29AAAD2A" w14:textId="1BF2B064" w:rsidR="00600107" w:rsidRDefault="00600107" w:rsidP="00600107">
      <w:pPr>
        <w:pStyle w:val="Heading2"/>
      </w:pPr>
      <w:r>
        <w:t xml:space="preserve">Your </w:t>
      </w:r>
      <w:r w:rsidR="00D95DE1">
        <w:t>Task</w:t>
      </w:r>
    </w:p>
    <w:p w14:paraId="1F268926" w14:textId="764DBC14" w:rsidR="00600107" w:rsidRDefault="00D95DE1" w:rsidP="00E60E7A">
      <w:pPr>
        <w:pStyle w:val="ListParagraph"/>
        <w:numPr>
          <w:ilvl w:val="0"/>
          <w:numId w:val="14"/>
        </w:numPr>
      </w:pPr>
      <w:r>
        <w:t xml:space="preserve">Implement the above </w:t>
      </w:r>
      <w:r w:rsidR="003772A2">
        <w:t xml:space="preserve">content recommendation </w:t>
      </w:r>
      <w:r w:rsidR="001F4FD9">
        <w:t>algorithm for your search engine.</w:t>
      </w:r>
      <w:r w:rsidR="002602EA">
        <w:t xml:space="preserve"> </w:t>
      </w:r>
    </w:p>
    <w:p w14:paraId="1F353118" w14:textId="68CBA1ED" w:rsidR="00E60E7A" w:rsidRDefault="006C5D57" w:rsidP="00E60E7A">
      <w:pPr>
        <w:pStyle w:val="ListParagraph"/>
        <w:numPr>
          <w:ilvl w:val="0"/>
          <w:numId w:val="14"/>
        </w:numPr>
      </w:pPr>
      <w:r>
        <w:t>Wr</w:t>
      </w:r>
      <w:r w:rsidR="00411D63">
        <w:t>ap up your project. You have two options:</w:t>
      </w:r>
    </w:p>
    <w:p w14:paraId="5CD27A27" w14:textId="531FBFF6" w:rsidR="00B34CC9" w:rsidRDefault="00411D63" w:rsidP="00411D63">
      <w:pPr>
        <w:pStyle w:val="ListParagraph"/>
        <w:numPr>
          <w:ilvl w:val="1"/>
          <w:numId w:val="14"/>
        </w:numPr>
      </w:pPr>
      <w:r>
        <w:t xml:space="preserve">Option </w:t>
      </w:r>
      <w:r w:rsidR="00376C0D">
        <w:t>1</w:t>
      </w:r>
      <w:r>
        <w:t xml:space="preserve">: </w:t>
      </w:r>
    </w:p>
    <w:p w14:paraId="670FF349" w14:textId="2CC8E311" w:rsidR="00411D63" w:rsidRDefault="004D458A" w:rsidP="00B34CC9">
      <w:pPr>
        <w:pStyle w:val="ListParagraph"/>
        <w:numPr>
          <w:ilvl w:val="2"/>
          <w:numId w:val="14"/>
        </w:numPr>
      </w:pPr>
      <w:r>
        <w:t>Submit you</w:t>
      </w:r>
      <w:r w:rsidR="00B34CC9">
        <w:t>r</w:t>
      </w:r>
      <w:r>
        <w:t xml:space="preserve"> code</w:t>
      </w:r>
      <w:r w:rsidR="00B34CC9">
        <w:t xml:space="preserve">s to BB or Oscar if needed. </w:t>
      </w:r>
    </w:p>
    <w:p w14:paraId="05D08D49" w14:textId="3DEED71A" w:rsidR="00B34CC9" w:rsidRDefault="00B34CC9" w:rsidP="00B34CC9">
      <w:pPr>
        <w:pStyle w:val="ListParagraph"/>
        <w:numPr>
          <w:ilvl w:val="2"/>
          <w:numId w:val="14"/>
        </w:numPr>
      </w:pPr>
      <w:r>
        <w:t xml:space="preserve">Explain to </w:t>
      </w:r>
      <w:r w:rsidR="00221D78">
        <w:t>Oscar how to run your codes if needed</w:t>
      </w:r>
    </w:p>
    <w:p w14:paraId="0EBED245" w14:textId="0EDA4184" w:rsidR="00221D78" w:rsidRDefault="00221D78" w:rsidP="00B34CC9">
      <w:pPr>
        <w:pStyle w:val="ListParagraph"/>
        <w:numPr>
          <w:ilvl w:val="2"/>
          <w:numId w:val="14"/>
        </w:numPr>
      </w:pPr>
      <w:r>
        <w:t xml:space="preserve">Oscar will test </w:t>
      </w:r>
      <w:r w:rsidR="00C3036D">
        <w:t>to see how well your search engine works</w:t>
      </w:r>
    </w:p>
    <w:p w14:paraId="66100D0A" w14:textId="10477BBF" w:rsidR="00C3036D" w:rsidRDefault="00C3036D" w:rsidP="00C3036D">
      <w:pPr>
        <w:pStyle w:val="ListParagraph"/>
        <w:numPr>
          <w:ilvl w:val="1"/>
          <w:numId w:val="14"/>
        </w:numPr>
      </w:pPr>
      <w:r>
        <w:t xml:space="preserve">Option </w:t>
      </w:r>
      <w:r w:rsidR="00376C0D">
        <w:t>2</w:t>
      </w:r>
      <w:r>
        <w:t xml:space="preserve">: </w:t>
      </w:r>
    </w:p>
    <w:p w14:paraId="31122D1D" w14:textId="1589F2C3" w:rsidR="006434E9" w:rsidRDefault="00C3036D" w:rsidP="006434E9">
      <w:pPr>
        <w:pStyle w:val="ListParagraph"/>
        <w:numPr>
          <w:ilvl w:val="2"/>
          <w:numId w:val="14"/>
        </w:numPr>
      </w:pPr>
      <w:r>
        <w:t xml:space="preserve">Deploy your search </w:t>
      </w:r>
      <w:r w:rsidR="000A63C2">
        <w:t xml:space="preserve">engine </w:t>
      </w:r>
      <w:r>
        <w:t>to the cloud</w:t>
      </w:r>
      <w:r w:rsidR="006434E9">
        <w:t xml:space="preserve">, if you comply with the </w:t>
      </w:r>
      <w:r w:rsidR="00456FA9">
        <w:t xml:space="preserve">following </w:t>
      </w:r>
      <w:r w:rsidR="00B30DEA">
        <w:t xml:space="preserve">conditions </w:t>
      </w:r>
      <w:r w:rsidR="00456FA9">
        <w:t xml:space="preserve">in order to avoid any potential </w:t>
      </w:r>
      <w:r w:rsidR="00E96F60">
        <w:t xml:space="preserve">intellectual property </w:t>
      </w:r>
      <w:r w:rsidR="00B30DEA">
        <w:t>issues</w:t>
      </w:r>
    </w:p>
    <w:p w14:paraId="0D50FB73" w14:textId="5370916E" w:rsidR="00B30DEA" w:rsidRDefault="006915DB" w:rsidP="00BF7688">
      <w:pPr>
        <w:pStyle w:val="ListParagraph"/>
        <w:numPr>
          <w:ilvl w:val="3"/>
          <w:numId w:val="15"/>
        </w:numPr>
      </w:pPr>
      <w:r w:rsidRPr="007A27DD">
        <w:rPr>
          <w:b/>
          <w:bCs/>
          <w:color w:val="00B050"/>
        </w:rPr>
        <w:t>Condition 1</w:t>
      </w:r>
      <w:r>
        <w:t xml:space="preserve">: </w:t>
      </w:r>
      <w:r w:rsidR="00BF7688">
        <w:t>Y</w:t>
      </w:r>
      <w:r>
        <w:t>ou must not archive nor dis</w:t>
      </w:r>
      <w:r w:rsidR="00B40EDD">
        <w:t xml:space="preserve">seminate the web pages </w:t>
      </w:r>
      <w:r w:rsidR="00557355">
        <w:t xml:space="preserve">from </w:t>
      </w:r>
      <w:r w:rsidR="00352AE5">
        <w:t>“</w:t>
      </w:r>
      <w:r w:rsidR="00352AE5" w:rsidRPr="0099689C">
        <w:rPr>
          <w:color w:val="0070C0"/>
        </w:rPr>
        <w:t>www.netfunny.com</w:t>
      </w:r>
      <w:r w:rsidR="00352AE5">
        <w:t xml:space="preserve">” </w:t>
      </w:r>
      <w:r w:rsidR="00531EE6">
        <w:t>to you</w:t>
      </w:r>
      <w:r w:rsidR="00396A33">
        <w:t>r</w:t>
      </w:r>
      <w:r w:rsidR="00531EE6">
        <w:t xml:space="preserve"> cloud site. </w:t>
      </w:r>
    </w:p>
    <w:p w14:paraId="3F54E0D8" w14:textId="6AF13029" w:rsidR="00531EE6" w:rsidRPr="007A27DD" w:rsidRDefault="00531EE6" w:rsidP="00BF7688">
      <w:pPr>
        <w:pStyle w:val="ListParagraph"/>
        <w:numPr>
          <w:ilvl w:val="3"/>
          <w:numId w:val="15"/>
        </w:numPr>
      </w:pPr>
      <w:r w:rsidRPr="007A27DD">
        <w:rPr>
          <w:b/>
          <w:bCs/>
          <w:color w:val="00B050"/>
        </w:rPr>
        <w:t>Condition</w:t>
      </w:r>
      <w:r w:rsidR="00396A33" w:rsidRPr="007A27DD">
        <w:rPr>
          <w:b/>
          <w:bCs/>
          <w:color w:val="00B050"/>
        </w:rPr>
        <w:t xml:space="preserve"> 2</w:t>
      </w:r>
      <w:r w:rsidR="00396A33">
        <w:t>:</w:t>
      </w:r>
      <w:r w:rsidR="00556F0E">
        <w:t xml:space="preserve"> Your search shall direct all the sear</w:t>
      </w:r>
      <w:r w:rsidR="001C3666">
        <w:t>ch result links to “</w:t>
      </w:r>
      <w:hyperlink r:id="rId5" w:history="1">
        <w:r w:rsidR="0099689C" w:rsidRPr="0099689C">
          <w:rPr>
            <w:rStyle w:val="Hyperlink"/>
            <w:rFonts w:ascii="Calibri" w:hAnsi="Calibri" w:cs="Calibri"/>
            <w:color w:val="0070C0"/>
            <w:u w:val="none"/>
            <w:shd w:val="clear" w:color="auto" w:fill="FFFFFF"/>
          </w:rPr>
          <w:t>www.netfunny.com</w:t>
        </w:r>
      </w:hyperlink>
      <w:r w:rsidR="001C3666">
        <w:rPr>
          <w:rFonts w:ascii="Calibri" w:hAnsi="Calibri" w:cs="Calibri"/>
          <w:color w:val="201F1E"/>
          <w:shd w:val="clear" w:color="auto" w:fill="FFFFFF"/>
        </w:rPr>
        <w:t>”</w:t>
      </w:r>
      <w:r w:rsidR="00506F3B">
        <w:rPr>
          <w:rFonts w:ascii="Calibri" w:hAnsi="Calibri" w:cs="Calibri"/>
          <w:color w:val="201F1E"/>
          <w:shd w:val="clear" w:color="auto" w:fill="FFFFFF"/>
        </w:rPr>
        <w:t xml:space="preserve">. To do so, for every </w:t>
      </w:r>
      <w:proofErr w:type="spellStart"/>
      <w:r w:rsidR="00506F3B">
        <w:rPr>
          <w:rFonts w:ascii="Calibri" w:hAnsi="Calibri" w:cs="Calibri"/>
          <w:color w:val="201F1E"/>
          <w:shd w:val="clear" w:color="auto" w:fill="FFFFFF"/>
        </w:rPr>
        <w:t>url</w:t>
      </w:r>
      <w:proofErr w:type="spellEnd"/>
      <w:r w:rsidR="00C72B9F">
        <w:rPr>
          <w:rFonts w:ascii="Calibri" w:hAnsi="Calibri" w:cs="Calibri"/>
          <w:color w:val="201F1E"/>
          <w:shd w:val="clear" w:color="auto" w:fill="FFFFFF"/>
        </w:rPr>
        <w:t xml:space="preserve"> following your local directory path, strip off the leading </w:t>
      </w:r>
      <w:r w:rsidR="00BE2E61">
        <w:rPr>
          <w:rFonts w:ascii="Calibri" w:hAnsi="Calibri" w:cs="Calibri"/>
          <w:color w:val="201F1E"/>
          <w:shd w:val="clear" w:color="auto" w:fill="FFFFFF"/>
        </w:rPr>
        <w:t>“</w:t>
      </w:r>
      <w:proofErr w:type="spellStart"/>
      <w:r w:rsidR="00BE2E61">
        <w:rPr>
          <w:rFonts w:ascii="Calibri" w:hAnsi="Calibri" w:cs="Calibri"/>
          <w:color w:val="201F1E"/>
          <w:shd w:val="clear" w:color="auto" w:fill="FFFFFF"/>
        </w:rPr>
        <w:t>rhf</w:t>
      </w:r>
      <w:proofErr w:type="spellEnd"/>
      <w:r w:rsidR="00BE2E61">
        <w:rPr>
          <w:rFonts w:ascii="Calibri" w:hAnsi="Calibri" w:cs="Calibri"/>
          <w:color w:val="201F1E"/>
          <w:shd w:val="clear" w:color="auto" w:fill="FFFFFF"/>
        </w:rPr>
        <w:t xml:space="preserve">/”. For example, for </w:t>
      </w:r>
      <w:r w:rsidR="007A27DD">
        <w:rPr>
          <w:rFonts w:ascii="Calibri" w:hAnsi="Calibri" w:cs="Calibri"/>
          <w:color w:val="201F1E"/>
          <w:shd w:val="clear" w:color="auto" w:fill="FFFFFF"/>
        </w:rPr>
        <w:t>a link</w:t>
      </w:r>
    </w:p>
    <w:p w14:paraId="45F441FD" w14:textId="41D193C0" w:rsidR="007A27DD" w:rsidRDefault="007A27DD" w:rsidP="007A27DD">
      <w:pPr>
        <w:pStyle w:val="ListParagraph"/>
        <w:ind w:left="2880"/>
      </w:pPr>
      <w:r w:rsidRPr="007A27DD">
        <w:t>“</w:t>
      </w:r>
      <w:proofErr w:type="spellStart"/>
      <w:r w:rsidRPr="007A27DD">
        <w:t>rhf</w:t>
      </w:r>
      <w:proofErr w:type="spellEnd"/>
      <w:r w:rsidRPr="007A27DD">
        <w:t>/</w:t>
      </w:r>
      <w:bookmarkStart w:id="1" w:name="_Hlk43811712"/>
      <w:r w:rsidRPr="007A27DD">
        <w:t>www.netfunny.com/</w:t>
      </w:r>
      <w:proofErr w:type="spellStart"/>
      <w:r w:rsidRPr="007A27DD">
        <w:t>rhf</w:t>
      </w:r>
      <w:proofErr w:type="spellEnd"/>
      <w:r w:rsidRPr="007A27DD">
        <w:t>/jokes/00/Jan/aol.html</w:t>
      </w:r>
      <w:bookmarkEnd w:id="1"/>
      <w:r w:rsidRPr="007A27DD">
        <w:t>”</w:t>
      </w:r>
    </w:p>
    <w:p w14:paraId="201DF429" w14:textId="19EFA2CF" w:rsidR="007A27DD" w:rsidRDefault="007A27DD" w:rsidP="007A27DD">
      <w:pPr>
        <w:pStyle w:val="ListParagraph"/>
        <w:ind w:left="2880"/>
      </w:pPr>
      <w:r>
        <w:t xml:space="preserve">change it to </w:t>
      </w:r>
    </w:p>
    <w:p w14:paraId="6B052C46" w14:textId="263B668B" w:rsidR="007A27DD" w:rsidRDefault="007A27DD" w:rsidP="007A27DD">
      <w:pPr>
        <w:pStyle w:val="ListParagraph"/>
        <w:ind w:left="2880"/>
      </w:pPr>
      <w:r>
        <w:t>“</w:t>
      </w:r>
      <w:r w:rsidRPr="007A27DD">
        <w:t>www.netfunny.com/</w:t>
      </w:r>
      <w:proofErr w:type="spellStart"/>
      <w:r w:rsidRPr="007A27DD">
        <w:t>rhf</w:t>
      </w:r>
      <w:proofErr w:type="spellEnd"/>
      <w:r w:rsidRPr="007A27DD">
        <w:t>/jokes/00/Jan/aol.html</w:t>
      </w:r>
      <w:r>
        <w:t>”</w:t>
      </w:r>
    </w:p>
    <w:p w14:paraId="52129128" w14:textId="1370F536" w:rsidR="002602EA" w:rsidRDefault="006438D3" w:rsidP="00160110">
      <w:r w:rsidRPr="006438D3">
        <w:rPr>
          <w:b/>
          <w:bCs/>
          <w:color w:val="00B050"/>
        </w:rPr>
        <w:t>Acknowledgement</w:t>
      </w:r>
      <w:r>
        <w:t xml:space="preserve">: </w:t>
      </w:r>
    </w:p>
    <w:p w14:paraId="6F7BC86B" w14:textId="040AF080" w:rsidR="007664CF" w:rsidRPr="002602EA" w:rsidRDefault="00DC4A58" w:rsidP="00160110">
      <w:r>
        <w:t xml:space="preserve">I thank </w:t>
      </w:r>
      <w:r w:rsidR="007D456C">
        <w:t>Erik</w:t>
      </w:r>
      <w:r w:rsidR="007D456C"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 Enriquez</w:t>
      </w:r>
      <w:r w:rsidR="007D456C">
        <w:t xml:space="preserve"> </w:t>
      </w:r>
      <w:r>
        <w:t xml:space="preserve">for </w:t>
      </w:r>
      <w:r w:rsidR="007D456C">
        <w:t>shar</w:t>
      </w:r>
      <w:r>
        <w:t>ing</w:t>
      </w:r>
      <w:r w:rsidR="007D456C">
        <w:t xml:space="preserve"> his </w:t>
      </w:r>
      <w:r w:rsidR="00BB3669">
        <w:t xml:space="preserve">idea pertaining to Option 2 </w:t>
      </w:r>
      <w:r w:rsidR="00933817">
        <w:t xml:space="preserve">to me. I think </w:t>
      </w:r>
      <w:r w:rsidR="00985786">
        <w:t xml:space="preserve">his idea is good and valuable. </w:t>
      </w:r>
    </w:p>
    <w:p w14:paraId="4B0ABD29" w14:textId="77777777" w:rsidR="007B2452" w:rsidRDefault="007B2452" w:rsidP="00EA1310">
      <w:pPr>
        <w:pStyle w:val="BodyText"/>
        <w:ind w:left="0" w:right="627" w:firstLine="0"/>
        <w:rPr>
          <w:rFonts w:asciiTheme="minorHAnsi" w:hAnsiTheme="minorHAnsi" w:cstheme="minorHAnsi"/>
        </w:rPr>
      </w:pPr>
    </w:p>
    <w:p w14:paraId="764C2A34" w14:textId="4F0C7F70" w:rsidR="007B2452" w:rsidRDefault="00F132E6" w:rsidP="00F132E6">
      <w:pPr>
        <w:pStyle w:val="Heading2"/>
      </w:pPr>
      <w:r>
        <w:t xml:space="preserve">Add a New </w:t>
      </w:r>
      <w:r w:rsidRPr="00F132E6">
        <w:t xml:space="preserve">Document </w:t>
      </w:r>
      <w:r>
        <w:t xml:space="preserve">Correlation </w:t>
      </w:r>
      <w:r w:rsidRPr="00F132E6">
        <w:t>List</w:t>
      </w:r>
    </w:p>
    <w:p w14:paraId="2D81D7F6" w14:textId="1A076C8C" w:rsidR="00F132E6" w:rsidRDefault="00F132E6" w:rsidP="00F132E6"/>
    <w:p w14:paraId="274A432E" w14:textId="77777777" w:rsidR="00376C0D" w:rsidRDefault="001A6125" w:rsidP="00705349">
      <w:r>
        <w:t>In order to compute document correlation</w:t>
      </w:r>
      <w:r w:rsidR="00ED67B9">
        <w:t>s</w:t>
      </w:r>
      <w:r w:rsidR="00197984">
        <w:t xml:space="preserve">, </w:t>
      </w:r>
      <w:r w:rsidR="00ED67B9">
        <w:t xml:space="preserve">I suggest you add a </w:t>
      </w:r>
      <w:r w:rsidR="00206A64">
        <w:t>D</w:t>
      </w:r>
      <w:r w:rsidR="00ED67B9">
        <w:t xml:space="preserve">ocument </w:t>
      </w:r>
      <w:r w:rsidR="00206A64">
        <w:t>Correlation L</w:t>
      </w:r>
      <w:r w:rsidR="00ED67B9">
        <w:t xml:space="preserve">ist as shown below. </w:t>
      </w:r>
      <w:r w:rsidR="00256054">
        <w:t xml:space="preserve">This correlation list will be </w:t>
      </w:r>
      <w:r w:rsidR="001842E2">
        <w:t>compute</w:t>
      </w:r>
      <w:r w:rsidR="00172C6B">
        <w:t xml:space="preserve">d </w:t>
      </w:r>
      <w:r w:rsidR="00267159">
        <w:t>as a part of the inverted indices</w:t>
      </w:r>
      <w:r w:rsidR="00376C0D">
        <w:t xml:space="preserve">. </w:t>
      </w:r>
    </w:p>
    <w:p w14:paraId="56AAED8E" w14:textId="678653D0" w:rsidR="00705349" w:rsidRPr="00705349" w:rsidRDefault="00705349" w:rsidP="00705349">
      <w:r w:rsidRPr="00705349">
        <w:t>We can use two nested loops for the Document List to compute all document correlation values.</w:t>
      </w:r>
      <w:r>
        <w:t xml:space="preserve"> </w:t>
      </w:r>
      <w:r w:rsidRPr="00705349">
        <w:t xml:space="preserve">We will use a cutting off threshold to filter out documents in every correlation list, if the correlation values are below the threshold. </w:t>
      </w:r>
    </w:p>
    <w:p w14:paraId="76683F71" w14:textId="38CF3916" w:rsidR="00705349" w:rsidRPr="00705349" w:rsidRDefault="00705349" w:rsidP="00705349">
      <w:r w:rsidRPr="00705349">
        <w:t xml:space="preserve">Please note that we have kept trying to avoid computing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W</m:t>
        </m:r>
      </m:oMath>
      <w:r w:rsidRPr="00705349">
        <w:t xml:space="preserve"> (for keyword correlations) 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 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705349">
        <w:t xml:space="preserve"> (for document correlations). </w:t>
      </w:r>
    </w:p>
    <w:p w14:paraId="29DBFBB8" w14:textId="1DF928C8" w:rsidR="00197984" w:rsidRDefault="00197984" w:rsidP="00F132E6"/>
    <w:p w14:paraId="1CF49F99" w14:textId="5A9857FB" w:rsidR="00197984" w:rsidRDefault="00EC5F45" w:rsidP="00F132E6">
      <w:r w:rsidRPr="00EC5F45">
        <w:rPr>
          <w:noProof/>
        </w:rPr>
        <w:drawing>
          <wp:inline distT="0" distB="0" distL="0" distR="0" wp14:anchorId="419977FB" wp14:editId="7F86347B">
            <wp:extent cx="4980305" cy="1706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98826" w14:textId="20A9DE70" w:rsidR="00F132E6" w:rsidRDefault="00F132E6" w:rsidP="00EA1310">
      <w:pPr>
        <w:pStyle w:val="BodyText"/>
        <w:ind w:left="0" w:right="627" w:firstLine="0"/>
        <w:rPr>
          <w:rFonts w:asciiTheme="minorHAnsi" w:hAnsiTheme="minorHAnsi" w:cstheme="minorHAnsi"/>
        </w:rPr>
      </w:pPr>
    </w:p>
    <w:p w14:paraId="07A799BC" w14:textId="77777777" w:rsidR="001B7E05" w:rsidRPr="00696FEE" w:rsidRDefault="001B7E05" w:rsidP="00915F55">
      <w:pPr>
        <w:spacing w:after="0" w:line="240" w:lineRule="auto"/>
      </w:pPr>
    </w:p>
    <w:p w14:paraId="789A9927" w14:textId="082C25E0" w:rsidR="00F14E92" w:rsidRDefault="00B748B4" w:rsidP="00696FEE">
      <w:pPr>
        <w:pStyle w:val="Heading2"/>
      </w:pPr>
      <w:r>
        <w:t>How to</w:t>
      </w:r>
      <w:r w:rsidR="00D12B0A" w:rsidRPr="0082053C">
        <w:t xml:space="preserve"> </w:t>
      </w:r>
      <w:r>
        <w:t>s</w:t>
      </w:r>
      <w:r w:rsidR="00D12B0A" w:rsidRPr="0082053C">
        <w:t>ubmi</w:t>
      </w:r>
      <w:r>
        <w:t xml:space="preserve">t your </w:t>
      </w:r>
      <w:r w:rsidR="00124765">
        <w:t>work?</w:t>
      </w:r>
      <w:r w:rsidR="00D12B0A" w:rsidRPr="0082053C">
        <w:t xml:space="preserve"> </w:t>
      </w:r>
    </w:p>
    <w:p w14:paraId="3020F394" w14:textId="77777777" w:rsidR="00953C06" w:rsidRPr="00953C06" w:rsidRDefault="00D12B0A" w:rsidP="00953C06">
      <w:pPr>
        <w:rPr>
          <w:rFonts w:ascii="Arial" w:eastAsia="Times New Roman" w:hAnsi="Arial" w:cs="Arial"/>
          <w:sz w:val="24"/>
          <w:szCs w:val="24"/>
        </w:rPr>
      </w:pPr>
      <w:r w:rsidRPr="00953C06">
        <w:rPr>
          <w:rFonts w:ascii="Arial" w:eastAsia="Times New Roman" w:hAnsi="Arial" w:cs="Arial"/>
          <w:sz w:val="24"/>
          <w:szCs w:val="24"/>
        </w:rPr>
        <w:t xml:space="preserve">Submit your </w:t>
      </w:r>
      <w:r w:rsidR="00124765" w:rsidRPr="00953C06">
        <w:rPr>
          <w:rFonts w:ascii="Arial" w:eastAsia="Times New Roman" w:hAnsi="Arial" w:cs="Arial"/>
          <w:sz w:val="24"/>
          <w:szCs w:val="24"/>
        </w:rPr>
        <w:t xml:space="preserve">python </w:t>
      </w:r>
      <w:r w:rsidRPr="00953C06">
        <w:rPr>
          <w:rFonts w:ascii="Arial" w:eastAsia="Times New Roman" w:hAnsi="Arial" w:cs="Arial"/>
          <w:sz w:val="24"/>
          <w:szCs w:val="24"/>
        </w:rPr>
        <w:t xml:space="preserve">codes to Blackboard before the deadline. </w:t>
      </w:r>
    </w:p>
    <w:p w14:paraId="5A74D501" w14:textId="53BF47B4" w:rsidR="00102F98" w:rsidRDefault="00994557" w:rsidP="00953C06">
      <w:pPr>
        <w:rPr>
          <w:rFonts w:ascii="Arial" w:eastAsia="Times New Roman" w:hAnsi="Arial" w:cs="Arial"/>
          <w:sz w:val="24"/>
          <w:szCs w:val="24"/>
        </w:rPr>
      </w:pPr>
      <w:r w:rsidRPr="00953C06">
        <w:rPr>
          <w:rFonts w:ascii="Arial" w:eastAsia="Times New Roman" w:hAnsi="Arial" w:cs="Arial"/>
          <w:sz w:val="24"/>
          <w:szCs w:val="24"/>
        </w:rPr>
        <w:t>One group only needs to submit one cop</w:t>
      </w:r>
      <w:r w:rsidR="00DD2E0F" w:rsidRPr="00953C06">
        <w:rPr>
          <w:rFonts w:ascii="Arial" w:eastAsia="Times New Roman" w:hAnsi="Arial" w:cs="Arial"/>
          <w:sz w:val="24"/>
          <w:szCs w:val="24"/>
        </w:rPr>
        <w:t xml:space="preserve">y. Please make sure to include group members’ names and ID’s </w:t>
      </w:r>
      <w:r w:rsidR="003427E9" w:rsidRPr="00953C06">
        <w:rPr>
          <w:rFonts w:ascii="Arial" w:eastAsia="Times New Roman" w:hAnsi="Arial" w:cs="Arial"/>
          <w:sz w:val="24"/>
          <w:szCs w:val="24"/>
        </w:rPr>
        <w:t xml:space="preserve">in your submission. </w:t>
      </w:r>
    </w:p>
    <w:p w14:paraId="28C2570D" w14:textId="28B13EC9" w:rsidR="00953C06" w:rsidRDefault="00953C06" w:rsidP="00953C06">
      <w:pPr>
        <w:rPr>
          <w:rFonts w:ascii="Arial" w:eastAsia="Times New Roman" w:hAnsi="Arial" w:cs="Arial"/>
          <w:color w:val="00B050"/>
          <w:sz w:val="24"/>
          <w:szCs w:val="24"/>
        </w:rPr>
      </w:pPr>
      <w:r w:rsidRPr="00705349">
        <w:rPr>
          <w:rFonts w:ascii="Arial" w:eastAsia="Times New Roman" w:hAnsi="Arial" w:cs="Arial"/>
          <w:color w:val="00B050"/>
          <w:sz w:val="24"/>
          <w:szCs w:val="24"/>
        </w:rPr>
        <w:t xml:space="preserve">If you choose Option 2, please submit the </w:t>
      </w:r>
      <w:r w:rsidR="00705349" w:rsidRPr="00705349">
        <w:rPr>
          <w:rFonts w:ascii="Arial" w:eastAsia="Times New Roman" w:hAnsi="Arial" w:cs="Arial"/>
          <w:b/>
          <w:bCs/>
          <w:color w:val="00B050"/>
          <w:sz w:val="24"/>
          <w:szCs w:val="24"/>
        </w:rPr>
        <w:t>URL</w:t>
      </w:r>
      <w:r w:rsidR="00705349" w:rsidRPr="00705349">
        <w:rPr>
          <w:rFonts w:ascii="Arial" w:eastAsia="Times New Roman" w:hAnsi="Arial" w:cs="Arial"/>
          <w:color w:val="00B050"/>
          <w:sz w:val="24"/>
          <w:szCs w:val="24"/>
        </w:rPr>
        <w:t xml:space="preserve"> of your search engine. </w:t>
      </w:r>
      <w:r w:rsidRPr="00705349">
        <w:rPr>
          <w:rFonts w:ascii="Arial" w:eastAsia="Times New Roman" w:hAnsi="Arial" w:cs="Arial"/>
          <w:color w:val="00B050"/>
          <w:sz w:val="24"/>
          <w:szCs w:val="24"/>
        </w:rPr>
        <w:t xml:space="preserve"> </w:t>
      </w:r>
    </w:p>
    <w:p w14:paraId="32C25B7E" w14:textId="77777777" w:rsidR="00705349" w:rsidRPr="00705349" w:rsidRDefault="00705349" w:rsidP="00953C06">
      <w:pPr>
        <w:rPr>
          <w:rFonts w:ascii="Arial" w:eastAsia="Times New Roman" w:hAnsi="Arial" w:cs="Arial"/>
          <w:color w:val="00B050"/>
          <w:sz w:val="24"/>
          <w:szCs w:val="24"/>
        </w:rPr>
      </w:pPr>
    </w:p>
    <w:p w14:paraId="4C4F5274" w14:textId="5C9F18CD" w:rsidR="006C7303" w:rsidRDefault="001C1492" w:rsidP="00102F98">
      <w:pPr>
        <w:pStyle w:val="Heading2"/>
      </w:pPr>
      <w:r w:rsidRPr="0082053C">
        <w:t xml:space="preserve">Grading </w:t>
      </w:r>
    </w:p>
    <w:p w14:paraId="10596B53" w14:textId="7F68AD93" w:rsidR="006C7303" w:rsidRDefault="006A07CC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TA </w:t>
      </w:r>
      <w:r w:rsidR="006C7303">
        <w:rPr>
          <w:rFonts w:ascii="Arial" w:eastAsia="Times New Roman" w:hAnsi="Arial" w:cs="Arial"/>
          <w:sz w:val="24"/>
          <w:szCs w:val="24"/>
        </w:rPr>
        <w:t xml:space="preserve">would do test runs of your program to check whether it works. </w:t>
      </w:r>
    </w:p>
    <w:p w14:paraId="11AAF286" w14:textId="1AFF7B60" w:rsidR="001C1492" w:rsidRPr="00FA65A1" w:rsidRDefault="001C1492">
      <w:pPr>
        <w:rPr>
          <w:rFonts w:ascii="Arial" w:hAnsi="Arial" w:cs="Arial"/>
        </w:rPr>
      </w:pPr>
    </w:p>
    <w:sectPr w:rsidR="001C1492" w:rsidRPr="00FA65A1" w:rsidSect="00255199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153AF"/>
    <w:multiLevelType w:val="hybridMultilevel"/>
    <w:tmpl w:val="354A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74F1B"/>
    <w:multiLevelType w:val="multilevel"/>
    <w:tmpl w:val="B1B2A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89757A"/>
    <w:multiLevelType w:val="hybridMultilevel"/>
    <w:tmpl w:val="BF6AF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729D"/>
    <w:multiLevelType w:val="hybridMultilevel"/>
    <w:tmpl w:val="91C0D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F65CA"/>
    <w:multiLevelType w:val="hybridMultilevel"/>
    <w:tmpl w:val="9F2A95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2570E"/>
    <w:multiLevelType w:val="hybridMultilevel"/>
    <w:tmpl w:val="FAF05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20982"/>
    <w:multiLevelType w:val="hybridMultilevel"/>
    <w:tmpl w:val="679C5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7E70F4"/>
    <w:multiLevelType w:val="hybridMultilevel"/>
    <w:tmpl w:val="3692E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7077A"/>
    <w:multiLevelType w:val="hybridMultilevel"/>
    <w:tmpl w:val="0A804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C5068"/>
    <w:multiLevelType w:val="hybridMultilevel"/>
    <w:tmpl w:val="F08001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F63CB2"/>
    <w:multiLevelType w:val="hybridMultilevel"/>
    <w:tmpl w:val="2B1AE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E471C"/>
    <w:multiLevelType w:val="hybridMultilevel"/>
    <w:tmpl w:val="7EBC656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B046BA"/>
    <w:multiLevelType w:val="hybridMultilevel"/>
    <w:tmpl w:val="0D58494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 w15:restartNumberingAfterBreak="0">
    <w:nsid w:val="71C14A06"/>
    <w:multiLevelType w:val="hybridMultilevel"/>
    <w:tmpl w:val="23061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D44924"/>
    <w:multiLevelType w:val="hybridMultilevel"/>
    <w:tmpl w:val="7EFAB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87170A"/>
    <w:multiLevelType w:val="hybridMultilevel"/>
    <w:tmpl w:val="01FEB3C2"/>
    <w:lvl w:ilvl="0" w:tplc="C38E9ED8">
      <w:start w:val="1"/>
      <w:numFmt w:val="bullet"/>
      <w:lvlText w:val=""/>
      <w:lvlJc w:val="left"/>
      <w:pPr>
        <w:ind w:left="720" w:hanging="361"/>
      </w:pPr>
      <w:rPr>
        <w:rFonts w:ascii="Symbol" w:eastAsia="Symbol" w:hAnsi="Symbol" w:hint="default"/>
        <w:w w:val="100"/>
        <w:sz w:val="24"/>
        <w:szCs w:val="24"/>
      </w:rPr>
    </w:lvl>
    <w:lvl w:ilvl="1" w:tplc="4E1CEB3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hint="default"/>
        <w:w w:val="100"/>
        <w:sz w:val="24"/>
        <w:szCs w:val="24"/>
      </w:rPr>
    </w:lvl>
    <w:lvl w:ilvl="2" w:tplc="9F0E5DDA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  <w:w w:val="100"/>
        <w:sz w:val="24"/>
        <w:szCs w:val="24"/>
      </w:rPr>
    </w:lvl>
    <w:lvl w:ilvl="3" w:tplc="DB2849D0">
      <w:start w:val="1"/>
      <w:numFmt w:val="bullet"/>
      <w:lvlText w:val="•"/>
      <w:lvlJc w:val="left"/>
      <w:pPr>
        <w:ind w:left="3075" w:hanging="360"/>
      </w:pPr>
      <w:rPr>
        <w:rFonts w:hint="default"/>
      </w:rPr>
    </w:lvl>
    <w:lvl w:ilvl="4" w:tplc="011CDC2E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 w:tplc="6EA2C246">
      <w:start w:val="1"/>
      <w:numFmt w:val="bullet"/>
      <w:lvlText w:val="•"/>
      <w:lvlJc w:val="left"/>
      <w:pPr>
        <w:ind w:left="4905" w:hanging="360"/>
      </w:pPr>
      <w:rPr>
        <w:rFonts w:hint="default"/>
      </w:rPr>
    </w:lvl>
    <w:lvl w:ilvl="6" w:tplc="A9EC34FE">
      <w:start w:val="1"/>
      <w:numFmt w:val="bullet"/>
      <w:lvlText w:val="•"/>
      <w:lvlJc w:val="left"/>
      <w:pPr>
        <w:ind w:left="5820" w:hanging="360"/>
      </w:pPr>
      <w:rPr>
        <w:rFonts w:hint="default"/>
      </w:rPr>
    </w:lvl>
    <w:lvl w:ilvl="7" w:tplc="576A0E92">
      <w:start w:val="1"/>
      <w:numFmt w:val="bullet"/>
      <w:lvlText w:val="•"/>
      <w:lvlJc w:val="left"/>
      <w:pPr>
        <w:ind w:left="6735" w:hanging="360"/>
      </w:pPr>
      <w:rPr>
        <w:rFonts w:hint="default"/>
      </w:rPr>
    </w:lvl>
    <w:lvl w:ilvl="8" w:tplc="5988076A">
      <w:start w:val="1"/>
      <w:numFmt w:val="bullet"/>
      <w:lvlText w:val="•"/>
      <w:lvlJc w:val="left"/>
      <w:pPr>
        <w:ind w:left="7650" w:hanging="360"/>
      </w:pPr>
      <w:rPr>
        <w:rFonts w:hint="default"/>
      </w:rPr>
    </w:lvl>
  </w:abstractNum>
  <w:num w:numId="1">
    <w:abstractNumId w:val="1"/>
  </w:num>
  <w:num w:numId="2">
    <w:abstractNumId w:val="14"/>
  </w:num>
  <w:num w:numId="3">
    <w:abstractNumId w:val="10"/>
  </w:num>
  <w:num w:numId="4">
    <w:abstractNumId w:val="15"/>
  </w:num>
  <w:num w:numId="5">
    <w:abstractNumId w:val="0"/>
  </w:num>
  <w:num w:numId="6">
    <w:abstractNumId w:val="9"/>
  </w:num>
  <w:num w:numId="7">
    <w:abstractNumId w:val="11"/>
  </w:num>
  <w:num w:numId="8">
    <w:abstractNumId w:val="5"/>
  </w:num>
  <w:num w:numId="9">
    <w:abstractNumId w:val="8"/>
  </w:num>
  <w:num w:numId="10">
    <w:abstractNumId w:val="12"/>
  </w:num>
  <w:num w:numId="11">
    <w:abstractNumId w:val="2"/>
  </w:num>
  <w:num w:numId="12">
    <w:abstractNumId w:val="7"/>
  </w:num>
  <w:num w:numId="13">
    <w:abstractNumId w:val="4"/>
  </w:num>
  <w:num w:numId="14">
    <w:abstractNumId w:val="6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79"/>
    <w:rsid w:val="000339DE"/>
    <w:rsid w:val="0004714B"/>
    <w:rsid w:val="00065A76"/>
    <w:rsid w:val="00066BC1"/>
    <w:rsid w:val="0007171F"/>
    <w:rsid w:val="000759EF"/>
    <w:rsid w:val="000829A6"/>
    <w:rsid w:val="00087DE0"/>
    <w:rsid w:val="000A63C2"/>
    <w:rsid w:val="000C67D0"/>
    <w:rsid w:val="00102F98"/>
    <w:rsid w:val="001157AE"/>
    <w:rsid w:val="00116A87"/>
    <w:rsid w:val="00124765"/>
    <w:rsid w:val="0012772E"/>
    <w:rsid w:val="00127D9A"/>
    <w:rsid w:val="00131F7B"/>
    <w:rsid w:val="00136522"/>
    <w:rsid w:val="00145AEE"/>
    <w:rsid w:val="00160110"/>
    <w:rsid w:val="0016624F"/>
    <w:rsid w:val="00166CA5"/>
    <w:rsid w:val="00172C6B"/>
    <w:rsid w:val="00172FFA"/>
    <w:rsid w:val="001842E2"/>
    <w:rsid w:val="00186910"/>
    <w:rsid w:val="00197918"/>
    <w:rsid w:val="00197984"/>
    <w:rsid w:val="001A0B83"/>
    <w:rsid w:val="001A5614"/>
    <w:rsid w:val="001A6125"/>
    <w:rsid w:val="001B75DD"/>
    <w:rsid w:val="001B7E05"/>
    <w:rsid w:val="001C1492"/>
    <w:rsid w:val="001C314E"/>
    <w:rsid w:val="001C3666"/>
    <w:rsid w:val="001F062F"/>
    <w:rsid w:val="001F4FD9"/>
    <w:rsid w:val="00201551"/>
    <w:rsid w:val="00206A64"/>
    <w:rsid w:val="0021212D"/>
    <w:rsid w:val="00212AA8"/>
    <w:rsid w:val="00214C47"/>
    <w:rsid w:val="002210D2"/>
    <w:rsid w:val="00221D78"/>
    <w:rsid w:val="002452B1"/>
    <w:rsid w:val="00255199"/>
    <w:rsid w:val="00256054"/>
    <w:rsid w:val="002602EA"/>
    <w:rsid w:val="00267159"/>
    <w:rsid w:val="002727CD"/>
    <w:rsid w:val="00283B94"/>
    <w:rsid w:val="00295131"/>
    <w:rsid w:val="00297C12"/>
    <w:rsid w:val="002A165E"/>
    <w:rsid w:val="002A4E31"/>
    <w:rsid w:val="002C4A44"/>
    <w:rsid w:val="002D0532"/>
    <w:rsid w:val="002E30CD"/>
    <w:rsid w:val="002F4916"/>
    <w:rsid w:val="00332505"/>
    <w:rsid w:val="00334DF6"/>
    <w:rsid w:val="003427E9"/>
    <w:rsid w:val="0034481A"/>
    <w:rsid w:val="00352AE5"/>
    <w:rsid w:val="00363959"/>
    <w:rsid w:val="00366597"/>
    <w:rsid w:val="00367B2D"/>
    <w:rsid w:val="003702E7"/>
    <w:rsid w:val="003740A0"/>
    <w:rsid w:val="00376C0D"/>
    <w:rsid w:val="003772A2"/>
    <w:rsid w:val="003774BF"/>
    <w:rsid w:val="00382B87"/>
    <w:rsid w:val="00387A5C"/>
    <w:rsid w:val="00387E2C"/>
    <w:rsid w:val="00387EC3"/>
    <w:rsid w:val="00395BB4"/>
    <w:rsid w:val="00396A33"/>
    <w:rsid w:val="003A1453"/>
    <w:rsid w:val="003A368D"/>
    <w:rsid w:val="003A72EB"/>
    <w:rsid w:val="00411D63"/>
    <w:rsid w:val="0043113D"/>
    <w:rsid w:val="004314A6"/>
    <w:rsid w:val="00435E79"/>
    <w:rsid w:val="004416A5"/>
    <w:rsid w:val="004557D2"/>
    <w:rsid w:val="00456FA9"/>
    <w:rsid w:val="00472E36"/>
    <w:rsid w:val="00490B4D"/>
    <w:rsid w:val="004A5A8B"/>
    <w:rsid w:val="004A6956"/>
    <w:rsid w:val="004B12F0"/>
    <w:rsid w:val="004B4443"/>
    <w:rsid w:val="004B4C1C"/>
    <w:rsid w:val="004C2BA0"/>
    <w:rsid w:val="004C746E"/>
    <w:rsid w:val="004D458A"/>
    <w:rsid w:val="004E7756"/>
    <w:rsid w:val="00506F3B"/>
    <w:rsid w:val="00507F88"/>
    <w:rsid w:val="00514D45"/>
    <w:rsid w:val="0051620E"/>
    <w:rsid w:val="00530A17"/>
    <w:rsid w:val="00531EE6"/>
    <w:rsid w:val="00556F0E"/>
    <w:rsid w:val="00557355"/>
    <w:rsid w:val="0055793B"/>
    <w:rsid w:val="00557D76"/>
    <w:rsid w:val="00562429"/>
    <w:rsid w:val="00570B59"/>
    <w:rsid w:val="0057167B"/>
    <w:rsid w:val="005A4385"/>
    <w:rsid w:val="005B1139"/>
    <w:rsid w:val="005C290F"/>
    <w:rsid w:val="005D5BBA"/>
    <w:rsid w:val="005D63C9"/>
    <w:rsid w:val="00600107"/>
    <w:rsid w:val="00601B1C"/>
    <w:rsid w:val="006434E9"/>
    <w:rsid w:val="006438D3"/>
    <w:rsid w:val="00643E39"/>
    <w:rsid w:val="00652F25"/>
    <w:rsid w:val="00675598"/>
    <w:rsid w:val="0067601A"/>
    <w:rsid w:val="0068746E"/>
    <w:rsid w:val="006915DB"/>
    <w:rsid w:val="00692325"/>
    <w:rsid w:val="00696FEE"/>
    <w:rsid w:val="00697BFF"/>
    <w:rsid w:val="006A07CC"/>
    <w:rsid w:val="006A23D6"/>
    <w:rsid w:val="006C4FEA"/>
    <w:rsid w:val="006C5D57"/>
    <w:rsid w:val="006C7303"/>
    <w:rsid w:val="006D0C3F"/>
    <w:rsid w:val="006D2C29"/>
    <w:rsid w:val="006F1EAA"/>
    <w:rsid w:val="006F5717"/>
    <w:rsid w:val="00705349"/>
    <w:rsid w:val="007114F1"/>
    <w:rsid w:val="0073332A"/>
    <w:rsid w:val="00736554"/>
    <w:rsid w:val="00736E66"/>
    <w:rsid w:val="00745A76"/>
    <w:rsid w:val="007534C3"/>
    <w:rsid w:val="007664CF"/>
    <w:rsid w:val="00771367"/>
    <w:rsid w:val="0077411C"/>
    <w:rsid w:val="0077500F"/>
    <w:rsid w:val="007777B1"/>
    <w:rsid w:val="00780997"/>
    <w:rsid w:val="007A24F4"/>
    <w:rsid w:val="007A27DD"/>
    <w:rsid w:val="007A3A89"/>
    <w:rsid w:val="007A5958"/>
    <w:rsid w:val="007A6678"/>
    <w:rsid w:val="007B2452"/>
    <w:rsid w:val="007C70B8"/>
    <w:rsid w:val="007D2079"/>
    <w:rsid w:val="007D456C"/>
    <w:rsid w:val="007D7C21"/>
    <w:rsid w:val="007E09CF"/>
    <w:rsid w:val="007E64FF"/>
    <w:rsid w:val="007F1C31"/>
    <w:rsid w:val="008142C4"/>
    <w:rsid w:val="0082053C"/>
    <w:rsid w:val="00821459"/>
    <w:rsid w:val="008233C7"/>
    <w:rsid w:val="00824401"/>
    <w:rsid w:val="00831B16"/>
    <w:rsid w:val="00833499"/>
    <w:rsid w:val="00836684"/>
    <w:rsid w:val="008463AA"/>
    <w:rsid w:val="00860115"/>
    <w:rsid w:val="00861067"/>
    <w:rsid w:val="00872CEB"/>
    <w:rsid w:val="008768DF"/>
    <w:rsid w:val="00883B83"/>
    <w:rsid w:val="008A3F95"/>
    <w:rsid w:val="008B35D6"/>
    <w:rsid w:val="008B3C05"/>
    <w:rsid w:val="008C790C"/>
    <w:rsid w:val="008D20E2"/>
    <w:rsid w:val="008E29BB"/>
    <w:rsid w:val="008F44BA"/>
    <w:rsid w:val="008F5AC0"/>
    <w:rsid w:val="00903023"/>
    <w:rsid w:val="009132AE"/>
    <w:rsid w:val="00915F55"/>
    <w:rsid w:val="00922D3A"/>
    <w:rsid w:val="00923553"/>
    <w:rsid w:val="009328C2"/>
    <w:rsid w:val="00933817"/>
    <w:rsid w:val="00933F3A"/>
    <w:rsid w:val="0094013F"/>
    <w:rsid w:val="0094636E"/>
    <w:rsid w:val="00953C06"/>
    <w:rsid w:val="0095624F"/>
    <w:rsid w:val="00956FF2"/>
    <w:rsid w:val="009570D4"/>
    <w:rsid w:val="009721B7"/>
    <w:rsid w:val="00972CD5"/>
    <w:rsid w:val="00985786"/>
    <w:rsid w:val="009940C0"/>
    <w:rsid w:val="00994557"/>
    <w:rsid w:val="00994746"/>
    <w:rsid w:val="0099689C"/>
    <w:rsid w:val="009B5B88"/>
    <w:rsid w:val="00A02AEE"/>
    <w:rsid w:val="00A0557E"/>
    <w:rsid w:val="00A21AEB"/>
    <w:rsid w:val="00A27376"/>
    <w:rsid w:val="00A314CB"/>
    <w:rsid w:val="00A47EE5"/>
    <w:rsid w:val="00A568B8"/>
    <w:rsid w:val="00A61E6D"/>
    <w:rsid w:val="00A741B4"/>
    <w:rsid w:val="00A869CA"/>
    <w:rsid w:val="00AA3C30"/>
    <w:rsid w:val="00AB167C"/>
    <w:rsid w:val="00AC2969"/>
    <w:rsid w:val="00AD1566"/>
    <w:rsid w:val="00AD6EDB"/>
    <w:rsid w:val="00AE21F0"/>
    <w:rsid w:val="00AE6E91"/>
    <w:rsid w:val="00B13F4D"/>
    <w:rsid w:val="00B16918"/>
    <w:rsid w:val="00B17026"/>
    <w:rsid w:val="00B236FF"/>
    <w:rsid w:val="00B30B8A"/>
    <w:rsid w:val="00B30DEA"/>
    <w:rsid w:val="00B34CC9"/>
    <w:rsid w:val="00B403E5"/>
    <w:rsid w:val="00B40EDD"/>
    <w:rsid w:val="00B41ED0"/>
    <w:rsid w:val="00B4399C"/>
    <w:rsid w:val="00B4476B"/>
    <w:rsid w:val="00B64B29"/>
    <w:rsid w:val="00B71ED5"/>
    <w:rsid w:val="00B748B4"/>
    <w:rsid w:val="00B76762"/>
    <w:rsid w:val="00B802B0"/>
    <w:rsid w:val="00B82F4E"/>
    <w:rsid w:val="00B92167"/>
    <w:rsid w:val="00BA2D34"/>
    <w:rsid w:val="00BA6A56"/>
    <w:rsid w:val="00BB3669"/>
    <w:rsid w:val="00BD00F1"/>
    <w:rsid w:val="00BD4084"/>
    <w:rsid w:val="00BD48AE"/>
    <w:rsid w:val="00BE2E61"/>
    <w:rsid w:val="00BE307D"/>
    <w:rsid w:val="00BE6ABB"/>
    <w:rsid w:val="00BF03DC"/>
    <w:rsid w:val="00BF469A"/>
    <w:rsid w:val="00BF4E7D"/>
    <w:rsid w:val="00BF7688"/>
    <w:rsid w:val="00C111E9"/>
    <w:rsid w:val="00C14769"/>
    <w:rsid w:val="00C154A3"/>
    <w:rsid w:val="00C26BAF"/>
    <w:rsid w:val="00C279DE"/>
    <w:rsid w:val="00C3036D"/>
    <w:rsid w:val="00C514FE"/>
    <w:rsid w:val="00C5317C"/>
    <w:rsid w:val="00C66EA6"/>
    <w:rsid w:val="00C72B9F"/>
    <w:rsid w:val="00C82C68"/>
    <w:rsid w:val="00CA0C65"/>
    <w:rsid w:val="00CA3996"/>
    <w:rsid w:val="00CA7363"/>
    <w:rsid w:val="00CB29C8"/>
    <w:rsid w:val="00CC2F0B"/>
    <w:rsid w:val="00CD2075"/>
    <w:rsid w:val="00CD5B92"/>
    <w:rsid w:val="00CD6FD1"/>
    <w:rsid w:val="00CD777C"/>
    <w:rsid w:val="00CE5D66"/>
    <w:rsid w:val="00D01145"/>
    <w:rsid w:val="00D0148E"/>
    <w:rsid w:val="00D12B0A"/>
    <w:rsid w:val="00D459C0"/>
    <w:rsid w:val="00D47D5B"/>
    <w:rsid w:val="00D51281"/>
    <w:rsid w:val="00D55AA6"/>
    <w:rsid w:val="00D56A3C"/>
    <w:rsid w:val="00D570F4"/>
    <w:rsid w:val="00D62A16"/>
    <w:rsid w:val="00D62D9D"/>
    <w:rsid w:val="00D63CC6"/>
    <w:rsid w:val="00D740A2"/>
    <w:rsid w:val="00D7467E"/>
    <w:rsid w:val="00D85F7B"/>
    <w:rsid w:val="00D9123E"/>
    <w:rsid w:val="00D926DF"/>
    <w:rsid w:val="00D95D1C"/>
    <w:rsid w:val="00D95DE1"/>
    <w:rsid w:val="00DA143B"/>
    <w:rsid w:val="00DA170B"/>
    <w:rsid w:val="00DA61AC"/>
    <w:rsid w:val="00DA64FE"/>
    <w:rsid w:val="00DA7A12"/>
    <w:rsid w:val="00DC4A58"/>
    <w:rsid w:val="00DD2E0F"/>
    <w:rsid w:val="00DD4AF9"/>
    <w:rsid w:val="00DF24D6"/>
    <w:rsid w:val="00DF5E11"/>
    <w:rsid w:val="00E25087"/>
    <w:rsid w:val="00E3479E"/>
    <w:rsid w:val="00E37081"/>
    <w:rsid w:val="00E46168"/>
    <w:rsid w:val="00E47448"/>
    <w:rsid w:val="00E601E4"/>
    <w:rsid w:val="00E60E7A"/>
    <w:rsid w:val="00E707A4"/>
    <w:rsid w:val="00E7764F"/>
    <w:rsid w:val="00E8216F"/>
    <w:rsid w:val="00E85F28"/>
    <w:rsid w:val="00E95AF6"/>
    <w:rsid w:val="00E96784"/>
    <w:rsid w:val="00E96F60"/>
    <w:rsid w:val="00EA1310"/>
    <w:rsid w:val="00EA32C4"/>
    <w:rsid w:val="00EA6ED2"/>
    <w:rsid w:val="00EB228F"/>
    <w:rsid w:val="00EC5F45"/>
    <w:rsid w:val="00ED10A7"/>
    <w:rsid w:val="00ED67B9"/>
    <w:rsid w:val="00F11BF9"/>
    <w:rsid w:val="00F132E6"/>
    <w:rsid w:val="00F149DC"/>
    <w:rsid w:val="00F14E92"/>
    <w:rsid w:val="00F271A6"/>
    <w:rsid w:val="00F45A72"/>
    <w:rsid w:val="00F617D0"/>
    <w:rsid w:val="00F67B4B"/>
    <w:rsid w:val="00F72533"/>
    <w:rsid w:val="00FA65A1"/>
    <w:rsid w:val="00FB692E"/>
    <w:rsid w:val="00FE21F1"/>
    <w:rsid w:val="00FE3238"/>
    <w:rsid w:val="00FE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AAF20B"/>
  <w15:docId w15:val="{5C47A5A3-E331-4C43-93CC-7EEE79DC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35E7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768D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768DF"/>
    <w:pPr>
      <w:keepNext/>
      <w:keepLines/>
      <w:spacing w:before="40" w:after="0"/>
      <w:outlineLvl w:val="1"/>
    </w:pPr>
    <w:rPr>
      <w:rFonts w:ascii="Arial" w:eastAsia="Times New Roman" w:hAnsi="Arial" w:cstheme="majorBidi"/>
      <w:b/>
      <w:bCs/>
      <w:color w:val="365F91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D6E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43F60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162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68DF"/>
    <w:rPr>
      <w:rFonts w:ascii="Arial" w:eastAsiaTheme="majorEastAsia" w:hAnsi="Arial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68DF"/>
    <w:rPr>
      <w:rFonts w:ascii="Arial" w:eastAsia="Times New Roman" w:hAnsi="Arial" w:cstheme="majorBidi"/>
      <w:b/>
      <w:bCs/>
      <w:color w:val="365F91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6EDB"/>
    <w:rPr>
      <w:rFonts w:asciiTheme="majorHAnsi" w:eastAsiaTheme="majorEastAsia" w:hAnsiTheme="majorHAnsi" w:cstheme="majorBidi"/>
      <w:b/>
      <w:color w:val="243F60" w:themeColor="accent1" w:themeShade="7F"/>
      <w:sz w:val="28"/>
      <w:szCs w:val="24"/>
    </w:rPr>
  </w:style>
  <w:style w:type="paragraph" w:styleId="BodyText">
    <w:name w:val="Body Text"/>
    <w:basedOn w:val="Normal"/>
    <w:link w:val="BodyTextChar"/>
    <w:uiPriority w:val="1"/>
    <w:qFormat/>
    <w:rsid w:val="000C67D0"/>
    <w:pPr>
      <w:widowControl w:val="0"/>
      <w:spacing w:after="0" w:line="240" w:lineRule="auto"/>
      <w:ind w:left="84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67D0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87A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A5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E64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://www.netfunn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UTPA</Company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Zhixiang Chen</dc:creator>
  <cp:lastModifiedBy>chen.utpa@outlook.com</cp:lastModifiedBy>
  <cp:revision>81</cp:revision>
  <dcterms:created xsi:type="dcterms:W3CDTF">2020-06-23T17:53:00Z</dcterms:created>
  <dcterms:modified xsi:type="dcterms:W3CDTF">2020-07-04T21:15:00Z</dcterms:modified>
</cp:coreProperties>
</file>