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5CDE" w14:textId="5D7A6EAB" w:rsidR="00DB3BB1" w:rsidRDefault="00DB3BB1">
      <w:r>
        <w:t>Midterm review</w:t>
      </w:r>
    </w:p>
    <w:p w14:paraId="13568D64" w14:textId="113D5039" w:rsidR="00DB3BB1" w:rsidRDefault="00DB3BB1">
      <w:r>
        <w:t xml:space="preserve">Caution: These are points you should pay </w:t>
      </w:r>
      <w:proofErr w:type="gramStart"/>
      <w:r>
        <w:t>particular attention</w:t>
      </w:r>
      <w:proofErr w:type="gramEnd"/>
      <w:r>
        <w:t xml:space="preserve"> to.  Please review ppt, lecture notes, labs and </w:t>
      </w:r>
      <w:proofErr w:type="gramStart"/>
      <w:r>
        <w:t>multiple choice</w:t>
      </w:r>
      <w:proofErr w:type="gramEnd"/>
      <w:r>
        <w:t xml:space="preserve"> question sets.</w:t>
      </w:r>
    </w:p>
    <w:p w14:paraId="55CC148D" w14:textId="77777777" w:rsidR="00DB3BB1" w:rsidRDefault="00DB3BB1"/>
    <w:p w14:paraId="2CEC84AF" w14:textId="3CF46F70" w:rsidR="00D505F4" w:rsidRPr="00A4261E" w:rsidRDefault="0001334E">
      <w:r>
        <w:t>What happens when packet moves from top layer (application) to bottom layer (Physical)? what does physical layer transmit? What happens when a packet moves from bottom to top layer? What are peer layers on the receiving and sending machines?  Be able to name 7 layers of OSI and what each layer does. What are the connectors used for twisted pair</w:t>
      </w:r>
      <w:r w:rsidR="00572DE2">
        <w:t xml:space="preserve"> </w:t>
      </w:r>
      <w:r>
        <w:t xml:space="preserve">and </w:t>
      </w:r>
      <w:proofErr w:type="gramStart"/>
      <w:r>
        <w:t>telephone.</w:t>
      </w:r>
      <w:proofErr w:type="gramEnd"/>
      <w:r w:rsidR="00572DE2">
        <w:t xml:space="preserve"> Crossover cable, null modem, hub, switch, bridge, router, repeater. </w:t>
      </w:r>
      <w:r w:rsidR="009533AE">
        <w:t>Achieving 10, 100, 1000 Mb/s on twisted pair</w:t>
      </w:r>
    </w:p>
    <w:p w14:paraId="08AAE9E5" w14:textId="77777777" w:rsidR="0090457D" w:rsidRPr="00A4261E" w:rsidRDefault="00220B57" w:rsidP="00FC5684">
      <w:pPr>
        <w:spacing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Circuit vs packet switching</w:t>
      </w:r>
    </w:p>
    <w:p w14:paraId="1FDBB223" w14:textId="77777777" w:rsidR="00FC3A8A" w:rsidRPr="00A4261E" w:rsidRDefault="00BF2A0F" w:rsidP="00E72AA1">
      <w:pPr>
        <w:tabs>
          <w:tab w:val="left" w:pos="2970"/>
        </w:tabs>
      </w:pPr>
      <w:r>
        <w:rPr>
          <w:rFonts w:ascii="Arial" w:hAnsi="Arial" w:cs="Arial"/>
          <w:color w:val="222222"/>
          <w:shd w:val="clear" w:color="auto" w:fill="FFFFFF"/>
        </w:rPr>
        <w:t>Know parts of an email system and which part is used by the end user, used for transmission and storage, protocols, port numbers and associated DNS records.</w:t>
      </w:r>
    </w:p>
    <w:p w14:paraId="4A4DA82E" w14:textId="77777777" w:rsidR="00572DE2" w:rsidRDefault="00BF2A0F" w:rsidP="003054FC">
      <w:pPr>
        <w:tabs>
          <w:tab w:val="left" w:pos="2970"/>
        </w:tabs>
        <w:rPr>
          <w:color w:val="000000"/>
          <w:shd w:val="clear" w:color="auto" w:fill="FFFFFF"/>
        </w:rPr>
      </w:pPr>
      <w:r>
        <w:t xml:space="preserve">Know: </w:t>
      </w:r>
      <w:r w:rsidR="007C7658" w:rsidRPr="00A4261E">
        <w:t xml:space="preserve"> </w:t>
      </w:r>
      <w:r w:rsidR="00562BC8" w:rsidRPr="00A4261E">
        <w:t>domain server</w:t>
      </w:r>
      <w:r>
        <w:t xml:space="preserve">, </w:t>
      </w:r>
      <w:r w:rsidR="00562BC8" w:rsidRPr="00A4261E">
        <w:t>zone server</w:t>
      </w:r>
      <w:r>
        <w:t xml:space="preserve">, </w:t>
      </w:r>
      <w:r w:rsidR="00562BC8" w:rsidRPr="00A4261E">
        <w:t>root server</w:t>
      </w:r>
      <w:r>
        <w:t xml:space="preserve">, </w:t>
      </w:r>
      <w:r w:rsidR="00562BC8" w:rsidRPr="00A4261E">
        <w:t>secondary server</w:t>
      </w:r>
      <w:r>
        <w:t xml:space="preserve">, </w:t>
      </w:r>
      <w:r w:rsidR="00562BC8" w:rsidRPr="00A4261E">
        <w:t>generic</w:t>
      </w:r>
      <w:r w:rsidR="00572DE2">
        <w:t>,</w:t>
      </w:r>
      <w:r w:rsidR="00E82E9C" w:rsidRPr="00A4261E">
        <w:t xml:space="preserve"> </w:t>
      </w:r>
      <w:r w:rsidR="00562BC8" w:rsidRPr="00A4261E">
        <w:t>country</w:t>
      </w:r>
      <w:r w:rsidR="00572DE2">
        <w:t xml:space="preserve">, </w:t>
      </w:r>
      <w:r w:rsidR="00562BC8" w:rsidRPr="00A4261E">
        <w:t>inverse</w:t>
      </w:r>
      <w:r w:rsidR="00572DE2">
        <w:t xml:space="preserve">, </w:t>
      </w:r>
      <w:r w:rsidR="00562BC8" w:rsidRPr="00A4261E">
        <w:rPr>
          <w:color w:val="000000"/>
          <w:shd w:val="clear" w:color="auto" w:fill="FFFFFF"/>
        </w:rPr>
        <w:t>hierarchical</w:t>
      </w:r>
      <w:r w:rsidR="00572DE2">
        <w:rPr>
          <w:color w:val="000000"/>
          <w:shd w:val="clear" w:color="auto" w:fill="FFFFFF"/>
        </w:rPr>
        <w:t>, iterative, recursive</w:t>
      </w:r>
    </w:p>
    <w:p w14:paraId="2039C0C8" w14:textId="77777777" w:rsidR="00337A4F" w:rsidRDefault="003054FC" w:rsidP="00337A4F">
      <w:pPr>
        <w:tabs>
          <w:tab w:val="left" w:pos="2970"/>
        </w:tabs>
      </w:pPr>
      <w:r w:rsidRPr="00A4261E">
        <w:t xml:space="preserve">FTP </w:t>
      </w:r>
      <w:r w:rsidR="00572DE2">
        <w:t xml:space="preserve">ports, active, passive, </w:t>
      </w:r>
      <w:r w:rsidRPr="00A4261E">
        <w:t>UDP</w:t>
      </w:r>
      <w:r w:rsidR="00572DE2">
        <w:t>, TC</w:t>
      </w:r>
      <w:r w:rsidRPr="00A4261E">
        <w:t>P</w:t>
      </w:r>
      <w:r w:rsidR="00572DE2">
        <w:t>, HTTP, SOCKET PROGRAM</w:t>
      </w:r>
      <w:r w:rsidR="00870729" w:rsidRPr="00A4261E">
        <w:tab/>
      </w:r>
    </w:p>
    <w:p w14:paraId="62A58ADA" w14:textId="77777777" w:rsidR="00572DE2" w:rsidRPr="00A4261E" w:rsidRDefault="00572DE2" w:rsidP="00337A4F">
      <w:pPr>
        <w:tabs>
          <w:tab w:val="left" w:pos="2970"/>
        </w:tabs>
      </w:pPr>
      <w:r>
        <w:t>Data communication theory and practical use</w:t>
      </w:r>
      <w:r w:rsidR="00220B57">
        <w:t>, digital to digital, digital to analog, modulation. Etc. various multiplexing techniques</w:t>
      </w:r>
    </w:p>
    <w:tbl>
      <w:tblPr>
        <w:tblW w:w="4930" w:type="pct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1294"/>
      </w:tblGrid>
      <w:tr w:rsidR="003054FC" w:rsidRPr="00A4261E" w14:paraId="00215B67" w14:textId="77777777" w:rsidTr="00572DE2">
        <w:trPr>
          <w:tblCellSpacing w:w="0" w:type="dxa"/>
        </w:trPr>
        <w:tc>
          <w:tcPr>
            <w:tcW w:w="4299" w:type="pct"/>
            <w:shd w:val="clear" w:color="auto" w:fill="FFFFFF"/>
            <w:hideMark/>
          </w:tcPr>
          <w:p w14:paraId="03CCB101" w14:textId="77777777" w:rsidR="003054FC" w:rsidRPr="00A4261E" w:rsidRDefault="003054FC" w:rsidP="00AF69CC">
            <w:pPr>
              <w:tabs>
                <w:tab w:val="left" w:pos="2970"/>
              </w:tabs>
              <w:ind w:left="630" w:firstLine="90"/>
            </w:pPr>
            <w:r w:rsidRPr="00A4261E">
              <w:rPr>
                <w:noProof/>
              </w:rPr>
              <w:drawing>
                <wp:inline distT="0" distB="0" distL="0" distR="0" wp14:anchorId="1B2EFE26" wp14:editId="74D8C461">
                  <wp:extent cx="47625" cy="9525"/>
                  <wp:effectExtent l="0" t="0" r="0" b="0"/>
                  <wp:docPr id="102" name="Picture 102" descr="Description: 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Description: 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pct"/>
            <w:shd w:val="clear" w:color="auto" w:fill="FFFFFF"/>
            <w:hideMark/>
          </w:tcPr>
          <w:p w14:paraId="5EAF24BD" w14:textId="77777777" w:rsidR="003054FC" w:rsidRPr="00A4261E" w:rsidRDefault="003054FC" w:rsidP="00AF69CC">
            <w:pPr>
              <w:tabs>
                <w:tab w:val="left" w:pos="2970"/>
              </w:tabs>
              <w:ind w:left="630" w:firstLine="90"/>
            </w:pPr>
          </w:p>
        </w:tc>
      </w:tr>
    </w:tbl>
    <w:p w14:paraId="1ABC31BF" w14:textId="77777777" w:rsidR="00220B57" w:rsidRDefault="00220B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Fiber optic, light propagation, light sources, detectors</w:t>
      </w:r>
    </w:p>
    <w:p w14:paraId="40CD3020" w14:textId="77777777" w:rsidR="00B42EE3" w:rsidRPr="00A4261E" w:rsidRDefault="00220B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Virtualization</w:t>
      </w:r>
    </w:p>
    <w:p w14:paraId="1ABC0548" w14:textId="77777777" w:rsidR="00877F25" w:rsidRPr="00A4261E" w:rsidRDefault="00220B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vs private IP addresses</w:t>
      </w:r>
    </w:p>
    <w:p w14:paraId="3A2363D6" w14:textId="77777777" w:rsidR="009533AE" w:rsidRDefault="00F7086B" w:rsidP="006076BE">
      <w:pPr>
        <w:rPr>
          <w:rFonts w:ascii="Arial" w:hAnsi="Arial" w:cs="Arial"/>
          <w:color w:val="222222"/>
          <w:shd w:val="clear" w:color="auto" w:fill="FFFFFF"/>
        </w:rPr>
      </w:pPr>
      <w:r w:rsidRPr="00A4261E">
        <w:rPr>
          <w:rFonts w:ascii="Arial" w:hAnsi="Arial" w:cs="Arial"/>
          <w:color w:val="222222"/>
          <w:shd w:val="clear" w:color="auto" w:fill="FFFFFF"/>
        </w:rPr>
        <w:t>Big data analysis</w:t>
      </w:r>
      <w:r w:rsidR="00220B5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A4261E">
        <w:rPr>
          <w:rFonts w:ascii="Arial" w:hAnsi="Arial" w:cs="Arial"/>
          <w:color w:val="222222"/>
          <w:shd w:val="clear" w:color="auto" w:fill="FFFFFF"/>
        </w:rPr>
        <w:t>Hadoop</w:t>
      </w:r>
      <w:r w:rsidR="009533AE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A4261E">
        <w:rPr>
          <w:rFonts w:ascii="Arial" w:hAnsi="Arial" w:cs="Arial"/>
          <w:color w:val="222222"/>
          <w:shd w:val="clear" w:color="auto" w:fill="FFFFFF"/>
        </w:rPr>
        <w:t>IoT</w:t>
      </w:r>
      <w:r w:rsidR="009533AE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A4261E">
        <w:rPr>
          <w:rFonts w:ascii="Arial" w:hAnsi="Arial" w:cs="Arial"/>
          <w:color w:val="222222"/>
          <w:shd w:val="clear" w:color="auto" w:fill="FFFFFF"/>
        </w:rPr>
        <w:t>datamining</w:t>
      </w:r>
    </w:p>
    <w:p w14:paraId="7AB9E9EC" w14:textId="77777777" w:rsidR="004A545E" w:rsidRPr="00A4261E" w:rsidRDefault="004A545E" w:rsidP="009533AE">
      <w:r w:rsidRPr="00A4261E">
        <w:t>Default netmask</w:t>
      </w:r>
      <w:r w:rsidR="009533AE">
        <w:t xml:space="preserve">s </w:t>
      </w:r>
      <w:proofErr w:type="gramStart"/>
      <w:r w:rsidR="009533AE">
        <w:t>an their</w:t>
      </w:r>
      <w:proofErr w:type="gramEnd"/>
      <w:r w:rsidR="009533AE">
        <w:t xml:space="preserve"> purpose.  How routers extract classes? Binary math related to subnetting</w:t>
      </w:r>
    </w:p>
    <w:p w14:paraId="494FF320" w14:textId="77777777" w:rsidR="00A25ADF" w:rsidRDefault="00A25ADF" w:rsidP="006076BE"/>
    <w:sectPr w:rsidR="00A25ADF" w:rsidSect="00870729">
      <w:pgSz w:w="12240" w:h="15840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334"/>
    <w:multiLevelType w:val="hybridMultilevel"/>
    <w:tmpl w:val="BA90B7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7BB7"/>
    <w:multiLevelType w:val="hybridMultilevel"/>
    <w:tmpl w:val="E398E632"/>
    <w:lvl w:ilvl="0" w:tplc="0409000F">
      <w:start w:val="3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0EA"/>
    <w:multiLevelType w:val="hybridMultilevel"/>
    <w:tmpl w:val="FFCCE6FE"/>
    <w:lvl w:ilvl="0" w:tplc="537ADD22">
      <w:start w:val="2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4B17B86"/>
    <w:multiLevelType w:val="hybridMultilevel"/>
    <w:tmpl w:val="06207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33EE1"/>
    <w:multiLevelType w:val="hybridMultilevel"/>
    <w:tmpl w:val="B582B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4188E"/>
    <w:multiLevelType w:val="hybridMultilevel"/>
    <w:tmpl w:val="6016BEDE"/>
    <w:lvl w:ilvl="0" w:tplc="02E6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445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E8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B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0E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AB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A9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A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A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7D630F"/>
    <w:multiLevelType w:val="hybridMultilevel"/>
    <w:tmpl w:val="495A6E2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FC5851"/>
    <w:multiLevelType w:val="hybridMultilevel"/>
    <w:tmpl w:val="B9A2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638CD"/>
    <w:multiLevelType w:val="hybridMultilevel"/>
    <w:tmpl w:val="A1A013EA"/>
    <w:lvl w:ilvl="0" w:tplc="4728517C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CD8C4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7A2F5C">
      <w:start w:val="2720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2FC26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CE32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C4D4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E426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904A7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B7A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C73"/>
    <w:multiLevelType w:val="hybridMultilevel"/>
    <w:tmpl w:val="C724410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5946510"/>
    <w:multiLevelType w:val="hybridMultilevel"/>
    <w:tmpl w:val="EB188964"/>
    <w:lvl w:ilvl="0" w:tplc="AA0C3BF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59A46F5"/>
    <w:multiLevelType w:val="hybridMultilevel"/>
    <w:tmpl w:val="D29AF824"/>
    <w:lvl w:ilvl="0" w:tplc="18F49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F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2D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26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41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C0D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E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8B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EC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2B0D6F"/>
    <w:multiLevelType w:val="hybridMultilevel"/>
    <w:tmpl w:val="098817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96BD4"/>
    <w:multiLevelType w:val="hybridMultilevel"/>
    <w:tmpl w:val="E43A46E6"/>
    <w:lvl w:ilvl="0" w:tplc="6B44B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6A7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29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8F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28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7C1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0D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AD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A1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6CB59DE"/>
    <w:multiLevelType w:val="hybridMultilevel"/>
    <w:tmpl w:val="0E3A2074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33ED6"/>
    <w:multiLevelType w:val="hybridMultilevel"/>
    <w:tmpl w:val="D7544996"/>
    <w:lvl w:ilvl="0" w:tplc="0409000F">
      <w:start w:val="3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310F0"/>
    <w:multiLevelType w:val="hybridMultilevel"/>
    <w:tmpl w:val="383CC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60DC4"/>
    <w:multiLevelType w:val="hybridMultilevel"/>
    <w:tmpl w:val="23EEA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350FE"/>
    <w:multiLevelType w:val="hybridMultilevel"/>
    <w:tmpl w:val="F836B06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6CA3E2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B036A6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4F03F67"/>
    <w:multiLevelType w:val="hybridMultilevel"/>
    <w:tmpl w:val="26CE0800"/>
    <w:lvl w:ilvl="0" w:tplc="04090019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0" w15:restartNumberingAfterBreak="0">
    <w:nsid w:val="69DD0845"/>
    <w:multiLevelType w:val="hybridMultilevel"/>
    <w:tmpl w:val="B52E2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D087D"/>
    <w:multiLevelType w:val="hybridMultilevel"/>
    <w:tmpl w:val="9874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3558F"/>
    <w:multiLevelType w:val="hybridMultilevel"/>
    <w:tmpl w:val="CBC0F872"/>
    <w:lvl w:ilvl="0" w:tplc="C8A8583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F00659A"/>
    <w:multiLevelType w:val="hybridMultilevel"/>
    <w:tmpl w:val="0B9A8918"/>
    <w:lvl w:ilvl="0" w:tplc="0409000F">
      <w:start w:val="3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2"/>
  </w:num>
  <w:num w:numId="5">
    <w:abstractNumId w:val="17"/>
  </w:num>
  <w:num w:numId="6">
    <w:abstractNumId w:val="10"/>
  </w:num>
  <w:num w:numId="7">
    <w:abstractNumId w:val="9"/>
  </w:num>
  <w:num w:numId="8">
    <w:abstractNumId w:val="18"/>
  </w:num>
  <w:num w:numId="9">
    <w:abstractNumId w:val="6"/>
  </w:num>
  <w:num w:numId="10">
    <w:abstractNumId w:val="19"/>
  </w:num>
  <w:num w:numId="11">
    <w:abstractNumId w:val="2"/>
  </w:num>
  <w:num w:numId="12">
    <w:abstractNumId w:val="8"/>
  </w:num>
  <w:num w:numId="13">
    <w:abstractNumId w:val="1"/>
  </w:num>
  <w:num w:numId="14">
    <w:abstractNumId w:val="3"/>
  </w:num>
  <w:num w:numId="15">
    <w:abstractNumId w:val="15"/>
  </w:num>
  <w:num w:numId="16">
    <w:abstractNumId w:val="23"/>
  </w:num>
  <w:num w:numId="17">
    <w:abstractNumId w:val="11"/>
  </w:num>
  <w:num w:numId="18">
    <w:abstractNumId w:val="13"/>
  </w:num>
  <w:num w:numId="19">
    <w:abstractNumId w:val="5"/>
  </w:num>
  <w:num w:numId="20">
    <w:abstractNumId w:val="7"/>
  </w:num>
  <w:num w:numId="21">
    <w:abstractNumId w:val="4"/>
  </w:num>
  <w:num w:numId="22">
    <w:abstractNumId w:val="21"/>
  </w:num>
  <w:num w:numId="23">
    <w:abstractNumId w:val="20"/>
  </w:num>
  <w:num w:numId="24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5F4"/>
    <w:rsid w:val="00010FA6"/>
    <w:rsid w:val="0001334E"/>
    <w:rsid w:val="00017689"/>
    <w:rsid w:val="00033AAB"/>
    <w:rsid w:val="00033E9D"/>
    <w:rsid w:val="00040F87"/>
    <w:rsid w:val="00045096"/>
    <w:rsid w:val="00046521"/>
    <w:rsid w:val="00061EDC"/>
    <w:rsid w:val="000662B1"/>
    <w:rsid w:val="00072254"/>
    <w:rsid w:val="00094218"/>
    <w:rsid w:val="000B2DF4"/>
    <w:rsid w:val="000B4A5A"/>
    <w:rsid w:val="00121860"/>
    <w:rsid w:val="0012188D"/>
    <w:rsid w:val="00131475"/>
    <w:rsid w:val="00144986"/>
    <w:rsid w:val="00145226"/>
    <w:rsid w:val="0017250D"/>
    <w:rsid w:val="00176A19"/>
    <w:rsid w:val="0019074C"/>
    <w:rsid w:val="001907AB"/>
    <w:rsid w:val="00194570"/>
    <w:rsid w:val="001B24D4"/>
    <w:rsid w:val="001D47E9"/>
    <w:rsid w:val="00200ADC"/>
    <w:rsid w:val="00205F2C"/>
    <w:rsid w:val="00220B57"/>
    <w:rsid w:val="00220C5C"/>
    <w:rsid w:val="002329F5"/>
    <w:rsid w:val="00235365"/>
    <w:rsid w:val="00246EF7"/>
    <w:rsid w:val="00297078"/>
    <w:rsid w:val="002A5255"/>
    <w:rsid w:val="002C2F08"/>
    <w:rsid w:val="002D1D3B"/>
    <w:rsid w:val="002D727C"/>
    <w:rsid w:val="003027B3"/>
    <w:rsid w:val="003054FC"/>
    <w:rsid w:val="00336199"/>
    <w:rsid w:val="00337A4F"/>
    <w:rsid w:val="003462F9"/>
    <w:rsid w:val="00346974"/>
    <w:rsid w:val="00346BE6"/>
    <w:rsid w:val="00382077"/>
    <w:rsid w:val="003832F5"/>
    <w:rsid w:val="00383C3C"/>
    <w:rsid w:val="00384B29"/>
    <w:rsid w:val="00391E65"/>
    <w:rsid w:val="003B3AD9"/>
    <w:rsid w:val="003C120F"/>
    <w:rsid w:val="003D1E28"/>
    <w:rsid w:val="003E33A0"/>
    <w:rsid w:val="003E4BC3"/>
    <w:rsid w:val="00412D91"/>
    <w:rsid w:val="0042777E"/>
    <w:rsid w:val="004503EF"/>
    <w:rsid w:val="004666D3"/>
    <w:rsid w:val="00473CB9"/>
    <w:rsid w:val="00474516"/>
    <w:rsid w:val="00477B42"/>
    <w:rsid w:val="004A545E"/>
    <w:rsid w:val="004C3A73"/>
    <w:rsid w:val="004C4A9F"/>
    <w:rsid w:val="004E6EB0"/>
    <w:rsid w:val="00515214"/>
    <w:rsid w:val="00534EDE"/>
    <w:rsid w:val="00562BC8"/>
    <w:rsid w:val="00563074"/>
    <w:rsid w:val="0056335F"/>
    <w:rsid w:val="00572DE2"/>
    <w:rsid w:val="00581E89"/>
    <w:rsid w:val="005840D6"/>
    <w:rsid w:val="005911A2"/>
    <w:rsid w:val="005938DF"/>
    <w:rsid w:val="00595F6A"/>
    <w:rsid w:val="005A3903"/>
    <w:rsid w:val="005C1F59"/>
    <w:rsid w:val="005E1B6D"/>
    <w:rsid w:val="005E6584"/>
    <w:rsid w:val="006076BE"/>
    <w:rsid w:val="006169CC"/>
    <w:rsid w:val="00624476"/>
    <w:rsid w:val="0063639F"/>
    <w:rsid w:val="006419E8"/>
    <w:rsid w:val="006725C5"/>
    <w:rsid w:val="006751DB"/>
    <w:rsid w:val="00675DE1"/>
    <w:rsid w:val="00680EC2"/>
    <w:rsid w:val="0069644F"/>
    <w:rsid w:val="006A3864"/>
    <w:rsid w:val="006A67AE"/>
    <w:rsid w:val="006B5C87"/>
    <w:rsid w:val="006B6DCA"/>
    <w:rsid w:val="006E5A0A"/>
    <w:rsid w:val="006E67EA"/>
    <w:rsid w:val="006F2E99"/>
    <w:rsid w:val="0073258F"/>
    <w:rsid w:val="007844FE"/>
    <w:rsid w:val="007A7F38"/>
    <w:rsid w:val="007C7658"/>
    <w:rsid w:val="007D3180"/>
    <w:rsid w:val="008058E8"/>
    <w:rsid w:val="008066B5"/>
    <w:rsid w:val="00847E86"/>
    <w:rsid w:val="008505B1"/>
    <w:rsid w:val="00870729"/>
    <w:rsid w:val="00877F25"/>
    <w:rsid w:val="00891E84"/>
    <w:rsid w:val="008A5BC7"/>
    <w:rsid w:val="008B0E73"/>
    <w:rsid w:val="008E740F"/>
    <w:rsid w:val="0090457D"/>
    <w:rsid w:val="00923974"/>
    <w:rsid w:val="00930DB1"/>
    <w:rsid w:val="00934152"/>
    <w:rsid w:val="0094382E"/>
    <w:rsid w:val="009463F1"/>
    <w:rsid w:val="009533AE"/>
    <w:rsid w:val="0098231F"/>
    <w:rsid w:val="009860DD"/>
    <w:rsid w:val="00987910"/>
    <w:rsid w:val="009918BB"/>
    <w:rsid w:val="009A2FC4"/>
    <w:rsid w:val="009A41C5"/>
    <w:rsid w:val="009B03A6"/>
    <w:rsid w:val="009B41A4"/>
    <w:rsid w:val="009E4F78"/>
    <w:rsid w:val="009F6642"/>
    <w:rsid w:val="00A00968"/>
    <w:rsid w:val="00A25ADF"/>
    <w:rsid w:val="00A365D4"/>
    <w:rsid w:val="00A4261E"/>
    <w:rsid w:val="00A43948"/>
    <w:rsid w:val="00A7143C"/>
    <w:rsid w:val="00A87D14"/>
    <w:rsid w:val="00AA6A28"/>
    <w:rsid w:val="00AA705B"/>
    <w:rsid w:val="00AC4393"/>
    <w:rsid w:val="00AD4E4D"/>
    <w:rsid w:val="00AD76C1"/>
    <w:rsid w:val="00AF14A7"/>
    <w:rsid w:val="00AF69CC"/>
    <w:rsid w:val="00B12E0C"/>
    <w:rsid w:val="00B1703D"/>
    <w:rsid w:val="00B23F1C"/>
    <w:rsid w:val="00B42EE3"/>
    <w:rsid w:val="00BA79B3"/>
    <w:rsid w:val="00BB5771"/>
    <w:rsid w:val="00BD51C8"/>
    <w:rsid w:val="00BF2A0F"/>
    <w:rsid w:val="00BF557F"/>
    <w:rsid w:val="00C05B9A"/>
    <w:rsid w:val="00C24957"/>
    <w:rsid w:val="00C33317"/>
    <w:rsid w:val="00C81582"/>
    <w:rsid w:val="00C8479E"/>
    <w:rsid w:val="00C86055"/>
    <w:rsid w:val="00CA4162"/>
    <w:rsid w:val="00CC1C19"/>
    <w:rsid w:val="00CC4EEE"/>
    <w:rsid w:val="00CD1EB4"/>
    <w:rsid w:val="00CD697F"/>
    <w:rsid w:val="00CE34DB"/>
    <w:rsid w:val="00CE5FD2"/>
    <w:rsid w:val="00CE6820"/>
    <w:rsid w:val="00CF2562"/>
    <w:rsid w:val="00D002D4"/>
    <w:rsid w:val="00D21F49"/>
    <w:rsid w:val="00D275C0"/>
    <w:rsid w:val="00D30D5C"/>
    <w:rsid w:val="00D3706A"/>
    <w:rsid w:val="00D40675"/>
    <w:rsid w:val="00D40BED"/>
    <w:rsid w:val="00D505F4"/>
    <w:rsid w:val="00D6220B"/>
    <w:rsid w:val="00D86250"/>
    <w:rsid w:val="00DB3BB1"/>
    <w:rsid w:val="00DD3D26"/>
    <w:rsid w:val="00DD553E"/>
    <w:rsid w:val="00DE026E"/>
    <w:rsid w:val="00DE10A5"/>
    <w:rsid w:val="00E06709"/>
    <w:rsid w:val="00E1387E"/>
    <w:rsid w:val="00E20C03"/>
    <w:rsid w:val="00E2128C"/>
    <w:rsid w:val="00E51B3E"/>
    <w:rsid w:val="00E7291B"/>
    <w:rsid w:val="00E72AA1"/>
    <w:rsid w:val="00E748DC"/>
    <w:rsid w:val="00E80078"/>
    <w:rsid w:val="00E82E9C"/>
    <w:rsid w:val="00E85DD2"/>
    <w:rsid w:val="00E956CC"/>
    <w:rsid w:val="00E97844"/>
    <w:rsid w:val="00EA16B2"/>
    <w:rsid w:val="00ED4CD3"/>
    <w:rsid w:val="00EE1FA4"/>
    <w:rsid w:val="00EE340B"/>
    <w:rsid w:val="00EF4B31"/>
    <w:rsid w:val="00EF5BA6"/>
    <w:rsid w:val="00F05592"/>
    <w:rsid w:val="00F16856"/>
    <w:rsid w:val="00F24710"/>
    <w:rsid w:val="00F45016"/>
    <w:rsid w:val="00F649EB"/>
    <w:rsid w:val="00F7086B"/>
    <w:rsid w:val="00F96506"/>
    <w:rsid w:val="00FB7400"/>
    <w:rsid w:val="00FC3A8A"/>
    <w:rsid w:val="00FC5684"/>
    <w:rsid w:val="00FD1F2D"/>
    <w:rsid w:val="00FD7A15"/>
    <w:rsid w:val="00FE11E4"/>
    <w:rsid w:val="00FE2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C1DB"/>
  <w15:docId w15:val="{D12D08F7-ABCD-45BB-9513-ED59DDE6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05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81582"/>
  </w:style>
  <w:style w:type="table" w:styleId="TableGrid">
    <w:name w:val="Table Grid"/>
    <w:basedOn w:val="TableNormal"/>
    <w:uiPriority w:val="59"/>
    <w:rsid w:val="008B0E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51B3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5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8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1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1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19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104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6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801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04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633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941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95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8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9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1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Abraham</dc:creator>
  <cp:lastModifiedBy>John Abraham</cp:lastModifiedBy>
  <cp:revision>2</cp:revision>
  <cp:lastPrinted>2020-02-28T00:36:00Z</cp:lastPrinted>
  <dcterms:created xsi:type="dcterms:W3CDTF">2020-07-23T04:30:00Z</dcterms:created>
  <dcterms:modified xsi:type="dcterms:W3CDTF">2020-07-23T04:30:00Z</dcterms:modified>
</cp:coreProperties>
</file>