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827" w14:textId="5379452E" w:rsidR="001B04BC" w:rsidRPr="00B84FDA" w:rsidRDefault="00C158DC" w:rsidP="001B04BC">
      <w:pPr>
        <w:spacing w:after="200" w:line="276" w:lineRule="auto"/>
        <w:jc w:val="center"/>
        <w:rPr>
          <w:rFonts w:ascii="Times New Roman" w:eastAsia="MS Mincho" w:hAnsi="Times New Roman" w:cs="Times New Roman"/>
          <w:b/>
          <w:kern w:val="0"/>
          <w:sz w:val="28"/>
          <w:szCs w:val="28"/>
          <w:lang w:val="az-Latn-AZ"/>
          <w14:ligatures w14:val="none"/>
        </w:rPr>
      </w:pPr>
      <w:bookmarkStart w:id="0" w:name="_Toc55210296"/>
      <w:bookmarkStart w:id="1" w:name="_Toc72790540"/>
      <w:r w:rsidRPr="00B84FDA">
        <w:rPr>
          <w:rFonts w:ascii="Times New Roman" w:eastAsia="MS Mincho" w:hAnsi="Times New Roman" w:cs="Times New Roman"/>
          <w:b/>
          <w:kern w:val="0"/>
          <w:sz w:val="28"/>
          <w:szCs w:val="28"/>
          <w14:ligatures w14:val="none"/>
        </w:rPr>
        <w:t xml:space="preserve"> </w:t>
      </w:r>
      <w:r w:rsidR="00751371" w:rsidRPr="00B84FDA">
        <w:rPr>
          <w:rFonts w:ascii="Times New Roman" w:eastAsia="MS Mincho" w:hAnsi="Times New Roman" w:cs="Times New Roman"/>
          <w:b/>
          <w:kern w:val="0"/>
          <w:sz w:val="28"/>
          <w:szCs w:val="28"/>
          <w14:ligatures w14:val="none"/>
        </w:rPr>
        <w:t>MINISTRY OF SCIENCE AND EDUCATION OF THE REPUBLIC OF AZERBAIJAN</w:t>
      </w:r>
    </w:p>
    <w:p w14:paraId="3FA00299" w14:textId="77777777" w:rsidR="00B70178" w:rsidRPr="00B84FDA" w:rsidRDefault="00B70178" w:rsidP="001B04BC">
      <w:pPr>
        <w:spacing w:after="200" w:line="276" w:lineRule="auto"/>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AZERBAIJAN STATE UNIVERSITY OF ECONOMICS</w:t>
      </w:r>
    </w:p>
    <w:p w14:paraId="5440886C" w14:textId="77777777" w:rsidR="00B70178" w:rsidRPr="00B84FDA" w:rsidRDefault="00B70178" w:rsidP="00B70178">
      <w:pPr>
        <w:widowControl w:val="0"/>
        <w:autoSpaceDE w:val="0"/>
        <w:autoSpaceDN w:val="0"/>
        <w:spacing w:after="200" w:line="360" w:lineRule="auto"/>
        <w:contextualSpacing/>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UNEC BUSINESS SCHOOL</w:t>
      </w:r>
    </w:p>
    <w:p w14:paraId="29959758" w14:textId="77777777" w:rsidR="001B04BC" w:rsidRPr="00B84FDA" w:rsidRDefault="001B04BC" w:rsidP="001B04BC">
      <w:pPr>
        <w:widowControl w:val="0"/>
        <w:autoSpaceDE w:val="0"/>
        <w:autoSpaceDN w:val="0"/>
        <w:spacing w:after="200" w:line="360" w:lineRule="auto"/>
        <w:contextualSpacing/>
        <w:jc w:val="center"/>
        <w:rPr>
          <w:rFonts w:ascii="Times New Roman" w:eastAsia="MS Mincho" w:hAnsi="Times New Roman" w:cs="Times New Roman"/>
          <w:b/>
          <w:kern w:val="0"/>
          <w:sz w:val="28"/>
          <w:szCs w:val="28"/>
          <w:lang w:val="az-Latn-AZ"/>
          <w14:ligatures w14:val="none"/>
        </w:rPr>
      </w:pPr>
    </w:p>
    <w:p w14:paraId="3F611304" w14:textId="581BF370" w:rsidR="00B70178" w:rsidRPr="00B84FDA" w:rsidRDefault="000F5C7D" w:rsidP="001B04BC">
      <w:pPr>
        <w:spacing w:before="120" w:after="200" w:line="240" w:lineRule="auto"/>
        <w:ind w:left="4536" w:firstLine="142"/>
        <w:jc w:val="right"/>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Director of UNEC Business School</w:t>
      </w:r>
      <w:r w:rsidR="00B70178" w:rsidRPr="00B84FDA">
        <w:rPr>
          <w:rFonts w:ascii="Times New Roman" w:eastAsia="MS Mincho" w:hAnsi="Times New Roman" w:cs="Times New Roman"/>
          <w:b/>
          <w:kern w:val="0"/>
          <w:sz w:val="28"/>
          <w:szCs w:val="28"/>
          <w14:ligatures w14:val="none"/>
        </w:rPr>
        <w:t>:</w:t>
      </w:r>
    </w:p>
    <w:p w14:paraId="26FC81CD" w14:textId="1A870D95" w:rsidR="001B04BC" w:rsidRPr="00B84FDA" w:rsidRDefault="00B70178" w:rsidP="001B04BC">
      <w:pPr>
        <w:spacing w:before="120" w:after="200" w:line="240" w:lineRule="auto"/>
        <w:ind w:left="4536"/>
        <w:jc w:val="right"/>
        <w:rPr>
          <w:rFonts w:ascii="Times New Roman" w:eastAsia="Times New Roman"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14:ligatures w14:val="none"/>
        </w:rPr>
        <w:t xml:space="preserve">PhD., </w:t>
      </w:r>
      <w:r w:rsidR="000F5C7D" w:rsidRPr="00B84FDA">
        <w:rPr>
          <w:rFonts w:ascii="Times New Roman" w:eastAsia="MS Mincho" w:hAnsi="Times New Roman" w:cs="Times New Roman"/>
          <w:b/>
          <w:kern w:val="0"/>
          <w:sz w:val="28"/>
          <w:szCs w:val="28"/>
          <w14:ligatures w14:val="none"/>
        </w:rPr>
        <w:t>Prof</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M</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G</w:t>
      </w:r>
      <w:r w:rsidRPr="00B84FDA">
        <w:rPr>
          <w:rFonts w:ascii="Times New Roman" w:eastAsia="MS Mincho" w:hAnsi="Times New Roman" w:cs="Times New Roman"/>
          <w:b/>
          <w:kern w:val="0"/>
          <w:sz w:val="28"/>
          <w:szCs w:val="28"/>
          <w14:ligatures w14:val="none"/>
        </w:rPr>
        <w:t xml:space="preserve">. </w:t>
      </w:r>
      <w:proofErr w:type="spellStart"/>
      <w:r w:rsidR="00DD42DA" w:rsidRPr="00B84FDA">
        <w:rPr>
          <w:rFonts w:ascii="Times New Roman" w:eastAsia="MS Mincho" w:hAnsi="Times New Roman" w:cs="Times New Roman"/>
          <w:b/>
          <w:kern w:val="0"/>
          <w:sz w:val="28"/>
          <w:szCs w:val="28"/>
          <w14:ligatures w14:val="none"/>
        </w:rPr>
        <w:t>Cumshud</w:t>
      </w:r>
      <w:proofErr w:type="spellEnd"/>
      <w:r w:rsidRPr="00B84FDA">
        <w:rPr>
          <w:rFonts w:ascii="Times New Roman" w:eastAsia="MS Mincho" w:hAnsi="Times New Roman" w:cs="Times New Roman"/>
          <w:b/>
          <w:kern w:val="0"/>
          <w:sz w:val="28"/>
          <w:szCs w:val="28"/>
          <w:lang w:val="az-Latn-AZ"/>
          <w14:ligatures w14:val="none"/>
        </w:rPr>
        <w:t xml:space="preserve"> </w:t>
      </w:r>
      <w:r w:rsidR="001B04BC" w:rsidRPr="00B84FDA">
        <w:rPr>
          <w:rFonts w:ascii="Times New Roman" w:eastAsia="Times New Roman" w:hAnsi="Times New Roman" w:cs="Times New Roman"/>
          <w:b/>
          <w:kern w:val="0"/>
          <w:sz w:val="28"/>
          <w:szCs w:val="28"/>
          <w:lang w:val="az-Latn-AZ"/>
          <w14:ligatures w14:val="none"/>
        </w:rPr>
        <w:t xml:space="preserve">“____________________” </w:t>
      </w:r>
    </w:p>
    <w:p w14:paraId="400C6040" w14:textId="7A90361F" w:rsidR="001B04BC" w:rsidRPr="00B84FDA" w:rsidRDefault="001B04BC" w:rsidP="001B04BC">
      <w:pPr>
        <w:spacing w:before="120" w:after="200" w:line="240" w:lineRule="auto"/>
        <w:ind w:left="4536"/>
        <w:jc w:val="right"/>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 xml:space="preserve"> “___” ____________ 202</w:t>
      </w:r>
      <w:r w:rsidR="00B70178" w:rsidRPr="00B84FDA">
        <w:rPr>
          <w:rFonts w:ascii="Times New Roman" w:eastAsia="MS Mincho" w:hAnsi="Times New Roman" w:cs="Times New Roman"/>
          <w:b/>
          <w:kern w:val="0"/>
          <w:sz w:val="28"/>
          <w:szCs w:val="28"/>
          <w:lang w:val="az-Latn-AZ"/>
          <w14:ligatures w14:val="none"/>
        </w:rPr>
        <w:t>6</w:t>
      </w:r>
    </w:p>
    <w:p w14:paraId="35D55BBB" w14:textId="77777777" w:rsidR="001B04BC" w:rsidRPr="00B84FDA" w:rsidRDefault="001B04BC" w:rsidP="001B04BC">
      <w:pPr>
        <w:keepNext/>
        <w:keepLines/>
        <w:tabs>
          <w:tab w:val="left" w:pos="810"/>
          <w:tab w:val="left" w:pos="900"/>
        </w:tabs>
        <w:spacing w:after="0" w:line="360" w:lineRule="auto"/>
        <w:outlineLvl w:val="0"/>
        <w:rPr>
          <w:rFonts w:ascii="Times New Roman" w:eastAsia="MS Mincho" w:hAnsi="Times New Roman" w:cs="Times New Roman"/>
          <w:b/>
          <w:kern w:val="0"/>
          <w:sz w:val="28"/>
          <w:szCs w:val="28"/>
          <w:lang w:val="az-Latn-AZ"/>
          <w14:ligatures w14:val="none"/>
        </w:rPr>
      </w:pPr>
    </w:p>
    <w:p w14:paraId="15D0C3B9" w14:textId="7E678B41" w:rsidR="00B70178" w:rsidRPr="00B84FDA" w:rsidRDefault="00B70178"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MASTER DISSERTATION</w:t>
      </w:r>
    </w:p>
    <w:p w14:paraId="03A839A1" w14:textId="0327E8E4" w:rsidR="00B70178" w:rsidRPr="00B84FDA" w:rsidRDefault="00301CDE"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on the topic</w:t>
      </w:r>
    </w:p>
    <w:p w14:paraId="3DFA2126" w14:textId="77777777" w:rsidR="00182D82" w:rsidRPr="00B84FDA" w:rsidRDefault="00B70178"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w:t>
      </w:r>
      <w:bookmarkStart w:id="2" w:name="OLE_LINK4"/>
      <w:r w:rsidR="00182D82" w:rsidRPr="00B84FDA">
        <w:rPr>
          <w:rFonts w:ascii="Times New Roman" w:eastAsia="Times New Roman" w:hAnsi="Times New Roman" w:cs="Times New Roman"/>
          <w:b/>
          <w:kern w:val="0"/>
          <w:sz w:val="28"/>
          <w:szCs w:val="28"/>
          <w14:ligatures w14:val="none"/>
        </w:rPr>
        <w:t xml:space="preserve">DESIGN AND DEVELOPMENT OF A RULE-BASED </w:t>
      </w:r>
    </w:p>
    <w:p w14:paraId="14E6E067" w14:textId="3FD69096" w:rsidR="00B70178" w:rsidRPr="00B84FDA" w:rsidRDefault="00182D82"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 TEXT-TO-SPEECH SYSTEM FOR THE AZERBAIJANI LANGUAGE</w:t>
      </w:r>
      <w:bookmarkEnd w:id="2"/>
      <w:r w:rsidR="00B70178" w:rsidRPr="00B84FDA">
        <w:rPr>
          <w:rFonts w:ascii="Times New Roman" w:eastAsia="Times New Roman" w:hAnsi="Times New Roman" w:cs="Times New Roman"/>
          <w:b/>
          <w:kern w:val="0"/>
          <w:sz w:val="28"/>
          <w:szCs w:val="28"/>
          <w14:ligatures w14:val="none"/>
        </w:rPr>
        <w:t>”</w:t>
      </w:r>
    </w:p>
    <w:p w14:paraId="6AB339DF" w14:textId="77777777" w:rsidR="001B04BC" w:rsidRPr="00B84FDA" w:rsidRDefault="001B04BC" w:rsidP="001B04BC">
      <w:pPr>
        <w:spacing w:after="0" w:line="360" w:lineRule="auto"/>
        <w:ind w:left="10"/>
        <w:rPr>
          <w:rFonts w:ascii="Times New Roman" w:eastAsia="Times New Roman" w:hAnsi="Times New Roman" w:cs="Times New Roman"/>
          <w:b/>
          <w:kern w:val="0"/>
          <w:sz w:val="28"/>
          <w:szCs w:val="28"/>
          <w:lang w:val="az-Latn-AZ"/>
          <w14:ligatures w14:val="none"/>
        </w:rPr>
      </w:pPr>
    </w:p>
    <w:p w14:paraId="78C00802" w14:textId="64472D52"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Code and Name of Programme</w:t>
      </w:r>
      <w:r w:rsidR="001B04BC"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14:ligatures w14:val="none"/>
        </w:rPr>
        <w:t>060409 Master of Business Administration</w:t>
      </w:r>
    </w:p>
    <w:p w14:paraId="35CE0C04" w14:textId="25C60CD4"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Specialization: Artificial intelligence</w:t>
      </w:r>
    </w:p>
    <w:p w14:paraId="43278320" w14:textId="0B793F28"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Group: E27-24</w:t>
      </w:r>
    </w:p>
    <w:p w14:paraId="771DD946" w14:textId="77777777"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DDE4A40"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sectPr w:rsidR="001B04BC" w:rsidRPr="00B84FDA" w:rsidSect="001B04BC">
          <w:pgSz w:w="11906" w:h="16838"/>
          <w:pgMar w:top="1134" w:right="851" w:bottom="1134" w:left="1701" w:header="709" w:footer="709" w:gutter="0"/>
          <w:cols w:space="708"/>
          <w:docGrid w:linePitch="360"/>
        </w:sectPr>
      </w:pPr>
    </w:p>
    <w:p w14:paraId="33D35B1B" w14:textId="2B6649B1"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Master’s student </w:t>
      </w:r>
    </w:p>
    <w:p w14:paraId="4E5AFD30" w14:textId="6EA67A4C"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Bashirov</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Ulvi</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Samir</w:t>
      </w:r>
    </w:p>
    <w:p w14:paraId="13B0073D" w14:textId="623BCB56"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631258BE"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55ACEAD2"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Program Supervisor:</w:t>
      </w:r>
    </w:p>
    <w:p w14:paraId="1C64BC4A" w14:textId="7234A420" w:rsidR="001B04BC" w:rsidRPr="00B84FDA" w:rsidRDefault="00C52C35"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PhD. </w:t>
      </w:r>
      <w:r w:rsidR="00301CDE" w:rsidRPr="00B84FDA">
        <w:rPr>
          <w:rFonts w:ascii="Times New Roman" w:eastAsia="Times New Roman" w:hAnsi="Times New Roman" w:cs="Times New Roman"/>
          <w:b/>
          <w:kern w:val="0"/>
          <w:sz w:val="28"/>
          <w:szCs w:val="28"/>
          <w:lang w:val="az-Latn-AZ"/>
          <w14:ligatures w14:val="none"/>
        </w:rPr>
        <w:t>G</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z</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nf</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 xml:space="preserve">rli Mirvari </w:t>
      </w:r>
      <w:r w:rsidR="00301CDE" w:rsidRPr="00B84FDA">
        <w:rPr>
          <w:rFonts w:ascii="Times New Roman" w:eastAsia="Times New Roman" w:hAnsi="Times New Roman" w:cs="Times New Roman"/>
          <w:b/>
          <w:kern w:val="0"/>
          <w:sz w:val="28"/>
          <w:szCs w:val="28"/>
          <w:lang w:val="az-Latn-AZ"/>
          <w14:ligatures w14:val="none"/>
        </w:rPr>
        <w:t>Kh</w:t>
      </w:r>
      <w:r w:rsidRPr="00B84FDA">
        <w:rPr>
          <w:rFonts w:ascii="Times New Roman" w:eastAsia="Times New Roman" w:hAnsi="Times New Roman" w:cs="Times New Roman"/>
          <w:b/>
          <w:kern w:val="0"/>
          <w:sz w:val="28"/>
          <w:szCs w:val="28"/>
          <w:lang w:val="az-Latn-AZ"/>
          <w14:ligatures w14:val="none"/>
        </w:rPr>
        <w:t>a</w:t>
      </w:r>
      <w:r w:rsidR="00301CDE" w:rsidRPr="00B84FDA">
        <w:rPr>
          <w:rFonts w:ascii="Times New Roman" w:eastAsia="Times New Roman" w:hAnsi="Times New Roman" w:cs="Times New Roman"/>
          <w:b/>
          <w:kern w:val="0"/>
          <w:sz w:val="28"/>
          <w:szCs w:val="28"/>
          <w:lang w:val="az-Latn-AZ"/>
          <w14:ligatures w14:val="none"/>
        </w:rPr>
        <w:t>g</w:t>
      </w:r>
      <w:r w:rsidR="001B04BC" w:rsidRPr="00B84FDA">
        <w:rPr>
          <w:rFonts w:ascii="Times New Roman" w:eastAsia="Times New Roman" w:hAnsi="Times New Roman" w:cs="Times New Roman"/>
          <w:b/>
          <w:kern w:val="0"/>
          <w:sz w:val="28"/>
          <w:szCs w:val="28"/>
          <w:lang w:val="az-Latn-AZ"/>
          <w14:ligatures w14:val="none"/>
        </w:rPr>
        <w:t xml:space="preserve">ani  </w:t>
      </w:r>
    </w:p>
    <w:p w14:paraId="5F982604"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6AF75E10" w14:textId="056A86B2"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2EE07A42"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74BF05EC"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                                        </w:t>
      </w:r>
    </w:p>
    <w:p w14:paraId="1425AB8F" w14:textId="33D20770" w:rsidR="001B04BC" w:rsidRPr="00B84FDA" w:rsidRDefault="001B04BC" w:rsidP="009F7386">
      <w:pPr>
        <w:spacing w:after="0" w:line="360" w:lineRule="auto"/>
        <w:ind w:left="720"/>
        <w:jc w:val="right"/>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BAK</w:t>
      </w:r>
      <w:r w:rsidR="009F7386" w:rsidRPr="00B84FDA">
        <w:rPr>
          <w:rFonts w:ascii="Times New Roman" w:eastAsia="Times New Roman" w:hAnsi="Times New Roman" w:cs="Times New Roman"/>
          <w:b/>
          <w:kern w:val="0"/>
          <w:sz w:val="28"/>
          <w:szCs w:val="28"/>
          <w:lang w:val="az-Latn-AZ"/>
          <w14:ligatures w14:val="none"/>
        </w:rPr>
        <w:t>U</w:t>
      </w:r>
      <w:r w:rsidRPr="00B84FDA">
        <w:rPr>
          <w:rFonts w:ascii="Times New Roman" w:eastAsia="Times New Roman" w:hAnsi="Times New Roman" w:cs="Times New Roman"/>
          <w:b/>
          <w:kern w:val="0"/>
          <w:sz w:val="28"/>
          <w:szCs w:val="28"/>
          <w:lang w:val="az-Latn-AZ"/>
          <w14:ligatures w14:val="none"/>
        </w:rPr>
        <w:t xml:space="preserve"> - 202</w:t>
      </w:r>
      <w:r w:rsidR="00C65907" w:rsidRPr="00B84FDA">
        <w:rPr>
          <w:rFonts w:ascii="Times New Roman" w:eastAsia="Times New Roman" w:hAnsi="Times New Roman" w:cs="Times New Roman"/>
          <w:b/>
          <w:kern w:val="0"/>
          <w:sz w:val="28"/>
          <w:szCs w:val="28"/>
          <w:lang w:val="az-Latn-AZ"/>
          <w14:ligatures w14:val="none"/>
        </w:rPr>
        <w:t>6</w:t>
      </w:r>
      <w:r w:rsidR="009F7386" w:rsidRPr="00B84FDA">
        <w:rPr>
          <w:rFonts w:ascii="Times New Roman" w:eastAsia="Times New Roman" w:hAnsi="Times New Roman" w:cs="Times New Roman"/>
          <w:b/>
          <w:kern w:val="0"/>
          <w:sz w:val="28"/>
          <w:szCs w:val="28"/>
          <w:lang w:val="az-Latn-AZ"/>
          <w14:ligatures w14:val="none"/>
        </w:rPr>
        <w:t xml:space="preserve"> </w:t>
      </w:r>
    </w:p>
    <w:p w14:paraId="043337AA" w14:textId="14D97F9C"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Scientific Supervisor</w:t>
      </w:r>
    </w:p>
    <w:p w14:paraId="3BEB1667" w14:textId="12013807"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Pashayeva</w:t>
      </w:r>
      <w:r w:rsidR="009F7386"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Khanim</w:t>
      </w:r>
    </w:p>
    <w:p w14:paraId="44C73640" w14:textId="62856A0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2978FE02"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E0322C0"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Head of the Department: </w:t>
      </w:r>
    </w:p>
    <w:p w14:paraId="447811DC" w14:textId="3B267871" w:rsidR="001B04BC" w:rsidRPr="00B84FDA" w:rsidRDefault="00722A18"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PhD. Mammadova Sevar Momin</w:t>
      </w:r>
    </w:p>
    <w:p w14:paraId="4D5210D1" w14:textId="77777777" w:rsidR="001B04BC" w:rsidRPr="00B84FDA" w:rsidRDefault="001B04BC" w:rsidP="001B04BC">
      <w:pPr>
        <w:spacing w:after="0" w:line="360" w:lineRule="auto"/>
        <w:rPr>
          <w:rFonts w:ascii="Times New Roman" w:eastAsia="Times New Roman" w:hAnsi="Times New Roman" w:cs="Times New Roman"/>
          <w:b/>
          <w:kern w:val="0"/>
          <w:sz w:val="28"/>
          <w:szCs w:val="28"/>
          <w:lang w:val="az-Latn-AZ"/>
          <w14:ligatures w14:val="none"/>
        </w:rPr>
      </w:pPr>
    </w:p>
    <w:p w14:paraId="605C1158" w14:textId="339DE470"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47123AA1"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21600E47"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sectPr w:rsidR="001B04BC" w:rsidRPr="00B84FDA" w:rsidSect="001B04BC">
          <w:type w:val="continuous"/>
          <w:pgSz w:w="11906" w:h="16838"/>
          <w:pgMar w:top="1134" w:right="851" w:bottom="1134" w:left="1701" w:header="709" w:footer="709" w:gutter="0"/>
          <w:cols w:num="2" w:space="284"/>
          <w:docGrid w:linePitch="360"/>
        </w:sectPr>
      </w:pPr>
    </w:p>
    <w:p w14:paraId="384C1172" w14:textId="77777777" w:rsidR="00903E5F" w:rsidRPr="00B84FDA" w:rsidRDefault="001B04BC" w:rsidP="00903E5F">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MS Mincho" w:hAnsi="Times New Roman" w:cs="Times New Roman"/>
          <w:b/>
          <w:iCs/>
          <w:kern w:val="0"/>
          <w:sz w:val="28"/>
          <w:szCs w:val="28"/>
          <w:lang w:val="az-Latn-AZ"/>
          <w14:ligatures w14:val="none"/>
        </w:rPr>
        <w:lastRenderedPageBreak/>
        <w:t>“</w:t>
      </w:r>
      <w:r w:rsidR="00903E5F" w:rsidRPr="00B84FDA">
        <w:rPr>
          <w:rFonts w:ascii="Times New Roman" w:eastAsia="Times New Roman" w:hAnsi="Times New Roman" w:cs="Times New Roman"/>
          <w:b/>
          <w:kern w:val="0"/>
          <w:sz w:val="28"/>
          <w:szCs w:val="28"/>
          <w14:ligatures w14:val="none"/>
        </w:rPr>
        <w:t xml:space="preserve">DESIGN AND DEVELOPMENT OF A RULE-BASED </w:t>
      </w:r>
    </w:p>
    <w:p w14:paraId="7D1080D2" w14:textId="59460147" w:rsidR="001B04BC" w:rsidRPr="00B84FDA" w:rsidRDefault="00903E5F" w:rsidP="00903E5F">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14:ligatures w14:val="none"/>
        </w:rPr>
        <w:t xml:space="preserve"> TEXT-TO-SPEECH SYSTEM FOR THE AZERBAIJANI LANGUAGE</w:t>
      </w:r>
      <w:r w:rsidR="001B04BC" w:rsidRPr="00B84FDA">
        <w:rPr>
          <w:rFonts w:ascii="Times New Roman" w:eastAsia="Times New Roman" w:hAnsi="Times New Roman" w:cs="Times New Roman"/>
          <w:b/>
          <w:kern w:val="0"/>
          <w:sz w:val="28"/>
          <w:szCs w:val="28"/>
          <w:lang w:val="az-Latn-AZ"/>
          <w14:ligatures w14:val="none"/>
        </w:rPr>
        <w:t>”</w:t>
      </w:r>
    </w:p>
    <w:p w14:paraId="7D2AFFFB" w14:textId="77777777" w:rsidR="001B04BC" w:rsidRPr="00B84FDA" w:rsidRDefault="001B04BC" w:rsidP="001B04BC">
      <w:pPr>
        <w:spacing w:after="0" w:line="240" w:lineRule="auto"/>
        <w:jc w:val="center"/>
        <w:rPr>
          <w:rFonts w:ascii="Times New Roman" w:eastAsia="MS Mincho" w:hAnsi="Times New Roman" w:cs="Times New Roman"/>
          <w:b/>
          <w:kern w:val="0"/>
          <w:sz w:val="32"/>
          <w:szCs w:val="32"/>
          <w:lang w:val="az-Latn-AZ"/>
          <w14:ligatures w14:val="none"/>
        </w:rPr>
      </w:pPr>
    </w:p>
    <w:p w14:paraId="1914FB6F" w14:textId="6819CBAD" w:rsidR="00CD573B" w:rsidRPr="00B84FDA" w:rsidRDefault="00C65907" w:rsidP="00CD573B">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ABSTRACT</w:t>
      </w:r>
    </w:p>
    <w:p w14:paraId="1603EB95" w14:textId="77777777" w:rsidR="00CD573B" w:rsidRPr="00B84FDA" w:rsidRDefault="00CD573B" w:rsidP="00CD573B">
      <w:pPr>
        <w:spacing w:after="0" w:line="240" w:lineRule="auto"/>
        <w:jc w:val="center"/>
        <w:rPr>
          <w:rFonts w:ascii="Times New Roman" w:eastAsia="MS Mincho" w:hAnsi="Times New Roman" w:cs="Times New Roman"/>
          <w:b/>
          <w:kern w:val="0"/>
          <w:sz w:val="28"/>
          <w:szCs w:val="28"/>
          <w:lang w:val="az-Latn-AZ"/>
          <w14:ligatures w14:val="none"/>
        </w:rPr>
      </w:pPr>
    </w:p>
    <w:p w14:paraId="2E84E44D"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Speech technology has advanced rapidly in recent years, yet many of the world's languages remain without functional text-to-speech (TTS) systems. Azerbaijani, spoken by over 35 million people worldwide, is one such language significantly underrepresented in speech technology research despite its widespread use. The absence of large annotated speech corpora and the substantial computational resources demanded by modern neural approaches present serious barriers to developing data-driven TTS systems for Azerbaijani at its current stage of technological development. This creates a practical need for alternative approaches that can produce intelligible, natural-sounding speech without relying on training data.</w:t>
      </w:r>
    </w:p>
    <w:p w14:paraId="3BE070F6"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This dissertation presents the design and implementation of a rule-based TTS system for the North Azerbaijani language. The proposed system follows a modular pipeline architecture consisting of five sequential stages: text normalization, grapheme-to-phoneme conversion, stress assignment, prosody generation, and acoustic synthesis. Each stage is governed by explicitly formulated linguistic rules derived from established analyses of Azerbaijani phonology and prosody. The system is implemented entirely in Python and integrated with the open-source espeak-ng speech engine, producing intelligible spoken output without any external speech training data. A suite of 156 tests covering 61 distinct linguistic phenomena validates the correctness of the rule implementations across the full pipeline.</w:t>
      </w:r>
    </w:p>
    <w:p w14:paraId="1739D00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 xml:space="preserve">While the rule-based approach offers transparency, low resource requirements, and linguistic explainability, it also carries inherent limitations. The naturalness of synthesized speech remains below that of modern neural systems, and coverage of loanword phonology represents an area for further development. These limitations are acknowledged and addressed through a set of clearly defined directions for future research, including corpus and hybrid neural-rule architectures. </w:t>
      </w:r>
    </w:p>
    <w:p w14:paraId="25013EA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The system is evaluated on 50 phonetically balanced Azerbaijani sentences using Mean Opinion Score (MOS) for naturalness and Word Error Rate (WER) for intelligibility. The proposed system achieved MOS 3.2 against a baseline of 2.8, and WER 12.4% against a baseline of 18.7%, representing statistically significant improvements on both dimensions. This work contributes a functional open-source TTS system and a documented linguistic rule base that serve as a foundation for future data-driven approaches to Azerbaijani speech synthesis.</w:t>
      </w:r>
    </w:p>
    <w:p w14:paraId="0FA4CFD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p>
    <w:p w14:paraId="417A3EFD" w14:textId="7F715EDC" w:rsidR="00CD573B" w:rsidRPr="00B84FDA" w:rsidRDefault="00CD573B" w:rsidP="009F7386">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
          <w:i/>
          <w:iCs/>
          <w:kern w:val="0"/>
          <w:lang w:val="az-Latn-AZ"/>
          <w14:ligatures w14:val="none"/>
        </w:rPr>
        <w:t>Key words:</w:t>
      </w:r>
      <w:r w:rsidRPr="00B84FDA">
        <w:rPr>
          <w:rFonts w:ascii="Times New Roman" w:eastAsia="MS Mincho" w:hAnsi="Times New Roman" w:cs="Times New Roman"/>
          <w:bCs/>
          <w:kern w:val="0"/>
          <w:lang w:val="az-Latn-AZ"/>
          <w14:ligatures w14:val="none"/>
        </w:rPr>
        <w:t xml:space="preserve"> text-to-speech synthesis, Azerbaijani language, rule-based systems, grapheme-to-phoneme conversion, low-resource languages</w:t>
      </w:r>
    </w:p>
    <w:p w14:paraId="6425210A" w14:textId="32BE1AA2" w:rsidR="00CD573B" w:rsidRPr="00B84FDA" w:rsidRDefault="00CD573B" w:rsidP="00CD573B">
      <w:pPr>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br w:type="page"/>
      </w:r>
    </w:p>
    <w:p w14:paraId="6798F2BA" w14:textId="0BD2E8D4" w:rsidR="001B04BC" w:rsidRPr="00B84FDA" w:rsidRDefault="00935442" w:rsidP="001B04BC">
      <w:pPr>
        <w:widowControl w:val="0"/>
        <w:tabs>
          <w:tab w:val="left" w:pos="810"/>
          <w:tab w:val="left" w:pos="900"/>
          <w:tab w:val="left" w:pos="6540"/>
        </w:tabs>
        <w:autoSpaceDE w:val="0"/>
        <w:autoSpaceDN w:val="0"/>
        <w:spacing w:after="0" w:line="360" w:lineRule="auto"/>
        <w:jc w:val="center"/>
        <w:rPr>
          <w:rFonts w:ascii="Times New Roman" w:eastAsia="Calibri" w:hAnsi="Times New Roman" w:cs="Times New Roman"/>
          <w:b/>
          <w:kern w:val="0"/>
          <w:sz w:val="28"/>
          <w:szCs w:val="28"/>
          <w:lang w:val="az-Latn-AZ" w:eastAsia="ru-RU" w:bidi="ru-RU"/>
          <w14:ligatures w14:val="none"/>
        </w:rPr>
      </w:pPr>
      <w:r w:rsidRPr="00B84FDA">
        <w:rPr>
          <w:rFonts w:ascii="Times New Roman" w:eastAsia="Times New Roman" w:hAnsi="Times New Roman" w:cs="Times New Roman"/>
          <w:b/>
          <w:kern w:val="0"/>
          <w:sz w:val="28"/>
          <w:szCs w:val="28"/>
          <w:lang w:val="az-Latn-AZ" w:eastAsia="ru-RU" w:bidi="ru-RU"/>
          <w14:ligatures w14:val="none"/>
        </w:rPr>
        <w:lastRenderedPageBreak/>
        <w:t>A</w:t>
      </w:r>
      <w:r w:rsidR="00E70F9D" w:rsidRPr="00B84FDA">
        <w:rPr>
          <w:rFonts w:ascii="Times New Roman" w:eastAsia="Times New Roman" w:hAnsi="Times New Roman" w:cs="Times New Roman"/>
          <w:b/>
          <w:kern w:val="0"/>
          <w:sz w:val="28"/>
          <w:szCs w:val="28"/>
          <w:lang w:val="az-Latn-AZ" w:eastAsia="ru-RU" w:bidi="ru-RU"/>
          <w14:ligatures w14:val="none"/>
        </w:rPr>
        <w:t>CKN</w:t>
      </w:r>
      <w:r w:rsidRPr="00B84FDA">
        <w:rPr>
          <w:rFonts w:ascii="Times New Roman" w:eastAsia="Times New Roman" w:hAnsi="Times New Roman" w:cs="Times New Roman"/>
          <w:b/>
          <w:kern w:val="0"/>
          <w:sz w:val="28"/>
          <w:szCs w:val="28"/>
          <w:lang w:val="az-Latn-AZ" w:eastAsia="ru-RU" w:bidi="ru-RU"/>
          <w14:ligatures w14:val="none"/>
        </w:rPr>
        <w:t>OWLEDGEMENT</w:t>
      </w:r>
    </w:p>
    <w:p w14:paraId="576DBEAA" w14:textId="0A85B359" w:rsidR="001B04BC" w:rsidRPr="00B84FDA" w:rsidRDefault="00935442" w:rsidP="001D3824">
      <w:pPr>
        <w:widowControl w:val="0"/>
        <w:tabs>
          <w:tab w:val="left" w:pos="6540"/>
        </w:tabs>
        <w:autoSpaceDE w:val="0"/>
        <w:autoSpaceDN w:val="0"/>
        <w:spacing w:after="0" w:line="360" w:lineRule="auto"/>
        <w:ind w:left="119" w:right="561"/>
        <w:jc w:val="both"/>
        <w:rPr>
          <w:rFonts w:ascii="Times New Roman" w:eastAsia="Calibri" w:hAnsi="Times New Roman" w:cs="Times New Roman"/>
          <w:kern w:val="0"/>
          <w:sz w:val="28"/>
          <w:szCs w:val="28"/>
          <w14:ligatures w14:val="none"/>
        </w:rPr>
      </w:pPr>
      <w:r w:rsidRPr="00B84FDA">
        <w:rPr>
          <w:rFonts w:ascii="Times New Roman" w:eastAsia="Calibri" w:hAnsi="Times New Roman" w:cs="Times New Roman"/>
          <w:kern w:val="0"/>
          <w:sz w:val="28"/>
          <w:szCs w:val="28"/>
          <w14:ligatures w14:val="none"/>
        </w:rPr>
        <w:t xml:space="preserve">      </w:t>
      </w:r>
      <w:r w:rsidR="001D3824" w:rsidRPr="00B84FDA">
        <w:rPr>
          <w:rFonts w:ascii="Times New Roman" w:eastAsia="Calibri" w:hAnsi="Times New Roman" w:cs="Times New Roman"/>
          <w:kern w:val="0"/>
          <w:sz w:val="28"/>
          <w:szCs w:val="28"/>
          <w14:ligatures w14:val="none"/>
        </w:rPr>
        <w:t>I would like to express my sincere gratitude to my dissertation supervisor, Khanim Pashayeva, for her guidance, constructive feedback, and continued support throughout the research and writing process of this dissertation entitled "Design and Development of a Rule-Based Text-to-Speech System for the Azerbaijani Language."</w:t>
      </w:r>
    </w:p>
    <w:p w14:paraId="28386523"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68CC05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0BB8E2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2649C2D1"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C3926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47D5833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6518AFF9"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23C41C"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A277284"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60EDA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8AB06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069E6638"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CB51F76" w14:textId="77777777" w:rsidR="001B04BC" w:rsidRPr="00B84FDA" w:rsidRDefault="001B04BC"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E15B80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21B7973" w14:textId="77777777" w:rsidR="00935442" w:rsidRPr="00B84FDA" w:rsidRDefault="00935442"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0E9AA9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3257E69A"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0DBCF57"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08EA5D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648DA9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8D38F30"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CAF6473"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4366F14"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871986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7754ED4" w14:textId="77777777" w:rsidR="00935442" w:rsidRPr="00B84FDA" w:rsidRDefault="00935442" w:rsidP="00935442">
      <w:pPr>
        <w:spacing w:after="200" w:line="276" w:lineRule="auto"/>
        <w:ind w:left="2160" w:firstLine="720"/>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lastRenderedPageBreak/>
        <w:t>ABBREVIATIONS</w:t>
      </w:r>
    </w:p>
    <w:p w14:paraId="12A75F04" w14:textId="0B1CF94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TTS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Text-to-Speech</w:t>
      </w:r>
    </w:p>
    <w:p w14:paraId="39F4D2C7" w14:textId="196F0F8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AI</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Artificial Intelligence</w:t>
      </w:r>
    </w:p>
    <w:p w14:paraId="0046EA39" w14:textId="42C2984C"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bookmarkStart w:id="3" w:name="OLE_LINK18"/>
      <w:r w:rsidRPr="00B84FDA">
        <w:rPr>
          <w:rFonts w:ascii="Times New Roman" w:eastAsia="MS Mincho" w:hAnsi="Times New Roman" w:cs="Times New Roman"/>
          <w:b/>
          <w:bCs/>
          <w:kern w:val="0"/>
          <w:sz w:val="28"/>
          <w:szCs w:val="28"/>
          <w14:ligatures w14:val="none"/>
        </w:rPr>
        <w:t>G2P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Grapheme-to-Phoneme</w:t>
      </w:r>
    </w:p>
    <w:p w14:paraId="3B943C96" w14:textId="78FF29F5"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IPA</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b/>
        <w:t>International Phonetic Alphabet</w:t>
      </w:r>
    </w:p>
    <w:p w14:paraId="40E522F5" w14:textId="5BFAFA3F" w:rsidR="00935442" w:rsidRPr="00B84FDA" w:rsidRDefault="00B56AD1" w:rsidP="00935442">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NLP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Natural Language Processing</w:t>
      </w:r>
    </w:p>
    <w:p w14:paraId="317AD869" w14:textId="2ACBB9F3"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ASR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Automatic Speech Recognition</w:t>
      </w:r>
    </w:p>
    <w:p w14:paraId="50CD11F4" w14:textId="1A88B00E"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MOS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Mean Opinion Score</w:t>
      </w:r>
    </w:p>
    <w:p w14:paraId="6636A75D" w14:textId="4838E3C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WER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Word Error Rate</w:t>
      </w:r>
    </w:p>
    <w:p w14:paraId="59BF7FF0" w14:textId="1EC707E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Character Error Rate</w:t>
      </w:r>
    </w:p>
    <w:p w14:paraId="655C1BD0" w14:textId="390B1286" w:rsidR="001B04BC" w:rsidRPr="00B84FDA" w:rsidRDefault="00B56AD1" w:rsidP="001B04BC">
      <w:pPr>
        <w:spacing w:after="200" w:line="276" w:lineRule="auto"/>
        <w:rPr>
          <w:rFonts w:ascii="Times New Roman" w:eastAsia="MS Mincho" w:hAnsi="Times New Roman" w:cs="Times New Roman"/>
          <w:bCs/>
          <w:kern w:val="0"/>
          <w:sz w:val="28"/>
          <w:szCs w:val="28"/>
          <w14:ligatures w14:val="none"/>
        </w:rPr>
      </w:pPr>
      <w:r w:rsidRPr="00B84FDA">
        <w:rPr>
          <w:rFonts w:ascii="Times New Roman" w:eastAsia="MS Mincho" w:hAnsi="Times New Roman" w:cs="Times New Roman"/>
          <w:b/>
          <w:bCs/>
          <w:kern w:val="0"/>
          <w:sz w:val="28"/>
          <w:szCs w:val="28"/>
          <w14:ligatures w14:val="none"/>
        </w:rPr>
        <w:t>SSML</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Speech Synthesis Markup Language</w:t>
      </w:r>
    </w:p>
    <w:p w14:paraId="0AF38265" w14:textId="45FAF12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proofErr w:type="spellStart"/>
      <w:r w:rsidRPr="00B84FDA">
        <w:rPr>
          <w:rFonts w:ascii="Times New Roman" w:eastAsia="MS Mincho" w:hAnsi="Times New Roman" w:cs="Times New Roman"/>
          <w:b/>
          <w:bCs/>
          <w:kern w:val="0"/>
          <w:sz w:val="28"/>
          <w:szCs w:val="28"/>
          <w14:ligatures w14:val="none"/>
        </w:rPr>
        <w:t>T</w:t>
      </w:r>
      <w:r w:rsidR="002B61CE" w:rsidRPr="00B84FDA">
        <w:rPr>
          <w:rFonts w:ascii="Times New Roman" w:eastAsia="MS Mincho" w:hAnsi="Times New Roman" w:cs="Times New Roman"/>
          <w:b/>
          <w:bCs/>
          <w:kern w:val="0"/>
          <w:sz w:val="28"/>
          <w:szCs w:val="28"/>
          <w14:ligatures w14:val="none"/>
        </w:rPr>
        <w:t>o</w:t>
      </w:r>
      <w:r w:rsidRPr="00B84FDA">
        <w:rPr>
          <w:rFonts w:ascii="Times New Roman" w:eastAsia="MS Mincho" w:hAnsi="Times New Roman" w:cs="Times New Roman"/>
          <w:b/>
          <w:bCs/>
          <w:kern w:val="0"/>
          <w:sz w:val="28"/>
          <w:szCs w:val="28"/>
          <w14:ligatures w14:val="none"/>
        </w:rPr>
        <w:t>BI</w:t>
      </w:r>
      <w:proofErr w:type="spellEnd"/>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bookmarkStart w:id="4" w:name="OLE_LINK19"/>
      <w:r w:rsidRPr="00B84FDA">
        <w:rPr>
          <w:rFonts w:ascii="Times New Roman" w:eastAsia="MS Mincho" w:hAnsi="Times New Roman" w:cs="Times New Roman"/>
          <w:bCs/>
          <w:kern w:val="0"/>
          <w:sz w:val="28"/>
          <w:szCs w:val="28"/>
          <w14:ligatures w14:val="none"/>
        </w:rPr>
        <w:t>Tones and Break Indices</w:t>
      </w:r>
      <w:bookmarkEnd w:id="4"/>
    </w:p>
    <w:p w14:paraId="3ADE065A" w14:textId="65E2DF7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HMM</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Hidden Markov Model</w:t>
      </w:r>
    </w:p>
    <w:p w14:paraId="72A6843B" w14:textId="164EC4FB" w:rsidR="00B56AD1" w:rsidRPr="00B84FDA" w:rsidRDefault="00B56AD1" w:rsidP="00B56AD1">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DNN</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Deep Neural Network</w:t>
      </w:r>
    </w:p>
    <w:p w14:paraId="792BCDF5" w14:textId="10F3B7F2"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NSW</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Non-Standard Words</w:t>
      </w:r>
    </w:p>
    <w:p w14:paraId="208919E1" w14:textId="0A01EAA8"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Confidence Interval</w:t>
      </w:r>
    </w:p>
    <w:p w14:paraId="46B2998A" w14:textId="3FBF6AD4"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API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Application Programming Interface</w:t>
      </w:r>
    </w:p>
    <w:p w14:paraId="75A4A219" w14:textId="22701C2E" w:rsidR="00B56AD1" w:rsidRPr="00B84FDA" w:rsidRDefault="00B56AD1" w:rsidP="00B56AD1">
      <w:pPr>
        <w:spacing w:after="200" w:line="276"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b/>
          <w:bCs/>
          <w:kern w:val="0"/>
          <w:sz w:val="28"/>
          <w:szCs w:val="28"/>
          <w14:ligatures w14:val="none"/>
        </w:rPr>
        <w:t>CLI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Command Line Interface</w:t>
      </w:r>
    </w:p>
    <w:p w14:paraId="1DB557A1" w14:textId="77777777" w:rsidR="00B56AD1" w:rsidRPr="00B84FDA" w:rsidRDefault="00B56AD1" w:rsidP="001B04BC">
      <w:pPr>
        <w:spacing w:after="200" w:line="276" w:lineRule="auto"/>
        <w:rPr>
          <w:rFonts w:ascii="Times New Roman" w:eastAsia="MS Mincho" w:hAnsi="Times New Roman" w:cs="Times New Roman"/>
          <w:kern w:val="0"/>
          <w:sz w:val="22"/>
          <w:szCs w:val="22"/>
          <w:lang w:val="az-Latn-AZ"/>
          <w14:ligatures w14:val="none"/>
        </w:rPr>
      </w:pPr>
    </w:p>
    <w:bookmarkEnd w:id="3"/>
    <w:p w14:paraId="19A3ECA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0BB9B30"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783D6151"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65CB5B4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57ABB58"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2ADEA97D"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44710706"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64BFDC57" w14:textId="117361CD" w:rsidR="001B04BC" w:rsidRPr="00B84FDA" w:rsidRDefault="001B04BC" w:rsidP="009F7386">
      <w:pPr>
        <w:spacing w:line="259"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noProof/>
          <w:kern w:val="0"/>
          <w:sz w:val="22"/>
          <w:szCs w:val="22"/>
          <w:lang w:val="az-Latn-AZ"/>
          <w14:ligatures w14:val="none"/>
        </w:rPr>
        <mc:AlternateContent>
          <mc:Choice Requires="wps">
            <w:drawing>
              <wp:anchor distT="0" distB="0" distL="114300" distR="114300" simplePos="0" relativeHeight="251659264" behindDoc="0" locked="0" layoutInCell="1" allowOverlap="1" wp14:anchorId="068F4820" wp14:editId="41CEB530">
                <wp:simplePos x="0" y="0"/>
                <wp:positionH relativeFrom="column">
                  <wp:posOffset>5263515</wp:posOffset>
                </wp:positionH>
                <wp:positionV relativeFrom="paragraph">
                  <wp:posOffset>479425</wp:posOffset>
                </wp:positionV>
                <wp:extent cx="942975" cy="647700"/>
                <wp:effectExtent l="0" t="0" r="9525" b="0"/>
                <wp:wrapNone/>
                <wp:docPr id="4" name="Rectangle 4"/>
                <wp:cNvGraphicFramePr/>
                <a:graphic xmlns:a="http://schemas.openxmlformats.org/drawingml/2006/main">
                  <a:graphicData uri="http://schemas.microsoft.com/office/word/2010/wordprocessingShape">
                    <wps:wsp>
                      <wps:cNvSpPr/>
                      <wps:spPr>
                        <a:xfrm>
                          <a:off x="0" y="0"/>
                          <a:ext cx="942975" cy="64770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CBBE" id="Rectangle 4" o:spid="_x0000_s1026" style="position:absolute;margin-left:414.45pt;margin-top:37.75pt;width:74.2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55WwIAALEEAAAOAAAAZHJzL2Uyb0RvYy54bWysVE1PGzEQvVfqf7B8L5tEgUDEBkVBqSoh&#10;QIKKs+O1s5Zsjzt2skl/fcfehVDaU9U9ODOe8Xy8eZPrm4OzbK8wGvA1H5+NOFNeQmP8tubfn9df&#10;LjmLSfhGWPCq5kcV+c3i86frLszVBFqwjUJGQXycd6HmbUphXlVRtsqJeAZBeTJqQCcSqbitGhQd&#10;RXe2moxGF1UH2AQEqWKk29veyBclvtZKpgeto0rM1pxqS+XEcm7yWS2uxXyLIrRGDmWIf6jCCeMp&#10;6VuoW5EE26H5I5QzEiGCTmcSXAVaG6lKD9TNePShm6dWBFV6IXBieIMp/r+w8n7/FB6RYOhCnEcS&#10;cxcHjS7/Un3sUMA6voGlDolJuryaTq5m55xJMl1MZ7NRAbM6PQ4Y01cFjmWh5kizKBCJ/V1MlJBc&#10;X11yrgjWNGtjbVGOcWWR7QWNjabdQMeZFTHRZc3X5cujoxC/PbOedcTCSS6GSUF80lYkEl1oah79&#10;ljNht0RUmbDU4iFnLCTItdyK2PZJS9ieHc4koqg1ruaXo/wNma3PlapCsqGjE4ZZ2kBzfESG0LMu&#10;Brk2lOSO+ngUSDSjIml10gMd2gJVDoPEWQv482/32Z+mT1bOOqItdfVjJ1ARPN888eJqPJ1mnhdl&#10;ej6bkILvLZv3Fr9zKyCIx7SkQRYx+yf7KmoE90IbtsxZySS8pNw9foOySv060Y5KtVwWN+J2EOnO&#10;PwWZg2ecMrzPhxeBYeBDIiLdwyvFxfwDLXrf/NLDcpdAm8KZE640/azQXhQeDDucF++9XrxO/zSL&#10;XwAAAP//AwBQSwMEFAAGAAgAAAAhANPIRe/hAAAACgEAAA8AAABkcnMvZG93bnJldi54bWxMj8tO&#10;wzAQRfdI/IM1SGwQdagIdkOcClEBgk1FWySWbjwkEfGD2GnD3zOsYDm6R/eeKZeT7dkBh9h5p+Bq&#10;lgFDV3vTuUbBbvtwKYHFpJ3RvXeo4BsjLKvTk1IXxh/dKx42qWFU4mKhFbQphYLzWLdodZz5gI6y&#10;Dz9YnegcGm4GfaRy2/N5lt1wqztHC60OeN9i/bkZLY3I9So8rZ7l4/olmPHt4gvfpVbq/Gy6uwWW&#10;cEp/MPzqkzpU5LT3ozOR9QrkXC4IVSDyHBgBCyGuge2JFCIHXpX8/wvVDwAAAP//AwBQSwECLQAU&#10;AAYACAAAACEAtoM4kv4AAADhAQAAEwAAAAAAAAAAAAAAAAAAAAAAW0NvbnRlbnRfVHlwZXNdLnht&#10;bFBLAQItABQABgAIAAAAIQA4/SH/1gAAAJQBAAALAAAAAAAAAAAAAAAAAC8BAABfcmVscy8ucmVs&#10;c1BLAQItABQABgAIAAAAIQBBlU55WwIAALEEAAAOAAAAAAAAAAAAAAAAAC4CAABkcnMvZTJvRG9j&#10;LnhtbFBLAQItABQABgAIAAAAIQDTyEXv4QAAAAoBAAAPAAAAAAAAAAAAAAAAALUEAABkcnMvZG93&#10;bnJldi54bWxQSwUGAAAAAAQABADzAAAAwwUAAAAA&#10;" fillcolor="window" stroked="f" strokeweight="1pt"/>
            </w:pict>
          </mc:Fallback>
        </mc:AlternateContent>
      </w:r>
    </w:p>
    <w:p w14:paraId="2F74E314" w14:textId="45D3901D" w:rsidR="001B04BC"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r w:rsidRPr="00B84FDA">
        <w:rPr>
          <w:rFonts w:ascii="Times New Roman" w:eastAsia="Times New Roman" w:hAnsi="Times New Roman" w:cs="Times New Roman"/>
          <w:b/>
          <w:kern w:val="0"/>
          <w:sz w:val="36"/>
          <w:szCs w:val="36"/>
          <w:lang w:val="az-Latn-AZ"/>
          <w14:ligatures w14:val="none"/>
        </w:rPr>
        <w:lastRenderedPageBreak/>
        <w:t>Contents</w:t>
      </w:r>
    </w:p>
    <w:p w14:paraId="70274615" w14:textId="77777777" w:rsidR="00CE6EEE"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p>
    <w:p w14:paraId="2BBA03D0" w14:textId="2F742D6F" w:rsidR="00664D63" w:rsidRPr="00B84FDA" w:rsidRDefault="001B04BC">
      <w:pPr>
        <w:pStyle w:val="TOC1"/>
        <w:rPr>
          <w:rFonts w:eastAsiaTheme="minorEastAsia"/>
          <w:bCs w:val="0"/>
          <w:kern w:val="2"/>
          <w:sz w:val="24"/>
          <w:szCs w:val="24"/>
          <w:lang w:val="en-AZ"/>
          <w14:ligatures w14:val="standardContextual"/>
        </w:rPr>
      </w:pPr>
      <w:r w:rsidRPr="00B84FDA">
        <w:rPr>
          <w:b/>
          <w:bCs w:val="0"/>
        </w:rPr>
        <w:fldChar w:fldCharType="begin"/>
      </w:r>
      <w:r w:rsidRPr="00B84FDA">
        <w:instrText xml:space="preserve"> TOC \o "1-3" \h \z \u </w:instrText>
      </w:r>
      <w:r w:rsidRPr="00B84FDA">
        <w:rPr>
          <w:b/>
          <w:bCs w:val="0"/>
        </w:rPr>
        <w:fldChar w:fldCharType="separate"/>
      </w:r>
      <w:hyperlink w:anchor="_Toc230652104" w:history="1">
        <w:r w:rsidR="00664D63" w:rsidRPr="00B84FDA">
          <w:rPr>
            <w:rStyle w:val="Hyperlink"/>
            <w:rFonts w:eastAsia="Times New Roman"/>
            <w:b/>
          </w:rPr>
          <w:t>INTRODUCTION</w:t>
        </w:r>
        <w:r w:rsidR="00664D63" w:rsidRPr="00B84FDA">
          <w:rPr>
            <w:webHidden/>
          </w:rPr>
          <w:tab/>
        </w:r>
        <w:r w:rsidR="00664D63" w:rsidRPr="00B84FDA">
          <w:rPr>
            <w:webHidden/>
          </w:rPr>
          <w:fldChar w:fldCharType="begin"/>
        </w:r>
        <w:r w:rsidR="00664D63" w:rsidRPr="00B84FDA">
          <w:rPr>
            <w:webHidden/>
          </w:rPr>
          <w:instrText xml:space="preserve"> PAGEREF _Toc230652104 \h </w:instrText>
        </w:r>
        <w:r w:rsidR="00664D63" w:rsidRPr="00B84FDA">
          <w:rPr>
            <w:webHidden/>
          </w:rPr>
        </w:r>
        <w:r w:rsidR="00664D63" w:rsidRPr="00B84FDA">
          <w:rPr>
            <w:webHidden/>
          </w:rPr>
          <w:fldChar w:fldCharType="separate"/>
        </w:r>
        <w:r w:rsidR="00664D63" w:rsidRPr="00B84FDA">
          <w:rPr>
            <w:webHidden/>
          </w:rPr>
          <w:t>6</w:t>
        </w:r>
        <w:r w:rsidR="00664D63" w:rsidRPr="00B84FDA">
          <w:rPr>
            <w:webHidden/>
          </w:rPr>
          <w:fldChar w:fldCharType="end"/>
        </w:r>
      </w:hyperlink>
    </w:p>
    <w:p w14:paraId="1A311716" w14:textId="6BECE89B" w:rsidR="00664D63" w:rsidRPr="00B84FDA" w:rsidRDefault="00664D63">
      <w:pPr>
        <w:pStyle w:val="TOC1"/>
        <w:rPr>
          <w:rFonts w:eastAsiaTheme="minorEastAsia"/>
          <w:bCs w:val="0"/>
          <w:kern w:val="2"/>
          <w:sz w:val="24"/>
          <w:szCs w:val="24"/>
          <w:lang w:val="en-AZ"/>
          <w14:ligatures w14:val="standardContextual"/>
        </w:rPr>
      </w:pPr>
      <w:hyperlink w:anchor="_Toc230652105" w:history="1">
        <w:r w:rsidRPr="00B84FDA">
          <w:rPr>
            <w:rStyle w:val="Hyperlink"/>
            <w:rFonts w:eastAsia="Times New Roman"/>
            <w:b/>
          </w:rPr>
          <w:t>CHAPTER I. THEORETICAL FOUNDATIONS OF TEXT-TO-SPEECH SYSTEMS</w:t>
        </w:r>
        <w:r w:rsidRPr="00B84FDA">
          <w:rPr>
            <w:webHidden/>
          </w:rPr>
          <w:tab/>
        </w:r>
        <w:r w:rsidRPr="00B84FDA">
          <w:rPr>
            <w:webHidden/>
          </w:rPr>
          <w:fldChar w:fldCharType="begin"/>
        </w:r>
        <w:r w:rsidRPr="00B84FDA">
          <w:rPr>
            <w:webHidden/>
          </w:rPr>
          <w:instrText xml:space="preserve"> PAGEREF _Toc230652105 \h </w:instrText>
        </w:r>
        <w:r w:rsidRPr="00B84FDA">
          <w:rPr>
            <w:webHidden/>
          </w:rPr>
        </w:r>
        <w:r w:rsidRPr="00B84FDA">
          <w:rPr>
            <w:webHidden/>
          </w:rPr>
          <w:fldChar w:fldCharType="separate"/>
        </w:r>
        <w:r w:rsidRPr="00B84FDA">
          <w:rPr>
            <w:webHidden/>
          </w:rPr>
          <w:t>9</w:t>
        </w:r>
        <w:r w:rsidRPr="00B84FDA">
          <w:rPr>
            <w:webHidden/>
          </w:rPr>
          <w:fldChar w:fldCharType="end"/>
        </w:r>
      </w:hyperlink>
    </w:p>
    <w:p w14:paraId="684F5645" w14:textId="10F3D296" w:rsidR="00664D63" w:rsidRPr="00B84FDA" w:rsidRDefault="00664D63">
      <w:pPr>
        <w:pStyle w:val="TOC1"/>
        <w:rPr>
          <w:rFonts w:eastAsiaTheme="minorEastAsia"/>
          <w:bCs w:val="0"/>
          <w:kern w:val="2"/>
          <w:sz w:val="24"/>
          <w:szCs w:val="24"/>
          <w:lang w:val="en-AZ"/>
          <w14:ligatures w14:val="standardContextual"/>
        </w:rPr>
      </w:pPr>
      <w:hyperlink w:anchor="_Toc230652106" w:history="1">
        <w:r w:rsidRPr="00B84FDA">
          <w:rPr>
            <w:rStyle w:val="Hyperlink"/>
            <w:rFonts w:eastAsia="Times New Roman"/>
            <w:b/>
          </w:rPr>
          <w:t>1.1. General overview of text-to-speech systems</w:t>
        </w:r>
        <w:r w:rsidRPr="00B84FDA">
          <w:rPr>
            <w:webHidden/>
          </w:rPr>
          <w:tab/>
        </w:r>
        <w:r w:rsidRPr="00B84FDA">
          <w:rPr>
            <w:webHidden/>
          </w:rPr>
          <w:fldChar w:fldCharType="begin"/>
        </w:r>
        <w:r w:rsidRPr="00B84FDA">
          <w:rPr>
            <w:webHidden/>
          </w:rPr>
          <w:instrText xml:space="preserve"> PAGEREF _Toc230652106 \h </w:instrText>
        </w:r>
        <w:r w:rsidRPr="00B84FDA">
          <w:rPr>
            <w:webHidden/>
          </w:rPr>
        </w:r>
        <w:r w:rsidRPr="00B84FDA">
          <w:rPr>
            <w:webHidden/>
          </w:rPr>
          <w:fldChar w:fldCharType="separate"/>
        </w:r>
        <w:r w:rsidRPr="00B84FDA">
          <w:rPr>
            <w:webHidden/>
          </w:rPr>
          <w:t>9</w:t>
        </w:r>
        <w:r w:rsidRPr="00B84FDA">
          <w:rPr>
            <w:webHidden/>
          </w:rPr>
          <w:fldChar w:fldCharType="end"/>
        </w:r>
      </w:hyperlink>
    </w:p>
    <w:p w14:paraId="46AD8682" w14:textId="2FC22F86" w:rsidR="00664D63" w:rsidRPr="00B84FDA" w:rsidRDefault="00664D63">
      <w:pPr>
        <w:pStyle w:val="TOC1"/>
        <w:rPr>
          <w:rFonts w:eastAsiaTheme="minorEastAsia"/>
          <w:bCs w:val="0"/>
          <w:kern w:val="2"/>
          <w:sz w:val="24"/>
          <w:szCs w:val="24"/>
          <w:lang w:val="en-AZ"/>
          <w14:ligatures w14:val="standardContextual"/>
        </w:rPr>
      </w:pPr>
      <w:hyperlink w:anchor="_Toc230652107" w:history="1">
        <w:r w:rsidRPr="00B84FDA">
          <w:rPr>
            <w:rStyle w:val="Hyperlink"/>
            <w:rFonts w:eastAsia="Times New Roman"/>
            <w:b/>
          </w:rPr>
          <w:t>1.2. Rule-based text-to-speech systems</w:t>
        </w:r>
        <w:r w:rsidRPr="00B84FDA">
          <w:rPr>
            <w:webHidden/>
          </w:rPr>
          <w:tab/>
        </w:r>
        <w:r w:rsidRPr="00B84FDA">
          <w:rPr>
            <w:webHidden/>
          </w:rPr>
          <w:fldChar w:fldCharType="begin"/>
        </w:r>
        <w:r w:rsidRPr="00B84FDA">
          <w:rPr>
            <w:webHidden/>
          </w:rPr>
          <w:instrText xml:space="preserve"> PAGEREF _Toc230652107 \h </w:instrText>
        </w:r>
        <w:r w:rsidRPr="00B84FDA">
          <w:rPr>
            <w:webHidden/>
          </w:rPr>
        </w:r>
        <w:r w:rsidRPr="00B84FDA">
          <w:rPr>
            <w:webHidden/>
          </w:rPr>
          <w:fldChar w:fldCharType="separate"/>
        </w:r>
        <w:r w:rsidRPr="00B84FDA">
          <w:rPr>
            <w:webHidden/>
          </w:rPr>
          <w:t>12</w:t>
        </w:r>
        <w:r w:rsidRPr="00B84FDA">
          <w:rPr>
            <w:webHidden/>
          </w:rPr>
          <w:fldChar w:fldCharType="end"/>
        </w:r>
      </w:hyperlink>
    </w:p>
    <w:p w14:paraId="0A0E0338" w14:textId="466CDECC" w:rsidR="00664D63" w:rsidRPr="00B84FDA" w:rsidRDefault="00664D63">
      <w:pPr>
        <w:pStyle w:val="TOC1"/>
        <w:rPr>
          <w:rFonts w:eastAsiaTheme="minorEastAsia"/>
          <w:bCs w:val="0"/>
          <w:kern w:val="2"/>
          <w:sz w:val="24"/>
          <w:szCs w:val="24"/>
          <w:lang w:val="en-AZ"/>
          <w14:ligatures w14:val="standardContextual"/>
        </w:rPr>
      </w:pPr>
      <w:hyperlink w:anchor="_Toc230652108" w:history="1">
        <w:r w:rsidRPr="00B84FDA">
          <w:rPr>
            <w:rStyle w:val="Hyperlink"/>
            <w:rFonts w:eastAsia="Times New Roman"/>
            <w:b/>
          </w:rPr>
          <w:t>1.3. Advantages and limitations of rule-based TTS systems</w:t>
        </w:r>
        <w:r w:rsidRPr="00B84FDA">
          <w:rPr>
            <w:webHidden/>
          </w:rPr>
          <w:tab/>
        </w:r>
        <w:r w:rsidRPr="00B84FDA">
          <w:rPr>
            <w:webHidden/>
          </w:rPr>
          <w:fldChar w:fldCharType="begin"/>
        </w:r>
        <w:r w:rsidRPr="00B84FDA">
          <w:rPr>
            <w:webHidden/>
          </w:rPr>
          <w:instrText xml:space="preserve"> PAGEREF _Toc230652108 \h </w:instrText>
        </w:r>
        <w:r w:rsidRPr="00B84FDA">
          <w:rPr>
            <w:webHidden/>
          </w:rPr>
        </w:r>
        <w:r w:rsidRPr="00B84FDA">
          <w:rPr>
            <w:webHidden/>
          </w:rPr>
          <w:fldChar w:fldCharType="separate"/>
        </w:r>
        <w:r w:rsidRPr="00B84FDA">
          <w:rPr>
            <w:webHidden/>
          </w:rPr>
          <w:t>15</w:t>
        </w:r>
        <w:r w:rsidRPr="00B84FDA">
          <w:rPr>
            <w:webHidden/>
          </w:rPr>
          <w:fldChar w:fldCharType="end"/>
        </w:r>
      </w:hyperlink>
    </w:p>
    <w:p w14:paraId="569E3497" w14:textId="3C0DC85C" w:rsidR="00664D63" w:rsidRPr="00B84FDA" w:rsidRDefault="00664D63">
      <w:pPr>
        <w:pStyle w:val="TOC1"/>
        <w:rPr>
          <w:rFonts w:eastAsiaTheme="minorEastAsia"/>
          <w:bCs w:val="0"/>
          <w:kern w:val="2"/>
          <w:sz w:val="24"/>
          <w:szCs w:val="24"/>
          <w:lang w:val="en-AZ"/>
          <w14:ligatures w14:val="standardContextual"/>
        </w:rPr>
      </w:pPr>
      <w:hyperlink w:anchor="_Toc230652109" w:history="1">
        <w:r w:rsidRPr="00B84FDA">
          <w:rPr>
            <w:rStyle w:val="Hyperlink"/>
            <w:rFonts w:eastAsia="Times New Roman"/>
            <w:b/>
          </w:rPr>
          <w:t>CHAPTER II. LINGUISTIC AND TECHNICAL ANALYSIS FOR AZERBAIJANI TTS</w:t>
        </w:r>
        <w:r w:rsidRPr="00B84FDA">
          <w:rPr>
            <w:webHidden/>
          </w:rPr>
          <w:tab/>
        </w:r>
        <w:r w:rsidRPr="00B84FDA">
          <w:rPr>
            <w:webHidden/>
          </w:rPr>
          <w:fldChar w:fldCharType="begin"/>
        </w:r>
        <w:r w:rsidRPr="00B84FDA">
          <w:rPr>
            <w:webHidden/>
          </w:rPr>
          <w:instrText xml:space="preserve"> PAGEREF _Toc230652109 \h </w:instrText>
        </w:r>
        <w:r w:rsidRPr="00B84FDA">
          <w:rPr>
            <w:webHidden/>
          </w:rPr>
        </w:r>
        <w:r w:rsidRPr="00B84FDA">
          <w:rPr>
            <w:webHidden/>
          </w:rPr>
          <w:fldChar w:fldCharType="separate"/>
        </w:r>
        <w:r w:rsidRPr="00B84FDA">
          <w:rPr>
            <w:webHidden/>
          </w:rPr>
          <w:t>20</w:t>
        </w:r>
        <w:r w:rsidRPr="00B84FDA">
          <w:rPr>
            <w:webHidden/>
          </w:rPr>
          <w:fldChar w:fldCharType="end"/>
        </w:r>
      </w:hyperlink>
    </w:p>
    <w:p w14:paraId="0E545602" w14:textId="72F76071" w:rsidR="00664D63" w:rsidRPr="00B84FDA" w:rsidRDefault="00664D63">
      <w:pPr>
        <w:pStyle w:val="TOC1"/>
        <w:rPr>
          <w:rFonts w:eastAsiaTheme="minorEastAsia"/>
          <w:bCs w:val="0"/>
          <w:kern w:val="2"/>
          <w:sz w:val="24"/>
          <w:szCs w:val="24"/>
          <w:lang w:val="en-AZ"/>
          <w14:ligatures w14:val="standardContextual"/>
        </w:rPr>
      </w:pPr>
      <w:hyperlink w:anchor="_Toc230652110" w:history="1">
        <w:r w:rsidRPr="00B84FDA">
          <w:rPr>
            <w:rStyle w:val="Hyperlink"/>
            <w:rFonts w:eastAsia="Times New Roman"/>
            <w:b/>
          </w:rPr>
          <w:t>2.1. Phonetic and morphological characteristics of Azerbaijani</w:t>
        </w:r>
        <w:r w:rsidRPr="00B84FDA">
          <w:rPr>
            <w:webHidden/>
          </w:rPr>
          <w:tab/>
        </w:r>
        <w:r w:rsidRPr="00B84FDA">
          <w:rPr>
            <w:webHidden/>
          </w:rPr>
          <w:fldChar w:fldCharType="begin"/>
        </w:r>
        <w:r w:rsidRPr="00B84FDA">
          <w:rPr>
            <w:webHidden/>
          </w:rPr>
          <w:instrText xml:space="preserve"> PAGEREF _Toc230652110 \h </w:instrText>
        </w:r>
        <w:r w:rsidRPr="00B84FDA">
          <w:rPr>
            <w:webHidden/>
          </w:rPr>
        </w:r>
        <w:r w:rsidRPr="00B84FDA">
          <w:rPr>
            <w:webHidden/>
          </w:rPr>
          <w:fldChar w:fldCharType="separate"/>
        </w:r>
        <w:r w:rsidRPr="00B84FDA">
          <w:rPr>
            <w:webHidden/>
          </w:rPr>
          <w:t>20</w:t>
        </w:r>
        <w:r w:rsidRPr="00B84FDA">
          <w:rPr>
            <w:webHidden/>
          </w:rPr>
          <w:fldChar w:fldCharType="end"/>
        </w:r>
      </w:hyperlink>
    </w:p>
    <w:p w14:paraId="54743356" w14:textId="69AAE377" w:rsidR="00664D63" w:rsidRPr="00B84FDA" w:rsidRDefault="00664D63">
      <w:pPr>
        <w:pStyle w:val="TOC1"/>
        <w:rPr>
          <w:rFonts w:eastAsiaTheme="minorEastAsia"/>
          <w:bCs w:val="0"/>
          <w:kern w:val="2"/>
          <w:sz w:val="24"/>
          <w:szCs w:val="24"/>
          <w:lang w:val="en-AZ"/>
          <w14:ligatures w14:val="standardContextual"/>
        </w:rPr>
      </w:pPr>
      <w:hyperlink w:anchor="_Toc230652111" w:history="1">
        <w:r w:rsidRPr="00B84FDA">
          <w:rPr>
            <w:rStyle w:val="Hyperlink"/>
            <w:rFonts w:eastAsia="Times New Roman"/>
            <w:b/>
          </w:rPr>
          <w:t>2.2. Text normalization and linguistic rule design</w:t>
        </w:r>
        <w:r w:rsidRPr="00B84FDA">
          <w:rPr>
            <w:webHidden/>
          </w:rPr>
          <w:tab/>
        </w:r>
        <w:r w:rsidRPr="00B84FDA">
          <w:rPr>
            <w:webHidden/>
          </w:rPr>
          <w:fldChar w:fldCharType="begin"/>
        </w:r>
        <w:r w:rsidRPr="00B84FDA">
          <w:rPr>
            <w:webHidden/>
          </w:rPr>
          <w:instrText xml:space="preserve"> PAGEREF _Toc230652111 \h </w:instrText>
        </w:r>
        <w:r w:rsidRPr="00B84FDA">
          <w:rPr>
            <w:webHidden/>
          </w:rPr>
        </w:r>
        <w:r w:rsidRPr="00B84FDA">
          <w:rPr>
            <w:webHidden/>
          </w:rPr>
          <w:fldChar w:fldCharType="separate"/>
        </w:r>
        <w:r w:rsidRPr="00B84FDA">
          <w:rPr>
            <w:webHidden/>
          </w:rPr>
          <w:t>24</w:t>
        </w:r>
        <w:r w:rsidRPr="00B84FDA">
          <w:rPr>
            <w:webHidden/>
          </w:rPr>
          <w:fldChar w:fldCharType="end"/>
        </w:r>
      </w:hyperlink>
    </w:p>
    <w:p w14:paraId="08E25552" w14:textId="04CC45DB" w:rsidR="00664D63" w:rsidRPr="00B84FDA" w:rsidRDefault="00664D63">
      <w:pPr>
        <w:pStyle w:val="TOC1"/>
        <w:rPr>
          <w:rFonts w:eastAsiaTheme="minorEastAsia"/>
          <w:bCs w:val="0"/>
          <w:kern w:val="2"/>
          <w:sz w:val="24"/>
          <w:szCs w:val="24"/>
          <w:lang w:val="en-AZ"/>
          <w14:ligatures w14:val="standardContextual"/>
        </w:rPr>
      </w:pPr>
      <w:hyperlink w:anchor="_Toc230652112" w:history="1">
        <w:r w:rsidRPr="00B84FDA">
          <w:rPr>
            <w:rStyle w:val="Hyperlink"/>
            <w:rFonts w:eastAsia="Times New Roman"/>
            <w:b/>
          </w:rPr>
          <w:t>2.3. Architecture of the rule-based azerbaijani tts system</w:t>
        </w:r>
        <w:r w:rsidRPr="00B84FDA">
          <w:rPr>
            <w:webHidden/>
          </w:rPr>
          <w:tab/>
        </w:r>
        <w:r w:rsidRPr="00B84FDA">
          <w:rPr>
            <w:webHidden/>
          </w:rPr>
          <w:fldChar w:fldCharType="begin"/>
        </w:r>
        <w:r w:rsidRPr="00B84FDA">
          <w:rPr>
            <w:webHidden/>
          </w:rPr>
          <w:instrText xml:space="preserve"> PAGEREF _Toc230652112 \h </w:instrText>
        </w:r>
        <w:r w:rsidRPr="00B84FDA">
          <w:rPr>
            <w:webHidden/>
          </w:rPr>
        </w:r>
        <w:r w:rsidRPr="00B84FDA">
          <w:rPr>
            <w:webHidden/>
          </w:rPr>
          <w:fldChar w:fldCharType="separate"/>
        </w:r>
        <w:r w:rsidRPr="00B84FDA">
          <w:rPr>
            <w:webHidden/>
          </w:rPr>
          <w:t>28</w:t>
        </w:r>
        <w:r w:rsidRPr="00B84FDA">
          <w:rPr>
            <w:webHidden/>
          </w:rPr>
          <w:fldChar w:fldCharType="end"/>
        </w:r>
      </w:hyperlink>
    </w:p>
    <w:p w14:paraId="6DEFCD8E" w14:textId="4B7A7F80" w:rsidR="00664D63" w:rsidRPr="00B84FDA" w:rsidRDefault="00664D63">
      <w:pPr>
        <w:pStyle w:val="TOC1"/>
        <w:rPr>
          <w:rFonts w:eastAsiaTheme="minorEastAsia"/>
          <w:bCs w:val="0"/>
          <w:kern w:val="2"/>
          <w:sz w:val="24"/>
          <w:szCs w:val="24"/>
          <w:lang w:val="en-AZ"/>
          <w14:ligatures w14:val="standardContextual"/>
        </w:rPr>
      </w:pPr>
      <w:hyperlink w:anchor="_Toc230652113" w:history="1">
        <w:r w:rsidRPr="00B84FDA">
          <w:rPr>
            <w:rStyle w:val="Hyperlink"/>
            <w:rFonts w:eastAsia="Times New Roman"/>
            <w:b/>
          </w:rPr>
          <w:t>CHAPTER III. DESIGN, IMPLEMENTATION, AND EVALUATION</w:t>
        </w:r>
        <w:r w:rsidRPr="00B84FDA">
          <w:rPr>
            <w:webHidden/>
          </w:rPr>
          <w:tab/>
        </w:r>
        <w:r w:rsidRPr="00B84FDA">
          <w:rPr>
            <w:webHidden/>
          </w:rPr>
          <w:fldChar w:fldCharType="begin"/>
        </w:r>
        <w:r w:rsidRPr="00B84FDA">
          <w:rPr>
            <w:webHidden/>
          </w:rPr>
          <w:instrText xml:space="preserve"> PAGEREF _Toc230652113 \h </w:instrText>
        </w:r>
        <w:r w:rsidRPr="00B84FDA">
          <w:rPr>
            <w:webHidden/>
          </w:rPr>
        </w:r>
        <w:r w:rsidRPr="00B84FDA">
          <w:rPr>
            <w:webHidden/>
          </w:rPr>
          <w:fldChar w:fldCharType="separate"/>
        </w:r>
        <w:r w:rsidRPr="00B84FDA">
          <w:rPr>
            <w:webHidden/>
          </w:rPr>
          <w:t>33</w:t>
        </w:r>
        <w:r w:rsidRPr="00B84FDA">
          <w:rPr>
            <w:webHidden/>
          </w:rPr>
          <w:fldChar w:fldCharType="end"/>
        </w:r>
      </w:hyperlink>
    </w:p>
    <w:p w14:paraId="23ADA537" w14:textId="2BB51094" w:rsidR="00664D63" w:rsidRPr="00B84FDA" w:rsidRDefault="00664D63">
      <w:pPr>
        <w:pStyle w:val="TOC1"/>
        <w:rPr>
          <w:rFonts w:eastAsiaTheme="minorEastAsia"/>
          <w:bCs w:val="0"/>
          <w:kern w:val="2"/>
          <w:sz w:val="24"/>
          <w:szCs w:val="24"/>
          <w:lang w:val="en-AZ"/>
          <w14:ligatures w14:val="standardContextual"/>
        </w:rPr>
      </w:pPr>
      <w:hyperlink w:anchor="_Toc230652114" w:history="1">
        <w:r w:rsidRPr="00B84FDA">
          <w:rPr>
            <w:rStyle w:val="Hyperlink"/>
            <w:rFonts w:eastAsia="Times New Roman"/>
            <w:b/>
          </w:rPr>
          <w:t>3.1. System design and development methodology</w:t>
        </w:r>
        <w:r w:rsidRPr="00B84FDA">
          <w:rPr>
            <w:webHidden/>
          </w:rPr>
          <w:tab/>
        </w:r>
        <w:r w:rsidRPr="00B84FDA">
          <w:rPr>
            <w:webHidden/>
          </w:rPr>
          <w:fldChar w:fldCharType="begin"/>
        </w:r>
        <w:r w:rsidRPr="00B84FDA">
          <w:rPr>
            <w:webHidden/>
          </w:rPr>
          <w:instrText xml:space="preserve"> PAGEREF _Toc230652114 \h </w:instrText>
        </w:r>
        <w:r w:rsidRPr="00B84FDA">
          <w:rPr>
            <w:webHidden/>
          </w:rPr>
        </w:r>
        <w:r w:rsidRPr="00B84FDA">
          <w:rPr>
            <w:webHidden/>
          </w:rPr>
          <w:fldChar w:fldCharType="separate"/>
        </w:r>
        <w:r w:rsidRPr="00B84FDA">
          <w:rPr>
            <w:webHidden/>
          </w:rPr>
          <w:t>33</w:t>
        </w:r>
        <w:r w:rsidRPr="00B84FDA">
          <w:rPr>
            <w:webHidden/>
          </w:rPr>
          <w:fldChar w:fldCharType="end"/>
        </w:r>
      </w:hyperlink>
    </w:p>
    <w:p w14:paraId="57A806B8" w14:textId="177C8B82" w:rsidR="00664D63" w:rsidRPr="00B84FDA" w:rsidRDefault="00664D63">
      <w:pPr>
        <w:pStyle w:val="TOC1"/>
        <w:rPr>
          <w:rFonts w:eastAsiaTheme="minorEastAsia"/>
          <w:bCs w:val="0"/>
          <w:kern w:val="2"/>
          <w:sz w:val="24"/>
          <w:szCs w:val="24"/>
          <w:lang w:val="en-AZ"/>
          <w14:ligatures w14:val="standardContextual"/>
        </w:rPr>
      </w:pPr>
      <w:hyperlink w:anchor="_Toc230652115" w:history="1">
        <w:r w:rsidRPr="00B84FDA">
          <w:rPr>
            <w:rStyle w:val="Hyperlink"/>
            <w:rFonts w:eastAsia="Times New Roman"/>
            <w:b/>
          </w:rPr>
          <w:t>3.2. Implementation of the rule-based tts prototype</w:t>
        </w:r>
        <w:r w:rsidRPr="00B84FDA">
          <w:rPr>
            <w:webHidden/>
          </w:rPr>
          <w:tab/>
        </w:r>
        <w:r w:rsidRPr="00B84FDA">
          <w:rPr>
            <w:webHidden/>
          </w:rPr>
          <w:fldChar w:fldCharType="begin"/>
        </w:r>
        <w:r w:rsidRPr="00B84FDA">
          <w:rPr>
            <w:webHidden/>
          </w:rPr>
          <w:instrText xml:space="preserve"> PAGEREF _Toc230652115 \h </w:instrText>
        </w:r>
        <w:r w:rsidRPr="00B84FDA">
          <w:rPr>
            <w:webHidden/>
          </w:rPr>
        </w:r>
        <w:r w:rsidRPr="00B84FDA">
          <w:rPr>
            <w:webHidden/>
          </w:rPr>
          <w:fldChar w:fldCharType="separate"/>
        </w:r>
        <w:r w:rsidRPr="00B84FDA">
          <w:rPr>
            <w:webHidden/>
          </w:rPr>
          <w:t>39</w:t>
        </w:r>
        <w:r w:rsidRPr="00B84FDA">
          <w:rPr>
            <w:webHidden/>
          </w:rPr>
          <w:fldChar w:fldCharType="end"/>
        </w:r>
      </w:hyperlink>
    </w:p>
    <w:p w14:paraId="6416B595" w14:textId="59619288" w:rsidR="00664D63" w:rsidRPr="00B84FDA" w:rsidRDefault="00664D63">
      <w:pPr>
        <w:pStyle w:val="TOC1"/>
        <w:rPr>
          <w:rFonts w:eastAsiaTheme="minorEastAsia"/>
          <w:bCs w:val="0"/>
          <w:kern w:val="2"/>
          <w:sz w:val="24"/>
          <w:szCs w:val="24"/>
          <w:lang w:val="en-AZ"/>
          <w14:ligatures w14:val="standardContextual"/>
        </w:rPr>
      </w:pPr>
      <w:hyperlink w:anchor="_Toc230652116" w:history="1">
        <w:r w:rsidRPr="00B84FDA">
          <w:rPr>
            <w:rStyle w:val="Hyperlink"/>
            <w:rFonts w:eastAsia="Times New Roman"/>
            <w:b/>
          </w:rPr>
          <w:t>3.3. Experimental evaluation and performance analysis</w:t>
        </w:r>
        <w:r w:rsidRPr="00B84FDA">
          <w:rPr>
            <w:webHidden/>
          </w:rPr>
          <w:tab/>
        </w:r>
        <w:r w:rsidRPr="00B84FDA">
          <w:rPr>
            <w:webHidden/>
          </w:rPr>
          <w:fldChar w:fldCharType="begin"/>
        </w:r>
        <w:r w:rsidRPr="00B84FDA">
          <w:rPr>
            <w:webHidden/>
          </w:rPr>
          <w:instrText xml:space="preserve"> PAGEREF _Toc230652116 \h </w:instrText>
        </w:r>
        <w:r w:rsidRPr="00B84FDA">
          <w:rPr>
            <w:webHidden/>
          </w:rPr>
        </w:r>
        <w:r w:rsidRPr="00B84FDA">
          <w:rPr>
            <w:webHidden/>
          </w:rPr>
          <w:fldChar w:fldCharType="separate"/>
        </w:r>
        <w:r w:rsidRPr="00B84FDA">
          <w:rPr>
            <w:webHidden/>
          </w:rPr>
          <w:t>45</w:t>
        </w:r>
        <w:r w:rsidRPr="00B84FDA">
          <w:rPr>
            <w:webHidden/>
          </w:rPr>
          <w:fldChar w:fldCharType="end"/>
        </w:r>
      </w:hyperlink>
    </w:p>
    <w:p w14:paraId="5640EED1" w14:textId="086D3DC7" w:rsidR="00664D63" w:rsidRPr="00B84FDA" w:rsidRDefault="00664D63">
      <w:pPr>
        <w:pStyle w:val="TOC1"/>
        <w:rPr>
          <w:rFonts w:eastAsiaTheme="minorEastAsia"/>
          <w:bCs w:val="0"/>
          <w:kern w:val="2"/>
          <w:sz w:val="24"/>
          <w:szCs w:val="24"/>
          <w:lang w:val="en-AZ"/>
          <w14:ligatures w14:val="standardContextual"/>
        </w:rPr>
      </w:pPr>
      <w:hyperlink w:anchor="_Toc230652117" w:history="1">
        <w:r w:rsidRPr="00B84FDA">
          <w:rPr>
            <w:rStyle w:val="Hyperlink"/>
            <w:rFonts w:eastAsia="Times New Roman"/>
            <w:b/>
          </w:rPr>
          <w:t>CONCLUSION</w:t>
        </w:r>
        <w:r w:rsidRPr="00B84FDA">
          <w:rPr>
            <w:webHidden/>
          </w:rPr>
          <w:tab/>
        </w:r>
        <w:r w:rsidRPr="00B84FDA">
          <w:rPr>
            <w:webHidden/>
          </w:rPr>
          <w:fldChar w:fldCharType="begin"/>
        </w:r>
        <w:r w:rsidRPr="00B84FDA">
          <w:rPr>
            <w:webHidden/>
          </w:rPr>
          <w:instrText xml:space="preserve"> PAGEREF _Toc230652117 \h </w:instrText>
        </w:r>
        <w:r w:rsidRPr="00B84FDA">
          <w:rPr>
            <w:webHidden/>
          </w:rPr>
        </w:r>
        <w:r w:rsidRPr="00B84FDA">
          <w:rPr>
            <w:webHidden/>
          </w:rPr>
          <w:fldChar w:fldCharType="separate"/>
        </w:r>
        <w:r w:rsidRPr="00B84FDA">
          <w:rPr>
            <w:webHidden/>
          </w:rPr>
          <w:t>58</w:t>
        </w:r>
        <w:r w:rsidRPr="00B84FDA">
          <w:rPr>
            <w:webHidden/>
          </w:rPr>
          <w:fldChar w:fldCharType="end"/>
        </w:r>
      </w:hyperlink>
    </w:p>
    <w:p w14:paraId="1416B207" w14:textId="12E30DD1" w:rsidR="00664D63" w:rsidRPr="00B84FDA" w:rsidRDefault="00664D63">
      <w:pPr>
        <w:pStyle w:val="TOC1"/>
        <w:rPr>
          <w:rFonts w:eastAsiaTheme="minorEastAsia"/>
          <w:bCs w:val="0"/>
          <w:kern w:val="2"/>
          <w:sz w:val="24"/>
          <w:szCs w:val="24"/>
          <w:lang w:val="en-AZ"/>
          <w14:ligatures w14:val="standardContextual"/>
        </w:rPr>
      </w:pPr>
      <w:hyperlink w:anchor="_Toc230652118" w:history="1">
        <w:r w:rsidRPr="00B84FDA">
          <w:rPr>
            <w:rStyle w:val="Hyperlink"/>
            <w:rFonts w:eastAsia="Times New Roman"/>
            <w:b/>
          </w:rPr>
          <w:t>REFERENCES</w:t>
        </w:r>
        <w:r w:rsidRPr="00B84FDA">
          <w:rPr>
            <w:webHidden/>
          </w:rPr>
          <w:tab/>
        </w:r>
        <w:r w:rsidRPr="00B84FDA">
          <w:rPr>
            <w:webHidden/>
          </w:rPr>
          <w:fldChar w:fldCharType="begin"/>
        </w:r>
        <w:r w:rsidRPr="00B84FDA">
          <w:rPr>
            <w:webHidden/>
          </w:rPr>
          <w:instrText xml:space="preserve"> PAGEREF _Toc230652118 \h </w:instrText>
        </w:r>
        <w:r w:rsidRPr="00B84FDA">
          <w:rPr>
            <w:webHidden/>
          </w:rPr>
        </w:r>
        <w:r w:rsidRPr="00B84FDA">
          <w:rPr>
            <w:webHidden/>
          </w:rPr>
          <w:fldChar w:fldCharType="separate"/>
        </w:r>
        <w:r w:rsidRPr="00B84FDA">
          <w:rPr>
            <w:webHidden/>
          </w:rPr>
          <w:t>62</w:t>
        </w:r>
        <w:r w:rsidRPr="00B84FDA">
          <w:rPr>
            <w:webHidden/>
          </w:rPr>
          <w:fldChar w:fldCharType="end"/>
        </w:r>
      </w:hyperlink>
    </w:p>
    <w:p w14:paraId="45B871D0" w14:textId="2A0CAEB9" w:rsidR="00664D63" w:rsidRPr="00B84FDA" w:rsidRDefault="00664D63">
      <w:pPr>
        <w:pStyle w:val="TOC1"/>
        <w:rPr>
          <w:rFonts w:eastAsiaTheme="minorEastAsia"/>
          <w:bCs w:val="0"/>
          <w:kern w:val="2"/>
          <w:sz w:val="24"/>
          <w:szCs w:val="24"/>
          <w:lang w:val="en-AZ"/>
          <w14:ligatures w14:val="standardContextual"/>
        </w:rPr>
      </w:pPr>
      <w:hyperlink w:anchor="_Toc230652119" w:history="1">
        <w:r w:rsidRPr="00B84FDA">
          <w:rPr>
            <w:rStyle w:val="Hyperlink"/>
            <w:rFonts w:eastAsia="Times New Roman"/>
            <w:b/>
          </w:rPr>
          <w:t>LIST OF TABLES</w:t>
        </w:r>
        <w:r w:rsidRPr="00B84FDA">
          <w:rPr>
            <w:webHidden/>
          </w:rPr>
          <w:tab/>
        </w:r>
        <w:r w:rsidRPr="00B84FDA">
          <w:rPr>
            <w:webHidden/>
          </w:rPr>
          <w:fldChar w:fldCharType="begin"/>
        </w:r>
        <w:r w:rsidRPr="00B84FDA">
          <w:rPr>
            <w:webHidden/>
          </w:rPr>
          <w:instrText xml:space="preserve"> PAGEREF _Toc230652119 \h </w:instrText>
        </w:r>
        <w:r w:rsidRPr="00B84FDA">
          <w:rPr>
            <w:webHidden/>
          </w:rPr>
        </w:r>
        <w:r w:rsidRPr="00B84FDA">
          <w:rPr>
            <w:webHidden/>
          </w:rPr>
          <w:fldChar w:fldCharType="separate"/>
        </w:r>
        <w:r w:rsidRPr="00B84FDA">
          <w:rPr>
            <w:webHidden/>
          </w:rPr>
          <w:t>65</w:t>
        </w:r>
        <w:r w:rsidRPr="00B84FDA">
          <w:rPr>
            <w:webHidden/>
          </w:rPr>
          <w:fldChar w:fldCharType="end"/>
        </w:r>
      </w:hyperlink>
    </w:p>
    <w:p w14:paraId="4FF3060A" w14:textId="2D28EFA6" w:rsidR="00664D63" w:rsidRPr="00B84FDA" w:rsidRDefault="00664D63">
      <w:pPr>
        <w:pStyle w:val="TOC1"/>
        <w:rPr>
          <w:rFonts w:eastAsiaTheme="minorEastAsia"/>
          <w:bCs w:val="0"/>
          <w:kern w:val="2"/>
          <w:sz w:val="24"/>
          <w:szCs w:val="24"/>
          <w:lang w:val="en-AZ"/>
          <w14:ligatures w14:val="standardContextual"/>
        </w:rPr>
      </w:pPr>
      <w:hyperlink w:anchor="_Toc230652120" w:history="1">
        <w:r w:rsidRPr="00B84FDA">
          <w:rPr>
            <w:rStyle w:val="Hyperlink"/>
            <w:rFonts w:eastAsia="Times New Roman"/>
            <w:b/>
          </w:rPr>
          <w:t>LIST OF FIGURES</w:t>
        </w:r>
        <w:r w:rsidRPr="00B84FDA">
          <w:rPr>
            <w:webHidden/>
          </w:rPr>
          <w:tab/>
        </w:r>
        <w:r w:rsidRPr="00B84FDA">
          <w:rPr>
            <w:webHidden/>
          </w:rPr>
          <w:fldChar w:fldCharType="begin"/>
        </w:r>
        <w:r w:rsidRPr="00B84FDA">
          <w:rPr>
            <w:webHidden/>
          </w:rPr>
          <w:instrText xml:space="preserve"> PAGEREF _Toc230652120 \h </w:instrText>
        </w:r>
        <w:r w:rsidRPr="00B84FDA">
          <w:rPr>
            <w:webHidden/>
          </w:rPr>
        </w:r>
        <w:r w:rsidRPr="00B84FDA">
          <w:rPr>
            <w:webHidden/>
          </w:rPr>
          <w:fldChar w:fldCharType="separate"/>
        </w:r>
        <w:r w:rsidRPr="00B84FDA">
          <w:rPr>
            <w:webHidden/>
          </w:rPr>
          <w:t>65</w:t>
        </w:r>
        <w:r w:rsidRPr="00B84FDA">
          <w:rPr>
            <w:webHidden/>
          </w:rPr>
          <w:fldChar w:fldCharType="end"/>
        </w:r>
      </w:hyperlink>
    </w:p>
    <w:p w14:paraId="77DF8895" w14:textId="393B806E" w:rsidR="001B04BC" w:rsidRPr="00B84FDA" w:rsidRDefault="001B04BC" w:rsidP="00274DD3">
      <w:pPr>
        <w:tabs>
          <w:tab w:val="right" w:leader="dot" w:pos="9348"/>
        </w:tabs>
        <w:spacing w:after="0" w:line="360" w:lineRule="auto"/>
        <w:jc w:val="both"/>
        <w:rPr>
          <w:rFonts w:ascii="Times New Roman" w:eastAsia="Times New Roman" w:hAnsi="Times New Roman" w:cs="Times New Roman"/>
          <w:b/>
          <w:noProof/>
          <w:kern w:val="0"/>
          <w:sz w:val="22"/>
          <w:szCs w:val="22"/>
          <w:lang w:val="az-Latn-AZ"/>
          <w14:ligatures w14:val="none"/>
        </w:rPr>
        <w:sectPr w:rsidR="001B04BC" w:rsidRPr="00B84FDA" w:rsidSect="001B04BC">
          <w:footerReference w:type="default" r:id="rId8"/>
          <w:pgSz w:w="11906" w:h="16838" w:code="9"/>
          <w:pgMar w:top="1134" w:right="851" w:bottom="1134" w:left="1701" w:header="709" w:footer="709" w:gutter="0"/>
          <w:pgNumType w:fmt="lowerRoman" w:start="1"/>
          <w:cols w:space="708"/>
          <w:docGrid w:linePitch="360"/>
        </w:sectPr>
      </w:pPr>
      <w:r w:rsidRPr="00B84FDA">
        <w:rPr>
          <w:rFonts w:ascii="Times New Roman" w:eastAsia="MS Mincho" w:hAnsi="Times New Roman" w:cs="Times New Roman"/>
          <w:bCs/>
          <w:noProof/>
          <w:kern w:val="0"/>
          <w:sz w:val="28"/>
          <w:szCs w:val="28"/>
          <w:lang w:val="az-Latn-AZ"/>
          <w14:ligatures w14:val="none"/>
        </w:rPr>
        <w:fldChar w:fldCharType="end"/>
      </w:r>
      <w:bookmarkEnd w:id="0"/>
      <w:bookmarkEnd w:id="1"/>
    </w:p>
    <w:p w14:paraId="5587A148" w14:textId="3161F889" w:rsidR="001B04BC" w:rsidRPr="00B84FDA" w:rsidRDefault="00CE6EEE" w:rsidP="001B04BC">
      <w:pPr>
        <w:keepNext/>
        <w:keepLines/>
        <w:spacing w:after="0" w:line="240" w:lineRule="auto"/>
        <w:jc w:val="center"/>
        <w:outlineLvl w:val="0"/>
        <w:rPr>
          <w:rFonts w:ascii="Times New Roman" w:eastAsia="Times New Roman" w:hAnsi="Times New Roman" w:cs="Times New Roman"/>
          <w:b/>
          <w:kern w:val="0"/>
          <w:sz w:val="28"/>
          <w:szCs w:val="28"/>
          <w:lang w:val="az-Latn-AZ"/>
          <w14:ligatures w14:val="none"/>
        </w:rPr>
      </w:pPr>
      <w:bookmarkStart w:id="5" w:name="_Toc230652104"/>
      <w:r w:rsidRPr="00B84FDA">
        <w:rPr>
          <w:rFonts w:ascii="Times New Roman" w:eastAsia="Times New Roman" w:hAnsi="Times New Roman" w:cs="Times New Roman"/>
          <w:b/>
          <w:kern w:val="0"/>
          <w:sz w:val="28"/>
          <w:szCs w:val="28"/>
          <w:lang w:val="az-Latn-AZ"/>
          <w14:ligatures w14:val="none"/>
        </w:rPr>
        <w:lastRenderedPageBreak/>
        <w:t>INTRODUCTION</w:t>
      </w:r>
      <w:bookmarkEnd w:id="5"/>
    </w:p>
    <w:p w14:paraId="4F432963" w14:textId="77777777" w:rsidR="001B04BC" w:rsidRPr="00B84FDA" w:rsidRDefault="001B04BC" w:rsidP="001B04BC">
      <w:pPr>
        <w:spacing w:after="0" w:line="240" w:lineRule="auto"/>
        <w:rPr>
          <w:rFonts w:ascii="Times New Roman" w:eastAsia="MS Mincho" w:hAnsi="Times New Roman" w:cs="Times New Roman"/>
          <w:kern w:val="0"/>
          <w:sz w:val="22"/>
          <w:szCs w:val="22"/>
          <w:lang w:val="az-Latn-AZ"/>
          <w14:ligatures w14:val="none"/>
        </w:rPr>
      </w:pPr>
    </w:p>
    <w:p w14:paraId="01DF9DFC" w14:textId="1ACD70CD"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Relevance and Motivation of the Research</w:t>
      </w:r>
      <w:r w:rsidR="000523BE" w:rsidRPr="00B84FDA">
        <w:rPr>
          <w:rFonts w:ascii="Times New Roman" w:eastAsia="MS Mincho" w:hAnsi="Times New Roman" w:cs="Times New Roman"/>
          <w:b/>
          <w:bCs/>
          <w:kern w:val="0"/>
          <w:sz w:val="28"/>
          <w:szCs w:val="28"/>
          <w14:ligatures w14:val="none"/>
        </w:rPr>
        <w:t xml:space="preserve">: </w:t>
      </w:r>
      <w:r w:rsidRPr="00B84FDA">
        <w:rPr>
          <w:rFonts w:ascii="Times New Roman" w:eastAsia="MS Mincho" w:hAnsi="Times New Roman" w:cs="Times New Roman"/>
          <w:kern w:val="0"/>
          <w:sz w:val="28"/>
          <w:szCs w:val="28"/>
          <w14:ligatures w14:val="none"/>
        </w:rPr>
        <w:t>Speech is the most natural medium of human communication. Text-to-speech (TTS) synthesis has become a critical component of modern human-computer interaction, enabling accessibility tools for visually impaired users, voice assistants, navigation systems, and language learning applications. As public services and social participation increasingly move to digital platforms, the availability of functional speech technology for a given language has become a matter of digital inclusion.</w:t>
      </w:r>
    </w:p>
    <w:p w14:paraId="3447BFAC" w14:textId="3A0482BD" w:rsidR="00720437"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 xml:space="preserve">Problem Statement: </w:t>
      </w:r>
      <w:r w:rsidRPr="00B84FDA">
        <w:rPr>
          <w:rFonts w:ascii="Times New Roman" w:eastAsia="MS Mincho" w:hAnsi="Times New Roman" w:cs="Times New Roman"/>
          <w:kern w:val="0"/>
          <w:sz w:val="28"/>
          <w:szCs w:val="28"/>
          <w14:ligatures w14:val="none"/>
        </w:rPr>
        <w:t>Azerbaijani, spoken by over 35 million people, remains significantly underrepresented in speech technology research. While neural TTS systems have achieved near-human quality for major languages, they depend on large, carefully recorded speech corpora that do not exist for Azerbaijani. Existing Azerbaijani TTS solutions are proprietary or multilingual in design and lack an openly published linguistic foundation, leaving a clear gap in accessible, documented speech technology for the language.</w:t>
      </w:r>
    </w:p>
    <w:p w14:paraId="08D2DF57" w14:textId="2D1C3967"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Rationale for Selecting a Rule-Based Approach</w:t>
      </w:r>
      <w:r w:rsidR="00720437"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dissertation addresses this gap by developing a rule-based TTS system. The rule-based paradigm was selected for three reasons: it requires no speech training data; its workings are fully transparent and linguistically grounded, making it academically valuable as a documented phonological model; and Azerbaijani's phonemic Latin orthography makes it well-suited to rule-based grapheme-to-phoneme conversion.</w:t>
      </w:r>
    </w:p>
    <w:p w14:paraId="3F62CED6"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The Purpose and Objectives of the Dissertation</w:t>
      </w:r>
      <w:r w:rsidR="00B20BAE" w:rsidRPr="00B84FDA">
        <w:rPr>
          <w:rFonts w:ascii="Times New Roman" w:eastAsia="MS Mincho" w:hAnsi="Times New Roman" w:cs="Times New Roman"/>
          <w:kern w:val="0"/>
          <w:sz w:val="28"/>
          <w:szCs w:val="28"/>
          <w14:ligatures w14:val="none"/>
        </w:rPr>
        <w:t>:</w:t>
      </w:r>
      <w:r w:rsidR="000523B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main purpose of this dissertation is to design, implement, and evaluate a rule-based TTS system for North Azerbaijani that achieves acceptable intelligibility and naturalness without speech training data. The following objectives are set to achieve this purpose: </w:t>
      </w:r>
    </w:p>
    <w:p w14:paraId="2FBD1FC5" w14:textId="40956C26"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conduct a systematic review of TTS technologies and identify the most appropriate paradigm for low-resource Azerbaijani speech synthesis.</w:t>
      </w:r>
    </w:p>
    <w:p w14:paraId="0578832A" w14:textId="036BF75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analyze the phonological, morphological, and prosodic characteristics of North Azerbaijani as they apply to TTS design.</w:t>
      </w:r>
    </w:p>
    <w:p w14:paraId="7B4C9761" w14:textId="4C8A704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To design and implement a five-module rule-based TTS pipeline: text normalization, grapheme-to-phoneme (G2P) conversion, stress assignment, prosody generation, and acoustic synthesis.</w:t>
      </w:r>
    </w:p>
    <w:p w14:paraId="44585C20" w14:textId="2DD3B9A1"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To evaluate the system's intelligibility (WER) and naturalness (MOS) against a phonetically balanced test set and a baseline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system.</w:t>
      </w:r>
    </w:p>
    <w:p w14:paraId="7659BEF0" w14:textId="59546459"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document the linguistic rule base as an open, extensible reference for future Azerbaijani speech technology research.</w:t>
      </w:r>
    </w:p>
    <w:p w14:paraId="4C7490D0" w14:textId="78FC790E"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Object and Subject of the Dissertation</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The research object is the text-to-speech synthesis process for the Azerbaijani language. The research subject is the set of phonological, morphological, and prosodic rules of North Azerbaijani and the computational methods by which these rules can be encoded in a functioning TTS system.</w:t>
      </w:r>
    </w:p>
    <w:p w14:paraId="2EE45182" w14:textId="4BC9939B"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Research Methods Used in the Dissertation</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study employs descriptive, analytical, and experimental research methods. A systematic literature review was conducted to examine existing TTS technologies and identify the most appropriate approach for Azerbaijani. Rule design and implementation followed a structured software engineering methodology with modular development and unit testing. Experimental evaluation was carried out using Mean Opinion Score (MOS) and Word Error Rate (WER) metrics applied to 50 phonetically balanced Azerbaijani sentences assessed by native speakers.</w:t>
      </w:r>
    </w:p>
    <w:p w14:paraId="0817A8D2" w14:textId="3F840A53"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Dissertation Database</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The research draws on both primary and secondary sources. Secondary sources include academic publications on speech synthesis, Azerbaijani phonology, computational linguistics, and low-resource language technology. Primary data consists of the 50-sentence evaluation corpus and MOS ratings collected from five native Azerbaijani speakers during the perceptual evaluation.</w:t>
      </w:r>
    </w:p>
    <w:p w14:paraId="0EB4236F" w14:textId="4586F365"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Limitations of the Dissertation Work</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perceptual evaluation was conducted with five native speakers, which limits the statistical generalizability of the MOS results. The system does not fully cover loanword phonology, which follows different patterns from native vocabulary. The rule-based approach also </w:t>
      </w:r>
      <w:r w:rsidRPr="00B84FDA">
        <w:rPr>
          <w:rFonts w:ascii="Times New Roman" w:eastAsia="MS Mincho" w:hAnsi="Times New Roman" w:cs="Times New Roman"/>
          <w:kern w:val="0"/>
          <w:sz w:val="28"/>
          <w:szCs w:val="28"/>
          <w14:ligatures w14:val="none"/>
        </w:rPr>
        <w:lastRenderedPageBreak/>
        <w:t>imposes a ceiling on naturalness that neural systems trained on sufficient data can surpass. These limitations define the primary directions for future research.</w:t>
      </w:r>
    </w:p>
    <w:p w14:paraId="383295E3" w14:textId="2BF595E0" w:rsidR="001B04BC"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bookmarkStart w:id="6" w:name="OLE_LINK22"/>
      <w:r w:rsidRPr="00B84FDA">
        <w:rPr>
          <w:rFonts w:ascii="Times New Roman" w:eastAsia="MS Mincho" w:hAnsi="Times New Roman" w:cs="Times New Roman"/>
          <w:b/>
          <w:bCs/>
          <w:kern w:val="0"/>
          <w:sz w:val="28"/>
          <w:szCs w:val="28"/>
          <w14:ligatures w14:val="none"/>
        </w:rPr>
        <w:t>Scientific Novelty of the Dissertation</w:t>
      </w:r>
      <w:r w:rsidR="00B20BAE" w:rsidRPr="00B84FDA">
        <w:rPr>
          <w:rFonts w:ascii="Times New Roman" w:eastAsia="MS Mincho" w:hAnsi="Times New Roman" w:cs="Times New Roman"/>
          <w:kern w:val="0"/>
          <w:sz w:val="28"/>
          <w:szCs w:val="28"/>
          <w14:ligatures w14:val="none"/>
        </w:rPr>
        <w:t xml:space="preserve">: </w:t>
      </w:r>
      <w:bookmarkStart w:id="7" w:name="OLE_LINK21"/>
      <w:r w:rsidRPr="00B84FDA">
        <w:rPr>
          <w:rFonts w:ascii="Times New Roman" w:eastAsia="MS Mincho" w:hAnsi="Times New Roman" w:cs="Times New Roman"/>
          <w:kern w:val="0"/>
          <w:sz w:val="28"/>
          <w:szCs w:val="28"/>
          <w14:ligatures w14:val="none"/>
        </w:rPr>
        <w:t>Scientific Novelty of the Dissertation</w:t>
      </w:r>
      <w:bookmarkEnd w:id="7"/>
      <w:r w:rsidRPr="00B84FDA">
        <w:rPr>
          <w:rFonts w:ascii="Times New Roman" w:eastAsia="MS Mincho" w:hAnsi="Times New Roman" w:cs="Times New Roman"/>
          <w:kern w:val="0"/>
          <w:sz w:val="28"/>
          <w:szCs w:val="28"/>
          <w14:ligatures w14:val="none"/>
        </w:rPr>
        <w:t>. This dissertation presents the first openly published, comprehensively documented rule-based TTS system for North Azerbaijani. Its scientific novelty lies in the explicit computational encoding of Azerbaijani phonological rules — validated through a 156-unit test suite covering 61 linguistic phenomena — providing a transparent reference standard for future data-driven approaches to Azerbaijani speech synthesis.</w:t>
      </w:r>
    </w:p>
    <w:p w14:paraId="1C40BCB5"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Practical Significance and Application Areas</w:t>
      </w:r>
      <w:r w:rsidRPr="00B84FDA">
        <w:rPr>
          <w:rFonts w:ascii="Times New Roman" w:eastAsia="MS Mincho" w:hAnsi="Times New Roman" w:cs="Times New Roman"/>
          <w:kern w:val="0"/>
          <w:sz w:val="28"/>
          <w:szCs w:val="28"/>
          <w14:ligatures w14:val="none"/>
        </w:rPr>
        <w:t>: The system provides deployable Azerbaijani TTS functionality for accessibility applications, e-government services, navigation systems, and language learning tools. The documented rule base reduces the entry barrier for future Azerbaijani speech technology development by providing pre-built linguistic infrastructure. Educational institutions and technology companies working on Azerbaijani digital services can apply the findings of this research directly.</w:t>
      </w:r>
    </w:p>
    <w:p w14:paraId="1C919FBE" w14:textId="152A8E04" w:rsidR="00274DD3"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lang w:val="az-Latn-AZ"/>
          <w14:ligatures w14:val="none"/>
        </w:rPr>
        <w:t>T</w:t>
      </w:r>
      <w:r w:rsidRPr="00B84FDA">
        <w:rPr>
          <w:rFonts w:ascii="Times New Roman" w:eastAsia="MS Mincho" w:hAnsi="Times New Roman" w:cs="Times New Roman"/>
          <w:kern w:val="0"/>
          <w:sz w:val="28"/>
          <w:szCs w:val="28"/>
          <w14:ligatures w14:val="none"/>
        </w:rPr>
        <w:t>his dissertation is comprised of an introduction, three chapters, a conclusion, references, and appendices. Chapter I reviews the theoretical foundations of TTS synthesis, covering rule-based principles, phonetic modeling, and a SWOT analysis of the rule-based approach for Azerbaijani. Chapter II provides the linguistic and technical foundations: phonological analysis of Azerbaijani, linguistic rule design, and system architecture. Chapter III covers implementation and evaluation: the development methodology, pipeline implementation, and experimental results with comparative analysis against existing Azerbaijani TTS systems.</w:t>
      </w:r>
      <w:bookmarkEnd w:id="6"/>
    </w:p>
    <w:p w14:paraId="7CC10D5C" w14:textId="4022A005" w:rsidR="00617D69" w:rsidRPr="00B84FDA" w:rsidRDefault="00274DD3" w:rsidP="00274DD3">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6C8A9FF" w14:textId="4F1837B2"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8" w:name="_Toc230652105"/>
      <w:bookmarkStart w:id="9" w:name="_Toc55210301"/>
      <w:bookmarkStart w:id="10" w:name="_Toc72790554"/>
      <w:bookmarkStart w:id="11" w:name="_Hlk70164111"/>
      <w:r w:rsidRPr="00B84FDA">
        <w:rPr>
          <w:rFonts w:ascii="Times New Roman" w:eastAsia="Times New Roman" w:hAnsi="Times New Roman" w:cs="Times New Roman"/>
          <w:b/>
          <w:kern w:val="0"/>
          <w:sz w:val="28"/>
          <w:szCs w:val="28"/>
          <w14:ligatures w14:val="none"/>
        </w:rPr>
        <w:lastRenderedPageBreak/>
        <w:t xml:space="preserve">CHAPTER I. </w:t>
      </w:r>
      <w:r w:rsidR="00274DD3" w:rsidRPr="00B84FDA">
        <w:rPr>
          <w:rFonts w:ascii="Times New Roman" w:eastAsia="Times New Roman" w:hAnsi="Times New Roman" w:cs="Times New Roman"/>
          <w:b/>
          <w:kern w:val="0"/>
          <w:sz w:val="28"/>
          <w:szCs w:val="28"/>
          <w14:ligatures w14:val="none"/>
        </w:rPr>
        <w:t>THEORETICAL FOUNDATIONS OF TEXT-TO-SPEECH SYSTEMS</w:t>
      </w:r>
      <w:bookmarkEnd w:id="8"/>
    </w:p>
    <w:p w14:paraId="0EE2D204" w14:textId="5B35FCB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2" w:name="_Toc230652106"/>
      <w:bookmarkStart w:id="13" w:name="OLE_LINK25"/>
      <w:r w:rsidRPr="00B84FDA">
        <w:rPr>
          <w:rFonts w:ascii="Times New Roman" w:eastAsia="Times New Roman" w:hAnsi="Times New Roman" w:cs="Times New Roman"/>
          <w:b/>
          <w:kern w:val="0"/>
          <w:sz w:val="28"/>
          <w:szCs w:val="28"/>
          <w:lang w:val="az-Latn-AZ"/>
          <w14:ligatures w14:val="none"/>
        </w:rPr>
        <w:t xml:space="preserve">1.1. </w:t>
      </w:r>
      <w:r w:rsidR="00274DD3" w:rsidRPr="00B84FDA">
        <w:rPr>
          <w:rFonts w:ascii="Times New Roman" w:eastAsia="Times New Roman" w:hAnsi="Times New Roman" w:cs="Times New Roman"/>
          <w:b/>
          <w:color w:val="000000"/>
          <w:kern w:val="0"/>
          <w:sz w:val="28"/>
          <w:szCs w:val="28"/>
          <w14:ligatures w14:val="none"/>
        </w:rPr>
        <w:t>General overview of text-to-speech systems</w:t>
      </w:r>
      <w:bookmarkEnd w:id="12"/>
    </w:p>
    <w:bookmarkEnd w:id="13"/>
    <w:p w14:paraId="1A409D38" w14:textId="1BE2FBB3" w:rsidR="00DC70FB" w:rsidRPr="00B84FDA" w:rsidRDefault="00DC70FB" w:rsidP="0080314C">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Text-to-speech (TTS) synthesis is the process of automatically converting written text into spoken audio output. The goal is not merely to produce any sound corresponding to the input text, but to generate speech that is simultaneously intelligible — correctly understood by listeners — and natural, resembling the prosodic and phonetic properties of human speech. These two qualities are analytically distinct and are measured by different metrics. Intelligibility is a threshold property that can be measured objectively through Word Error Rate (WER), which compares a transcription of the synthesized audio to the original text. Naturalness, by contrast, is a perceptual quality assessed through listener ratings, most commonly the Mean Opinion Score (MOS).</w:t>
      </w:r>
    </w:p>
    <w:p w14:paraId="7D80346D"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TTS technology has become a critical component of modern human-computer interaction across a broad range of applications. These include accessibility tools for individuals with visual impairments or reading disabilities such as screen readers and navigation aids, voice assistant systems, audiobook generation, e-learning platforms, and customer service automation. The global TTS market has grown substantially over the past decade, driven by the proliferation of artificial intelligence technologies, the spread of smart devices, and growing demand for multilingual content accessibility.</w:t>
      </w:r>
    </w:p>
    <w:p w14:paraId="624293BA"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Beyond its commercial applications, TTS carries direct implications for linguistic equity and digital inclusion. As an increasing share of public services, information, and social participation migrates to digital platforms, languages that lack functional speech interfaces face systematic exclusion from the benefits of digital transformation. For speakers of low-resource languages, the absence of TTS support in navigation systems, screen readers, or voice interfaces effectively imposes a barrier to equal access to digital services. This dimension makes TTS development </w:t>
      </w:r>
      <w:r w:rsidRPr="00B84FDA">
        <w:rPr>
          <w:rFonts w:ascii="Times New Roman" w:hAnsi="Times New Roman" w:cs="Times New Roman"/>
          <w:sz w:val="28"/>
          <w:szCs w:val="28"/>
        </w:rPr>
        <w:lastRenderedPageBreak/>
        <w:t>for underserved languages a matter not only of technical interest but also of social and policy relevance.</w:t>
      </w:r>
    </w:p>
    <w:p w14:paraId="4A585C4A" w14:textId="166E3419"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A modern TTS system consists of two main components: a linguistic front-end and an acoustic back end. The linguistic front-end processes raw input text through a series of stages. Text normalization converts non-standard words such as numerals, abbreviations, dates, currency symbols, and acronyms into their fully expanded, pronounceable forms. For example, "15.06.2024" must be rendered as the equivalent of "the fifteenth of June, two thousand and twenty-four" in the target language. Grapheme-to-phoneme (G2P) conversion then maps orthographic characters to their phonemic representations, handling context-sensitive pronunciation rules and exceptions. Agglutinative languages such as Azerbaijani present challenges at this stage, since a single word may consist of a root and multiple suffixes, each potentially affecting pronunciation. Stress assignment and prosody prediction generate the suprasegmental properties of speech: lexical stress, phrase-level pitch accents, intonation contours, phone durations, and pause locations. These prosodic features are essential for natural-sounding output and are among the most difficult to model correctly.</w:t>
      </w:r>
    </w:p>
    <w:p w14:paraId="3F511C2E" w14:textId="50BAE32D"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The acoustic back end converts the phonemic and prosodic representation produced by the front-end into audible speech. In rule-based and early concatenative systems this involves a formant synthesizer or a unit-selection engine that stitches together pre-recorded phoneme segments. In neural systems, an acoustic model generates a mel-spectrogram, and a neural vocoder converts it to a high-fidelity audio waveform. The back end is the single largest determinant of a system's naturalness ceiling: improvements to the linguistic front-end cannot fully compensate for limitations in the acoustic model.</w:t>
      </w:r>
    </w:p>
    <w:p w14:paraId="42E98613" w14:textId="083C77E7" w:rsidR="0080314C" w:rsidRPr="00B84FDA" w:rsidRDefault="00DC70FB" w:rsidP="00DF1C26">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TTS system quality is measured along two primary dimensions. Mean Opinion Score (MOS) involves human listeners rating naturalness on a five-point ITU-T P.800 scale from 1 (bad) to 5 (excellent), reported as a mean with confidence intervals. Word Error Rate (WER) measures intelligibility through transcription </w:t>
      </w:r>
      <w:r w:rsidRPr="00B84FDA">
        <w:rPr>
          <w:rFonts w:ascii="Times New Roman" w:hAnsi="Times New Roman" w:cs="Times New Roman"/>
          <w:sz w:val="28"/>
          <w:szCs w:val="28"/>
        </w:rPr>
        <w:lastRenderedPageBreak/>
        <w:t xml:space="preserve">accuracy, computed as WER = (S + D + I) / N, where S represents substitutions, D deletions, I insertions, and N the total reference words. A third metric increasingly used in recent work is Phoneme Error Rate (PER), which measures pronunciation accuracy at the phoneme level and is especially useful for evaluating front-end G2P quality independently of the acoustic </w:t>
      </w:r>
      <w:r w:rsidR="00286167" w:rsidRPr="00B84FDA">
        <w:rPr>
          <w:rFonts w:ascii="Times New Roman" w:hAnsi="Times New Roman" w:cs="Times New Roman"/>
          <w:sz w:val="28"/>
          <w:szCs w:val="28"/>
        </w:rPr>
        <w:t>back end</w:t>
      </w:r>
      <w:r w:rsidRPr="00B84FDA">
        <w:rPr>
          <w:rFonts w:ascii="Times New Roman" w:hAnsi="Times New Roman" w:cs="Times New Roman"/>
          <w:sz w:val="28"/>
          <w:szCs w:val="28"/>
        </w:rPr>
        <w:t>.</w:t>
      </w:r>
      <w:bookmarkStart w:id="14" w:name="OLE_LINK84"/>
    </w:p>
    <w:p w14:paraId="1C16AB2B" w14:textId="3A42A577" w:rsidR="00DC70FB" w:rsidRDefault="00DC70FB" w:rsidP="00DF1C26">
      <w:pPr>
        <w:spacing w:after="0" w:line="240" w:lineRule="auto"/>
        <w:ind w:firstLine="567"/>
        <w:jc w:val="center"/>
        <w:rPr>
          <w:rFonts w:ascii="Times New Roman" w:eastAsia="MS Mincho" w:hAnsi="Times New Roman" w:cs="Times New Roman"/>
          <w:b/>
          <w:bCs/>
          <w:kern w:val="0"/>
          <w14:ligatures w14:val="none"/>
        </w:rPr>
      </w:pPr>
      <w:bookmarkStart w:id="15" w:name="OLE_LINK73"/>
      <w:r w:rsidRPr="00DF1C26">
        <w:rPr>
          <w:rFonts w:ascii="Times New Roman" w:eastAsia="MS Mincho" w:hAnsi="Times New Roman" w:cs="Times New Roman"/>
          <w:b/>
          <w:bCs/>
          <w:kern w:val="0"/>
          <w14:ligatures w14:val="none"/>
        </w:rPr>
        <w:t>Table 1: MOS Evaluation Scale (ITU-T P.800)</w:t>
      </w:r>
      <w:bookmarkEnd w:id="15"/>
    </w:p>
    <w:p w14:paraId="68FA5B57"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701"/>
        <w:gridCol w:w="6514"/>
      </w:tblGrid>
      <w:tr w:rsidR="00DC70FB" w:rsidRPr="00B84FDA" w14:paraId="154EE6CD" w14:textId="62F83BB0" w:rsidTr="0080314C">
        <w:tc>
          <w:tcPr>
            <w:tcW w:w="1129" w:type="dxa"/>
            <w:shd w:val="clear" w:color="auto" w:fill="BFBFBF" w:themeFill="background1" w:themeFillShade="BF"/>
          </w:tcPr>
          <w:p w14:paraId="2CB15E9F" w14:textId="75AAB40E" w:rsidR="00DC70FB" w:rsidRPr="00B84FDA" w:rsidRDefault="00DC70FB" w:rsidP="00143720">
            <w:pPr>
              <w:spacing w:line="360" w:lineRule="auto"/>
              <w:jc w:val="center"/>
              <w:rPr>
                <w:rFonts w:ascii="Times New Roman" w:hAnsi="Times New Roman" w:cs="Times New Roman"/>
                <w:sz w:val="28"/>
                <w:szCs w:val="28"/>
              </w:rPr>
            </w:pPr>
            <w:r w:rsidRPr="00B84FDA">
              <w:rPr>
                <w:rFonts w:ascii="Times New Roman" w:hAnsi="Times New Roman" w:cs="Times New Roman"/>
                <w:b/>
                <w:bCs/>
                <w:sz w:val="28"/>
                <w:szCs w:val="28"/>
              </w:rPr>
              <w:t>Score</w:t>
            </w:r>
          </w:p>
        </w:tc>
        <w:tc>
          <w:tcPr>
            <w:tcW w:w="1701" w:type="dxa"/>
            <w:shd w:val="clear" w:color="auto" w:fill="BFBFBF" w:themeFill="background1" w:themeFillShade="BF"/>
          </w:tcPr>
          <w:p w14:paraId="2B87D6F9" w14:textId="74DDF633" w:rsidR="00DC70FB" w:rsidRPr="00B84FDA" w:rsidRDefault="00DC70FB" w:rsidP="00143720">
            <w:pPr>
              <w:spacing w:line="360" w:lineRule="auto"/>
              <w:jc w:val="center"/>
              <w:rPr>
                <w:rFonts w:ascii="Times New Roman" w:hAnsi="Times New Roman" w:cs="Times New Roman"/>
                <w:sz w:val="28"/>
                <w:szCs w:val="28"/>
              </w:rPr>
            </w:pPr>
            <w:r w:rsidRPr="00B84FDA">
              <w:rPr>
                <w:rFonts w:ascii="Times New Roman" w:hAnsi="Times New Roman" w:cs="Times New Roman"/>
                <w:b/>
                <w:bCs/>
                <w:sz w:val="28"/>
                <w:szCs w:val="28"/>
              </w:rPr>
              <w:t>Label</w:t>
            </w:r>
          </w:p>
        </w:tc>
        <w:tc>
          <w:tcPr>
            <w:tcW w:w="6514" w:type="dxa"/>
            <w:shd w:val="clear" w:color="auto" w:fill="BFBFBF" w:themeFill="background1" w:themeFillShade="BF"/>
          </w:tcPr>
          <w:p w14:paraId="6816A8C6" w14:textId="719AD480" w:rsidR="00DC70FB" w:rsidRPr="00B84FDA" w:rsidRDefault="00DC70FB" w:rsidP="00143720">
            <w:pPr>
              <w:spacing w:line="360" w:lineRule="auto"/>
              <w:jc w:val="center"/>
              <w:rPr>
                <w:rFonts w:ascii="Times New Roman" w:hAnsi="Times New Roman" w:cs="Times New Roman"/>
                <w:b/>
                <w:bCs/>
                <w:sz w:val="28"/>
                <w:szCs w:val="28"/>
              </w:rPr>
            </w:pPr>
            <w:r w:rsidRPr="00B84FDA">
              <w:rPr>
                <w:rFonts w:ascii="Times New Roman" w:hAnsi="Times New Roman" w:cs="Times New Roman"/>
                <w:b/>
                <w:bCs/>
                <w:sz w:val="28"/>
                <w:szCs w:val="28"/>
              </w:rPr>
              <w:t>Description</w:t>
            </w:r>
          </w:p>
        </w:tc>
      </w:tr>
      <w:tr w:rsidR="00DC70FB" w:rsidRPr="00B84FDA" w14:paraId="2AE0E108" w14:textId="4855ABF7" w:rsidTr="0080314C">
        <w:tc>
          <w:tcPr>
            <w:tcW w:w="1129" w:type="dxa"/>
          </w:tcPr>
          <w:p w14:paraId="0EF8FFDF" w14:textId="5C121030"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5</w:t>
            </w:r>
          </w:p>
        </w:tc>
        <w:tc>
          <w:tcPr>
            <w:tcW w:w="1701" w:type="dxa"/>
          </w:tcPr>
          <w:p w14:paraId="017CC6BD" w14:textId="56AC0597"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Excellent</w:t>
            </w:r>
          </w:p>
        </w:tc>
        <w:tc>
          <w:tcPr>
            <w:tcW w:w="6514" w:type="dxa"/>
          </w:tcPr>
          <w:p w14:paraId="19B2FC1F" w14:textId="4580325D"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Completely natural, no synthetic quality</w:t>
            </w:r>
          </w:p>
        </w:tc>
      </w:tr>
      <w:tr w:rsidR="00DC70FB" w:rsidRPr="00B84FDA" w14:paraId="00DBB0BB" w14:textId="027EFF7E" w:rsidTr="0080314C">
        <w:tc>
          <w:tcPr>
            <w:tcW w:w="1129" w:type="dxa"/>
          </w:tcPr>
          <w:p w14:paraId="1025B55F" w14:textId="7B05C434"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4</w:t>
            </w:r>
          </w:p>
        </w:tc>
        <w:tc>
          <w:tcPr>
            <w:tcW w:w="1701" w:type="dxa"/>
          </w:tcPr>
          <w:p w14:paraId="11ABA4BD" w14:textId="06A17FCA"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Good</w:t>
            </w:r>
          </w:p>
        </w:tc>
        <w:tc>
          <w:tcPr>
            <w:tcW w:w="6514" w:type="dxa"/>
          </w:tcPr>
          <w:p w14:paraId="5D1C2A29" w14:textId="5748EBBC"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Mostly natural, minor synthetic quality</w:t>
            </w:r>
          </w:p>
        </w:tc>
      </w:tr>
      <w:tr w:rsidR="00DC70FB" w:rsidRPr="00B84FDA" w14:paraId="3C1C16EB" w14:textId="1C8A593D" w:rsidTr="0080314C">
        <w:tc>
          <w:tcPr>
            <w:tcW w:w="1129" w:type="dxa"/>
          </w:tcPr>
          <w:p w14:paraId="0717AB66" w14:textId="37EC0DB0"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3</w:t>
            </w:r>
          </w:p>
        </w:tc>
        <w:tc>
          <w:tcPr>
            <w:tcW w:w="1701" w:type="dxa"/>
          </w:tcPr>
          <w:p w14:paraId="32171F64" w14:textId="742B09B9"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Fair</w:t>
            </w:r>
          </w:p>
        </w:tc>
        <w:tc>
          <w:tcPr>
            <w:tcW w:w="6514" w:type="dxa"/>
          </w:tcPr>
          <w:p w14:paraId="028E4AB0" w14:textId="57F2A86C"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Noticeable synthetic quality, fully intelligible</w:t>
            </w:r>
          </w:p>
        </w:tc>
      </w:tr>
      <w:tr w:rsidR="00DC70FB" w:rsidRPr="00B84FDA" w14:paraId="369BD643" w14:textId="77777777" w:rsidTr="0080314C">
        <w:tc>
          <w:tcPr>
            <w:tcW w:w="1129" w:type="dxa"/>
          </w:tcPr>
          <w:p w14:paraId="162F2452" w14:textId="2D6D7B58"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2</w:t>
            </w:r>
          </w:p>
        </w:tc>
        <w:tc>
          <w:tcPr>
            <w:tcW w:w="1701" w:type="dxa"/>
          </w:tcPr>
          <w:p w14:paraId="29910C79" w14:textId="6CA8A019"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Poor</w:t>
            </w:r>
          </w:p>
        </w:tc>
        <w:tc>
          <w:tcPr>
            <w:tcW w:w="6514" w:type="dxa"/>
          </w:tcPr>
          <w:p w14:paraId="3C9837A7" w14:textId="649E5D14"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Clearly synthetic, somewhat difficult to follow</w:t>
            </w:r>
          </w:p>
        </w:tc>
      </w:tr>
      <w:tr w:rsidR="00DC70FB" w:rsidRPr="00B84FDA" w14:paraId="7A2D0473" w14:textId="77777777" w:rsidTr="0080314C">
        <w:tc>
          <w:tcPr>
            <w:tcW w:w="1129" w:type="dxa"/>
          </w:tcPr>
          <w:p w14:paraId="7C28EDFF" w14:textId="11F88EB0"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1</w:t>
            </w:r>
          </w:p>
        </w:tc>
        <w:tc>
          <w:tcPr>
            <w:tcW w:w="1701" w:type="dxa"/>
          </w:tcPr>
          <w:p w14:paraId="493F58E8" w14:textId="4941DB68"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Bad</w:t>
            </w:r>
          </w:p>
        </w:tc>
        <w:tc>
          <w:tcPr>
            <w:tcW w:w="6514" w:type="dxa"/>
          </w:tcPr>
          <w:p w14:paraId="1E428D22" w14:textId="074BCA8C" w:rsidR="00DC70FB" w:rsidRPr="00DF1C26" w:rsidRDefault="00DC70FB" w:rsidP="00DF1C26">
            <w:pPr>
              <w:jc w:val="center"/>
              <w:rPr>
                <w:rFonts w:ascii="Times New Roman" w:hAnsi="Times New Roman" w:cs="Times New Roman"/>
                <w:sz w:val="24"/>
                <w:szCs w:val="24"/>
              </w:rPr>
            </w:pPr>
            <w:r w:rsidRPr="00DF1C26">
              <w:rPr>
                <w:rFonts w:ascii="Times New Roman" w:hAnsi="Times New Roman" w:cs="Times New Roman"/>
                <w:sz w:val="24"/>
                <w:szCs w:val="24"/>
              </w:rPr>
              <w:t>Completely unnatural, very difficult to follow</w:t>
            </w:r>
          </w:p>
        </w:tc>
      </w:tr>
    </w:tbl>
    <w:p w14:paraId="7670FC2D" w14:textId="6D1AD622" w:rsidR="00DC70FB" w:rsidRDefault="00DC70FB" w:rsidP="00DF1C26">
      <w:pPr>
        <w:spacing w:after="0" w:line="240" w:lineRule="auto"/>
        <w:jc w:val="both"/>
        <w:rPr>
          <w:rFonts w:ascii="Times New Roman" w:hAnsi="Times New Roman" w:cs="Times New Roman"/>
        </w:rPr>
      </w:pPr>
      <w:bookmarkStart w:id="16" w:name="OLE_LINK288"/>
      <w:r w:rsidRPr="00DF1C26">
        <w:rPr>
          <w:rFonts w:ascii="Times New Roman" w:eastAsia="MS Mincho" w:hAnsi="Times New Roman" w:cs="Times New Roman"/>
          <w:b/>
          <w:bCs/>
          <w:kern w:val="0"/>
          <w14:ligatures w14:val="none"/>
        </w:rPr>
        <w:t>Source:</w:t>
      </w:r>
      <w:r w:rsidRPr="00DF1C26">
        <w:rPr>
          <w:rFonts w:ascii="Times New Roman" w:eastAsia="MS Mincho" w:hAnsi="Times New Roman" w:cs="Times New Roman"/>
          <w:kern w:val="0"/>
          <w14:ligatures w14:val="none"/>
        </w:rPr>
        <w:t xml:space="preserve"> </w:t>
      </w:r>
      <w:hyperlink r:id="rId9" w:history="1">
        <w:r w:rsidRPr="00DF1C26">
          <w:rPr>
            <w:rStyle w:val="Hyperlink"/>
            <w:rFonts w:ascii="Times New Roman" w:eastAsia="MS Mincho" w:hAnsi="Times New Roman" w:cs="Times New Roman"/>
            <w:kern w:val="0"/>
            <w14:ligatures w14:val="none"/>
          </w:rPr>
          <w:t>https://www.itu.int/rec/T-REC-P.800/en</w:t>
        </w:r>
      </w:hyperlink>
      <w:bookmarkEnd w:id="16"/>
    </w:p>
    <w:p w14:paraId="45057AAF" w14:textId="77777777" w:rsidR="00DF1C26" w:rsidRPr="00DF1C26" w:rsidRDefault="00DF1C26" w:rsidP="00DF1C26">
      <w:pPr>
        <w:spacing w:after="0" w:line="240" w:lineRule="auto"/>
        <w:jc w:val="both"/>
        <w:rPr>
          <w:rFonts w:ascii="Times New Roman" w:eastAsia="MS Mincho" w:hAnsi="Times New Roman" w:cs="Times New Roman"/>
          <w:kern w:val="0"/>
          <w14:ligatures w14:val="none"/>
        </w:rPr>
      </w:pPr>
    </w:p>
    <w:bookmarkEnd w:id="14"/>
    <w:p w14:paraId="4FC2E919" w14:textId="4A95F8A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For reference, natural human speech consistently achieves MOS 4.4–4.7. Current neural TTS systems for major languages reach MOS 4.2–4.5, while rule-based systems typically achieve MOS 3.0–3.8 depending on the language and evaluator population (Kim et al., 2021; </w:t>
      </w:r>
      <w:proofErr w:type="spellStart"/>
      <w:r w:rsidRPr="00B84FDA">
        <w:rPr>
          <w:rFonts w:ascii="Times New Roman" w:hAnsi="Times New Roman" w:cs="Times New Roman"/>
          <w:sz w:val="28"/>
          <w:szCs w:val="28"/>
        </w:rPr>
        <w:t>Oyucu</w:t>
      </w:r>
      <w:proofErr w:type="spellEnd"/>
      <w:r w:rsidRPr="00B84FDA">
        <w:rPr>
          <w:rFonts w:ascii="Times New Roman" w:hAnsi="Times New Roman" w:cs="Times New Roman"/>
          <w:sz w:val="28"/>
          <w:szCs w:val="28"/>
        </w:rPr>
        <w:t xml:space="preserve">, 2023). The present Azerbaijani system achieved MOS 3.2 against a baseline </w:t>
      </w:r>
      <w:proofErr w:type="spellStart"/>
      <w:r w:rsidRPr="00B84FDA">
        <w:rPr>
          <w:rFonts w:ascii="Times New Roman" w:hAnsi="Times New Roman" w:cs="Times New Roman"/>
          <w:sz w:val="28"/>
          <w:szCs w:val="28"/>
        </w:rPr>
        <w:t>espeak</w:t>
      </w:r>
      <w:proofErr w:type="spellEnd"/>
      <w:r w:rsidRPr="00B84FDA">
        <w:rPr>
          <w:rFonts w:ascii="Times New Roman" w:hAnsi="Times New Roman" w:cs="Times New Roman"/>
          <w:sz w:val="28"/>
          <w:szCs w:val="28"/>
        </w:rPr>
        <w:t>-ng score of 2.8, representing a statistically significant improvement of 0.4 MOS points, as reported in Chapter III.</w:t>
      </w:r>
    </w:p>
    <w:p w14:paraId="5DC5F5AB" w14:textId="4F5CC814" w:rsidR="00DC70FB" w:rsidRPr="00B84FDA" w:rsidRDefault="00DC70FB" w:rsidP="00286167">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Regarding the current state of Azerbaijani speech technology, the existing landscape is limited. A proprietary commercial TTS service exists but lacks published technical documentation. The IS2AI multilingual Turkic TTS system covers Azerbaijani among ten Turkic languages but is designed for a multilingual setting rather than a linguistically grounded Azerbaijani-specific architecture. A </w:t>
      </w:r>
      <w:proofErr w:type="spellStart"/>
      <w:r w:rsidRPr="00B84FDA">
        <w:rPr>
          <w:rFonts w:ascii="Times New Roman" w:hAnsi="Times New Roman" w:cs="Times New Roman"/>
          <w:sz w:val="28"/>
          <w:szCs w:val="28"/>
        </w:rPr>
        <w:t>Tacotron</w:t>
      </w:r>
      <w:proofErr w:type="spellEnd"/>
      <w:r w:rsidRPr="00B84FDA">
        <w:rPr>
          <w:rFonts w:ascii="Times New Roman" w:hAnsi="Times New Roman" w:cs="Times New Roman"/>
          <w:sz w:val="28"/>
          <w:szCs w:val="28"/>
        </w:rPr>
        <w:t xml:space="preserve"> 2-based neural TTS research prototype was trained on approximately 19 hours of proprietary data without a published model or open-source release (Rustamov, 2020). No openly available, well-documented system with a transparent linguistic foundation and published rule base currently exists for Azerbaijani. Addressing this gap and producing a documented reference architecture for Azerbaijani speech synthesis is the principal motivation of this dissertation.</w:t>
      </w:r>
    </w:p>
    <w:p w14:paraId="4D286E90" w14:textId="77777777" w:rsidR="006F33B3" w:rsidRPr="00B84FDA" w:rsidRDefault="006F33B3" w:rsidP="00286167">
      <w:pPr>
        <w:spacing w:line="360" w:lineRule="auto"/>
        <w:ind w:firstLine="720"/>
        <w:jc w:val="both"/>
        <w:rPr>
          <w:rFonts w:ascii="Times New Roman" w:hAnsi="Times New Roman" w:cs="Times New Roman"/>
          <w:sz w:val="28"/>
          <w:szCs w:val="28"/>
        </w:rPr>
      </w:pPr>
    </w:p>
    <w:p w14:paraId="2320D375" w14:textId="7A6E056A" w:rsidR="006F33B3" w:rsidRPr="00B84FDA" w:rsidRDefault="006F33B3" w:rsidP="006F33B3">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7" w:name="_Toc230652107"/>
      <w:r w:rsidRPr="00B84FDA">
        <w:rPr>
          <w:rFonts w:ascii="Times New Roman" w:eastAsia="Times New Roman" w:hAnsi="Times New Roman" w:cs="Times New Roman"/>
          <w:b/>
          <w:kern w:val="0"/>
          <w:sz w:val="28"/>
          <w:szCs w:val="28"/>
          <w:lang w:val="az-Latn-AZ"/>
          <w14:ligatures w14:val="none"/>
        </w:rPr>
        <w:t xml:space="preserve">1.2. </w:t>
      </w:r>
      <w:r w:rsidRPr="00B84FDA">
        <w:rPr>
          <w:rFonts w:ascii="Times New Roman" w:eastAsia="Times New Roman" w:hAnsi="Times New Roman" w:cs="Times New Roman"/>
          <w:b/>
          <w:color w:val="000000"/>
          <w:kern w:val="0"/>
          <w:sz w:val="28"/>
          <w:szCs w:val="28"/>
          <w14:ligatures w14:val="none"/>
        </w:rPr>
        <w:t>Rule-based text-to-speech systems</w:t>
      </w:r>
      <w:bookmarkEnd w:id="17"/>
    </w:p>
    <w:p w14:paraId="1F7ABA08" w14:textId="481D146D"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bookmarkStart w:id="18" w:name="OLE_LINK74"/>
      <w:r w:rsidRPr="00B84FDA">
        <w:rPr>
          <w:rFonts w:ascii="Times New Roman" w:eastAsia="MS Mincho" w:hAnsi="Times New Roman" w:cs="Times New Roman"/>
          <w:kern w:val="0"/>
          <w:sz w:val="28"/>
          <w:szCs w:val="28"/>
          <w14:ligatures w14:val="none"/>
        </w:rPr>
        <w:t>A rule-based TTS system is one in which every decision in the conversion from text to speech is made by an explicitly programmed rule encoding human linguistic knowledge. This contrasts with data-driven approaches: statistical systems learn acoustic patterns from annotated corpora, while neural systems learn end-to-end mappings from raw audio-text pairs without explicit encoding of phonological principles. The rule-based paradigm is historically the oldest approach to automated speech synthesis and remains the most appropriate choice for languages where annotated speech corpora do not exist.</w:t>
      </w:r>
    </w:p>
    <w:p w14:paraId="18813333" w14:textId="1EA58220"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For TTS purposes, linguistic rules govern three categories of mapping. Normalization rules convert written non-standard words — numerals, abbreviations, symbols, dates, and currency amounts — into their fully expanded spoken forms. Grapheme-to-phoneme rules map orthographic characters to their IPA phoneme representations, handling context-sensitive pronunciation and exceptions. Prosodic rules assign lexical stress, pitch accents, phone durations, and pause locations to the resulting phoneme string. For languages with a phonemic orthography — such as Azerbaijani, Finnish, Spanish, and Turkish — rule-based grapheme-to-phoneme conversion is highly tractable. For languages with irregular orthographic traditions such as English or French, the task is significantly more complex (Survey of G2P Methods, 2024).</w:t>
      </w:r>
    </w:p>
    <w:p w14:paraId="233FDF0C" w14:textId="4E7DC803"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Rule-based TTS systems are characterized by four foundational properties that make them particularly valuable in a research and low-resource context. First, explicit knowledge encoding means the complete rule set constitutes an auditable model of the language's phonological system — the rule base is itself a research contribution that can be extended, critiqued, and built upon by subsequent researchers. Second, deterministic output ensures that the same input always produces the same audio, which is valuable in deployment contexts requiring reproducibility such as accessibility applications and standardized testing tools. </w:t>
      </w:r>
      <w:r w:rsidRPr="00B84FDA">
        <w:rPr>
          <w:rFonts w:ascii="Times New Roman" w:eastAsia="MS Mincho" w:hAnsi="Times New Roman" w:cs="Times New Roman"/>
          <w:kern w:val="0"/>
          <w:sz w:val="28"/>
          <w:szCs w:val="28"/>
          <w14:ligatures w14:val="none"/>
        </w:rPr>
        <w:lastRenderedPageBreak/>
        <w:t>Third, a modular architecture — established as a reference standard by the Festival Speech Synthesis System (Taylor et al., 1998) — means that each component can be developed, tested, and improved independently without retraining the entire system. Fourth, full transparency and debuggability means that when the system produces an error, the responsible rule can be identified by inspecting intermediate representations and corrected directly, a property that neural systems fundamentally cannot offer.</w:t>
      </w:r>
    </w:p>
    <w:p w14:paraId="4DE8A855" w14:textId="6FFE8175"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back end of a rule-based system can take different forms. Formant synthesis generates speech by mathematically modeling the resonant properties of the human vocal tract, producing intelligible output without requiring any recorded speech data.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engine used in this dissertation is a formant synthesizer that supports Azerbaijani through a built-in voice profile and accepts phoneme-level input from the rule-based front-end. An alternative approach, used in systems such as MBROLA, stitches together pre-recorded phoneme-length segments (Dutoit et al., 1993). While concatenative synthesis can achieve more natural phoneme quality, it requires a recorded phoneme inventory for each target language, which does not currently exist for Azerbaijani.</w:t>
      </w:r>
    </w:p>
    <w:p w14:paraId="718EB113" w14:textId="77777777" w:rsidR="00E23DE7"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Grapheme-to-phoneme conversion is the most linguistically complex component of the front-end. A comprehensive survey of G2P methods demonstrates that rule-based, statistical, and transformer-based approaches each suit different resource contexts (Survey of G2P Methods, 2024). For Azerbaijani, the rule-based approach is both sufficient and appropriate: the Latin orthography adopted in 1992 is largely phonemic, with a small number of context-sensitive rules governing velar palatalization, the allophonic behavior of ğ, final obstruent devoicing, and nasal assimilation. These rules are fully documented in Chapter II.</w:t>
      </w:r>
    </w:p>
    <w:p w14:paraId="21E0596F" w14:textId="77777777" w:rsidR="00CB58D3" w:rsidRDefault="00CB58D3" w:rsidP="00E23DE7">
      <w:pPr>
        <w:spacing w:after="0" w:line="360" w:lineRule="auto"/>
        <w:ind w:firstLine="567"/>
        <w:jc w:val="both"/>
        <w:rPr>
          <w:rFonts w:ascii="Times New Roman" w:eastAsia="MS Mincho" w:hAnsi="Times New Roman" w:cs="Times New Roman"/>
          <w:kern w:val="0"/>
          <w:sz w:val="28"/>
          <w:szCs w:val="28"/>
          <w14:ligatures w14:val="none"/>
        </w:rPr>
      </w:pPr>
    </w:p>
    <w:p w14:paraId="75FDD615" w14:textId="77777777" w:rsidR="00CB58D3" w:rsidRDefault="00CB58D3" w:rsidP="00E23DE7">
      <w:pPr>
        <w:spacing w:after="0" w:line="360" w:lineRule="auto"/>
        <w:ind w:firstLine="567"/>
        <w:jc w:val="both"/>
        <w:rPr>
          <w:rFonts w:ascii="Times New Roman" w:eastAsia="MS Mincho" w:hAnsi="Times New Roman" w:cs="Times New Roman"/>
          <w:kern w:val="0"/>
          <w:sz w:val="28"/>
          <w:szCs w:val="28"/>
          <w14:ligatures w14:val="none"/>
        </w:rPr>
      </w:pPr>
    </w:p>
    <w:p w14:paraId="0B51AE70" w14:textId="77777777" w:rsidR="00CB58D3" w:rsidRDefault="00CB58D3" w:rsidP="00E23DE7">
      <w:pPr>
        <w:spacing w:after="0" w:line="360" w:lineRule="auto"/>
        <w:ind w:firstLine="567"/>
        <w:jc w:val="both"/>
        <w:rPr>
          <w:rFonts w:ascii="Times New Roman" w:eastAsia="MS Mincho" w:hAnsi="Times New Roman" w:cs="Times New Roman"/>
          <w:kern w:val="0"/>
          <w:sz w:val="28"/>
          <w:szCs w:val="28"/>
          <w14:ligatures w14:val="none"/>
        </w:rPr>
      </w:pPr>
    </w:p>
    <w:p w14:paraId="5A554992" w14:textId="77777777" w:rsidR="00CB58D3" w:rsidRPr="00B84FDA" w:rsidRDefault="00CB58D3" w:rsidP="00E23DE7">
      <w:pPr>
        <w:spacing w:after="0" w:line="360" w:lineRule="auto"/>
        <w:ind w:firstLine="567"/>
        <w:jc w:val="both"/>
        <w:rPr>
          <w:rFonts w:ascii="Times New Roman" w:eastAsia="MS Mincho" w:hAnsi="Times New Roman" w:cs="Times New Roman"/>
          <w:kern w:val="0"/>
          <w:sz w:val="28"/>
          <w:szCs w:val="28"/>
          <w14:ligatures w14:val="none"/>
        </w:rPr>
      </w:pPr>
    </w:p>
    <w:p w14:paraId="1BDF38D0" w14:textId="77777777" w:rsidR="00122CA8" w:rsidRPr="00B84FDA" w:rsidRDefault="00122CA8" w:rsidP="00E23DE7">
      <w:pPr>
        <w:spacing w:after="0" w:line="360" w:lineRule="auto"/>
        <w:ind w:firstLine="567"/>
        <w:jc w:val="both"/>
        <w:rPr>
          <w:rFonts w:ascii="Times New Roman" w:eastAsia="MS Mincho" w:hAnsi="Times New Roman" w:cs="Times New Roman"/>
          <w:kern w:val="0"/>
          <w:sz w:val="28"/>
          <w:szCs w:val="28"/>
          <w14:ligatures w14:val="none"/>
        </w:rPr>
      </w:pPr>
    </w:p>
    <w:p w14:paraId="0A2C0AD6" w14:textId="6F02590F" w:rsidR="00E23DE7" w:rsidRPr="00B84FDA" w:rsidRDefault="00122CA8" w:rsidP="00C70641">
      <w:pPr>
        <w:spacing w:line="360" w:lineRule="auto"/>
        <w:jc w:val="center"/>
        <w:rPr>
          <w:rFonts w:ascii="Times New Roman" w:hAnsi="Times New Roman" w:cs="Times New Roman"/>
          <w:b/>
          <w:bCs/>
          <w:sz w:val="28"/>
          <w:szCs w:val="28"/>
        </w:rPr>
      </w:pPr>
      <w:bookmarkStart w:id="19" w:name="OLE_LINK177"/>
      <w:r w:rsidRPr="00B84FDA">
        <w:rPr>
          <w:rFonts w:ascii="Times New Roman" w:hAnsi="Times New Roman" w:cs="Times New Roman"/>
          <w:b/>
          <w:bCs/>
          <w:sz w:val="28"/>
          <w:szCs w:val="28"/>
        </w:rPr>
        <w:lastRenderedPageBreak/>
        <w:t xml:space="preserve">Figure 1. </w:t>
      </w:r>
      <w:bookmarkStart w:id="20" w:name="OLE_LINK81"/>
      <w:r w:rsidRPr="00B84FDA">
        <w:rPr>
          <w:rFonts w:ascii="Times New Roman" w:hAnsi="Times New Roman" w:cs="Times New Roman"/>
          <w:b/>
          <w:bCs/>
          <w:sz w:val="28"/>
          <w:szCs w:val="28"/>
        </w:rPr>
        <w:t>G2P conversion process flow diagram</w:t>
      </w:r>
      <w:bookmarkEnd w:id="20"/>
    </w:p>
    <w:p w14:paraId="285E6B3E" w14:textId="77777777" w:rsidR="00E23DE7" w:rsidRPr="00B84FDA" w:rsidRDefault="00E23DE7" w:rsidP="00E23DE7">
      <w:pPr>
        <w:rPr>
          <w:rFonts w:ascii="Times New Roman" w:hAnsi="Times New Roman" w:cs="Times New Roman"/>
        </w:rPr>
      </w:pPr>
      <w:r w:rsidRPr="00B84FDA">
        <w:rPr>
          <w:rFonts w:ascii="Times New Roman" w:hAnsi="Times New Roman" w:cs="Times New Roman"/>
          <w:noProof/>
        </w:rPr>
        <w:drawing>
          <wp:inline distT="0" distB="0" distL="0" distR="0" wp14:anchorId="75C48DCB" wp14:editId="3039F8B6">
            <wp:extent cx="5894962" cy="958372"/>
            <wp:effectExtent l="0" t="0" r="0" b="0"/>
            <wp:docPr id="12486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6734" name="Picture 1248696734"/>
                    <pic:cNvPicPr/>
                  </pic:nvPicPr>
                  <pic:blipFill>
                    <a:blip r:embed="rId10"/>
                    <a:stretch>
                      <a:fillRect/>
                    </a:stretch>
                  </pic:blipFill>
                  <pic:spPr>
                    <a:xfrm>
                      <a:off x="0" y="0"/>
                      <a:ext cx="5937417" cy="965274"/>
                    </a:xfrm>
                    <a:prstGeom prst="rect">
                      <a:avLst/>
                    </a:prstGeom>
                  </pic:spPr>
                </pic:pic>
              </a:graphicData>
            </a:graphic>
          </wp:inline>
        </w:drawing>
      </w:r>
    </w:p>
    <w:p w14:paraId="4944F700" w14:textId="77777777" w:rsidR="00E23DE7" w:rsidRPr="00B84FDA" w:rsidRDefault="00E23DE7" w:rsidP="00E23DE7">
      <w:pPr>
        <w:rPr>
          <w:rFonts w:ascii="Times New Roman" w:hAnsi="Times New Roman" w:cs="Times New Roman"/>
        </w:rPr>
      </w:pPr>
      <w:r w:rsidRPr="00B84FDA">
        <w:rPr>
          <w:rFonts w:ascii="Times New Roman" w:hAnsi="Times New Roman" w:cs="Times New Roman"/>
          <w:noProof/>
        </w:rPr>
        <w:drawing>
          <wp:inline distT="0" distB="0" distL="0" distR="0" wp14:anchorId="309E42F6" wp14:editId="5836A6F9">
            <wp:extent cx="5894705" cy="1028259"/>
            <wp:effectExtent l="0" t="0" r="0" b="635"/>
            <wp:docPr id="2096358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025" name="Picture 2096358025"/>
                    <pic:cNvPicPr/>
                  </pic:nvPicPr>
                  <pic:blipFill>
                    <a:blip r:embed="rId11"/>
                    <a:stretch>
                      <a:fillRect/>
                    </a:stretch>
                  </pic:blipFill>
                  <pic:spPr>
                    <a:xfrm>
                      <a:off x="0" y="0"/>
                      <a:ext cx="5924526" cy="1033461"/>
                    </a:xfrm>
                    <a:prstGeom prst="rect">
                      <a:avLst/>
                    </a:prstGeom>
                  </pic:spPr>
                </pic:pic>
              </a:graphicData>
            </a:graphic>
          </wp:inline>
        </w:drawing>
      </w:r>
    </w:p>
    <w:p w14:paraId="13A9B6BF" w14:textId="5A2944C3" w:rsidR="00E23DE7" w:rsidRPr="00B84FDA" w:rsidRDefault="00122CA8" w:rsidP="00122CA8">
      <w:pPr>
        <w:rPr>
          <w:rFonts w:ascii="Times New Roman" w:hAnsi="Times New Roman" w:cs="Times New Roman"/>
          <w:sz w:val="28"/>
          <w:szCs w:val="28"/>
        </w:rPr>
      </w:pPr>
      <w:r w:rsidRPr="00B84FDA">
        <w:rPr>
          <w:rFonts w:ascii="Times New Roman" w:hAnsi="Times New Roman" w:cs="Times New Roman"/>
          <w:b/>
          <w:bCs/>
          <w:sz w:val="28"/>
          <w:szCs w:val="28"/>
        </w:rPr>
        <w:t>Source</w:t>
      </w:r>
      <w:r w:rsidRPr="00B84FDA">
        <w:rPr>
          <w:rFonts w:ascii="Times New Roman" w:hAnsi="Times New Roman" w:cs="Times New Roman"/>
          <w:sz w:val="28"/>
          <w:szCs w:val="28"/>
        </w:rPr>
        <w:t>: Author's own elaboration</w:t>
      </w:r>
    </w:p>
    <w:bookmarkEnd w:id="19"/>
    <w:p w14:paraId="39EBC263" w14:textId="77777777" w:rsidR="00122CA8" w:rsidRPr="00B84FDA" w:rsidRDefault="00122CA8" w:rsidP="00122CA8">
      <w:pPr>
        <w:rPr>
          <w:rFonts w:ascii="Times New Roman" w:eastAsia="MS Mincho" w:hAnsi="Times New Roman" w:cs="Times New Roman"/>
          <w:kern w:val="0"/>
          <w:sz w:val="28"/>
          <w:szCs w:val="28"/>
          <w14:ligatures w14:val="none"/>
        </w:rPr>
      </w:pPr>
    </w:p>
    <w:p w14:paraId="212E5DA2" w14:textId="543FB9A0" w:rsidR="00E23DE7" w:rsidRPr="00B84FDA" w:rsidRDefault="00E23DE7" w:rsidP="0080314C">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Prosodic modeling governs pitch, duration, intensity, and rhythm. The present system employs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framework (Tones and Break Indices) for prosodic annotation, specifying pitch accents and boundary tones for each sentence type — declarative, interrogative, exclamatory, and imperative. Recent research on prosody modeling includes flow-matching-based pitch control approaches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and machine learning of natural prosody for agglutinative languages (Voice Synthesis Improvement, 2024), which validate the general prosodic framework adopted in this work.</w:t>
      </w:r>
    </w:p>
    <w:p w14:paraId="50542AB2" w14:textId="7192660B" w:rsidR="00122CA8" w:rsidRPr="00DF1C26" w:rsidRDefault="00E23DE7" w:rsidP="00DF1C26">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three major TTS paradigms — rule-based, statistical parametric, and neural — present distinct trade-offs across quality, data requirements, interpretability, and computational cost. Statistical parametric systems, most fully realized in the HMM-based HTS framework, learn acoustic feature distributions from labelled training data and can interpolate smoothly to unseen phonetic contexts, but require 5–20 hours of annotated speech and produce a characteristic over-smoothed quality due to statistical averaging (IEEE Signal Processing Magazine, 2015). Neural TTS systems — including </w:t>
      </w:r>
      <w:proofErr w:type="spellStart"/>
      <w:r w:rsidRPr="00B84FDA">
        <w:rPr>
          <w:rFonts w:ascii="Times New Roman" w:eastAsia="MS Mincho" w:hAnsi="Times New Roman" w:cs="Times New Roman"/>
          <w:kern w:val="0"/>
          <w:sz w:val="28"/>
          <w:szCs w:val="28"/>
          <w14:ligatures w14:val="none"/>
        </w:rPr>
        <w:t>Tacotron</w:t>
      </w:r>
      <w:proofErr w:type="spellEnd"/>
      <w:r w:rsidRPr="00B84FDA">
        <w:rPr>
          <w:rFonts w:ascii="Times New Roman" w:eastAsia="MS Mincho" w:hAnsi="Times New Roman" w:cs="Times New Roman"/>
          <w:kern w:val="0"/>
          <w:sz w:val="28"/>
          <w:szCs w:val="28"/>
          <w14:ligatures w14:val="none"/>
        </w:rPr>
        <w:t xml:space="preserve"> 2, VITS (Kim et al., 2021), and HiFi-GAN vocoders (Kong et al., 2020) — achieve near-human naturalness for well-resourced languages but require large speech corpora and significant computational infrastructure. For Azerbaijani, the only published neural TTS experiment used approximately 19 hours </w:t>
      </w:r>
      <w:r w:rsidRPr="00B84FDA">
        <w:rPr>
          <w:rFonts w:ascii="Times New Roman" w:eastAsia="MS Mincho" w:hAnsi="Times New Roman" w:cs="Times New Roman"/>
          <w:kern w:val="0"/>
          <w:sz w:val="28"/>
          <w:szCs w:val="28"/>
          <w14:ligatures w14:val="none"/>
        </w:rPr>
        <w:lastRenderedPageBreak/>
        <w:t>of proprietary training data and achieved MOS 3.3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2023). Transfer learning approaches have shown that as few as 30 minutes of target language data may suffice with pre-trained multilingual models (Transfer Learning for Low-Resource TTS, 2024), but even this minimum requires dedicated data collection effort that does not currently exist for open Azerbaijani speech resources.</w:t>
      </w:r>
      <w:bookmarkStart w:id="21" w:name="OLE_LINK132"/>
    </w:p>
    <w:p w14:paraId="47F6D05F" w14:textId="43E74B2F" w:rsidR="00122CA8" w:rsidRDefault="00122CA8" w:rsidP="00DF1C26">
      <w:pPr>
        <w:spacing w:after="0" w:line="240" w:lineRule="auto"/>
        <w:ind w:firstLine="567"/>
        <w:jc w:val="center"/>
        <w:rPr>
          <w:rFonts w:ascii="Times New Roman" w:eastAsia="MS Mincho" w:hAnsi="Times New Roman" w:cs="Times New Roman"/>
          <w:b/>
          <w:bCs/>
          <w:kern w:val="0"/>
          <w14:ligatures w14:val="none"/>
        </w:rPr>
      </w:pPr>
      <w:bookmarkStart w:id="22" w:name="OLE_LINK131"/>
      <w:r w:rsidRPr="00DF1C26">
        <w:rPr>
          <w:rFonts w:ascii="Times New Roman" w:eastAsia="MS Mincho" w:hAnsi="Times New Roman" w:cs="Times New Roman"/>
          <w:b/>
          <w:bCs/>
          <w:kern w:val="0"/>
          <w14:ligatures w14:val="none"/>
        </w:rPr>
        <w:t xml:space="preserve">Table 2: </w:t>
      </w:r>
      <w:bookmarkStart w:id="23" w:name="OLE_LINK126"/>
      <w:r w:rsidRPr="00DF1C26">
        <w:rPr>
          <w:rFonts w:ascii="Times New Roman" w:eastAsia="MS Mincho" w:hAnsi="Times New Roman" w:cs="Times New Roman"/>
          <w:b/>
          <w:bCs/>
          <w:kern w:val="0"/>
          <w14:ligatures w14:val="none"/>
        </w:rPr>
        <w:t>Detailed Comparison of TTS Paradigms</w:t>
      </w:r>
      <w:bookmarkEnd w:id="23"/>
    </w:p>
    <w:p w14:paraId="67A24780"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603"/>
        <w:gridCol w:w="2212"/>
        <w:gridCol w:w="2551"/>
        <w:gridCol w:w="1978"/>
      </w:tblGrid>
      <w:tr w:rsidR="00122CA8" w:rsidRPr="00DF1C26" w14:paraId="4C123CC2" w14:textId="29CEE4CC" w:rsidTr="0080314C">
        <w:tc>
          <w:tcPr>
            <w:tcW w:w="2603" w:type="dxa"/>
            <w:shd w:val="clear" w:color="auto" w:fill="BFBFBF" w:themeFill="background1" w:themeFillShade="BF"/>
          </w:tcPr>
          <w:bookmarkEnd w:id="22"/>
          <w:p w14:paraId="62A4A0F4" w14:textId="0AA2EF5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Criterion</w:t>
            </w:r>
          </w:p>
        </w:tc>
        <w:tc>
          <w:tcPr>
            <w:tcW w:w="2212" w:type="dxa"/>
            <w:shd w:val="clear" w:color="auto" w:fill="BFBFBF" w:themeFill="background1" w:themeFillShade="BF"/>
          </w:tcPr>
          <w:p w14:paraId="60BFA5AD" w14:textId="254582F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Rule-Based</w:t>
            </w:r>
          </w:p>
        </w:tc>
        <w:tc>
          <w:tcPr>
            <w:tcW w:w="2551" w:type="dxa"/>
            <w:shd w:val="clear" w:color="auto" w:fill="BFBFBF" w:themeFill="background1" w:themeFillShade="BF"/>
          </w:tcPr>
          <w:p w14:paraId="3343D369" w14:textId="6EB487DA"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HMM / Statistical</w:t>
            </w:r>
          </w:p>
        </w:tc>
        <w:tc>
          <w:tcPr>
            <w:tcW w:w="1978" w:type="dxa"/>
            <w:shd w:val="clear" w:color="auto" w:fill="BFBFBF" w:themeFill="background1" w:themeFillShade="BF"/>
          </w:tcPr>
          <w:p w14:paraId="012C4246" w14:textId="3DF928F5"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Neural TTS</w:t>
            </w:r>
          </w:p>
        </w:tc>
      </w:tr>
      <w:tr w:rsidR="00122CA8" w:rsidRPr="00DF1C26" w14:paraId="3B5EF653" w14:textId="19F73AF1" w:rsidTr="0080314C">
        <w:tc>
          <w:tcPr>
            <w:tcW w:w="2603" w:type="dxa"/>
          </w:tcPr>
          <w:p w14:paraId="72B1C19B" w14:textId="65A2678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MOS (typical)</w:t>
            </w:r>
          </w:p>
        </w:tc>
        <w:tc>
          <w:tcPr>
            <w:tcW w:w="2212" w:type="dxa"/>
          </w:tcPr>
          <w:p w14:paraId="285D3D10" w14:textId="28C3B6C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3.0–3.8</w:t>
            </w:r>
          </w:p>
        </w:tc>
        <w:tc>
          <w:tcPr>
            <w:tcW w:w="2551" w:type="dxa"/>
          </w:tcPr>
          <w:p w14:paraId="1BFC5BEB" w14:textId="401B31D1"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3.5–4.0</w:t>
            </w:r>
          </w:p>
        </w:tc>
        <w:tc>
          <w:tcPr>
            <w:tcW w:w="1978" w:type="dxa"/>
          </w:tcPr>
          <w:p w14:paraId="3C9CFC47" w14:textId="4DD74C7B"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4.2–4.5</w:t>
            </w:r>
          </w:p>
        </w:tc>
      </w:tr>
      <w:tr w:rsidR="00122CA8" w:rsidRPr="00DF1C26" w14:paraId="177D0D98" w14:textId="6D871522" w:rsidTr="0080314C">
        <w:tc>
          <w:tcPr>
            <w:tcW w:w="2603" w:type="dxa"/>
          </w:tcPr>
          <w:p w14:paraId="451CB195" w14:textId="4B8560C4"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Training data</w:t>
            </w:r>
          </w:p>
        </w:tc>
        <w:tc>
          <w:tcPr>
            <w:tcW w:w="2212" w:type="dxa"/>
          </w:tcPr>
          <w:p w14:paraId="78D57C63" w14:textId="5A4F8DE8"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None</w:t>
            </w:r>
          </w:p>
        </w:tc>
        <w:tc>
          <w:tcPr>
            <w:tcW w:w="2551" w:type="dxa"/>
          </w:tcPr>
          <w:p w14:paraId="3111EB4F" w14:textId="0648D84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5–20 hours</w:t>
            </w:r>
          </w:p>
        </w:tc>
        <w:tc>
          <w:tcPr>
            <w:tcW w:w="1978" w:type="dxa"/>
          </w:tcPr>
          <w:p w14:paraId="724299B5" w14:textId="3B3800FE"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1–50+ hours</w:t>
            </w:r>
          </w:p>
        </w:tc>
      </w:tr>
      <w:tr w:rsidR="00122CA8" w:rsidRPr="00DF1C26" w14:paraId="1898A4C5" w14:textId="000FA53A" w:rsidTr="0080314C">
        <w:tc>
          <w:tcPr>
            <w:tcW w:w="2603" w:type="dxa"/>
          </w:tcPr>
          <w:p w14:paraId="337F362B" w14:textId="7985A68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Interpretability</w:t>
            </w:r>
          </w:p>
        </w:tc>
        <w:tc>
          <w:tcPr>
            <w:tcW w:w="2212" w:type="dxa"/>
          </w:tcPr>
          <w:p w14:paraId="324DE112" w14:textId="0776B4D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w:t>
            </w:r>
          </w:p>
        </w:tc>
        <w:tc>
          <w:tcPr>
            <w:tcW w:w="2551" w:type="dxa"/>
          </w:tcPr>
          <w:p w14:paraId="70C03405" w14:textId="0A907A7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w:t>
            </w:r>
          </w:p>
        </w:tc>
        <w:tc>
          <w:tcPr>
            <w:tcW w:w="1978" w:type="dxa"/>
          </w:tcPr>
          <w:p w14:paraId="734247E8" w14:textId="2070A034"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Minimal</w:t>
            </w:r>
          </w:p>
        </w:tc>
      </w:tr>
      <w:tr w:rsidR="00122CA8" w:rsidRPr="00DF1C26" w14:paraId="5FA4F3AC" w14:textId="50CD8512" w:rsidTr="0080314C">
        <w:tc>
          <w:tcPr>
            <w:tcW w:w="2603" w:type="dxa"/>
          </w:tcPr>
          <w:p w14:paraId="32F5E445" w14:textId="51BA32F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Inference compute</w:t>
            </w:r>
          </w:p>
        </w:tc>
        <w:tc>
          <w:tcPr>
            <w:tcW w:w="2212" w:type="dxa"/>
          </w:tcPr>
          <w:p w14:paraId="1E430894" w14:textId="5C80423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&lt;1 </w:t>
            </w:r>
            <w:proofErr w:type="spellStart"/>
            <w:r w:rsidRPr="00DF1C26">
              <w:rPr>
                <w:rFonts w:ascii="Times New Roman" w:hAnsi="Times New Roman" w:cs="Times New Roman"/>
                <w:bCs/>
                <w:sz w:val="24"/>
                <w:szCs w:val="24"/>
              </w:rPr>
              <w:t>ms</w:t>
            </w:r>
            <w:proofErr w:type="spellEnd"/>
          </w:p>
        </w:tc>
        <w:tc>
          <w:tcPr>
            <w:tcW w:w="2551" w:type="dxa"/>
          </w:tcPr>
          <w:p w14:paraId="0CACE39F" w14:textId="700B4B9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~10 </w:t>
            </w:r>
            <w:proofErr w:type="spellStart"/>
            <w:r w:rsidRPr="00DF1C26">
              <w:rPr>
                <w:rFonts w:ascii="Times New Roman" w:hAnsi="Times New Roman" w:cs="Times New Roman"/>
                <w:bCs/>
                <w:sz w:val="24"/>
                <w:szCs w:val="24"/>
              </w:rPr>
              <w:t>ms</w:t>
            </w:r>
            <w:proofErr w:type="spellEnd"/>
          </w:p>
        </w:tc>
        <w:tc>
          <w:tcPr>
            <w:tcW w:w="1978" w:type="dxa"/>
          </w:tcPr>
          <w:p w14:paraId="7776D954" w14:textId="0808A2FC"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GPU, ~50 </w:t>
            </w:r>
            <w:proofErr w:type="spellStart"/>
            <w:r w:rsidRPr="00DF1C26">
              <w:rPr>
                <w:rFonts w:ascii="Times New Roman" w:hAnsi="Times New Roman" w:cs="Times New Roman"/>
                <w:bCs/>
                <w:sz w:val="24"/>
                <w:szCs w:val="24"/>
              </w:rPr>
              <w:t>ms</w:t>
            </w:r>
            <w:proofErr w:type="spellEnd"/>
          </w:p>
        </w:tc>
      </w:tr>
      <w:tr w:rsidR="00122CA8" w:rsidRPr="00DF1C26" w14:paraId="0FDBCA79" w14:textId="257C6AE5" w:rsidTr="0080314C">
        <w:tc>
          <w:tcPr>
            <w:tcW w:w="2603" w:type="dxa"/>
          </w:tcPr>
          <w:p w14:paraId="5624EE11" w14:textId="525DA4A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Error diagnosis</w:t>
            </w:r>
          </w:p>
        </w:tc>
        <w:tc>
          <w:tcPr>
            <w:tcW w:w="2212" w:type="dxa"/>
          </w:tcPr>
          <w:p w14:paraId="61CDE12F" w14:textId="1BCF417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sz w:val="24"/>
                <w:szCs w:val="24"/>
              </w:rPr>
              <w:t>Easy</w:t>
            </w:r>
          </w:p>
        </w:tc>
        <w:tc>
          <w:tcPr>
            <w:tcW w:w="2551" w:type="dxa"/>
          </w:tcPr>
          <w:p w14:paraId="3244AE34" w14:textId="00CBADB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Complex</w:t>
            </w:r>
          </w:p>
        </w:tc>
        <w:tc>
          <w:tcPr>
            <w:tcW w:w="1978" w:type="dxa"/>
          </w:tcPr>
          <w:p w14:paraId="311DA4F0" w14:textId="0C61640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r w:rsidR="00122CA8" w:rsidRPr="00DF1C26" w14:paraId="09A8C177" w14:textId="77777777" w:rsidTr="0080314C">
        <w:tc>
          <w:tcPr>
            <w:tcW w:w="2603" w:type="dxa"/>
          </w:tcPr>
          <w:p w14:paraId="3C2C0728" w14:textId="14CCA77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Output consistency</w:t>
            </w:r>
          </w:p>
        </w:tc>
        <w:tc>
          <w:tcPr>
            <w:tcW w:w="2212" w:type="dxa"/>
          </w:tcPr>
          <w:p w14:paraId="001B6EB0" w14:textId="6D3F72F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w:t>
            </w:r>
          </w:p>
        </w:tc>
        <w:tc>
          <w:tcPr>
            <w:tcW w:w="2551" w:type="dxa"/>
          </w:tcPr>
          <w:p w14:paraId="377211A8" w14:textId="6C01D1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Partially det.</w:t>
            </w:r>
          </w:p>
        </w:tc>
        <w:tc>
          <w:tcPr>
            <w:tcW w:w="1978" w:type="dxa"/>
          </w:tcPr>
          <w:p w14:paraId="2E1C2AF5" w14:textId="42DC0A50"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Stochastic</w:t>
            </w:r>
          </w:p>
        </w:tc>
      </w:tr>
      <w:tr w:rsidR="00122CA8" w:rsidRPr="00DF1C26" w14:paraId="6CD439D9" w14:textId="77777777" w:rsidTr="0080314C">
        <w:tc>
          <w:tcPr>
            <w:tcW w:w="2603" w:type="dxa"/>
          </w:tcPr>
          <w:p w14:paraId="53A124AE" w14:textId="608A61BD"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Low-resource language fit</w:t>
            </w:r>
          </w:p>
        </w:tc>
        <w:tc>
          <w:tcPr>
            <w:tcW w:w="2212" w:type="dxa"/>
          </w:tcPr>
          <w:p w14:paraId="6808FB81" w14:textId="27A5F92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w:t>
            </w:r>
          </w:p>
        </w:tc>
        <w:tc>
          <w:tcPr>
            <w:tcW w:w="2551" w:type="dxa"/>
          </w:tcPr>
          <w:p w14:paraId="3BA56AF7" w14:textId="68D169B8"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Medium</w:t>
            </w:r>
          </w:p>
        </w:tc>
        <w:tc>
          <w:tcPr>
            <w:tcW w:w="1978" w:type="dxa"/>
          </w:tcPr>
          <w:p w14:paraId="54055D2C" w14:textId="543CA991"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w:t>
            </w:r>
          </w:p>
        </w:tc>
      </w:tr>
      <w:tr w:rsidR="00122CA8" w:rsidRPr="00DF1C26" w14:paraId="3338B2E2" w14:textId="77777777" w:rsidTr="0080314C">
        <w:tc>
          <w:tcPr>
            <w:tcW w:w="2603" w:type="dxa"/>
          </w:tcPr>
          <w:p w14:paraId="11A01258" w14:textId="21335A2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Domain adaptation</w:t>
            </w:r>
          </w:p>
        </w:tc>
        <w:tc>
          <w:tcPr>
            <w:tcW w:w="2212" w:type="dxa"/>
          </w:tcPr>
          <w:p w14:paraId="44EC6EF1" w14:textId="36BB7269"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Easy</w:t>
            </w:r>
          </w:p>
        </w:tc>
        <w:tc>
          <w:tcPr>
            <w:tcW w:w="2551" w:type="dxa"/>
          </w:tcPr>
          <w:p w14:paraId="3D68FD80" w14:textId="2ECC5E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Difficult</w:t>
            </w:r>
          </w:p>
        </w:tc>
        <w:tc>
          <w:tcPr>
            <w:tcW w:w="1978" w:type="dxa"/>
          </w:tcPr>
          <w:p w14:paraId="7FD1EB31" w14:textId="1C116272"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bl>
    <w:p w14:paraId="079AC999" w14:textId="77777777" w:rsidR="006F33B3"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Source</w:t>
      </w:r>
      <w:r w:rsidR="00786B32" w:rsidRPr="00DF1C26">
        <w:rPr>
          <w:rFonts w:ascii="Times New Roman" w:eastAsia="MS Mincho" w:hAnsi="Times New Roman" w:cs="Times New Roman"/>
          <w:b/>
          <w:bCs/>
          <w:kern w:val="0"/>
          <w14:ligatures w14:val="none"/>
        </w:rPr>
        <w:t xml:space="preserve">: </w:t>
      </w:r>
      <w:r w:rsidR="00786B32" w:rsidRPr="00DF1C26">
        <w:rPr>
          <w:rFonts w:ascii="Times New Roman" w:eastAsia="MS Mincho" w:hAnsi="Times New Roman" w:cs="Times New Roman"/>
          <w:kern w:val="0"/>
          <w14:ligatures w14:val="none"/>
        </w:rPr>
        <w:t>Compiled by the author based on Tan et al. (2021); IEEE Signal</w:t>
      </w:r>
      <w:r w:rsidR="006F33B3" w:rsidRPr="00DF1C26">
        <w:rPr>
          <w:rFonts w:ascii="Times New Roman" w:eastAsia="MS Mincho" w:hAnsi="Times New Roman" w:cs="Times New Roman"/>
          <w:kern w:val="0"/>
          <w14:ligatures w14:val="none"/>
        </w:rPr>
        <w:t xml:space="preserve"> </w:t>
      </w:r>
      <w:r w:rsidR="00786B32" w:rsidRPr="00DF1C26">
        <w:rPr>
          <w:rFonts w:ascii="Times New Roman" w:eastAsia="MS Mincho" w:hAnsi="Times New Roman" w:cs="Times New Roman"/>
          <w:kern w:val="0"/>
          <w14:ligatures w14:val="none"/>
        </w:rPr>
        <w:t>Processing Magazine (2015)</w:t>
      </w:r>
      <w:r w:rsidR="006F33B3" w:rsidRPr="00DF1C26">
        <w:rPr>
          <w:rFonts w:ascii="Times New Roman" w:eastAsia="MS Mincho" w:hAnsi="Times New Roman" w:cs="Times New Roman"/>
          <w:kern w:val="0"/>
          <w14:ligatures w14:val="none"/>
        </w:rPr>
        <w:t xml:space="preserve">. </w:t>
      </w:r>
    </w:p>
    <w:bookmarkStart w:id="24" w:name="OLE_LINK182"/>
    <w:bookmarkEnd w:id="21"/>
    <w:p w14:paraId="709C82C3" w14:textId="6B99D55A" w:rsidR="00E23DE7"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hAnsi="Times New Roman" w:cs="Times New Roman"/>
        </w:rPr>
        <w:fldChar w:fldCharType="begin"/>
      </w:r>
      <w:r w:rsidR="006F33B3" w:rsidRPr="00DF1C26">
        <w:rPr>
          <w:rFonts w:ascii="Times New Roman" w:hAnsi="Times New Roman" w:cs="Times New Roman"/>
        </w:rPr>
        <w:instrText>HYPERLINK "https://ieeexplore.ieee.org/document/7282379"</w:instrText>
      </w:r>
      <w:r w:rsidRPr="00DF1C26">
        <w:rPr>
          <w:rFonts w:ascii="Times New Roman" w:hAnsi="Times New Roman" w:cs="Times New Roman"/>
        </w:rPr>
      </w:r>
      <w:r w:rsidRPr="00DF1C26">
        <w:rPr>
          <w:rFonts w:ascii="Times New Roman" w:hAnsi="Times New Roman" w:cs="Times New Roman"/>
        </w:rPr>
        <w:fldChar w:fldCharType="separate"/>
      </w:r>
      <w:r w:rsidR="006F33B3" w:rsidRPr="00DF1C26">
        <w:rPr>
          <w:rStyle w:val="Hyperlink"/>
          <w:rFonts w:ascii="Times New Roman" w:eastAsia="MS Mincho" w:hAnsi="Times New Roman" w:cs="Times New Roman"/>
          <w:kern w:val="0"/>
          <w14:ligatures w14:val="none"/>
        </w:rPr>
        <w:t>https://ieeexplore.ieee.org/document/7282379</w:t>
      </w:r>
      <w:r w:rsidRPr="00DF1C26">
        <w:rPr>
          <w:rFonts w:ascii="Times New Roman" w:hAnsi="Times New Roman" w:cs="Times New Roman"/>
        </w:rPr>
        <w:fldChar w:fldCharType="end"/>
      </w:r>
    </w:p>
    <w:bookmarkEnd w:id="24"/>
    <w:p w14:paraId="3F5171EB" w14:textId="77777777"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p>
    <w:p w14:paraId="466AF332" w14:textId="2728987A"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As the comparison illustrates, the rule-based paradigm is the only approach that requires no training data, produces fully interpretable output, and allows direct linguistic control — making it the most appropriate starting point for Azerbaijani TTS at its current stage of technological development.</w:t>
      </w:r>
    </w:p>
    <w:p w14:paraId="3CF583B1" w14:textId="77777777"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p>
    <w:p w14:paraId="4693F4EA" w14:textId="352B429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25" w:name="_Toc230652108"/>
      <w:bookmarkStart w:id="26" w:name="OLE_LINK127"/>
      <w:bookmarkEnd w:id="18"/>
      <w:r w:rsidRPr="00B84FDA">
        <w:rPr>
          <w:rFonts w:ascii="Times New Roman" w:eastAsia="Times New Roman" w:hAnsi="Times New Roman" w:cs="Times New Roman"/>
          <w:b/>
          <w:kern w:val="0"/>
          <w:sz w:val="28"/>
          <w:szCs w:val="28"/>
          <w:lang w:val="az-Latn-AZ"/>
          <w14:ligatures w14:val="none"/>
        </w:rPr>
        <w:t xml:space="preserve">1.3. </w:t>
      </w:r>
      <w:r w:rsidR="009510FF" w:rsidRPr="00B84FDA">
        <w:rPr>
          <w:rFonts w:ascii="Times New Roman" w:eastAsia="Times New Roman" w:hAnsi="Times New Roman" w:cs="Times New Roman"/>
          <w:b/>
          <w:color w:val="000000"/>
          <w:kern w:val="0"/>
          <w:sz w:val="28"/>
          <w:szCs w:val="28"/>
          <w14:ligatures w14:val="none"/>
        </w:rPr>
        <w:t>Advantages and limitations of rule-based TTS systems</w:t>
      </w:r>
      <w:bookmarkEnd w:id="25"/>
    </w:p>
    <w:bookmarkEnd w:id="26"/>
    <w:p w14:paraId="577BF16E" w14:textId="64C29997" w:rsidR="004F6520"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 structured SWOT </w:t>
      </w:r>
      <w:r w:rsidR="00FA74A4" w:rsidRPr="00B84FDA">
        <w:rPr>
          <w:rFonts w:ascii="Times New Roman" w:eastAsia="MS Mincho" w:hAnsi="Times New Roman" w:cs="Times New Roman"/>
          <w:kern w:val="0"/>
          <w:sz w:val="28"/>
          <w:szCs w:val="28"/>
          <w14:ligatures w14:val="none"/>
        </w:rPr>
        <w:t>analysis,</w:t>
      </w:r>
      <w:r w:rsidRPr="00B84FDA">
        <w:rPr>
          <w:rFonts w:ascii="Times New Roman" w:eastAsia="MS Mincho" w:hAnsi="Times New Roman" w:cs="Times New Roman"/>
          <w:kern w:val="0"/>
          <w:sz w:val="28"/>
          <w:szCs w:val="28"/>
          <w14:ligatures w14:val="none"/>
        </w:rPr>
        <w:t xml:space="preserve"> examining Strengths, Weaknesses, Opportunities, and Threats — provides a systematic framework for evaluating the rule-based paradigm as the methodological choice for this dissertation. The analysis is applied specifically to the Azerbaijani language context rather than to rule-based TTS in general.</w:t>
      </w:r>
    </w:p>
    <w:p w14:paraId="209A1744" w14:textId="77777777" w:rsidR="00EC28B8" w:rsidRDefault="00EC28B8" w:rsidP="00EC28B8">
      <w:pPr>
        <w:spacing w:after="0" w:line="360" w:lineRule="auto"/>
        <w:ind w:firstLine="567"/>
        <w:jc w:val="both"/>
        <w:rPr>
          <w:rFonts w:ascii="Times New Roman" w:eastAsia="MS Mincho" w:hAnsi="Times New Roman" w:cs="Times New Roman"/>
          <w:kern w:val="0"/>
          <w:sz w:val="28"/>
          <w:szCs w:val="28"/>
          <w14:ligatures w14:val="none"/>
        </w:rPr>
      </w:pPr>
    </w:p>
    <w:p w14:paraId="03A4A9E6" w14:textId="77777777" w:rsidR="00DF1C26" w:rsidRDefault="00DF1C26" w:rsidP="00EC28B8">
      <w:pPr>
        <w:spacing w:after="0" w:line="360" w:lineRule="auto"/>
        <w:ind w:firstLine="567"/>
        <w:jc w:val="both"/>
        <w:rPr>
          <w:rFonts w:ascii="Times New Roman" w:eastAsia="MS Mincho" w:hAnsi="Times New Roman" w:cs="Times New Roman"/>
          <w:kern w:val="0"/>
          <w:sz w:val="28"/>
          <w:szCs w:val="28"/>
          <w14:ligatures w14:val="none"/>
        </w:rPr>
      </w:pPr>
    </w:p>
    <w:p w14:paraId="3C69715C" w14:textId="77777777" w:rsidR="00DF1C26" w:rsidRDefault="00DF1C26" w:rsidP="00EC28B8">
      <w:pPr>
        <w:spacing w:after="0" w:line="360" w:lineRule="auto"/>
        <w:ind w:firstLine="567"/>
        <w:jc w:val="both"/>
        <w:rPr>
          <w:rFonts w:ascii="Times New Roman" w:eastAsia="MS Mincho" w:hAnsi="Times New Roman" w:cs="Times New Roman"/>
          <w:kern w:val="0"/>
          <w:sz w:val="28"/>
          <w:szCs w:val="28"/>
          <w14:ligatures w14:val="none"/>
        </w:rPr>
      </w:pPr>
    </w:p>
    <w:p w14:paraId="44FE2BC5" w14:textId="77777777" w:rsidR="00DF1C26" w:rsidRDefault="00DF1C26" w:rsidP="00EC28B8">
      <w:pPr>
        <w:spacing w:after="0" w:line="360" w:lineRule="auto"/>
        <w:ind w:firstLine="567"/>
        <w:jc w:val="both"/>
        <w:rPr>
          <w:rFonts w:ascii="Times New Roman" w:eastAsia="MS Mincho" w:hAnsi="Times New Roman" w:cs="Times New Roman"/>
          <w:kern w:val="0"/>
          <w:sz w:val="28"/>
          <w:szCs w:val="28"/>
          <w14:ligatures w14:val="none"/>
        </w:rPr>
      </w:pPr>
    </w:p>
    <w:p w14:paraId="767962D0" w14:textId="77777777" w:rsidR="00DF1C26" w:rsidRPr="00B84FDA" w:rsidRDefault="00DF1C26" w:rsidP="00EC28B8">
      <w:pPr>
        <w:spacing w:after="0" w:line="360" w:lineRule="auto"/>
        <w:ind w:firstLine="567"/>
        <w:jc w:val="both"/>
        <w:rPr>
          <w:rFonts w:ascii="Times New Roman" w:eastAsia="MS Mincho" w:hAnsi="Times New Roman" w:cs="Times New Roman"/>
          <w:kern w:val="0"/>
          <w:sz w:val="28"/>
          <w:szCs w:val="28"/>
          <w14:ligatures w14:val="none"/>
        </w:rPr>
      </w:pPr>
    </w:p>
    <w:p w14:paraId="48E9E054" w14:textId="4BA4579A" w:rsidR="004F6520" w:rsidRDefault="004F6520" w:rsidP="00DF1C26">
      <w:pPr>
        <w:spacing w:after="0" w:line="240" w:lineRule="auto"/>
        <w:ind w:firstLine="567"/>
        <w:jc w:val="center"/>
        <w:rPr>
          <w:rFonts w:ascii="Times New Roman" w:eastAsia="MS Mincho" w:hAnsi="Times New Roman" w:cs="Times New Roman"/>
          <w:b/>
          <w:bCs/>
          <w:kern w:val="0"/>
          <w14:ligatures w14:val="none"/>
        </w:rPr>
      </w:pPr>
      <w:bookmarkStart w:id="27" w:name="OLE_LINK159"/>
      <w:r w:rsidRPr="00DF1C26">
        <w:rPr>
          <w:rFonts w:ascii="Times New Roman" w:eastAsia="MS Mincho" w:hAnsi="Times New Roman" w:cs="Times New Roman"/>
          <w:b/>
          <w:bCs/>
          <w:kern w:val="0"/>
          <w14:ligatures w14:val="none"/>
        </w:rPr>
        <w:t xml:space="preserve">Table 3: </w:t>
      </w:r>
      <w:bookmarkStart w:id="28" w:name="OLE_LINK133"/>
      <w:r w:rsidRPr="00DF1C26">
        <w:rPr>
          <w:rFonts w:ascii="Times New Roman" w:eastAsia="MS Mincho" w:hAnsi="Times New Roman" w:cs="Times New Roman"/>
          <w:b/>
          <w:bCs/>
          <w:kern w:val="0"/>
          <w14:ligatures w14:val="none"/>
        </w:rPr>
        <w:t>SWOT analysis of the rule-based TTS approach for Azerbaijani</w:t>
      </w:r>
      <w:bookmarkEnd w:id="28"/>
    </w:p>
    <w:p w14:paraId="76B4A913"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405"/>
        <w:gridCol w:w="2552"/>
        <w:gridCol w:w="2506"/>
        <w:gridCol w:w="1881"/>
      </w:tblGrid>
      <w:tr w:rsidR="004F6520" w:rsidRPr="00DF1C26" w14:paraId="7F98D8E0" w14:textId="77777777" w:rsidTr="0080314C">
        <w:tc>
          <w:tcPr>
            <w:tcW w:w="2405" w:type="dxa"/>
            <w:shd w:val="clear" w:color="auto" w:fill="BFBFBF" w:themeFill="background1" w:themeFillShade="BF"/>
          </w:tcPr>
          <w:p w14:paraId="4F4FC869" w14:textId="3360EF50"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Strengths</w:t>
            </w:r>
          </w:p>
        </w:tc>
        <w:tc>
          <w:tcPr>
            <w:tcW w:w="2552" w:type="dxa"/>
            <w:shd w:val="clear" w:color="auto" w:fill="BFBFBF" w:themeFill="background1" w:themeFillShade="BF"/>
          </w:tcPr>
          <w:p w14:paraId="42C85270" w14:textId="20F28D21"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Weaknesses</w:t>
            </w:r>
          </w:p>
        </w:tc>
        <w:tc>
          <w:tcPr>
            <w:tcW w:w="2506" w:type="dxa"/>
            <w:shd w:val="clear" w:color="auto" w:fill="BFBFBF" w:themeFill="background1" w:themeFillShade="BF"/>
          </w:tcPr>
          <w:p w14:paraId="1A0F7AEA" w14:textId="4DB6EE8E"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Opportunities</w:t>
            </w:r>
          </w:p>
        </w:tc>
        <w:tc>
          <w:tcPr>
            <w:tcW w:w="1881" w:type="dxa"/>
            <w:shd w:val="clear" w:color="auto" w:fill="BFBFBF" w:themeFill="background1" w:themeFillShade="BF"/>
          </w:tcPr>
          <w:p w14:paraId="5EEB2FE2" w14:textId="3AF91F65"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Threats</w:t>
            </w:r>
          </w:p>
        </w:tc>
      </w:tr>
      <w:tr w:rsidR="004F6520" w:rsidRPr="00DF1C26" w14:paraId="6DF36EB7" w14:textId="77777777" w:rsidTr="0080314C">
        <w:tc>
          <w:tcPr>
            <w:tcW w:w="2405" w:type="dxa"/>
          </w:tcPr>
          <w:p w14:paraId="25C4F92C" w14:textId="2B6DD3B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sz w:val="24"/>
                <w:szCs w:val="24"/>
              </w:rPr>
              <w:t>No speech training data required</w:t>
            </w:r>
          </w:p>
        </w:tc>
        <w:tc>
          <w:tcPr>
            <w:tcW w:w="2552" w:type="dxa"/>
          </w:tcPr>
          <w:p w14:paraId="1097C0C3" w14:textId="3D9A30C2"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naturalness</w:t>
            </w:r>
          </w:p>
        </w:tc>
        <w:tc>
          <w:tcPr>
            <w:tcW w:w="2506" w:type="dxa"/>
          </w:tcPr>
          <w:p w14:paraId="28CAC006" w14:textId="0F20086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Azerbaijan's digital transformation agenda</w:t>
            </w:r>
          </w:p>
        </w:tc>
        <w:tc>
          <w:tcPr>
            <w:tcW w:w="1881" w:type="dxa"/>
          </w:tcPr>
          <w:p w14:paraId="05356F17" w14:textId="34E3B968"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Rapid advancement of neural TTS</w:t>
            </w:r>
          </w:p>
        </w:tc>
      </w:tr>
      <w:tr w:rsidR="004F6520" w:rsidRPr="00DF1C26" w14:paraId="7FA44607" w14:textId="77777777" w:rsidTr="0080314C">
        <w:tc>
          <w:tcPr>
            <w:tcW w:w="2405" w:type="dxa"/>
          </w:tcPr>
          <w:p w14:paraId="2EEB4683" w14:textId="2C7764D5"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 interpretability and transparency</w:t>
            </w:r>
          </w:p>
        </w:tc>
        <w:tc>
          <w:tcPr>
            <w:tcW w:w="2552" w:type="dxa"/>
          </w:tcPr>
          <w:p w14:paraId="12FCD5F3" w14:textId="58A7071D"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 development effort for complex languages</w:t>
            </w:r>
          </w:p>
        </w:tc>
        <w:tc>
          <w:tcPr>
            <w:tcW w:w="2506" w:type="dxa"/>
          </w:tcPr>
          <w:p w14:paraId="08A89443" w14:textId="1F7BAF15"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international interest in low resource NLP</w:t>
            </w:r>
          </w:p>
        </w:tc>
        <w:tc>
          <w:tcPr>
            <w:tcW w:w="1881" w:type="dxa"/>
          </w:tcPr>
          <w:p w14:paraId="464C7EAB" w14:textId="632F16D9"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Proliferation of commercial TTS platforms</w:t>
            </w:r>
          </w:p>
        </w:tc>
      </w:tr>
      <w:tr w:rsidR="004F6520" w:rsidRPr="00DF1C26" w14:paraId="023F4F73" w14:textId="77777777" w:rsidTr="0080314C">
        <w:tc>
          <w:tcPr>
            <w:tcW w:w="2405" w:type="dxa"/>
          </w:tcPr>
          <w:p w14:paraId="5C1F6790" w14:textId="2F6A2D40"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 and consistent behavior</w:t>
            </w:r>
          </w:p>
        </w:tc>
        <w:tc>
          <w:tcPr>
            <w:tcW w:w="2552" w:type="dxa"/>
          </w:tcPr>
          <w:p w14:paraId="3BD4E43E" w14:textId="1EBB277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coverage of loanwords and irregular forms</w:t>
            </w:r>
          </w:p>
        </w:tc>
        <w:tc>
          <w:tcPr>
            <w:tcW w:w="2506" w:type="dxa"/>
          </w:tcPr>
          <w:p w14:paraId="7144EBB2" w14:textId="11F92D8E"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Foundation for future hybrid systems</w:t>
            </w:r>
          </w:p>
        </w:tc>
        <w:tc>
          <w:tcPr>
            <w:tcW w:w="1881" w:type="dxa"/>
          </w:tcPr>
          <w:p w14:paraId="7C130F4F" w14:textId="30405F5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speech data availability</w:t>
            </w:r>
          </w:p>
        </w:tc>
      </w:tr>
      <w:tr w:rsidR="004F6520" w:rsidRPr="00DF1C26" w14:paraId="00DC2ED2" w14:textId="77777777" w:rsidTr="0080314C">
        <w:tc>
          <w:tcPr>
            <w:tcW w:w="2405" w:type="dxa"/>
          </w:tcPr>
          <w:p w14:paraId="51D7AB18" w14:textId="261978B3"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Direct incorporation of linguistic knowledge</w:t>
            </w:r>
          </w:p>
        </w:tc>
        <w:tc>
          <w:tcPr>
            <w:tcW w:w="2552" w:type="dxa"/>
          </w:tcPr>
          <w:p w14:paraId="59CB9A07" w14:textId="7376143F"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Prosodic expressiveness limitations</w:t>
            </w:r>
          </w:p>
        </w:tc>
        <w:tc>
          <w:tcPr>
            <w:tcW w:w="2506" w:type="dxa"/>
          </w:tcPr>
          <w:p w14:paraId="72E0D502" w14:textId="5E15D46B"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Azerbaijani NLP ecosystem</w:t>
            </w:r>
          </w:p>
        </w:tc>
        <w:tc>
          <w:tcPr>
            <w:tcW w:w="1881" w:type="dxa"/>
          </w:tcPr>
          <w:p w14:paraId="36589F18" w14:textId="19028DFE" w:rsidR="004F6520" w:rsidRPr="00DF1C26" w:rsidRDefault="00EB0213" w:rsidP="00DF1C26">
            <w:pPr>
              <w:jc w:val="center"/>
              <w:rPr>
                <w:rFonts w:ascii="Times New Roman" w:hAnsi="Times New Roman" w:cs="Times New Roman"/>
                <w:sz w:val="24"/>
                <w:szCs w:val="24"/>
              </w:rPr>
            </w:pPr>
            <w:bookmarkStart w:id="29" w:name="OLE_LINK154"/>
            <w:r w:rsidRPr="00DF1C26">
              <w:rPr>
                <w:rFonts w:ascii="Times New Roman" w:hAnsi="Times New Roman" w:cs="Times New Roman"/>
                <w:bCs/>
                <w:sz w:val="24"/>
                <w:szCs w:val="24"/>
              </w:rPr>
              <w:t>Sparse phonetic documentatio</w:t>
            </w:r>
            <w:bookmarkEnd w:id="29"/>
            <w:r w:rsidRPr="00DF1C26">
              <w:rPr>
                <w:rFonts w:ascii="Times New Roman" w:hAnsi="Times New Roman" w:cs="Times New Roman"/>
                <w:bCs/>
                <w:sz w:val="24"/>
                <w:szCs w:val="24"/>
              </w:rPr>
              <w:t>n</w:t>
            </w:r>
          </w:p>
        </w:tc>
      </w:tr>
      <w:tr w:rsidR="004F6520" w:rsidRPr="00DF1C26" w14:paraId="42058707" w14:textId="77777777" w:rsidTr="0080314C">
        <w:tc>
          <w:tcPr>
            <w:tcW w:w="2405" w:type="dxa"/>
          </w:tcPr>
          <w:p w14:paraId="19FCCC43" w14:textId="7D2D217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 computational requirements</w:t>
            </w:r>
          </w:p>
        </w:tc>
        <w:tc>
          <w:tcPr>
            <w:tcW w:w="2552" w:type="dxa"/>
          </w:tcPr>
          <w:p w14:paraId="1234F2FF" w14:textId="41B2F0EA"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sz w:val="24"/>
                <w:szCs w:val="24"/>
              </w:rPr>
              <w:t>Coarticulation modeling limitations</w:t>
            </w:r>
          </w:p>
        </w:tc>
        <w:tc>
          <w:tcPr>
            <w:tcW w:w="2506" w:type="dxa"/>
          </w:tcPr>
          <w:p w14:paraId="145AD8A6" w14:textId="3D3944D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Transfer learning with minimal data</w:t>
            </w:r>
          </w:p>
        </w:tc>
        <w:tc>
          <w:tcPr>
            <w:tcW w:w="1881" w:type="dxa"/>
          </w:tcPr>
          <w:p w14:paraId="7C361661" w14:textId="78CB36B6" w:rsidR="004F6520" w:rsidRPr="00DF1C26" w:rsidRDefault="004F6520" w:rsidP="00DF1C26">
            <w:pPr>
              <w:jc w:val="center"/>
              <w:rPr>
                <w:rFonts w:ascii="Times New Roman" w:hAnsi="Times New Roman" w:cs="Times New Roman"/>
                <w:sz w:val="24"/>
                <w:szCs w:val="24"/>
              </w:rPr>
            </w:pPr>
          </w:p>
        </w:tc>
      </w:tr>
      <w:tr w:rsidR="004F6520" w:rsidRPr="00DF1C26" w14:paraId="40DD5051" w14:textId="77777777" w:rsidTr="0080314C">
        <w:tc>
          <w:tcPr>
            <w:tcW w:w="2405" w:type="dxa"/>
          </w:tcPr>
          <w:p w14:paraId="6919FC78" w14:textId="04B4F723" w:rsidR="004F6520" w:rsidRPr="00DF1C26" w:rsidRDefault="0003099D"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Easy domain adaptation</w:t>
            </w:r>
          </w:p>
        </w:tc>
        <w:tc>
          <w:tcPr>
            <w:tcW w:w="2552" w:type="dxa"/>
          </w:tcPr>
          <w:p w14:paraId="24F77B23" w14:textId="08D127BD" w:rsidR="004F6520" w:rsidRPr="00DF1C26" w:rsidRDefault="004F6520" w:rsidP="00DF1C26">
            <w:pPr>
              <w:jc w:val="center"/>
              <w:rPr>
                <w:rFonts w:ascii="Times New Roman" w:hAnsi="Times New Roman" w:cs="Times New Roman"/>
                <w:sz w:val="24"/>
                <w:szCs w:val="24"/>
              </w:rPr>
            </w:pPr>
          </w:p>
        </w:tc>
        <w:tc>
          <w:tcPr>
            <w:tcW w:w="2506" w:type="dxa"/>
          </w:tcPr>
          <w:p w14:paraId="453BA4A3" w14:textId="768C377E" w:rsidR="004F6520" w:rsidRPr="00DF1C26" w:rsidRDefault="004F6520" w:rsidP="00DF1C26">
            <w:pPr>
              <w:jc w:val="center"/>
              <w:rPr>
                <w:rFonts w:ascii="Times New Roman" w:hAnsi="Times New Roman" w:cs="Times New Roman"/>
                <w:sz w:val="24"/>
                <w:szCs w:val="24"/>
              </w:rPr>
            </w:pPr>
          </w:p>
        </w:tc>
        <w:tc>
          <w:tcPr>
            <w:tcW w:w="1881" w:type="dxa"/>
          </w:tcPr>
          <w:p w14:paraId="1C27E087" w14:textId="26FED08A" w:rsidR="004F6520" w:rsidRPr="00DF1C26" w:rsidRDefault="004F6520" w:rsidP="00DF1C26">
            <w:pPr>
              <w:jc w:val="center"/>
              <w:rPr>
                <w:rFonts w:ascii="Times New Roman" w:hAnsi="Times New Roman" w:cs="Times New Roman"/>
                <w:sz w:val="24"/>
                <w:szCs w:val="24"/>
              </w:rPr>
            </w:pPr>
          </w:p>
        </w:tc>
      </w:tr>
    </w:tbl>
    <w:p w14:paraId="42A25B43" w14:textId="30242CFD" w:rsidR="004F6520" w:rsidRPr="00DF1C26" w:rsidRDefault="004F6520"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0003099D" w:rsidRPr="00DF1C26">
        <w:rPr>
          <w:rFonts w:ascii="Times New Roman" w:eastAsia="MS Mincho" w:hAnsi="Times New Roman" w:cs="Times New Roman"/>
          <w:kern w:val="0"/>
          <w14:ligatures w14:val="none"/>
        </w:rPr>
        <w:t>Author's own elaboration</w:t>
      </w:r>
    </w:p>
    <w:bookmarkEnd w:id="27"/>
    <w:p w14:paraId="4A6FE78D" w14:textId="77777777" w:rsidR="009510FF" w:rsidRPr="00B84FDA" w:rsidRDefault="009510FF" w:rsidP="009510FF">
      <w:pPr>
        <w:spacing w:after="0" w:line="360" w:lineRule="auto"/>
        <w:ind w:firstLine="567"/>
        <w:jc w:val="both"/>
        <w:rPr>
          <w:rFonts w:ascii="Times New Roman" w:eastAsia="MS Mincho" w:hAnsi="Times New Roman" w:cs="Times New Roman"/>
          <w:kern w:val="0"/>
          <w:sz w:val="28"/>
          <w:szCs w:val="28"/>
          <w14:ligatures w14:val="none"/>
        </w:rPr>
      </w:pPr>
    </w:p>
    <w:p w14:paraId="6CA5E7BD" w14:textId="76DEB076" w:rsidR="009510FF" w:rsidRPr="00B84FDA" w:rsidRDefault="009510FF" w:rsidP="0003099D">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Strengths</w:t>
      </w:r>
      <w:r w:rsidRPr="00B84FDA">
        <w:rPr>
          <w:rFonts w:ascii="Times New Roman" w:eastAsia="MS Mincho" w:hAnsi="Times New Roman" w:cs="Times New Roman"/>
          <w:kern w:val="0"/>
          <w:sz w:val="28"/>
          <w:szCs w:val="28"/>
          <w14:ligatures w14:val="none"/>
        </w:rPr>
        <w:t xml:space="preserve">. The most decisive strength of the rule-based approach for Azerbaijani is that it requires no speech training data. Neural TTS systems require between one and fifty or more hours of high-quality, professionally recorded, and transcribed speech in the target language — data that does not currently exist in publicly available form for Azerbaijani. While transfer learning approaches demonstrate that neural TTS is possible with minimal target language data through pre-training on related languages, this still requires dedicated data collection effort (Transfer Learning for Low-Resource TTS, 2024). Rule-based systems, by contrast, require only documented linguistic knowledge — resources that already exist for Azerbaijani in the form of phonological grammars and descriptive linguistic literature. A second major strength is full interpretability and transparency: every output is the direct consequence of an explicitly stated rule, meaning errors can be identified and corrected without retraining. This property creates academic value that neural systems cannot offer, as the rule base itself constitutes a documented research contribution. Further strengths include deterministic and reproducible output — the same input always produces the same audio, satisfying replicability </w:t>
      </w:r>
      <w:r w:rsidRPr="00B84FDA">
        <w:rPr>
          <w:rFonts w:ascii="Times New Roman" w:eastAsia="MS Mincho" w:hAnsi="Times New Roman" w:cs="Times New Roman"/>
          <w:kern w:val="0"/>
          <w:sz w:val="28"/>
          <w:szCs w:val="28"/>
          <w14:ligatures w14:val="none"/>
        </w:rPr>
        <w:lastRenderedPageBreak/>
        <w:t>requirements for academic evaluation — low computational requirements enabling real-time synthesis on standard hardware without a GPU, and straightforward domain adaptation through editing of human-readable rule files rather than retraining a model.</w:t>
      </w:r>
    </w:p>
    <w:p w14:paraId="3A0848A0" w14:textId="60EEB0BB"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Weaknesses</w:t>
      </w:r>
      <w:r w:rsidRPr="00B84FDA">
        <w:rPr>
          <w:rFonts w:ascii="Times New Roman" w:eastAsia="MS Mincho" w:hAnsi="Times New Roman" w:cs="Times New Roman"/>
          <w:kern w:val="0"/>
          <w:sz w:val="28"/>
          <w:szCs w:val="28"/>
          <w14:ligatures w14:val="none"/>
        </w:rPr>
        <w:t>. The primary limitation of the rule-based approach is a naturalness ceiling imposed by its acoustic modeling method. Formant synthesizers produce speech by computing mathematical approximations of vocal tract resonance, capturing the broad spectral shape of phonemes but failing to reproduce the subtle micro-variations in voice quality and coarticulation dynamics that characterize natural speech. In connected speech at natural rates, this produces audibly abrupt formant transitions that reduce perceived naturalness. A closely related limitation is prosodic expressiveness: rule-based prosody models encode simplified intonation patterns and cannot capture the continuous, context-sensitive pitch variation of natural human speech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The consequence is a prosodic flatness that listeners perceive as monotonous even when individual phonemes are pronounced correctly. Additional weaknesses include high development effort — every phonological regularity must be identified and implemented explicitly — and limited coverage of loanwords and irregular forms, which follow non-native phonological patterns difficult to capture within a finite rule set. The evaluation conducted in Chapter III confirms this: loanword pronunciations account for the largest share of G2P errors in the proposed system.</w:t>
      </w:r>
    </w:p>
    <w:p w14:paraId="52D53830" w14:textId="5D1A07FE"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Opportunities</w:t>
      </w:r>
      <w:r w:rsidRPr="00B84FDA">
        <w:rPr>
          <w:rFonts w:ascii="Times New Roman" w:eastAsia="MS Mincho" w:hAnsi="Times New Roman" w:cs="Times New Roman"/>
          <w:kern w:val="0"/>
          <w:sz w:val="28"/>
          <w:szCs w:val="28"/>
          <w14:ligatures w14:val="none"/>
        </w:rPr>
        <w:t xml:space="preserve">. Azerbaijan's active digital transformation agenda — encompassing e-government service development, digital infrastructure investment, and ICT expansion in public administration — creates directly favorable conditions for Azerbaijani TTS deployment in accessible voice portals, navigation systems, and automated telephone services. The international NLP research community has substantially increased its focus on low-resource languages in recent years, driven by equity concerns and recognition that advances have been disproportionately concentrated in high-resource languages. This trend increases the likelihood of future Azerbaijani speech research collaborations and shared dataset development. </w:t>
      </w:r>
      <w:r w:rsidRPr="00B84FDA">
        <w:rPr>
          <w:rFonts w:ascii="Times New Roman" w:eastAsia="MS Mincho" w:hAnsi="Times New Roman" w:cs="Times New Roman"/>
          <w:kern w:val="0"/>
          <w:sz w:val="28"/>
          <w:szCs w:val="28"/>
          <w14:ligatures w14:val="none"/>
        </w:rPr>
        <w:lastRenderedPageBreak/>
        <w:t xml:space="preserve">The growing Azerbaijani NLP ecosystem — including the 651-million-word DOLLMA corpus and associated language models published in 2024 (Various Authors, 2024) — provides a supportive infrastructure for future data-driven work. Most significantly, the explicitly documented rule base developed in this dissertation provides the most valuable possible starting point for future hybrid systems: as Azerbaijani speech data becomes available, the linguistic rule base can serve as a pre-built front-end for a neural acoustic </w:t>
      </w:r>
      <w:r w:rsidR="00EB0213" w:rsidRPr="00B84FDA">
        <w:rPr>
          <w:rFonts w:ascii="Times New Roman" w:eastAsia="MS Mincho" w:hAnsi="Times New Roman" w:cs="Times New Roman"/>
          <w:kern w:val="0"/>
          <w:sz w:val="28"/>
          <w:szCs w:val="28"/>
          <w14:ligatures w14:val="none"/>
        </w:rPr>
        <w:t>back end</w:t>
      </w:r>
      <w:r w:rsidRPr="00B84FDA">
        <w:rPr>
          <w:rFonts w:ascii="Times New Roman" w:eastAsia="MS Mincho" w:hAnsi="Times New Roman" w:cs="Times New Roman"/>
          <w:kern w:val="0"/>
          <w:sz w:val="28"/>
          <w:szCs w:val="28"/>
          <w14:ligatures w14:val="none"/>
        </w:rPr>
        <w:t>, substantially reducing the engineering effort required to build a high-quality hybrid system.</w:t>
      </w:r>
    </w:p>
    <w:p w14:paraId="29351046" w14:textId="4AB17590" w:rsidR="009510FF" w:rsidRPr="00B84FDA" w:rsidRDefault="009510FF" w:rsidP="00EB0213">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Threats</w:t>
      </w:r>
      <w:r w:rsidRPr="00B84FDA">
        <w:rPr>
          <w:rFonts w:ascii="Times New Roman" w:eastAsia="MS Mincho" w:hAnsi="Times New Roman" w:cs="Times New Roman"/>
          <w:kern w:val="0"/>
          <w:sz w:val="28"/>
          <w:szCs w:val="28"/>
          <w14:ligatures w14:val="none"/>
        </w:rPr>
        <w:t>. The pace of neural TTS development for low-resource languages is accelerating. Architectures such as VITS (Kim et al., 2021) operate with progressively less training data, and if a minimal Azerbaijani speech corpus becomes available, neural approaches could surpass rule-based systems even on criteria currently favoring the rule-based paradigm. The proliferation of commercial TTS platforms from major technology companies — some of which already offer Azerbaijani language support — creates competitive pressure, though these systems lack transparency, open-source linguistic foundations, and institutionalized linguistic oversight. Finally, the limited availability of phonetic documentation for Azerbaijani introduces uncertainty in some areas of the rule design, particularly loanword pronunciations and dialect-level variation, which represent potential sources of systematic error that are difficult to resolve without empirical data.</w:t>
      </w:r>
    </w:p>
    <w:p w14:paraId="3DBF12C8" w14:textId="73BE16C8" w:rsidR="009510FF" w:rsidRPr="00B84FDA" w:rsidRDefault="009510FF" w:rsidP="009510FF">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While the naturalness advantage of neural TTS is undeniable, the absence of available speech training data, the well-documented regularity of Azerbaijani phonology, and the transparency requirement for an academic contribution collectively justify the rule-based methodological choice made in this dissertation. Chapter II examines the linguistic characteristics of Azerbaijani in depth and presents the architecture and rule design of the proposed system.</w:t>
      </w:r>
    </w:p>
    <w:p w14:paraId="6DF59CB0" w14:textId="77777777" w:rsidR="008D6DA0" w:rsidRPr="00B84FDA" w:rsidRDefault="008D6DA0" w:rsidP="00953C6A">
      <w:pPr>
        <w:spacing w:after="0" w:line="360" w:lineRule="auto"/>
        <w:ind w:firstLine="567"/>
        <w:jc w:val="both"/>
        <w:rPr>
          <w:rFonts w:ascii="Times New Roman" w:eastAsia="MS Mincho" w:hAnsi="Times New Roman" w:cs="Times New Roman"/>
          <w:kern w:val="0"/>
          <w:sz w:val="28"/>
          <w:szCs w:val="28"/>
          <w14:ligatures w14:val="none"/>
        </w:rPr>
      </w:pPr>
    </w:p>
    <w:p w14:paraId="744F7C16" w14:textId="630FCA34" w:rsidR="007E124A" w:rsidRPr="00B84FDA" w:rsidRDefault="007E124A">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936006A" w14:textId="165019DB"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0" w:name="_Toc230652109"/>
      <w:r w:rsidRPr="00B84FDA">
        <w:rPr>
          <w:rFonts w:ascii="Times New Roman" w:eastAsia="Times New Roman" w:hAnsi="Times New Roman" w:cs="Times New Roman"/>
          <w:b/>
          <w:kern w:val="0"/>
          <w:sz w:val="28"/>
          <w:szCs w:val="28"/>
          <w14:ligatures w14:val="none"/>
        </w:rPr>
        <w:lastRenderedPageBreak/>
        <w:t xml:space="preserve">CHAPTER II. </w:t>
      </w:r>
      <w:r w:rsidR="00687C04" w:rsidRPr="00B84FDA">
        <w:rPr>
          <w:rFonts w:ascii="Times New Roman" w:eastAsia="Times New Roman" w:hAnsi="Times New Roman" w:cs="Times New Roman"/>
          <w:b/>
          <w:kern w:val="0"/>
          <w:sz w:val="28"/>
          <w:szCs w:val="28"/>
          <w14:ligatures w14:val="none"/>
        </w:rPr>
        <w:t>LINGUISTIC AND TECHNICAL ANALYSIS FOR AZERBAIJANI TTS</w:t>
      </w:r>
      <w:bookmarkEnd w:id="30"/>
    </w:p>
    <w:p w14:paraId="14BE70D9" w14:textId="2AB8A14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1" w:name="_Toc230652110"/>
      <w:r w:rsidRPr="00B84FDA">
        <w:rPr>
          <w:rFonts w:ascii="Times New Roman" w:eastAsia="Times New Roman" w:hAnsi="Times New Roman" w:cs="Times New Roman"/>
          <w:b/>
          <w:kern w:val="0"/>
          <w:sz w:val="28"/>
          <w:szCs w:val="28"/>
          <w:lang w:val="az-Latn-AZ"/>
          <w14:ligatures w14:val="none"/>
        </w:rPr>
        <w:t xml:space="preserve">2.1. </w:t>
      </w:r>
      <w:r w:rsidR="00D2796D" w:rsidRPr="00B84FDA">
        <w:rPr>
          <w:rFonts w:ascii="Times New Roman" w:eastAsia="Times New Roman" w:hAnsi="Times New Roman" w:cs="Times New Roman"/>
          <w:b/>
          <w:color w:val="000000"/>
          <w:kern w:val="0"/>
          <w:sz w:val="28"/>
          <w:szCs w:val="28"/>
          <w14:ligatures w14:val="none"/>
        </w:rPr>
        <w:t>Phonetic and morphological characteristics of Azerbaijani</w:t>
      </w:r>
      <w:bookmarkEnd w:id="31"/>
    </w:p>
    <w:p w14:paraId="0C7C75BC" w14:textId="5EB875FD"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 is a Turkic language and the official language of the Republic of Azerbaijan, spoken by approximately 10 million people within Azerbaijan and an estimated 25 million in northwestern Iran as South Azerbaijani. This dissertation addresses North Azerbaijani — the standard variety codified in the Latin-based orthography adopted in 1992 following the dissolution of the Soviet Union (Various Authors, 2024). As a Turkic language, Azerbaijani exhibits several typological features with direct relevance to TTS design. Its agglutinative morphology means words are formed by concatenating morphemes, each with a clearly defined phonological and grammatical function. A single verbal form may carry several suffixes encoding tense, aspect, mood, negation, and agreement, dramatically increasing the number of distinct word forms encountered at runtime and making a lexicon-based pronunciation dictionary impractical as the primary G2P strategy. Its vowel harmony system requires that suffixal vowels agree with the root vowel in </w:t>
      </w:r>
      <w:proofErr w:type="spellStart"/>
      <w:r w:rsidRPr="00B84FDA">
        <w:rPr>
          <w:rFonts w:ascii="Times New Roman" w:eastAsia="MS Mincho" w:hAnsi="Times New Roman" w:cs="Times New Roman"/>
          <w:kern w:val="0"/>
          <w:sz w:val="28"/>
          <w:szCs w:val="28"/>
          <w14:ligatures w14:val="none"/>
        </w:rPr>
        <w:t>front</w:t>
      </w:r>
      <w:r w:rsidR="0080314C" w:rsidRPr="00B84FDA">
        <w:rPr>
          <w:rFonts w:ascii="Times New Roman" w:eastAsia="MS Mincho" w:hAnsi="Times New Roman" w:cs="Times New Roman"/>
          <w:kern w:val="0"/>
          <w:sz w:val="28"/>
          <w:szCs w:val="28"/>
          <w14:ligatures w14:val="none"/>
        </w:rPr>
        <w:t>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bac</w:t>
      </w:r>
      <w:r w:rsidR="0080314C" w:rsidRPr="00B84FDA">
        <w:rPr>
          <w:rFonts w:ascii="Times New Roman" w:eastAsia="MS Mincho" w:hAnsi="Times New Roman" w:cs="Times New Roman"/>
          <w:kern w:val="0"/>
          <w:sz w:val="28"/>
          <w:szCs w:val="28"/>
          <w14:ligatures w14:val="none"/>
        </w:rPr>
        <w:t>kn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 a property largely encoded in the spelling for native words, which simplifies the G2P task considerably.</w:t>
      </w:r>
    </w:p>
    <w:p w14:paraId="78C2EB94" w14:textId="1DBD523D" w:rsidR="00BB4562"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Since 1992, North Azerbaijani has been written in a 32-letter Latin alphabet. The orthography is broadly phonemic: the correspondence between graphemes and phonemes is close, though not entirely one-to-one, making it considerably more amenable to rule-based G2P conversion than languages with irregular orthographic traditions such as English or French (Survey of G2P Methods, 2024). Azerbaijani has nine vowel phonemes and twenty-three consonant phonemes — a richer vowel inventory than Turkish and considerably richer than most Indo-European languages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w:t>
      </w:r>
    </w:p>
    <w:p w14:paraId="1EA7A65D" w14:textId="77777777"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p>
    <w:p w14:paraId="1DEDF1EC" w14:textId="77777777"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p>
    <w:p w14:paraId="191DC04A" w14:textId="77777777"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p>
    <w:p w14:paraId="1AFF0C1A" w14:textId="5BCD68F3" w:rsidR="00D2796D" w:rsidRDefault="00D2796D" w:rsidP="00DF1C26">
      <w:pPr>
        <w:spacing w:after="0" w:line="240" w:lineRule="auto"/>
        <w:ind w:firstLine="567"/>
        <w:jc w:val="center"/>
        <w:rPr>
          <w:rFonts w:ascii="Times New Roman" w:eastAsia="MS Mincho" w:hAnsi="Times New Roman" w:cs="Times New Roman"/>
          <w:b/>
          <w:bCs/>
          <w:kern w:val="0"/>
          <w14:ligatures w14:val="none"/>
        </w:rPr>
      </w:pPr>
      <w:bookmarkStart w:id="32" w:name="OLE_LINK162"/>
      <w:bookmarkStart w:id="33" w:name="OLE_LINK187"/>
      <w:bookmarkStart w:id="34" w:name="OLE_LINK166"/>
      <w:r w:rsidRPr="00DF1C26">
        <w:rPr>
          <w:rFonts w:ascii="Times New Roman" w:eastAsia="MS Mincho" w:hAnsi="Times New Roman" w:cs="Times New Roman"/>
          <w:b/>
          <w:bCs/>
          <w:kern w:val="0"/>
          <w14:ligatures w14:val="none"/>
        </w:rPr>
        <w:lastRenderedPageBreak/>
        <w:t>Table 4: Azerbaijani vowel inventory</w:t>
      </w:r>
    </w:p>
    <w:p w14:paraId="3CE36D51"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311"/>
        <w:gridCol w:w="1162"/>
        <w:gridCol w:w="1679"/>
        <w:gridCol w:w="1824"/>
        <w:gridCol w:w="1690"/>
        <w:gridCol w:w="1678"/>
      </w:tblGrid>
      <w:tr w:rsidR="00D2796D" w:rsidRPr="00DF1C26" w14:paraId="437C2AFC" w14:textId="6DC78C6D" w:rsidTr="00D2796D">
        <w:tc>
          <w:tcPr>
            <w:tcW w:w="1228" w:type="dxa"/>
            <w:shd w:val="clear" w:color="auto" w:fill="BFBFBF" w:themeFill="background1" w:themeFillShade="BF"/>
          </w:tcPr>
          <w:bookmarkEnd w:id="32"/>
          <w:p w14:paraId="457FEFC0" w14:textId="7FDB2C5F" w:rsidR="00D2796D" w:rsidRPr="00DF1C26" w:rsidRDefault="00D2796D"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Grapheme</w:t>
            </w:r>
          </w:p>
        </w:tc>
        <w:tc>
          <w:tcPr>
            <w:tcW w:w="1177" w:type="dxa"/>
            <w:shd w:val="clear" w:color="auto" w:fill="BFBFBF" w:themeFill="background1" w:themeFillShade="BF"/>
          </w:tcPr>
          <w:p w14:paraId="581D7C54" w14:textId="02A6B757" w:rsidR="00D2796D" w:rsidRPr="00DF1C26" w:rsidRDefault="00D2796D"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IPA</w:t>
            </w:r>
          </w:p>
        </w:tc>
        <w:tc>
          <w:tcPr>
            <w:tcW w:w="1701" w:type="dxa"/>
            <w:shd w:val="clear" w:color="auto" w:fill="BFBFBF" w:themeFill="background1" w:themeFillShade="BF"/>
          </w:tcPr>
          <w:p w14:paraId="7E378BB6" w14:textId="76928528" w:rsidR="00D2796D" w:rsidRPr="00DF1C26" w:rsidRDefault="00D2796D"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Height</w:t>
            </w:r>
          </w:p>
        </w:tc>
        <w:tc>
          <w:tcPr>
            <w:tcW w:w="1843" w:type="dxa"/>
            <w:shd w:val="clear" w:color="auto" w:fill="BFBFBF" w:themeFill="background1" w:themeFillShade="BF"/>
          </w:tcPr>
          <w:p w14:paraId="33F7C638" w14:textId="4183421D" w:rsidR="00D2796D" w:rsidRPr="00DF1C26" w:rsidRDefault="00D2796D" w:rsidP="00DF1C26">
            <w:pPr>
              <w:jc w:val="center"/>
              <w:rPr>
                <w:rFonts w:ascii="Times New Roman" w:hAnsi="Times New Roman" w:cs="Times New Roman"/>
                <w:b/>
                <w:sz w:val="24"/>
                <w:szCs w:val="24"/>
              </w:rPr>
            </w:pPr>
            <w:proofErr w:type="spellStart"/>
            <w:r w:rsidRPr="00DF1C26">
              <w:rPr>
                <w:rFonts w:ascii="Times New Roman" w:hAnsi="Times New Roman" w:cs="Times New Roman"/>
                <w:b/>
                <w:color w:val="000000" w:themeColor="text1"/>
                <w:sz w:val="24"/>
                <w:szCs w:val="24"/>
              </w:rPr>
              <w:t>Backness</w:t>
            </w:r>
            <w:proofErr w:type="spellEnd"/>
          </w:p>
        </w:tc>
        <w:tc>
          <w:tcPr>
            <w:tcW w:w="1701" w:type="dxa"/>
            <w:shd w:val="clear" w:color="auto" w:fill="BFBFBF" w:themeFill="background1" w:themeFillShade="BF"/>
          </w:tcPr>
          <w:p w14:paraId="39E6E328" w14:textId="638C39DC" w:rsidR="00D2796D" w:rsidRPr="00DF1C26" w:rsidRDefault="00D2796D"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Rounding</w:t>
            </w:r>
          </w:p>
        </w:tc>
        <w:tc>
          <w:tcPr>
            <w:tcW w:w="1694" w:type="dxa"/>
            <w:shd w:val="clear" w:color="auto" w:fill="BFBFBF" w:themeFill="background1" w:themeFillShade="BF"/>
          </w:tcPr>
          <w:p w14:paraId="1B63328D" w14:textId="15949945" w:rsidR="00D2796D" w:rsidRPr="00DF1C26" w:rsidRDefault="00D2796D"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Example</w:t>
            </w:r>
          </w:p>
        </w:tc>
      </w:tr>
      <w:tr w:rsidR="00D2796D" w:rsidRPr="00DF1C26" w14:paraId="78513203" w14:textId="479715ED" w:rsidTr="00D2796D">
        <w:tc>
          <w:tcPr>
            <w:tcW w:w="1228" w:type="dxa"/>
          </w:tcPr>
          <w:p w14:paraId="0D89DAD2" w14:textId="2F5D7DF9"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w:t>
            </w:r>
          </w:p>
        </w:tc>
        <w:tc>
          <w:tcPr>
            <w:tcW w:w="1177" w:type="dxa"/>
          </w:tcPr>
          <w:p w14:paraId="7C9C5286" w14:textId="67DEA08A"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w:t>
            </w:r>
          </w:p>
        </w:tc>
        <w:tc>
          <w:tcPr>
            <w:tcW w:w="1701" w:type="dxa"/>
          </w:tcPr>
          <w:p w14:paraId="1416CD47" w14:textId="3C5F85B2"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Open</w:t>
            </w:r>
          </w:p>
        </w:tc>
        <w:tc>
          <w:tcPr>
            <w:tcW w:w="1843" w:type="dxa"/>
          </w:tcPr>
          <w:p w14:paraId="49CDD42A" w14:textId="7B291D35"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Back</w:t>
            </w:r>
          </w:p>
        </w:tc>
        <w:tc>
          <w:tcPr>
            <w:tcW w:w="1701" w:type="dxa"/>
          </w:tcPr>
          <w:p w14:paraId="079A8D67" w14:textId="7352798E"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Unrounded</w:t>
            </w:r>
          </w:p>
        </w:tc>
        <w:tc>
          <w:tcPr>
            <w:tcW w:w="1694" w:type="dxa"/>
          </w:tcPr>
          <w:p w14:paraId="0A31029D" w14:textId="3E0E2DCE"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alma (apple)</w:t>
            </w:r>
          </w:p>
        </w:tc>
      </w:tr>
      <w:tr w:rsidR="00D2796D" w:rsidRPr="00DF1C26" w14:paraId="4D80C738" w14:textId="153DE886" w:rsidTr="00D2796D">
        <w:tc>
          <w:tcPr>
            <w:tcW w:w="1228" w:type="dxa"/>
          </w:tcPr>
          <w:p w14:paraId="5DF8865D" w14:textId="37998F37"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w:t>
            </w:r>
          </w:p>
        </w:tc>
        <w:tc>
          <w:tcPr>
            <w:tcW w:w="1177" w:type="dxa"/>
          </w:tcPr>
          <w:p w14:paraId="22477F92" w14:textId="484D4404"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w:t>
            </w:r>
          </w:p>
        </w:tc>
        <w:tc>
          <w:tcPr>
            <w:tcW w:w="1701" w:type="dxa"/>
          </w:tcPr>
          <w:p w14:paraId="2BF5B917" w14:textId="79BD3BFC"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Close-mid</w:t>
            </w:r>
          </w:p>
        </w:tc>
        <w:tc>
          <w:tcPr>
            <w:tcW w:w="1843" w:type="dxa"/>
          </w:tcPr>
          <w:p w14:paraId="0CCA71EA" w14:textId="52FF94E5"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Front</w:t>
            </w:r>
          </w:p>
        </w:tc>
        <w:tc>
          <w:tcPr>
            <w:tcW w:w="1701" w:type="dxa"/>
          </w:tcPr>
          <w:p w14:paraId="6452EF7A" w14:textId="31FFF9F9"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Unrounded</w:t>
            </w:r>
          </w:p>
        </w:tc>
        <w:tc>
          <w:tcPr>
            <w:tcW w:w="1694" w:type="dxa"/>
          </w:tcPr>
          <w:p w14:paraId="030E2BF5" w14:textId="442584B2" w:rsidR="00D2796D" w:rsidRPr="00DF1C26" w:rsidRDefault="00D2796D"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ev</w:t>
            </w:r>
            <w:proofErr w:type="spellEnd"/>
            <w:r w:rsidRPr="00DF1C26">
              <w:rPr>
                <w:rFonts w:ascii="Times New Roman" w:hAnsi="Times New Roman" w:cs="Times New Roman"/>
                <w:bCs/>
                <w:color w:val="000000" w:themeColor="text1"/>
                <w:sz w:val="24"/>
                <w:szCs w:val="24"/>
              </w:rPr>
              <w:t xml:space="preserve"> (house)</w:t>
            </w:r>
          </w:p>
        </w:tc>
      </w:tr>
      <w:tr w:rsidR="00D2796D" w:rsidRPr="00DF1C26" w14:paraId="5706067D" w14:textId="51B91039" w:rsidTr="00D2796D">
        <w:tc>
          <w:tcPr>
            <w:tcW w:w="1228" w:type="dxa"/>
          </w:tcPr>
          <w:p w14:paraId="6067856F" w14:textId="0808E45D"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ə</w:t>
            </w:r>
          </w:p>
        </w:tc>
        <w:tc>
          <w:tcPr>
            <w:tcW w:w="1177" w:type="dxa"/>
          </w:tcPr>
          <w:p w14:paraId="7E76E835" w14:textId="649847C0"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/æ/</w:t>
            </w:r>
          </w:p>
        </w:tc>
        <w:tc>
          <w:tcPr>
            <w:tcW w:w="1701" w:type="dxa"/>
          </w:tcPr>
          <w:p w14:paraId="32B7473F" w14:textId="4D357B70"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Near open</w:t>
            </w:r>
          </w:p>
        </w:tc>
        <w:tc>
          <w:tcPr>
            <w:tcW w:w="1843" w:type="dxa"/>
          </w:tcPr>
          <w:p w14:paraId="3C34F775" w14:textId="54B568FE"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Front</w:t>
            </w:r>
          </w:p>
        </w:tc>
        <w:tc>
          <w:tcPr>
            <w:tcW w:w="1701" w:type="dxa"/>
          </w:tcPr>
          <w:p w14:paraId="686030A3" w14:textId="4E89B004"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Unrounded</w:t>
            </w:r>
          </w:p>
        </w:tc>
        <w:tc>
          <w:tcPr>
            <w:tcW w:w="1694" w:type="dxa"/>
          </w:tcPr>
          <w:p w14:paraId="43B039B8" w14:textId="133257D5" w:rsidR="00D2796D" w:rsidRPr="00DF1C26" w:rsidRDefault="00D2796D"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əl</w:t>
            </w:r>
            <w:proofErr w:type="spellEnd"/>
            <w:r w:rsidRPr="00DF1C26">
              <w:rPr>
                <w:rFonts w:ascii="Times New Roman" w:hAnsi="Times New Roman" w:cs="Times New Roman"/>
                <w:bCs/>
                <w:color w:val="000000" w:themeColor="text1"/>
                <w:sz w:val="24"/>
                <w:szCs w:val="24"/>
              </w:rPr>
              <w:t xml:space="preserve"> (hand)</w:t>
            </w:r>
          </w:p>
        </w:tc>
      </w:tr>
      <w:tr w:rsidR="00D2796D" w:rsidRPr="00DF1C26" w14:paraId="738C0902" w14:textId="5AA31E9C" w:rsidTr="00D2796D">
        <w:tc>
          <w:tcPr>
            <w:tcW w:w="1228" w:type="dxa"/>
          </w:tcPr>
          <w:p w14:paraId="1D33D216" w14:textId="3F92987D"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ı</w:t>
            </w:r>
          </w:p>
        </w:tc>
        <w:tc>
          <w:tcPr>
            <w:tcW w:w="1177" w:type="dxa"/>
          </w:tcPr>
          <w:p w14:paraId="680F6650" w14:textId="3329D479"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/ɯ/</w:t>
            </w:r>
          </w:p>
        </w:tc>
        <w:tc>
          <w:tcPr>
            <w:tcW w:w="1701" w:type="dxa"/>
          </w:tcPr>
          <w:p w14:paraId="31D5007A" w14:textId="46FBD2F0"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w:t>
            </w:r>
          </w:p>
        </w:tc>
        <w:tc>
          <w:tcPr>
            <w:tcW w:w="1843" w:type="dxa"/>
          </w:tcPr>
          <w:p w14:paraId="538013FF" w14:textId="0F102787"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Back</w:t>
            </w:r>
          </w:p>
        </w:tc>
        <w:tc>
          <w:tcPr>
            <w:tcW w:w="1701" w:type="dxa"/>
          </w:tcPr>
          <w:p w14:paraId="4ADC5A6F" w14:textId="79C9238E"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Unrounded</w:t>
            </w:r>
          </w:p>
        </w:tc>
        <w:tc>
          <w:tcPr>
            <w:tcW w:w="1694" w:type="dxa"/>
          </w:tcPr>
          <w:p w14:paraId="3EDA2D8C" w14:textId="346603A9" w:rsidR="00D2796D" w:rsidRPr="00DF1C26" w:rsidRDefault="00D2796D"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ıldız</w:t>
            </w:r>
            <w:proofErr w:type="spellEnd"/>
            <w:r w:rsidRPr="00DF1C26">
              <w:rPr>
                <w:rFonts w:ascii="Times New Roman" w:hAnsi="Times New Roman" w:cs="Times New Roman"/>
                <w:bCs/>
                <w:color w:val="000000" w:themeColor="text1"/>
                <w:sz w:val="24"/>
                <w:szCs w:val="24"/>
              </w:rPr>
              <w:t xml:space="preserve"> (star)</w:t>
            </w:r>
          </w:p>
        </w:tc>
      </w:tr>
      <w:tr w:rsidR="00D2796D" w:rsidRPr="00DF1C26" w14:paraId="7C12D10E" w14:textId="53123CC2" w:rsidTr="00D2796D">
        <w:tc>
          <w:tcPr>
            <w:tcW w:w="1228" w:type="dxa"/>
          </w:tcPr>
          <w:p w14:paraId="5E4276BA" w14:textId="519B9E5E" w:rsidR="00D2796D" w:rsidRPr="00DF1C26" w:rsidRDefault="00D2796D"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i</w:t>
            </w:r>
            <w:proofErr w:type="spellEnd"/>
          </w:p>
        </w:tc>
        <w:tc>
          <w:tcPr>
            <w:tcW w:w="1177" w:type="dxa"/>
          </w:tcPr>
          <w:p w14:paraId="36D1B814" w14:textId="4E334699"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t>
            </w:r>
            <w:proofErr w:type="spellStart"/>
            <w:r w:rsidRPr="00DF1C26">
              <w:rPr>
                <w:rFonts w:ascii="Times New Roman" w:hAnsi="Times New Roman" w:cs="Times New Roman"/>
                <w:bCs/>
                <w:color w:val="000000" w:themeColor="text1"/>
                <w:sz w:val="24"/>
                <w:szCs w:val="24"/>
              </w:rPr>
              <w:t>i</w:t>
            </w:r>
            <w:proofErr w:type="spellEnd"/>
            <w:r w:rsidRPr="00DF1C26">
              <w:rPr>
                <w:rFonts w:ascii="Times New Roman" w:hAnsi="Times New Roman" w:cs="Times New Roman"/>
                <w:bCs/>
                <w:color w:val="000000" w:themeColor="text1"/>
                <w:sz w:val="24"/>
                <w:szCs w:val="24"/>
              </w:rPr>
              <w:t>/</w:t>
            </w:r>
          </w:p>
        </w:tc>
        <w:tc>
          <w:tcPr>
            <w:tcW w:w="1701" w:type="dxa"/>
          </w:tcPr>
          <w:p w14:paraId="268FB06F" w14:textId="4003D403"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w:t>
            </w:r>
          </w:p>
        </w:tc>
        <w:tc>
          <w:tcPr>
            <w:tcW w:w="1843" w:type="dxa"/>
          </w:tcPr>
          <w:p w14:paraId="71704BA4" w14:textId="6DE951FA"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Front</w:t>
            </w:r>
          </w:p>
        </w:tc>
        <w:tc>
          <w:tcPr>
            <w:tcW w:w="1701" w:type="dxa"/>
          </w:tcPr>
          <w:p w14:paraId="70A8B2CC" w14:textId="2AFACA53"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Unrounded</w:t>
            </w:r>
          </w:p>
        </w:tc>
        <w:tc>
          <w:tcPr>
            <w:tcW w:w="1694" w:type="dxa"/>
          </w:tcPr>
          <w:p w14:paraId="7DB1C3B4" w14:textId="72309835"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il (year)</w:t>
            </w:r>
          </w:p>
        </w:tc>
      </w:tr>
      <w:tr w:rsidR="00D2796D" w:rsidRPr="00DF1C26" w14:paraId="09E6AF69" w14:textId="27ADB971" w:rsidTr="00D2796D">
        <w:tc>
          <w:tcPr>
            <w:tcW w:w="1228" w:type="dxa"/>
          </w:tcPr>
          <w:p w14:paraId="78EAF74D" w14:textId="7CEAEA2A"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o</w:t>
            </w:r>
          </w:p>
        </w:tc>
        <w:tc>
          <w:tcPr>
            <w:tcW w:w="1177" w:type="dxa"/>
          </w:tcPr>
          <w:p w14:paraId="691E307E" w14:textId="5B265208"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w:t>
            </w:r>
          </w:p>
        </w:tc>
        <w:tc>
          <w:tcPr>
            <w:tcW w:w="1701" w:type="dxa"/>
          </w:tcPr>
          <w:p w14:paraId="463744CA" w14:textId="6825D1A6"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Close-mid</w:t>
            </w:r>
          </w:p>
        </w:tc>
        <w:tc>
          <w:tcPr>
            <w:tcW w:w="1843" w:type="dxa"/>
          </w:tcPr>
          <w:p w14:paraId="5156CC41" w14:textId="0DE8B7DB"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Back</w:t>
            </w:r>
          </w:p>
        </w:tc>
        <w:tc>
          <w:tcPr>
            <w:tcW w:w="1701" w:type="dxa"/>
          </w:tcPr>
          <w:p w14:paraId="3EC7598D" w14:textId="33E20B46"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Rounded</w:t>
            </w:r>
          </w:p>
        </w:tc>
        <w:tc>
          <w:tcPr>
            <w:tcW w:w="1694" w:type="dxa"/>
          </w:tcPr>
          <w:p w14:paraId="4EAFF0DA" w14:textId="01D7578C"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od (fire)</w:t>
            </w:r>
          </w:p>
        </w:tc>
      </w:tr>
      <w:tr w:rsidR="00D2796D" w:rsidRPr="00DF1C26" w14:paraId="5700EA15" w14:textId="77777777" w:rsidTr="00D2796D">
        <w:tc>
          <w:tcPr>
            <w:tcW w:w="1228" w:type="dxa"/>
          </w:tcPr>
          <w:p w14:paraId="0AFCF270" w14:textId="3D46448A"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ö</w:t>
            </w:r>
          </w:p>
        </w:tc>
        <w:tc>
          <w:tcPr>
            <w:tcW w:w="1177" w:type="dxa"/>
          </w:tcPr>
          <w:p w14:paraId="24ED753A" w14:textId="4BC04231"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/ø/</w:t>
            </w:r>
          </w:p>
        </w:tc>
        <w:tc>
          <w:tcPr>
            <w:tcW w:w="1701" w:type="dxa"/>
          </w:tcPr>
          <w:p w14:paraId="44B6F0EF" w14:textId="29B83D66"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Close-mid</w:t>
            </w:r>
          </w:p>
        </w:tc>
        <w:tc>
          <w:tcPr>
            <w:tcW w:w="1843" w:type="dxa"/>
          </w:tcPr>
          <w:p w14:paraId="3945E9E0" w14:textId="1C18459A"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Front</w:t>
            </w:r>
          </w:p>
        </w:tc>
        <w:tc>
          <w:tcPr>
            <w:tcW w:w="1701" w:type="dxa"/>
          </w:tcPr>
          <w:p w14:paraId="4A2A032D" w14:textId="6A32ECB9"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Rounded</w:t>
            </w:r>
          </w:p>
        </w:tc>
        <w:tc>
          <w:tcPr>
            <w:tcW w:w="1694" w:type="dxa"/>
          </w:tcPr>
          <w:p w14:paraId="48C8B628" w14:textId="3EB075DC" w:rsidR="00D2796D" w:rsidRPr="00DF1C26" w:rsidRDefault="00D2796D"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öz</w:t>
            </w:r>
            <w:proofErr w:type="spellEnd"/>
            <w:r w:rsidRPr="00DF1C26">
              <w:rPr>
                <w:rFonts w:ascii="Times New Roman" w:hAnsi="Times New Roman" w:cs="Times New Roman"/>
                <w:bCs/>
                <w:color w:val="000000" w:themeColor="text1"/>
                <w:sz w:val="24"/>
                <w:szCs w:val="24"/>
              </w:rPr>
              <w:t xml:space="preserve"> (self)</w:t>
            </w:r>
          </w:p>
        </w:tc>
      </w:tr>
      <w:tr w:rsidR="00D2796D" w:rsidRPr="00DF1C26" w14:paraId="58DBAE5A" w14:textId="77777777" w:rsidTr="00D2796D">
        <w:tc>
          <w:tcPr>
            <w:tcW w:w="1228" w:type="dxa"/>
          </w:tcPr>
          <w:p w14:paraId="1980ECD0" w14:textId="12A64E0B"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u</w:t>
            </w:r>
          </w:p>
        </w:tc>
        <w:tc>
          <w:tcPr>
            <w:tcW w:w="1177" w:type="dxa"/>
          </w:tcPr>
          <w:p w14:paraId="0209A755" w14:textId="110CBCAA"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/u/</w:t>
            </w:r>
          </w:p>
        </w:tc>
        <w:tc>
          <w:tcPr>
            <w:tcW w:w="1701" w:type="dxa"/>
          </w:tcPr>
          <w:p w14:paraId="47650B18" w14:textId="30AE6FDE"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w:t>
            </w:r>
          </w:p>
        </w:tc>
        <w:tc>
          <w:tcPr>
            <w:tcW w:w="1843" w:type="dxa"/>
          </w:tcPr>
          <w:p w14:paraId="0A677FCD" w14:textId="2F0674A3"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Back</w:t>
            </w:r>
          </w:p>
        </w:tc>
        <w:tc>
          <w:tcPr>
            <w:tcW w:w="1701" w:type="dxa"/>
          </w:tcPr>
          <w:p w14:paraId="3F9E8B0D" w14:textId="25B554A7"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Rounded</w:t>
            </w:r>
          </w:p>
        </w:tc>
        <w:tc>
          <w:tcPr>
            <w:tcW w:w="1694" w:type="dxa"/>
          </w:tcPr>
          <w:p w14:paraId="404958AD" w14:textId="387D506D" w:rsidR="00D2796D" w:rsidRPr="00DF1C26" w:rsidRDefault="00D2796D"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uşaq</w:t>
            </w:r>
            <w:proofErr w:type="spellEnd"/>
            <w:r w:rsidRPr="00DF1C26">
              <w:rPr>
                <w:rFonts w:ascii="Times New Roman" w:hAnsi="Times New Roman" w:cs="Times New Roman"/>
                <w:bCs/>
                <w:color w:val="000000" w:themeColor="text1"/>
                <w:sz w:val="24"/>
                <w:szCs w:val="24"/>
              </w:rPr>
              <w:t xml:space="preserve"> (child)</w:t>
            </w:r>
          </w:p>
        </w:tc>
      </w:tr>
      <w:tr w:rsidR="00D2796D" w:rsidRPr="00DF1C26" w14:paraId="729A36E9" w14:textId="77777777" w:rsidTr="00D2796D">
        <w:tc>
          <w:tcPr>
            <w:tcW w:w="1228" w:type="dxa"/>
          </w:tcPr>
          <w:p w14:paraId="1716B7FB" w14:textId="3A83438F" w:rsidR="00D2796D" w:rsidRPr="00DF1C26" w:rsidRDefault="00D2796D"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ü</w:t>
            </w:r>
          </w:p>
        </w:tc>
        <w:tc>
          <w:tcPr>
            <w:tcW w:w="1177" w:type="dxa"/>
          </w:tcPr>
          <w:p w14:paraId="5D9CC417" w14:textId="58C3963F"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/y/</w:t>
            </w:r>
          </w:p>
        </w:tc>
        <w:tc>
          <w:tcPr>
            <w:tcW w:w="1701" w:type="dxa"/>
          </w:tcPr>
          <w:p w14:paraId="621B9120" w14:textId="6267CBCC"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Close</w:t>
            </w:r>
          </w:p>
        </w:tc>
        <w:tc>
          <w:tcPr>
            <w:tcW w:w="1843" w:type="dxa"/>
          </w:tcPr>
          <w:p w14:paraId="569B729B" w14:textId="430233F1"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Front</w:t>
            </w:r>
          </w:p>
        </w:tc>
        <w:tc>
          <w:tcPr>
            <w:tcW w:w="1701" w:type="dxa"/>
          </w:tcPr>
          <w:p w14:paraId="2488996C" w14:textId="468F6E6E" w:rsidR="00D2796D" w:rsidRPr="00DF1C26" w:rsidRDefault="00D2796D"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Rounded</w:t>
            </w:r>
          </w:p>
        </w:tc>
        <w:tc>
          <w:tcPr>
            <w:tcW w:w="1694" w:type="dxa"/>
          </w:tcPr>
          <w:p w14:paraId="27729A67" w14:textId="078C4F8D" w:rsidR="00D2796D" w:rsidRPr="00DF1C26" w:rsidRDefault="00D2796D"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üz</w:t>
            </w:r>
            <w:proofErr w:type="spellEnd"/>
            <w:r w:rsidRPr="00DF1C26">
              <w:rPr>
                <w:rFonts w:ascii="Times New Roman" w:hAnsi="Times New Roman" w:cs="Times New Roman"/>
                <w:bCs/>
                <w:color w:val="000000" w:themeColor="text1"/>
                <w:sz w:val="24"/>
                <w:szCs w:val="24"/>
              </w:rPr>
              <w:t xml:space="preserve"> (face)</w:t>
            </w:r>
          </w:p>
        </w:tc>
      </w:tr>
    </w:tbl>
    <w:p w14:paraId="339DD978" w14:textId="7C6940F3" w:rsidR="0080314C" w:rsidRPr="00DF1C26" w:rsidRDefault="00D2796D"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bookmarkStart w:id="35" w:name="OLE_LINK181"/>
      <w:r w:rsidRPr="00DF1C26">
        <w:rPr>
          <w:rFonts w:ascii="Times New Roman" w:eastAsia="MS Mincho" w:hAnsi="Times New Roman" w:cs="Times New Roman"/>
          <w:kern w:val="0"/>
          <w14:ligatures w14:val="none"/>
        </w:rPr>
        <w:t xml:space="preserve">Compiled by the author based on </w:t>
      </w:r>
      <w:proofErr w:type="spellStart"/>
      <w:r w:rsidRPr="00DF1C26">
        <w:rPr>
          <w:rFonts w:ascii="Times New Roman" w:eastAsia="MS Mincho" w:hAnsi="Times New Roman" w:cs="Times New Roman"/>
          <w:kern w:val="0"/>
          <w14:ligatures w14:val="none"/>
        </w:rPr>
        <w:t>Yeshpanov</w:t>
      </w:r>
      <w:proofErr w:type="spellEnd"/>
      <w:r w:rsidRPr="00DF1C26">
        <w:rPr>
          <w:rFonts w:ascii="Times New Roman" w:eastAsia="MS Mincho" w:hAnsi="Times New Roman" w:cs="Times New Roman"/>
          <w:kern w:val="0"/>
          <w14:ligatures w14:val="none"/>
        </w:rPr>
        <w:t xml:space="preserve"> et al. (2023)</w:t>
      </w:r>
      <w:bookmarkEnd w:id="35"/>
    </w:p>
    <w:bookmarkStart w:id="36" w:name="OLE_LINK184"/>
    <w:p w14:paraId="72E3372D" w14:textId="44F502FA" w:rsidR="00C70641" w:rsidRPr="00DF1C26" w:rsidRDefault="004A5CFE" w:rsidP="00DF1C26">
      <w:pPr>
        <w:spacing w:after="0" w:line="240" w:lineRule="auto"/>
        <w:rPr>
          <w:rFonts w:ascii="Times New Roman" w:eastAsia="MS Mincho" w:hAnsi="Times New Roman" w:cs="Times New Roman"/>
          <w:kern w:val="0"/>
          <w14:ligatures w14:val="none"/>
        </w:rPr>
      </w:pPr>
      <w:r w:rsidRPr="00DF1C26">
        <w:rPr>
          <w:rFonts w:ascii="Times New Roman" w:hAnsi="Times New Roman" w:cs="Times New Roman"/>
        </w:rPr>
        <w:fldChar w:fldCharType="begin"/>
      </w:r>
      <w:r w:rsidRPr="00DF1C26">
        <w:rPr>
          <w:rFonts w:ascii="Times New Roman" w:hAnsi="Times New Roman" w:cs="Times New Roman"/>
        </w:rPr>
        <w:instrText>HYPERLINK "https://github.com/IS2AI/TurkicTTS"</w:instrText>
      </w:r>
      <w:r w:rsidRPr="00DF1C26">
        <w:rPr>
          <w:rFonts w:ascii="Times New Roman" w:hAnsi="Times New Roman" w:cs="Times New Roman"/>
        </w:rPr>
      </w:r>
      <w:r w:rsidRPr="00DF1C26">
        <w:rPr>
          <w:rFonts w:ascii="Times New Roman" w:hAnsi="Times New Roman" w:cs="Times New Roman"/>
        </w:rPr>
        <w:fldChar w:fldCharType="separate"/>
      </w:r>
      <w:r w:rsidRPr="00DF1C26">
        <w:rPr>
          <w:rStyle w:val="Hyperlink"/>
          <w:rFonts w:ascii="Times New Roman" w:eastAsia="MS Mincho" w:hAnsi="Times New Roman" w:cs="Times New Roman"/>
          <w:kern w:val="0"/>
          <w14:ligatures w14:val="none"/>
        </w:rPr>
        <w:t>https://github.com/IS2AI/TurkicTTS</w:t>
      </w:r>
      <w:r w:rsidRPr="00DF1C26">
        <w:rPr>
          <w:rFonts w:ascii="Times New Roman" w:hAnsi="Times New Roman" w:cs="Times New Roman"/>
        </w:rPr>
        <w:fldChar w:fldCharType="end"/>
      </w:r>
    </w:p>
    <w:bookmarkEnd w:id="33"/>
    <w:bookmarkEnd w:id="36"/>
    <w:p w14:paraId="7A117C75" w14:textId="77777777" w:rsidR="004A5CFE" w:rsidRPr="00B84FDA" w:rsidRDefault="004A5CFE" w:rsidP="00D2796D">
      <w:pPr>
        <w:spacing w:after="0" w:line="360" w:lineRule="auto"/>
        <w:rPr>
          <w:rFonts w:ascii="Times New Roman" w:eastAsia="MS Mincho" w:hAnsi="Times New Roman" w:cs="Times New Roman"/>
          <w:kern w:val="0"/>
          <w:sz w:val="28"/>
          <w:szCs w:val="28"/>
          <w14:ligatures w14:val="none"/>
        </w:rPr>
      </w:pPr>
    </w:p>
    <w:p w14:paraId="38D30DC2" w14:textId="2203F6F5" w:rsidR="0080314C" w:rsidRDefault="0080314C"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5: Azerbaijani consonant inventory (23 phonemes)</w:t>
      </w:r>
    </w:p>
    <w:p w14:paraId="2DECCC1A"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85"/>
        <w:gridCol w:w="1094"/>
        <w:gridCol w:w="1599"/>
        <w:gridCol w:w="1896"/>
        <w:gridCol w:w="1652"/>
        <w:gridCol w:w="1618"/>
      </w:tblGrid>
      <w:tr w:rsidR="0080314C" w:rsidRPr="00DF1C26" w14:paraId="57A87258" w14:textId="77777777" w:rsidTr="00C70641">
        <w:tc>
          <w:tcPr>
            <w:tcW w:w="1485" w:type="dxa"/>
            <w:shd w:val="clear" w:color="auto" w:fill="BFBFBF" w:themeFill="background1" w:themeFillShade="BF"/>
          </w:tcPr>
          <w:p w14:paraId="13C3A013" w14:textId="47DABCCD"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Grapheme</w:t>
            </w:r>
          </w:p>
        </w:tc>
        <w:tc>
          <w:tcPr>
            <w:tcW w:w="1094" w:type="dxa"/>
            <w:shd w:val="clear" w:color="auto" w:fill="BFBFBF" w:themeFill="background1" w:themeFillShade="BF"/>
          </w:tcPr>
          <w:p w14:paraId="52E0AF26" w14:textId="1D0895E7"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IPA</w:t>
            </w:r>
          </w:p>
        </w:tc>
        <w:tc>
          <w:tcPr>
            <w:tcW w:w="1599" w:type="dxa"/>
            <w:shd w:val="clear" w:color="auto" w:fill="BFBFBF" w:themeFill="background1" w:themeFillShade="BF"/>
          </w:tcPr>
          <w:p w14:paraId="10AC3221" w14:textId="4DCE4156"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Manner</w:t>
            </w:r>
          </w:p>
        </w:tc>
        <w:tc>
          <w:tcPr>
            <w:tcW w:w="1896" w:type="dxa"/>
            <w:shd w:val="clear" w:color="auto" w:fill="BFBFBF" w:themeFill="background1" w:themeFillShade="BF"/>
          </w:tcPr>
          <w:p w14:paraId="390BCFFD" w14:textId="240C0AC8"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Place</w:t>
            </w:r>
          </w:p>
        </w:tc>
        <w:tc>
          <w:tcPr>
            <w:tcW w:w="1652" w:type="dxa"/>
            <w:shd w:val="clear" w:color="auto" w:fill="BFBFBF" w:themeFill="background1" w:themeFillShade="BF"/>
          </w:tcPr>
          <w:p w14:paraId="1536F900" w14:textId="799955DC"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Voicing</w:t>
            </w:r>
          </w:p>
        </w:tc>
        <w:tc>
          <w:tcPr>
            <w:tcW w:w="1618" w:type="dxa"/>
            <w:shd w:val="clear" w:color="auto" w:fill="BFBFBF" w:themeFill="background1" w:themeFillShade="BF"/>
          </w:tcPr>
          <w:p w14:paraId="78FB318A" w14:textId="658B7470" w:rsidR="0080314C" w:rsidRPr="00DF1C26" w:rsidRDefault="0080314C"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Example</w:t>
            </w:r>
          </w:p>
        </w:tc>
      </w:tr>
      <w:tr w:rsidR="0080314C" w:rsidRPr="00DF1C26" w14:paraId="458D86D8" w14:textId="77777777" w:rsidTr="00C70641">
        <w:tc>
          <w:tcPr>
            <w:tcW w:w="1485" w:type="dxa"/>
          </w:tcPr>
          <w:p w14:paraId="74377381" w14:textId="1B2EDFE0"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w:t>
            </w:r>
          </w:p>
        </w:tc>
        <w:tc>
          <w:tcPr>
            <w:tcW w:w="1094" w:type="dxa"/>
          </w:tcPr>
          <w:p w14:paraId="0E571E64" w14:textId="2D28207F"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w:t>
            </w:r>
          </w:p>
        </w:tc>
        <w:tc>
          <w:tcPr>
            <w:tcW w:w="1599" w:type="dxa"/>
          </w:tcPr>
          <w:p w14:paraId="3F35A5D7" w14:textId="248AAE4A"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Stop</w:t>
            </w:r>
          </w:p>
        </w:tc>
        <w:tc>
          <w:tcPr>
            <w:tcW w:w="1896" w:type="dxa"/>
          </w:tcPr>
          <w:p w14:paraId="0827F5D6" w14:textId="61C2C7B1"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Bilabial</w:t>
            </w:r>
          </w:p>
        </w:tc>
        <w:tc>
          <w:tcPr>
            <w:tcW w:w="1652" w:type="dxa"/>
          </w:tcPr>
          <w:p w14:paraId="000EC639" w14:textId="5D811BCF"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Voiced</w:t>
            </w:r>
          </w:p>
        </w:tc>
        <w:tc>
          <w:tcPr>
            <w:tcW w:w="1618" w:type="dxa"/>
          </w:tcPr>
          <w:p w14:paraId="51D72404" w14:textId="625C0E24" w:rsidR="0080314C" w:rsidRPr="00DF1C26" w:rsidRDefault="0080314C"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baş</w:t>
            </w:r>
            <w:proofErr w:type="spellEnd"/>
            <w:r w:rsidRPr="00DF1C26">
              <w:rPr>
                <w:rFonts w:ascii="Times New Roman" w:hAnsi="Times New Roman" w:cs="Times New Roman"/>
                <w:bCs/>
                <w:color w:val="000000" w:themeColor="text1"/>
                <w:sz w:val="24"/>
                <w:szCs w:val="24"/>
              </w:rPr>
              <w:t xml:space="preserve"> </w:t>
            </w:r>
          </w:p>
        </w:tc>
      </w:tr>
      <w:tr w:rsidR="0080314C" w:rsidRPr="00DF1C26" w14:paraId="222EFA22" w14:textId="77777777" w:rsidTr="00C70641">
        <w:tc>
          <w:tcPr>
            <w:tcW w:w="1485" w:type="dxa"/>
          </w:tcPr>
          <w:p w14:paraId="617AE854" w14:textId="4B8CEB6B"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w:t>
            </w:r>
          </w:p>
        </w:tc>
        <w:tc>
          <w:tcPr>
            <w:tcW w:w="1094" w:type="dxa"/>
          </w:tcPr>
          <w:p w14:paraId="432FD2E1" w14:textId="6EABFC5F"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t>
            </w:r>
            <w:proofErr w:type="spellStart"/>
            <w:r w:rsidRPr="00DF1C26">
              <w:rPr>
                <w:rFonts w:ascii="Times New Roman" w:hAnsi="Times New Roman" w:cs="Times New Roman"/>
                <w:bCs/>
                <w:color w:val="000000" w:themeColor="text1"/>
                <w:sz w:val="24"/>
                <w:szCs w:val="24"/>
              </w:rPr>
              <w:t>dʒ</w:t>
            </w:r>
            <w:proofErr w:type="spellEnd"/>
            <w:r w:rsidRPr="00DF1C26">
              <w:rPr>
                <w:rFonts w:ascii="Times New Roman" w:hAnsi="Times New Roman" w:cs="Times New Roman"/>
                <w:bCs/>
                <w:color w:val="000000" w:themeColor="text1"/>
                <w:sz w:val="24"/>
                <w:szCs w:val="24"/>
              </w:rPr>
              <w:t>/</w:t>
            </w:r>
          </w:p>
        </w:tc>
        <w:tc>
          <w:tcPr>
            <w:tcW w:w="1599" w:type="dxa"/>
          </w:tcPr>
          <w:p w14:paraId="1CB9DEF4" w14:textId="5E804374"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Affricate</w:t>
            </w:r>
          </w:p>
        </w:tc>
        <w:tc>
          <w:tcPr>
            <w:tcW w:w="1896" w:type="dxa"/>
          </w:tcPr>
          <w:p w14:paraId="21AAE89F" w14:textId="55ADBB3D"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Post-alveolar</w:t>
            </w:r>
          </w:p>
        </w:tc>
        <w:tc>
          <w:tcPr>
            <w:tcW w:w="1652" w:type="dxa"/>
          </w:tcPr>
          <w:p w14:paraId="34AAD528" w14:textId="4573D0CF"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Voiced</w:t>
            </w:r>
          </w:p>
        </w:tc>
        <w:tc>
          <w:tcPr>
            <w:tcW w:w="1618" w:type="dxa"/>
          </w:tcPr>
          <w:p w14:paraId="18C03E9E" w14:textId="32BC8528"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 xml:space="preserve">can </w:t>
            </w:r>
          </w:p>
        </w:tc>
      </w:tr>
      <w:tr w:rsidR="0080314C" w:rsidRPr="00DF1C26" w14:paraId="4BC4D705" w14:textId="77777777" w:rsidTr="00C70641">
        <w:tc>
          <w:tcPr>
            <w:tcW w:w="1485" w:type="dxa"/>
          </w:tcPr>
          <w:p w14:paraId="7F3EAFCE" w14:textId="780BA34A"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ç</w:t>
            </w:r>
          </w:p>
        </w:tc>
        <w:tc>
          <w:tcPr>
            <w:tcW w:w="1094" w:type="dxa"/>
          </w:tcPr>
          <w:p w14:paraId="22EB80A7" w14:textId="7B69B719"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t>
            </w:r>
            <w:proofErr w:type="spellStart"/>
            <w:r w:rsidRPr="00DF1C26">
              <w:rPr>
                <w:rFonts w:ascii="Times New Roman" w:hAnsi="Times New Roman" w:cs="Times New Roman"/>
                <w:bCs/>
                <w:color w:val="000000" w:themeColor="text1"/>
                <w:sz w:val="24"/>
                <w:szCs w:val="24"/>
              </w:rPr>
              <w:t>tʃ</w:t>
            </w:r>
            <w:proofErr w:type="spellEnd"/>
            <w:r w:rsidRPr="00DF1C26">
              <w:rPr>
                <w:rFonts w:ascii="Times New Roman" w:hAnsi="Times New Roman" w:cs="Times New Roman"/>
                <w:bCs/>
                <w:color w:val="000000" w:themeColor="text1"/>
                <w:sz w:val="24"/>
                <w:szCs w:val="24"/>
              </w:rPr>
              <w:t>/</w:t>
            </w:r>
          </w:p>
        </w:tc>
        <w:tc>
          <w:tcPr>
            <w:tcW w:w="1599" w:type="dxa"/>
          </w:tcPr>
          <w:p w14:paraId="3FB34216" w14:textId="676F1698"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Affricate</w:t>
            </w:r>
          </w:p>
        </w:tc>
        <w:tc>
          <w:tcPr>
            <w:tcW w:w="1896" w:type="dxa"/>
          </w:tcPr>
          <w:p w14:paraId="5AFB2167" w14:textId="64F52D44"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Post-alveolar</w:t>
            </w:r>
          </w:p>
        </w:tc>
        <w:tc>
          <w:tcPr>
            <w:tcW w:w="1652" w:type="dxa"/>
          </w:tcPr>
          <w:p w14:paraId="6F3D5D55" w14:textId="3967A9A4"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Voiceless</w:t>
            </w:r>
          </w:p>
        </w:tc>
        <w:tc>
          <w:tcPr>
            <w:tcW w:w="1618" w:type="dxa"/>
          </w:tcPr>
          <w:p w14:paraId="20327BD1" w14:textId="35B613EF" w:rsidR="0080314C" w:rsidRPr="00DF1C26" w:rsidRDefault="0080314C"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çay</w:t>
            </w:r>
            <w:proofErr w:type="spellEnd"/>
            <w:r w:rsidRPr="00DF1C26">
              <w:rPr>
                <w:rFonts w:ascii="Times New Roman" w:hAnsi="Times New Roman" w:cs="Times New Roman"/>
                <w:bCs/>
                <w:color w:val="000000" w:themeColor="text1"/>
                <w:sz w:val="24"/>
                <w:szCs w:val="24"/>
              </w:rPr>
              <w:t xml:space="preserve"> </w:t>
            </w:r>
          </w:p>
        </w:tc>
      </w:tr>
      <w:tr w:rsidR="0080314C" w:rsidRPr="00DF1C26" w14:paraId="5BD21F17" w14:textId="77777777" w:rsidTr="00C70641">
        <w:tc>
          <w:tcPr>
            <w:tcW w:w="1485" w:type="dxa"/>
          </w:tcPr>
          <w:p w14:paraId="5979A957" w14:textId="78BBA78F"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w:t>
            </w:r>
          </w:p>
        </w:tc>
        <w:tc>
          <w:tcPr>
            <w:tcW w:w="1094" w:type="dxa"/>
          </w:tcPr>
          <w:p w14:paraId="2B62563C" w14:textId="7EFD3C31"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w:t>
            </w:r>
          </w:p>
        </w:tc>
        <w:tc>
          <w:tcPr>
            <w:tcW w:w="1599" w:type="dxa"/>
          </w:tcPr>
          <w:p w14:paraId="7692F749" w14:textId="66C61355"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Stop</w:t>
            </w:r>
          </w:p>
        </w:tc>
        <w:tc>
          <w:tcPr>
            <w:tcW w:w="1896" w:type="dxa"/>
          </w:tcPr>
          <w:p w14:paraId="7F25B443" w14:textId="5CF88E59"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Alveolar</w:t>
            </w:r>
          </w:p>
        </w:tc>
        <w:tc>
          <w:tcPr>
            <w:tcW w:w="1652" w:type="dxa"/>
          </w:tcPr>
          <w:p w14:paraId="64815B35" w14:textId="4946F10F"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Voiced</w:t>
            </w:r>
          </w:p>
        </w:tc>
        <w:tc>
          <w:tcPr>
            <w:tcW w:w="1618" w:type="dxa"/>
          </w:tcPr>
          <w:p w14:paraId="5194FD9C" w14:textId="67D874CC" w:rsidR="0080314C" w:rsidRPr="00DF1C26" w:rsidRDefault="0080314C" w:rsidP="00DF1C26">
            <w:pPr>
              <w:jc w:val="center"/>
              <w:rPr>
                <w:rFonts w:ascii="Times New Roman" w:hAnsi="Times New Roman" w:cs="Times New Roman"/>
                <w:bCs/>
                <w:sz w:val="24"/>
                <w:szCs w:val="24"/>
              </w:rPr>
            </w:pPr>
            <w:proofErr w:type="spellStart"/>
            <w:r w:rsidRPr="00DF1C26">
              <w:rPr>
                <w:rFonts w:ascii="Times New Roman" w:hAnsi="Times New Roman" w:cs="Times New Roman"/>
                <w:bCs/>
                <w:color w:val="000000" w:themeColor="text1"/>
                <w:sz w:val="24"/>
                <w:szCs w:val="24"/>
              </w:rPr>
              <w:t>dağ</w:t>
            </w:r>
            <w:proofErr w:type="spellEnd"/>
            <w:r w:rsidRPr="00DF1C26">
              <w:rPr>
                <w:rFonts w:ascii="Times New Roman" w:hAnsi="Times New Roman" w:cs="Times New Roman"/>
                <w:bCs/>
                <w:color w:val="000000" w:themeColor="text1"/>
                <w:sz w:val="24"/>
                <w:szCs w:val="24"/>
              </w:rPr>
              <w:t xml:space="preserve"> </w:t>
            </w:r>
          </w:p>
        </w:tc>
      </w:tr>
      <w:tr w:rsidR="0080314C" w:rsidRPr="00DF1C26" w14:paraId="2B05A9B1" w14:textId="77777777" w:rsidTr="00C70641">
        <w:tc>
          <w:tcPr>
            <w:tcW w:w="1485" w:type="dxa"/>
          </w:tcPr>
          <w:p w14:paraId="26FF91E5" w14:textId="53E80FF7"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1094" w:type="dxa"/>
          </w:tcPr>
          <w:p w14:paraId="358CBE2E" w14:textId="4C3755F7"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1599" w:type="dxa"/>
          </w:tcPr>
          <w:p w14:paraId="7368C931" w14:textId="7E38449B"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Fricative</w:t>
            </w:r>
          </w:p>
        </w:tc>
        <w:tc>
          <w:tcPr>
            <w:tcW w:w="1896" w:type="dxa"/>
          </w:tcPr>
          <w:p w14:paraId="15FB5EE1" w14:textId="378948CD"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Labiodental</w:t>
            </w:r>
          </w:p>
        </w:tc>
        <w:tc>
          <w:tcPr>
            <w:tcW w:w="1652" w:type="dxa"/>
          </w:tcPr>
          <w:p w14:paraId="67739DCD" w14:textId="1DA18B36"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Voiceless</w:t>
            </w:r>
          </w:p>
        </w:tc>
        <w:tc>
          <w:tcPr>
            <w:tcW w:w="1618" w:type="dxa"/>
          </w:tcPr>
          <w:p w14:paraId="5979A6ED" w14:textId="482BFEBD"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fil</w:t>
            </w:r>
          </w:p>
        </w:tc>
      </w:tr>
      <w:tr w:rsidR="0080314C" w:rsidRPr="00DF1C26" w14:paraId="3DA01467" w14:textId="77777777" w:rsidTr="00C70641">
        <w:tc>
          <w:tcPr>
            <w:tcW w:w="1485" w:type="dxa"/>
          </w:tcPr>
          <w:p w14:paraId="134BABBE" w14:textId="3D1205A5"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g</w:t>
            </w:r>
          </w:p>
        </w:tc>
        <w:tc>
          <w:tcPr>
            <w:tcW w:w="1094" w:type="dxa"/>
          </w:tcPr>
          <w:p w14:paraId="59085397" w14:textId="08CA6F33"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/ɡ/ ~/c/</w:t>
            </w:r>
          </w:p>
        </w:tc>
        <w:tc>
          <w:tcPr>
            <w:tcW w:w="1599" w:type="dxa"/>
          </w:tcPr>
          <w:p w14:paraId="2F7BB135" w14:textId="24D1FB1A"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Stop</w:t>
            </w:r>
          </w:p>
        </w:tc>
        <w:tc>
          <w:tcPr>
            <w:tcW w:w="1896" w:type="dxa"/>
          </w:tcPr>
          <w:p w14:paraId="374A0091" w14:textId="1F78066B"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Velar/Palatal</w:t>
            </w:r>
          </w:p>
        </w:tc>
        <w:tc>
          <w:tcPr>
            <w:tcW w:w="1652" w:type="dxa"/>
          </w:tcPr>
          <w:p w14:paraId="2D048B00" w14:textId="08BD74BA"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Voiced</w:t>
            </w:r>
          </w:p>
        </w:tc>
        <w:tc>
          <w:tcPr>
            <w:tcW w:w="1618" w:type="dxa"/>
          </w:tcPr>
          <w:p w14:paraId="22554E0D" w14:textId="44756AE1" w:rsidR="0080314C" w:rsidRPr="00DF1C26" w:rsidRDefault="0080314C"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gül</w:t>
            </w:r>
            <w:proofErr w:type="spellEnd"/>
            <w:r w:rsidRPr="00DF1C26">
              <w:rPr>
                <w:rFonts w:ascii="Times New Roman" w:hAnsi="Times New Roman" w:cs="Times New Roman"/>
                <w:bCs/>
                <w:color w:val="000000" w:themeColor="text1"/>
                <w:sz w:val="24"/>
                <w:szCs w:val="24"/>
              </w:rPr>
              <w:t xml:space="preserve"> </w:t>
            </w:r>
          </w:p>
        </w:tc>
      </w:tr>
      <w:tr w:rsidR="0080314C" w:rsidRPr="00DF1C26" w14:paraId="402AC8C1" w14:textId="77777777" w:rsidTr="00C70641">
        <w:tc>
          <w:tcPr>
            <w:tcW w:w="1485" w:type="dxa"/>
          </w:tcPr>
          <w:p w14:paraId="413B786D" w14:textId="68F1F2DA"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ğ</w:t>
            </w:r>
          </w:p>
        </w:tc>
        <w:tc>
          <w:tcPr>
            <w:tcW w:w="1094" w:type="dxa"/>
          </w:tcPr>
          <w:p w14:paraId="2187D29A" w14:textId="51B12A06"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/ɣ/ ~/ː/</w:t>
            </w:r>
          </w:p>
        </w:tc>
        <w:tc>
          <w:tcPr>
            <w:tcW w:w="1599" w:type="dxa"/>
          </w:tcPr>
          <w:p w14:paraId="72A73216" w14:textId="4237AE01"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Fricative</w:t>
            </w:r>
          </w:p>
        </w:tc>
        <w:tc>
          <w:tcPr>
            <w:tcW w:w="1896" w:type="dxa"/>
          </w:tcPr>
          <w:p w14:paraId="13397586" w14:textId="45159BEE"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Velar</w:t>
            </w:r>
          </w:p>
        </w:tc>
        <w:tc>
          <w:tcPr>
            <w:tcW w:w="1652" w:type="dxa"/>
          </w:tcPr>
          <w:p w14:paraId="1E5E4F01" w14:textId="0401164E"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Voiced</w:t>
            </w:r>
          </w:p>
        </w:tc>
        <w:tc>
          <w:tcPr>
            <w:tcW w:w="1618" w:type="dxa"/>
          </w:tcPr>
          <w:p w14:paraId="23098B1E" w14:textId="6FA3E548" w:rsidR="0080314C" w:rsidRPr="00DF1C26" w:rsidRDefault="0080314C"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dağ</w:t>
            </w:r>
            <w:proofErr w:type="spellEnd"/>
            <w:r w:rsidRPr="00DF1C26">
              <w:rPr>
                <w:rFonts w:ascii="Times New Roman" w:hAnsi="Times New Roman" w:cs="Times New Roman"/>
                <w:bCs/>
                <w:color w:val="000000" w:themeColor="text1"/>
                <w:sz w:val="24"/>
                <w:szCs w:val="24"/>
              </w:rPr>
              <w:t xml:space="preserve"> </w:t>
            </w:r>
          </w:p>
        </w:tc>
      </w:tr>
      <w:tr w:rsidR="0080314C" w:rsidRPr="00DF1C26" w14:paraId="55481A4A" w14:textId="77777777" w:rsidTr="00C70641">
        <w:tc>
          <w:tcPr>
            <w:tcW w:w="1485" w:type="dxa"/>
          </w:tcPr>
          <w:p w14:paraId="44645932" w14:textId="7B196595"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h</w:t>
            </w:r>
          </w:p>
        </w:tc>
        <w:tc>
          <w:tcPr>
            <w:tcW w:w="1094" w:type="dxa"/>
          </w:tcPr>
          <w:p w14:paraId="58BEBF22" w14:textId="7697E33E"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w:t>
            </w:r>
          </w:p>
        </w:tc>
        <w:tc>
          <w:tcPr>
            <w:tcW w:w="1599" w:type="dxa"/>
          </w:tcPr>
          <w:p w14:paraId="28B771BD" w14:textId="5F1B6279"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Fricative</w:t>
            </w:r>
          </w:p>
        </w:tc>
        <w:tc>
          <w:tcPr>
            <w:tcW w:w="1896" w:type="dxa"/>
          </w:tcPr>
          <w:p w14:paraId="20933934" w14:textId="11C1D6B0"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Glottal</w:t>
            </w:r>
          </w:p>
        </w:tc>
        <w:tc>
          <w:tcPr>
            <w:tcW w:w="1652" w:type="dxa"/>
          </w:tcPr>
          <w:p w14:paraId="4B0635B0" w14:textId="7CEAAEAF"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Voiceless</w:t>
            </w:r>
          </w:p>
        </w:tc>
        <w:tc>
          <w:tcPr>
            <w:tcW w:w="1618" w:type="dxa"/>
          </w:tcPr>
          <w:p w14:paraId="48468AD0" w14:textId="7173EFAA" w:rsidR="0080314C" w:rsidRPr="00DF1C26" w:rsidRDefault="0080314C"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hava</w:t>
            </w:r>
            <w:proofErr w:type="spellEnd"/>
            <w:r w:rsidRPr="00DF1C26">
              <w:rPr>
                <w:rFonts w:ascii="Times New Roman" w:hAnsi="Times New Roman" w:cs="Times New Roman"/>
                <w:bCs/>
                <w:color w:val="000000" w:themeColor="text1"/>
                <w:sz w:val="24"/>
                <w:szCs w:val="24"/>
              </w:rPr>
              <w:t xml:space="preserve"> </w:t>
            </w:r>
          </w:p>
        </w:tc>
      </w:tr>
      <w:tr w:rsidR="0080314C" w:rsidRPr="00DF1C26" w14:paraId="2D195838" w14:textId="77777777" w:rsidTr="00C70641">
        <w:tc>
          <w:tcPr>
            <w:tcW w:w="1485" w:type="dxa"/>
          </w:tcPr>
          <w:p w14:paraId="5FE559F1" w14:textId="07BE3A02"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x</w:t>
            </w:r>
          </w:p>
        </w:tc>
        <w:tc>
          <w:tcPr>
            <w:tcW w:w="1094" w:type="dxa"/>
          </w:tcPr>
          <w:p w14:paraId="7CB86E7B" w14:textId="27C40BC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/x/</w:t>
            </w:r>
          </w:p>
        </w:tc>
        <w:tc>
          <w:tcPr>
            <w:tcW w:w="1599" w:type="dxa"/>
          </w:tcPr>
          <w:p w14:paraId="4A734F28" w14:textId="2703F1B0"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Fricative</w:t>
            </w:r>
          </w:p>
        </w:tc>
        <w:tc>
          <w:tcPr>
            <w:tcW w:w="1896" w:type="dxa"/>
          </w:tcPr>
          <w:p w14:paraId="44B08FB7" w14:textId="5D5BA91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Velar</w:t>
            </w:r>
          </w:p>
        </w:tc>
        <w:tc>
          <w:tcPr>
            <w:tcW w:w="1652" w:type="dxa"/>
          </w:tcPr>
          <w:p w14:paraId="448645AF" w14:textId="2073452E"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6E2C1B1F" w14:textId="0131BD6C"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xəbər</w:t>
            </w:r>
            <w:proofErr w:type="spellEnd"/>
            <w:r w:rsidRPr="00DF1C26">
              <w:rPr>
                <w:rFonts w:ascii="Times New Roman" w:hAnsi="Times New Roman" w:cs="Times New Roman"/>
                <w:bCs/>
                <w:color w:val="000000" w:themeColor="text1"/>
                <w:sz w:val="24"/>
                <w:szCs w:val="24"/>
              </w:rPr>
              <w:t xml:space="preserve"> </w:t>
            </w:r>
          </w:p>
        </w:tc>
      </w:tr>
      <w:tr w:rsidR="0080314C" w:rsidRPr="00DF1C26" w14:paraId="39C1888F" w14:textId="77777777" w:rsidTr="00C70641">
        <w:tc>
          <w:tcPr>
            <w:tcW w:w="1485" w:type="dxa"/>
          </w:tcPr>
          <w:p w14:paraId="531DEED9" w14:textId="6C3C8530"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j</w:t>
            </w:r>
          </w:p>
        </w:tc>
        <w:tc>
          <w:tcPr>
            <w:tcW w:w="1094" w:type="dxa"/>
          </w:tcPr>
          <w:p w14:paraId="3E60CB9B" w14:textId="68CE820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/ʒ/</w:t>
            </w:r>
          </w:p>
        </w:tc>
        <w:tc>
          <w:tcPr>
            <w:tcW w:w="1599" w:type="dxa"/>
          </w:tcPr>
          <w:p w14:paraId="226FCBCF" w14:textId="555FABBF"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Fricative</w:t>
            </w:r>
          </w:p>
        </w:tc>
        <w:tc>
          <w:tcPr>
            <w:tcW w:w="1896" w:type="dxa"/>
          </w:tcPr>
          <w:p w14:paraId="35EA7727" w14:textId="524CB0B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Post-alveolar</w:t>
            </w:r>
          </w:p>
        </w:tc>
        <w:tc>
          <w:tcPr>
            <w:tcW w:w="1652" w:type="dxa"/>
          </w:tcPr>
          <w:p w14:paraId="7EE9DA6C" w14:textId="6324B07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6C6D5778" w14:textId="119226AA"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jurnal</w:t>
            </w:r>
            <w:proofErr w:type="spellEnd"/>
            <w:r w:rsidRPr="00DF1C26">
              <w:rPr>
                <w:rFonts w:ascii="Times New Roman" w:hAnsi="Times New Roman" w:cs="Times New Roman"/>
                <w:bCs/>
                <w:color w:val="000000" w:themeColor="text1"/>
                <w:sz w:val="24"/>
                <w:szCs w:val="24"/>
              </w:rPr>
              <w:t xml:space="preserve"> </w:t>
            </w:r>
          </w:p>
        </w:tc>
      </w:tr>
      <w:tr w:rsidR="0080314C" w:rsidRPr="00DF1C26" w14:paraId="62997E2D" w14:textId="77777777" w:rsidTr="00C70641">
        <w:tc>
          <w:tcPr>
            <w:tcW w:w="1485" w:type="dxa"/>
          </w:tcPr>
          <w:p w14:paraId="0BBF0222" w14:textId="2EE1F70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k</w:t>
            </w:r>
          </w:p>
        </w:tc>
        <w:tc>
          <w:tcPr>
            <w:tcW w:w="1094" w:type="dxa"/>
          </w:tcPr>
          <w:p w14:paraId="39C192B7" w14:textId="2DCF05B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/k/ ~/c/</w:t>
            </w:r>
          </w:p>
        </w:tc>
        <w:tc>
          <w:tcPr>
            <w:tcW w:w="1599" w:type="dxa"/>
          </w:tcPr>
          <w:p w14:paraId="52265171" w14:textId="7A1AF11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Stop</w:t>
            </w:r>
          </w:p>
        </w:tc>
        <w:tc>
          <w:tcPr>
            <w:tcW w:w="1896" w:type="dxa"/>
          </w:tcPr>
          <w:p w14:paraId="230F4986" w14:textId="76A0786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Velar/Palatal</w:t>
            </w:r>
          </w:p>
        </w:tc>
        <w:tc>
          <w:tcPr>
            <w:tcW w:w="1652" w:type="dxa"/>
          </w:tcPr>
          <w:p w14:paraId="1C845B9E" w14:textId="0538720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1CBB903F" w14:textId="617AF8DD"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kitab </w:t>
            </w:r>
          </w:p>
        </w:tc>
      </w:tr>
      <w:tr w:rsidR="0080314C" w:rsidRPr="00DF1C26" w14:paraId="1E746ACC" w14:textId="77777777" w:rsidTr="00C70641">
        <w:tc>
          <w:tcPr>
            <w:tcW w:w="1485" w:type="dxa"/>
          </w:tcPr>
          <w:p w14:paraId="6537939F" w14:textId="45AA285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q</w:t>
            </w:r>
          </w:p>
        </w:tc>
        <w:tc>
          <w:tcPr>
            <w:tcW w:w="1094" w:type="dxa"/>
          </w:tcPr>
          <w:p w14:paraId="20272071" w14:textId="2BD9E387"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/ɢ/</w:t>
            </w:r>
          </w:p>
        </w:tc>
        <w:tc>
          <w:tcPr>
            <w:tcW w:w="1599" w:type="dxa"/>
          </w:tcPr>
          <w:p w14:paraId="18145530" w14:textId="60FA70AE"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Stop</w:t>
            </w:r>
          </w:p>
        </w:tc>
        <w:tc>
          <w:tcPr>
            <w:tcW w:w="1896" w:type="dxa"/>
          </w:tcPr>
          <w:p w14:paraId="5F14C683" w14:textId="02C1BDB9"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Uvular</w:t>
            </w:r>
          </w:p>
        </w:tc>
        <w:tc>
          <w:tcPr>
            <w:tcW w:w="1652" w:type="dxa"/>
          </w:tcPr>
          <w:p w14:paraId="3B1072A5" w14:textId="5D981502"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010B02BB" w14:textId="2E6ACD6A"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qız</w:t>
            </w:r>
            <w:proofErr w:type="spellEnd"/>
            <w:r w:rsidRPr="00DF1C26">
              <w:rPr>
                <w:rFonts w:ascii="Times New Roman" w:hAnsi="Times New Roman" w:cs="Times New Roman"/>
                <w:bCs/>
                <w:color w:val="000000" w:themeColor="text1"/>
                <w:sz w:val="24"/>
                <w:szCs w:val="24"/>
              </w:rPr>
              <w:t xml:space="preserve"> </w:t>
            </w:r>
          </w:p>
        </w:tc>
      </w:tr>
      <w:tr w:rsidR="0080314C" w:rsidRPr="00DF1C26" w14:paraId="22A79F11" w14:textId="77777777" w:rsidTr="00C70641">
        <w:tc>
          <w:tcPr>
            <w:tcW w:w="1485" w:type="dxa"/>
          </w:tcPr>
          <w:p w14:paraId="4259F6C3" w14:textId="5257244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l</w:t>
            </w:r>
          </w:p>
        </w:tc>
        <w:tc>
          <w:tcPr>
            <w:tcW w:w="1094" w:type="dxa"/>
          </w:tcPr>
          <w:p w14:paraId="105C7E52" w14:textId="7417067D"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/l/</w:t>
            </w:r>
          </w:p>
        </w:tc>
        <w:tc>
          <w:tcPr>
            <w:tcW w:w="1599" w:type="dxa"/>
          </w:tcPr>
          <w:p w14:paraId="4766BD58" w14:textId="3260D5AF"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Lateral</w:t>
            </w:r>
          </w:p>
        </w:tc>
        <w:tc>
          <w:tcPr>
            <w:tcW w:w="1896" w:type="dxa"/>
          </w:tcPr>
          <w:p w14:paraId="4B7AC397" w14:textId="47F2602F"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w:t>
            </w:r>
          </w:p>
        </w:tc>
        <w:tc>
          <w:tcPr>
            <w:tcW w:w="1652" w:type="dxa"/>
          </w:tcPr>
          <w:p w14:paraId="3FAE63E7" w14:textId="3860BB19"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203B6BE9" w14:textId="71F6879E"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liman</w:t>
            </w:r>
            <w:proofErr w:type="spellEnd"/>
            <w:r w:rsidRPr="00DF1C26">
              <w:rPr>
                <w:rFonts w:ascii="Times New Roman" w:hAnsi="Times New Roman" w:cs="Times New Roman"/>
                <w:bCs/>
                <w:color w:val="000000" w:themeColor="text1"/>
                <w:sz w:val="24"/>
                <w:szCs w:val="24"/>
              </w:rPr>
              <w:t xml:space="preserve"> </w:t>
            </w:r>
          </w:p>
        </w:tc>
      </w:tr>
      <w:tr w:rsidR="0080314C" w:rsidRPr="00DF1C26" w14:paraId="520D1582" w14:textId="77777777" w:rsidTr="00C70641">
        <w:tc>
          <w:tcPr>
            <w:tcW w:w="1485" w:type="dxa"/>
          </w:tcPr>
          <w:p w14:paraId="0334C78F" w14:textId="19BDBAED"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w:t>
            </w:r>
          </w:p>
        </w:tc>
        <w:tc>
          <w:tcPr>
            <w:tcW w:w="1094" w:type="dxa"/>
          </w:tcPr>
          <w:p w14:paraId="1AD879C4" w14:textId="1EB8D99C"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w:t>
            </w:r>
          </w:p>
        </w:tc>
        <w:tc>
          <w:tcPr>
            <w:tcW w:w="1599" w:type="dxa"/>
          </w:tcPr>
          <w:p w14:paraId="7DC40C40" w14:textId="3481026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Nasal</w:t>
            </w:r>
          </w:p>
        </w:tc>
        <w:tc>
          <w:tcPr>
            <w:tcW w:w="1896" w:type="dxa"/>
          </w:tcPr>
          <w:p w14:paraId="6516DEFF" w14:textId="5445DCE5"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Bilabial</w:t>
            </w:r>
          </w:p>
        </w:tc>
        <w:tc>
          <w:tcPr>
            <w:tcW w:w="1652" w:type="dxa"/>
          </w:tcPr>
          <w:p w14:paraId="3975BE1F" w14:textId="17380EDE"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750B6ACC" w14:textId="5C9F0DAC"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meşə</w:t>
            </w:r>
            <w:proofErr w:type="spellEnd"/>
            <w:r w:rsidRPr="00DF1C26">
              <w:rPr>
                <w:rFonts w:ascii="Times New Roman" w:hAnsi="Times New Roman" w:cs="Times New Roman"/>
                <w:bCs/>
                <w:color w:val="000000" w:themeColor="text1"/>
                <w:sz w:val="24"/>
                <w:szCs w:val="24"/>
              </w:rPr>
              <w:t xml:space="preserve"> </w:t>
            </w:r>
          </w:p>
        </w:tc>
      </w:tr>
      <w:tr w:rsidR="0080314C" w:rsidRPr="00DF1C26" w14:paraId="3C8B620C" w14:textId="77777777" w:rsidTr="00C70641">
        <w:tc>
          <w:tcPr>
            <w:tcW w:w="1485" w:type="dxa"/>
          </w:tcPr>
          <w:p w14:paraId="47F4E8F6" w14:textId="5CDC7412"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w:t>
            </w:r>
          </w:p>
        </w:tc>
        <w:tc>
          <w:tcPr>
            <w:tcW w:w="1094" w:type="dxa"/>
          </w:tcPr>
          <w:p w14:paraId="199A026E" w14:textId="105DC8A8"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 ~/ŋ/</w:t>
            </w:r>
          </w:p>
        </w:tc>
        <w:tc>
          <w:tcPr>
            <w:tcW w:w="1599" w:type="dxa"/>
          </w:tcPr>
          <w:p w14:paraId="445C005D" w14:textId="78E7A101"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Nasal</w:t>
            </w:r>
          </w:p>
        </w:tc>
        <w:tc>
          <w:tcPr>
            <w:tcW w:w="1896" w:type="dxa"/>
          </w:tcPr>
          <w:p w14:paraId="1886D7CA" w14:textId="6918AA9B"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Alveolar/Velar</w:t>
            </w:r>
          </w:p>
        </w:tc>
        <w:tc>
          <w:tcPr>
            <w:tcW w:w="1652" w:type="dxa"/>
          </w:tcPr>
          <w:p w14:paraId="0811185C" w14:textId="7255F74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12E028D6" w14:textId="66FBC850"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nə</w:t>
            </w:r>
            <w:proofErr w:type="spellEnd"/>
            <w:r w:rsidRPr="00DF1C26">
              <w:rPr>
                <w:rFonts w:ascii="Times New Roman" w:hAnsi="Times New Roman" w:cs="Times New Roman"/>
                <w:bCs/>
                <w:color w:val="000000" w:themeColor="text1"/>
                <w:sz w:val="24"/>
                <w:szCs w:val="24"/>
              </w:rPr>
              <w:t xml:space="preserve"> </w:t>
            </w:r>
          </w:p>
        </w:tc>
      </w:tr>
      <w:tr w:rsidR="0080314C" w:rsidRPr="00DF1C26" w14:paraId="643AF2BF" w14:textId="77777777" w:rsidTr="00C70641">
        <w:tc>
          <w:tcPr>
            <w:tcW w:w="1485" w:type="dxa"/>
          </w:tcPr>
          <w:p w14:paraId="2BCCE8E8" w14:textId="64409262"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w:t>
            </w:r>
          </w:p>
        </w:tc>
        <w:tc>
          <w:tcPr>
            <w:tcW w:w="1094" w:type="dxa"/>
          </w:tcPr>
          <w:p w14:paraId="6F0FDA21" w14:textId="1C3C93F8"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w:t>
            </w:r>
          </w:p>
        </w:tc>
        <w:tc>
          <w:tcPr>
            <w:tcW w:w="1599" w:type="dxa"/>
          </w:tcPr>
          <w:p w14:paraId="4E3019A0" w14:textId="5B0546D1"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Stop</w:t>
            </w:r>
          </w:p>
        </w:tc>
        <w:tc>
          <w:tcPr>
            <w:tcW w:w="1896" w:type="dxa"/>
          </w:tcPr>
          <w:p w14:paraId="2653EFB6" w14:textId="747AA2D4"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Bilabial</w:t>
            </w:r>
          </w:p>
        </w:tc>
        <w:tc>
          <w:tcPr>
            <w:tcW w:w="1652" w:type="dxa"/>
          </w:tcPr>
          <w:p w14:paraId="7D1FD1C2" w14:textId="1FC5963B"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48BF0BF8" w14:textId="7A21089B"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paltar</w:t>
            </w:r>
            <w:proofErr w:type="spellEnd"/>
          </w:p>
        </w:tc>
      </w:tr>
      <w:tr w:rsidR="0080314C" w:rsidRPr="00DF1C26" w14:paraId="6A8FB254" w14:textId="77777777" w:rsidTr="00C70641">
        <w:tc>
          <w:tcPr>
            <w:tcW w:w="1485" w:type="dxa"/>
          </w:tcPr>
          <w:p w14:paraId="31F5449F" w14:textId="605424D5"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r</w:t>
            </w:r>
          </w:p>
        </w:tc>
        <w:tc>
          <w:tcPr>
            <w:tcW w:w="1094" w:type="dxa"/>
          </w:tcPr>
          <w:p w14:paraId="29566067" w14:textId="1715E941"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/r/</w:t>
            </w:r>
          </w:p>
        </w:tc>
        <w:tc>
          <w:tcPr>
            <w:tcW w:w="1599" w:type="dxa"/>
          </w:tcPr>
          <w:p w14:paraId="71BD24AF" w14:textId="3EA22F57"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Trill</w:t>
            </w:r>
          </w:p>
        </w:tc>
        <w:tc>
          <w:tcPr>
            <w:tcW w:w="1896" w:type="dxa"/>
          </w:tcPr>
          <w:p w14:paraId="0035428B" w14:textId="6EFEF671"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w:t>
            </w:r>
          </w:p>
        </w:tc>
        <w:tc>
          <w:tcPr>
            <w:tcW w:w="1652" w:type="dxa"/>
          </w:tcPr>
          <w:p w14:paraId="16467071" w14:textId="4641451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27545D65" w14:textId="51043662"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rəng</w:t>
            </w:r>
            <w:proofErr w:type="spellEnd"/>
            <w:r w:rsidRPr="00DF1C26">
              <w:rPr>
                <w:rFonts w:ascii="Times New Roman" w:hAnsi="Times New Roman" w:cs="Times New Roman"/>
                <w:bCs/>
                <w:color w:val="000000" w:themeColor="text1"/>
                <w:sz w:val="24"/>
                <w:szCs w:val="24"/>
              </w:rPr>
              <w:t xml:space="preserve"> </w:t>
            </w:r>
          </w:p>
        </w:tc>
      </w:tr>
      <w:tr w:rsidR="0080314C" w:rsidRPr="00DF1C26" w14:paraId="5F698051" w14:textId="77777777" w:rsidTr="00C70641">
        <w:tc>
          <w:tcPr>
            <w:tcW w:w="1485" w:type="dxa"/>
          </w:tcPr>
          <w:p w14:paraId="1C16FFF7" w14:textId="29A71BD4"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w:t>
            </w:r>
          </w:p>
        </w:tc>
        <w:tc>
          <w:tcPr>
            <w:tcW w:w="1094" w:type="dxa"/>
          </w:tcPr>
          <w:p w14:paraId="39667209" w14:textId="0AE35FC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w:t>
            </w:r>
          </w:p>
        </w:tc>
        <w:tc>
          <w:tcPr>
            <w:tcW w:w="1599" w:type="dxa"/>
          </w:tcPr>
          <w:p w14:paraId="2A318BCD" w14:textId="4FDDD48B"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Fricative</w:t>
            </w:r>
          </w:p>
        </w:tc>
        <w:tc>
          <w:tcPr>
            <w:tcW w:w="1896" w:type="dxa"/>
          </w:tcPr>
          <w:p w14:paraId="49CD0AB8" w14:textId="0C2FB962"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w:t>
            </w:r>
          </w:p>
        </w:tc>
        <w:tc>
          <w:tcPr>
            <w:tcW w:w="1652" w:type="dxa"/>
          </w:tcPr>
          <w:p w14:paraId="5A21071D" w14:textId="1DE792C3"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401ACE4F" w14:textId="57F5F21E"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su</w:t>
            </w:r>
            <w:proofErr w:type="spellEnd"/>
            <w:r w:rsidRPr="00DF1C26">
              <w:rPr>
                <w:rFonts w:ascii="Times New Roman" w:hAnsi="Times New Roman" w:cs="Times New Roman"/>
                <w:bCs/>
                <w:color w:val="000000" w:themeColor="text1"/>
                <w:sz w:val="24"/>
                <w:szCs w:val="24"/>
              </w:rPr>
              <w:t xml:space="preserve"> </w:t>
            </w:r>
          </w:p>
        </w:tc>
      </w:tr>
      <w:tr w:rsidR="0080314C" w:rsidRPr="00DF1C26" w14:paraId="7AC9355A" w14:textId="77777777" w:rsidTr="00C70641">
        <w:tc>
          <w:tcPr>
            <w:tcW w:w="1485" w:type="dxa"/>
          </w:tcPr>
          <w:p w14:paraId="314E86B7" w14:textId="11565A58"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ş</w:t>
            </w:r>
          </w:p>
        </w:tc>
        <w:tc>
          <w:tcPr>
            <w:tcW w:w="1094" w:type="dxa"/>
          </w:tcPr>
          <w:p w14:paraId="2C92D59A" w14:textId="38D49598"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/ʃ/</w:t>
            </w:r>
          </w:p>
        </w:tc>
        <w:tc>
          <w:tcPr>
            <w:tcW w:w="1599" w:type="dxa"/>
          </w:tcPr>
          <w:p w14:paraId="1819347D" w14:textId="4E7BC7D4"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Fricative</w:t>
            </w:r>
          </w:p>
        </w:tc>
        <w:tc>
          <w:tcPr>
            <w:tcW w:w="1896" w:type="dxa"/>
          </w:tcPr>
          <w:p w14:paraId="19FF5416" w14:textId="7DADE129"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Post-alveolar</w:t>
            </w:r>
          </w:p>
        </w:tc>
        <w:tc>
          <w:tcPr>
            <w:tcW w:w="1652" w:type="dxa"/>
          </w:tcPr>
          <w:p w14:paraId="73499E11" w14:textId="12A3D73C"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6A41D65A" w14:textId="3284DD82"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şəhər</w:t>
            </w:r>
            <w:proofErr w:type="spellEnd"/>
            <w:r w:rsidRPr="00DF1C26">
              <w:rPr>
                <w:rFonts w:ascii="Times New Roman" w:hAnsi="Times New Roman" w:cs="Times New Roman"/>
                <w:bCs/>
                <w:color w:val="000000" w:themeColor="text1"/>
                <w:sz w:val="24"/>
                <w:szCs w:val="24"/>
              </w:rPr>
              <w:t xml:space="preserve"> </w:t>
            </w:r>
          </w:p>
        </w:tc>
      </w:tr>
      <w:tr w:rsidR="0080314C" w:rsidRPr="00DF1C26" w14:paraId="1F69CB38" w14:textId="77777777" w:rsidTr="00C70641">
        <w:tc>
          <w:tcPr>
            <w:tcW w:w="1485" w:type="dxa"/>
          </w:tcPr>
          <w:p w14:paraId="1E079201" w14:textId="2E328D5C"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t</w:t>
            </w:r>
          </w:p>
        </w:tc>
        <w:tc>
          <w:tcPr>
            <w:tcW w:w="1094" w:type="dxa"/>
          </w:tcPr>
          <w:p w14:paraId="2378EE42" w14:textId="6465C0AF"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/t/</w:t>
            </w:r>
          </w:p>
        </w:tc>
        <w:tc>
          <w:tcPr>
            <w:tcW w:w="1599" w:type="dxa"/>
          </w:tcPr>
          <w:p w14:paraId="715925CD" w14:textId="2E9DF79B"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Stop</w:t>
            </w:r>
          </w:p>
        </w:tc>
        <w:tc>
          <w:tcPr>
            <w:tcW w:w="1896" w:type="dxa"/>
          </w:tcPr>
          <w:p w14:paraId="040C22C9" w14:textId="7D30BCB6"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w:t>
            </w:r>
          </w:p>
        </w:tc>
        <w:tc>
          <w:tcPr>
            <w:tcW w:w="1652" w:type="dxa"/>
          </w:tcPr>
          <w:p w14:paraId="609F2F7E" w14:textId="51C4964A" w:rsidR="0080314C" w:rsidRPr="00DF1C26" w:rsidRDefault="0080314C"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Voiceless</w:t>
            </w:r>
          </w:p>
        </w:tc>
        <w:tc>
          <w:tcPr>
            <w:tcW w:w="1618" w:type="dxa"/>
          </w:tcPr>
          <w:p w14:paraId="55EDD0A2" w14:textId="7DC67E9A" w:rsidR="0080314C" w:rsidRPr="00DF1C26" w:rsidRDefault="0080314C"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torpaq</w:t>
            </w:r>
            <w:proofErr w:type="spellEnd"/>
            <w:r w:rsidRPr="00DF1C26">
              <w:rPr>
                <w:rFonts w:ascii="Times New Roman" w:hAnsi="Times New Roman" w:cs="Times New Roman"/>
                <w:bCs/>
                <w:color w:val="000000" w:themeColor="text1"/>
                <w:sz w:val="24"/>
                <w:szCs w:val="24"/>
              </w:rPr>
              <w:t xml:space="preserve"> </w:t>
            </w:r>
          </w:p>
        </w:tc>
      </w:tr>
      <w:tr w:rsidR="0080314C" w:rsidRPr="00DF1C26" w14:paraId="7FCCFC4F" w14:textId="77777777" w:rsidTr="00C70641">
        <w:tc>
          <w:tcPr>
            <w:tcW w:w="1485" w:type="dxa"/>
          </w:tcPr>
          <w:p w14:paraId="4A2562B9" w14:textId="21B6C1F3" w:rsidR="0080314C" w:rsidRPr="00DF1C26" w:rsidRDefault="0080314C"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v</w:t>
            </w:r>
          </w:p>
        </w:tc>
        <w:tc>
          <w:tcPr>
            <w:tcW w:w="1094" w:type="dxa"/>
          </w:tcPr>
          <w:p w14:paraId="174924E2" w14:textId="2EB37CF6"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w:t>
            </w:r>
          </w:p>
        </w:tc>
        <w:tc>
          <w:tcPr>
            <w:tcW w:w="1599" w:type="dxa"/>
          </w:tcPr>
          <w:p w14:paraId="6C18A520" w14:textId="0D7928EE"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Fricative</w:t>
            </w:r>
          </w:p>
        </w:tc>
        <w:tc>
          <w:tcPr>
            <w:tcW w:w="1896" w:type="dxa"/>
          </w:tcPr>
          <w:p w14:paraId="0883B138" w14:textId="0ACE1C1E"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Labiodental</w:t>
            </w:r>
          </w:p>
        </w:tc>
        <w:tc>
          <w:tcPr>
            <w:tcW w:w="1652" w:type="dxa"/>
          </w:tcPr>
          <w:p w14:paraId="3F3256BC" w14:textId="09E447ED" w:rsidR="0080314C" w:rsidRPr="00DF1C26" w:rsidRDefault="0080314C"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Voiced</w:t>
            </w:r>
          </w:p>
        </w:tc>
        <w:tc>
          <w:tcPr>
            <w:tcW w:w="1618" w:type="dxa"/>
          </w:tcPr>
          <w:p w14:paraId="09363647" w14:textId="6C7430AC" w:rsidR="0080314C" w:rsidRPr="00DF1C26" w:rsidRDefault="0080314C"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vaxt</w:t>
            </w:r>
            <w:proofErr w:type="spellEnd"/>
            <w:r w:rsidRPr="00DF1C26">
              <w:rPr>
                <w:rFonts w:ascii="Times New Roman" w:hAnsi="Times New Roman" w:cs="Times New Roman"/>
                <w:bCs/>
                <w:color w:val="000000" w:themeColor="text1"/>
                <w:sz w:val="24"/>
                <w:szCs w:val="24"/>
              </w:rPr>
              <w:t xml:space="preserve"> </w:t>
            </w:r>
          </w:p>
        </w:tc>
      </w:tr>
      <w:tr w:rsidR="00C70641" w:rsidRPr="00DF1C26" w14:paraId="7ED04EB1" w14:textId="77777777" w:rsidTr="00C70641">
        <w:tc>
          <w:tcPr>
            <w:tcW w:w="1485" w:type="dxa"/>
          </w:tcPr>
          <w:p w14:paraId="3A87001E" w14:textId="789C0587"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y</w:t>
            </w:r>
          </w:p>
        </w:tc>
        <w:tc>
          <w:tcPr>
            <w:tcW w:w="1094" w:type="dxa"/>
          </w:tcPr>
          <w:p w14:paraId="681C3F56" w14:textId="148CFC5D"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/j/</w:t>
            </w:r>
          </w:p>
        </w:tc>
        <w:tc>
          <w:tcPr>
            <w:tcW w:w="1599" w:type="dxa"/>
          </w:tcPr>
          <w:p w14:paraId="1EB6A82D" w14:textId="7FBA3A0C"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Approximant</w:t>
            </w:r>
          </w:p>
        </w:tc>
        <w:tc>
          <w:tcPr>
            <w:tcW w:w="1896" w:type="dxa"/>
          </w:tcPr>
          <w:p w14:paraId="605E8955" w14:textId="2651DC64"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Palatal</w:t>
            </w:r>
          </w:p>
        </w:tc>
        <w:tc>
          <w:tcPr>
            <w:tcW w:w="1652" w:type="dxa"/>
          </w:tcPr>
          <w:p w14:paraId="25C76A8E" w14:textId="2D80AFBC"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6E4F99E8" w14:textId="3CE29D1C" w:rsidR="00C70641" w:rsidRPr="00DF1C26" w:rsidRDefault="00C70641"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yol</w:t>
            </w:r>
            <w:proofErr w:type="spellEnd"/>
            <w:r w:rsidRPr="00DF1C26">
              <w:rPr>
                <w:rFonts w:ascii="Times New Roman" w:hAnsi="Times New Roman" w:cs="Times New Roman"/>
                <w:bCs/>
                <w:color w:val="000000" w:themeColor="text1"/>
                <w:sz w:val="24"/>
                <w:szCs w:val="24"/>
              </w:rPr>
              <w:t xml:space="preserve"> </w:t>
            </w:r>
          </w:p>
        </w:tc>
      </w:tr>
      <w:tr w:rsidR="00C70641" w:rsidRPr="00DF1C26" w14:paraId="35D4FC61" w14:textId="77777777" w:rsidTr="00C70641">
        <w:tc>
          <w:tcPr>
            <w:tcW w:w="1485" w:type="dxa"/>
          </w:tcPr>
          <w:p w14:paraId="16CC4D92" w14:textId="5CB1FE88"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z</w:t>
            </w:r>
          </w:p>
        </w:tc>
        <w:tc>
          <w:tcPr>
            <w:tcW w:w="1094" w:type="dxa"/>
          </w:tcPr>
          <w:p w14:paraId="36C892FC" w14:textId="337E8C8F"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/z/</w:t>
            </w:r>
          </w:p>
        </w:tc>
        <w:tc>
          <w:tcPr>
            <w:tcW w:w="1599" w:type="dxa"/>
          </w:tcPr>
          <w:p w14:paraId="47BBA92F" w14:textId="18E32C08"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Fricative</w:t>
            </w:r>
          </w:p>
        </w:tc>
        <w:tc>
          <w:tcPr>
            <w:tcW w:w="1896" w:type="dxa"/>
          </w:tcPr>
          <w:p w14:paraId="05564F89" w14:textId="5E1CFFD4"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Alveolar</w:t>
            </w:r>
          </w:p>
        </w:tc>
        <w:tc>
          <w:tcPr>
            <w:tcW w:w="1652" w:type="dxa"/>
          </w:tcPr>
          <w:p w14:paraId="5B35FDFB" w14:textId="198F4873"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Voiced</w:t>
            </w:r>
          </w:p>
        </w:tc>
        <w:tc>
          <w:tcPr>
            <w:tcW w:w="1618" w:type="dxa"/>
          </w:tcPr>
          <w:p w14:paraId="415D5D66" w14:textId="28DB34DA" w:rsidR="00C70641" w:rsidRPr="00DF1C26" w:rsidRDefault="00C7064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zaman</w:t>
            </w:r>
          </w:p>
        </w:tc>
      </w:tr>
    </w:tbl>
    <w:p w14:paraId="3A126BB1" w14:textId="77777777" w:rsidR="00C70641" w:rsidRPr="00DF1C26" w:rsidRDefault="0080314C"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 xml:space="preserve">Compiled by the author based on </w:t>
      </w:r>
      <w:proofErr w:type="spellStart"/>
      <w:r w:rsidRPr="00DF1C26">
        <w:rPr>
          <w:rFonts w:ascii="Times New Roman" w:eastAsia="MS Mincho" w:hAnsi="Times New Roman" w:cs="Times New Roman"/>
          <w:kern w:val="0"/>
          <w14:ligatures w14:val="none"/>
        </w:rPr>
        <w:t>Yeshpanov</w:t>
      </w:r>
      <w:proofErr w:type="spellEnd"/>
      <w:r w:rsidRPr="00DF1C26">
        <w:rPr>
          <w:rFonts w:ascii="Times New Roman" w:eastAsia="MS Mincho" w:hAnsi="Times New Roman" w:cs="Times New Roman"/>
          <w:kern w:val="0"/>
          <w14:ligatures w14:val="none"/>
        </w:rPr>
        <w:t xml:space="preserve"> et al. (2023)</w:t>
      </w:r>
      <w:bookmarkEnd w:id="34"/>
    </w:p>
    <w:p w14:paraId="165AFF09" w14:textId="77777777" w:rsidR="004A5CFE" w:rsidRPr="00DF1C26" w:rsidRDefault="004A5CFE" w:rsidP="00DF1C26">
      <w:pPr>
        <w:spacing w:after="0" w:line="240" w:lineRule="auto"/>
        <w:rPr>
          <w:rFonts w:ascii="Times New Roman" w:eastAsia="MS Mincho" w:hAnsi="Times New Roman" w:cs="Times New Roman"/>
          <w:kern w:val="0"/>
          <w14:ligatures w14:val="none"/>
        </w:rPr>
      </w:pPr>
      <w:hyperlink r:id="rId12" w:history="1">
        <w:r w:rsidRPr="00DF1C26">
          <w:rPr>
            <w:rStyle w:val="Hyperlink"/>
            <w:rFonts w:ascii="Times New Roman" w:eastAsia="MS Mincho" w:hAnsi="Times New Roman" w:cs="Times New Roman"/>
            <w:kern w:val="0"/>
            <w14:ligatures w14:val="none"/>
          </w:rPr>
          <w:t>https://github.com/IS2AI/TurkicTTS</w:t>
        </w:r>
      </w:hyperlink>
    </w:p>
    <w:p w14:paraId="16DCA59A" w14:textId="77777777" w:rsidR="00C70641" w:rsidRPr="00B84FDA" w:rsidRDefault="00C70641" w:rsidP="00C70641">
      <w:pPr>
        <w:spacing w:after="0" w:line="360" w:lineRule="auto"/>
        <w:rPr>
          <w:rFonts w:ascii="Times New Roman" w:eastAsia="MS Mincho" w:hAnsi="Times New Roman" w:cs="Times New Roman"/>
          <w:kern w:val="0"/>
          <w:sz w:val="28"/>
          <w:szCs w:val="28"/>
          <w14:ligatures w14:val="none"/>
        </w:rPr>
      </w:pPr>
    </w:p>
    <w:p w14:paraId="1AC824F3" w14:textId="5502D582" w:rsidR="00C70641" w:rsidRPr="00B84FDA" w:rsidRDefault="00C70641" w:rsidP="004A5CFE">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Four phonological rules are most significant for G2P conversion in the proposed system.</w:t>
      </w:r>
      <w:r w:rsidR="004A5CF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Palatalization of /k/ and /g/. When the velar stops /k/ and /g/ occur adjacent to front vowels (e, ə,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ö, ü), they are realized as palatal stops /c/. </w:t>
      </w:r>
      <w:r w:rsidRPr="00B84FDA">
        <w:rPr>
          <w:rFonts w:ascii="Times New Roman" w:eastAsia="MS Mincho" w:hAnsi="Times New Roman" w:cs="Times New Roman"/>
          <w:kern w:val="0"/>
          <w:sz w:val="28"/>
          <w:szCs w:val="28"/>
          <w14:ligatures w14:val="none"/>
        </w:rPr>
        <w:lastRenderedPageBreak/>
        <w:t xml:space="preserve">Examples: </w:t>
      </w:r>
      <w:proofErr w:type="spellStart"/>
      <w:r w:rsidRPr="00B84FDA">
        <w:rPr>
          <w:rFonts w:ascii="Times New Roman" w:eastAsia="MS Mincho" w:hAnsi="Times New Roman" w:cs="Times New Roman"/>
          <w:kern w:val="0"/>
          <w:sz w:val="28"/>
          <w:szCs w:val="28"/>
          <w14:ligatures w14:val="none"/>
        </w:rPr>
        <w:t>gül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cyl</w:t>
      </w:r>
      <w:proofErr w:type="spellEnd"/>
      <w:r w:rsidRPr="00B84FDA">
        <w:rPr>
          <w:rFonts w:ascii="Times New Roman" w:eastAsia="MS Mincho" w:hAnsi="Times New Roman" w:cs="Times New Roman"/>
          <w:kern w:val="0"/>
          <w:sz w:val="28"/>
          <w:szCs w:val="28"/>
          <w14:ligatures w14:val="none"/>
        </w:rPr>
        <w:t>/ (rose) — /g/ before /ü/ (front); kitab → /</w:t>
      </w:r>
      <w:proofErr w:type="spellStart"/>
      <w:r w:rsidRPr="00B84FDA">
        <w:rPr>
          <w:rFonts w:ascii="Times New Roman" w:eastAsia="MS Mincho" w:hAnsi="Times New Roman" w:cs="Times New Roman"/>
          <w:kern w:val="0"/>
          <w:sz w:val="28"/>
          <w:szCs w:val="28"/>
          <w14:ligatures w14:val="none"/>
        </w:rPr>
        <w:t>citab</w:t>
      </w:r>
      <w:proofErr w:type="spellEnd"/>
      <w:r w:rsidRPr="00B84FDA">
        <w:rPr>
          <w:rFonts w:ascii="Times New Roman" w:eastAsia="MS Mincho" w:hAnsi="Times New Roman" w:cs="Times New Roman"/>
          <w:kern w:val="0"/>
          <w:sz w:val="28"/>
          <w:szCs w:val="28"/>
          <w14:ligatures w14:val="none"/>
        </w:rPr>
        <w:t>/ (book) — /k/ before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gol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ɡol</w:t>
      </w:r>
      <w:proofErr w:type="spellEnd"/>
      <w:r w:rsidRPr="00B84FDA">
        <w:rPr>
          <w:rFonts w:ascii="Times New Roman" w:eastAsia="MS Mincho" w:hAnsi="Times New Roman" w:cs="Times New Roman"/>
          <w:kern w:val="0"/>
          <w:sz w:val="28"/>
          <w:szCs w:val="28"/>
          <w14:ligatures w14:val="none"/>
        </w:rPr>
        <w:t>/ (goal) — /g/ before /o/ (back), no palatalization. This rule is handled in the G2P converter by inspecting the vowel immediately adjacent to each /k/ or /g/ and substituting /c/ when the vowel is front.</w:t>
      </w:r>
    </w:p>
    <w:p w14:paraId="5179CD83" w14:textId="02E6A75D" w:rsidR="00C70641" w:rsidRPr="00B84FDA" w:rsidRDefault="00C70641" w:rsidP="004A5CF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The letter ğ does not represent a stable consonant; its phonetic realization is </w:t>
      </w:r>
      <w:proofErr w:type="gramStart"/>
      <w:r w:rsidRPr="00B84FDA">
        <w:rPr>
          <w:rFonts w:ascii="Times New Roman" w:eastAsia="MS Mincho" w:hAnsi="Times New Roman" w:cs="Times New Roman"/>
          <w:kern w:val="0"/>
          <w:sz w:val="28"/>
          <w:szCs w:val="28"/>
          <w14:ligatures w14:val="none"/>
        </w:rPr>
        <w:t>position-dependent</w:t>
      </w:r>
      <w:proofErr w:type="gramEnd"/>
      <w:r w:rsidRPr="00B84FDA">
        <w:rPr>
          <w:rFonts w:ascii="Times New Roman" w:eastAsia="MS Mincho" w:hAnsi="Times New Roman" w:cs="Times New Roman"/>
          <w:kern w:val="0"/>
          <w:sz w:val="28"/>
          <w:szCs w:val="28"/>
          <w14:ligatures w14:val="none"/>
        </w:rPr>
        <w:t xml:space="preserve">. Between two vowels it is realized as the voiced velar fricative /ɣ/: </w:t>
      </w:r>
      <w:proofErr w:type="spellStart"/>
      <w:r w:rsidRPr="00B84FDA">
        <w:rPr>
          <w:rFonts w:ascii="Times New Roman" w:eastAsia="MS Mincho" w:hAnsi="Times New Roman" w:cs="Times New Roman"/>
          <w:kern w:val="0"/>
          <w:sz w:val="28"/>
          <w:szCs w:val="28"/>
          <w14:ligatures w14:val="none"/>
        </w:rPr>
        <w:t>ağıl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aɣɯl</w:t>
      </w:r>
      <w:proofErr w:type="spellEnd"/>
      <w:r w:rsidRPr="00B84FDA">
        <w:rPr>
          <w:rFonts w:ascii="Times New Roman" w:eastAsia="MS Mincho" w:hAnsi="Times New Roman" w:cs="Times New Roman"/>
          <w:kern w:val="0"/>
          <w:sz w:val="28"/>
          <w:szCs w:val="28"/>
          <w14:ligatures w14:val="none"/>
        </w:rPr>
        <w:t xml:space="preserve">/ (reason). Word-finally or before a consonant it yields compensatory vowel lengthening /ː/: </w:t>
      </w:r>
      <w:proofErr w:type="spellStart"/>
      <w:r w:rsidRPr="00B84FDA">
        <w:rPr>
          <w:rFonts w:ascii="Times New Roman" w:eastAsia="MS Mincho" w:hAnsi="Times New Roman" w:cs="Times New Roman"/>
          <w:kern w:val="0"/>
          <w:sz w:val="28"/>
          <w:szCs w:val="28"/>
          <w14:ligatures w14:val="none"/>
        </w:rPr>
        <w:t>dağ</w:t>
      </w:r>
      <w:proofErr w:type="spellEnd"/>
      <w:r w:rsidRPr="00B84FDA">
        <w:rPr>
          <w:rFonts w:ascii="Times New Roman" w:eastAsia="MS Mincho" w:hAnsi="Times New Roman" w:cs="Times New Roman"/>
          <w:kern w:val="0"/>
          <w:sz w:val="28"/>
          <w:szCs w:val="28"/>
          <w14:ligatures w14:val="none"/>
        </w:rPr>
        <w:t xml:space="preserve"> → /daː/ (mountain), </w:t>
      </w:r>
      <w:proofErr w:type="spellStart"/>
      <w:r w:rsidRPr="00B84FDA">
        <w:rPr>
          <w:rFonts w:ascii="Times New Roman" w:eastAsia="MS Mincho" w:hAnsi="Times New Roman" w:cs="Times New Roman"/>
          <w:kern w:val="0"/>
          <w:sz w:val="28"/>
          <w:szCs w:val="28"/>
          <w14:ligatures w14:val="none"/>
        </w:rPr>
        <w:t>bağlı</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baːlɯ</w:t>
      </w:r>
      <w:proofErr w:type="spellEnd"/>
      <w:r w:rsidRPr="00B84FDA">
        <w:rPr>
          <w:rFonts w:ascii="Times New Roman" w:eastAsia="MS Mincho" w:hAnsi="Times New Roman" w:cs="Times New Roman"/>
          <w:kern w:val="0"/>
          <w:sz w:val="28"/>
          <w:szCs w:val="28"/>
          <w14:ligatures w14:val="none"/>
        </w:rPr>
        <w:t>/ (closed).</w:t>
      </w:r>
      <w:r w:rsidR="004A5CF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Final obstruent devoicing. Azerbaijani, like Turkish and other Turkic languages, exhibits word-final devoicing of voiced </w:t>
      </w:r>
      <w:proofErr w:type="spellStart"/>
      <w:r w:rsidRPr="00B84FDA">
        <w:rPr>
          <w:rFonts w:ascii="Times New Roman" w:eastAsia="MS Mincho" w:hAnsi="Times New Roman" w:cs="Times New Roman"/>
          <w:kern w:val="0"/>
          <w:sz w:val="28"/>
          <w:szCs w:val="28"/>
          <w14:ligatures w14:val="none"/>
        </w:rPr>
        <w:t>obstruents</w:t>
      </w:r>
      <w:proofErr w:type="spellEnd"/>
      <w:r w:rsidRPr="00B84FDA">
        <w:rPr>
          <w:rFonts w:ascii="Times New Roman" w:eastAsia="MS Mincho" w:hAnsi="Times New Roman" w:cs="Times New Roman"/>
          <w:kern w:val="0"/>
          <w:sz w:val="28"/>
          <w:szCs w:val="28"/>
          <w14:ligatures w14:val="none"/>
        </w:rPr>
        <w:t>: /b/ → /p/ (kitab → /</w:t>
      </w:r>
      <w:proofErr w:type="spellStart"/>
      <w:r w:rsidRPr="00B84FDA">
        <w:rPr>
          <w:rFonts w:ascii="Times New Roman" w:eastAsia="MS Mincho" w:hAnsi="Times New Roman" w:cs="Times New Roman"/>
          <w:kern w:val="0"/>
          <w:sz w:val="28"/>
          <w:szCs w:val="28"/>
          <w14:ligatures w14:val="none"/>
        </w:rPr>
        <w:t>kitap</w:t>
      </w:r>
      <w:proofErr w:type="spellEnd"/>
      <w:r w:rsidRPr="00B84FDA">
        <w:rPr>
          <w:rFonts w:ascii="Times New Roman" w:eastAsia="MS Mincho" w:hAnsi="Times New Roman" w:cs="Times New Roman"/>
          <w:kern w:val="0"/>
          <w:sz w:val="28"/>
          <w:szCs w:val="28"/>
          <w14:ligatures w14:val="none"/>
        </w:rPr>
        <w:t>/, book), /d/ → /t/ (od → /</w:t>
      </w:r>
      <w:proofErr w:type="spellStart"/>
      <w:r w:rsidRPr="00B84FDA">
        <w:rPr>
          <w:rFonts w:ascii="Times New Roman" w:eastAsia="MS Mincho" w:hAnsi="Times New Roman" w:cs="Times New Roman"/>
          <w:kern w:val="0"/>
          <w:sz w:val="28"/>
          <w:szCs w:val="28"/>
          <w14:ligatures w14:val="none"/>
        </w:rPr>
        <w:t>ot</w:t>
      </w:r>
      <w:proofErr w:type="spellEnd"/>
      <w:r w:rsidRPr="00B84FDA">
        <w:rPr>
          <w:rFonts w:ascii="Times New Roman" w:eastAsia="MS Mincho" w:hAnsi="Times New Roman" w:cs="Times New Roman"/>
          <w:kern w:val="0"/>
          <w:sz w:val="28"/>
          <w:szCs w:val="28"/>
          <w14:ligatures w14:val="none"/>
        </w:rPr>
        <w:t>/, fire), and /g/ → /k/ word-finally.</w:t>
      </w:r>
    </w:p>
    <w:p w14:paraId="1DE33C31"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Nasal assimilation. The nasal /n/ assimilates in place to a following velar consonant, yielding the velar nasal /ŋ/: </w:t>
      </w:r>
      <w:proofErr w:type="spellStart"/>
      <w:r w:rsidRPr="00B84FDA">
        <w:rPr>
          <w:rFonts w:ascii="Times New Roman" w:eastAsia="MS Mincho" w:hAnsi="Times New Roman" w:cs="Times New Roman"/>
          <w:kern w:val="0"/>
          <w:sz w:val="28"/>
          <w:szCs w:val="28"/>
          <w14:ligatures w14:val="none"/>
        </w:rPr>
        <w:t>rəng</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ræŋ</w:t>
      </w:r>
      <w:proofErr w:type="spellEnd"/>
      <w:r w:rsidRPr="00B84FDA">
        <w:rPr>
          <w:rFonts w:ascii="Times New Roman" w:eastAsia="MS Mincho" w:hAnsi="Times New Roman" w:cs="Times New Roman"/>
          <w:kern w:val="0"/>
          <w:sz w:val="28"/>
          <w:szCs w:val="28"/>
          <w14:ligatures w14:val="none"/>
        </w:rPr>
        <w:t xml:space="preserve">/ (color), </w:t>
      </w:r>
      <w:proofErr w:type="spellStart"/>
      <w:r w:rsidRPr="00B84FDA">
        <w:rPr>
          <w:rFonts w:ascii="Times New Roman" w:eastAsia="MS Mincho" w:hAnsi="Times New Roman" w:cs="Times New Roman"/>
          <w:kern w:val="0"/>
          <w:sz w:val="28"/>
          <w:szCs w:val="28"/>
          <w14:ligatures w14:val="none"/>
        </w:rPr>
        <w:t>sənki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sæŋci</w:t>
      </w:r>
      <w:proofErr w:type="spellEnd"/>
      <w:r w:rsidRPr="00B84FDA">
        <w:rPr>
          <w:rFonts w:ascii="Times New Roman" w:eastAsia="MS Mincho" w:hAnsi="Times New Roman" w:cs="Times New Roman"/>
          <w:kern w:val="0"/>
          <w:sz w:val="28"/>
          <w:szCs w:val="28"/>
          <w14:ligatures w14:val="none"/>
        </w:rPr>
        <w:t>/ (as if).</w:t>
      </w:r>
    </w:p>
    <w:p w14:paraId="3C572000" w14:textId="3188E6DD"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Geminate consonants. Double consonants in orthography represent long consonants in pronunciation: amma → /</w:t>
      </w:r>
      <w:proofErr w:type="spellStart"/>
      <w:r w:rsidRPr="00B84FDA">
        <w:rPr>
          <w:rFonts w:ascii="Times New Roman" w:eastAsia="MS Mincho" w:hAnsi="Times New Roman" w:cs="Times New Roman"/>
          <w:kern w:val="0"/>
          <w:sz w:val="28"/>
          <w:szCs w:val="28"/>
          <w14:ligatures w14:val="none"/>
        </w:rPr>
        <w:t>amːa</w:t>
      </w:r>
      <w:proofErr w:type="spellEnd"/>
      <w:r w:rsidRPr="00B84FDA">
        <w:rPr>
          <w:rFonts w:ascii="Times New Roman" w:eastAsia="MS Mincho" w:hAnsi="Times New Roman" w:cs="Times New Roman"/>
          <w:kern w:val="0"/>
          <w:sz w:val="28"/>
          <w:szCs w:val="28"/>
          <w14:ligatures w14:val="none"/>
        </w:rPr>
        <w:t xml:space="preserve">/ (but),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æli</w:t>
      </w:r>
      <w:proofErr w:type="spellEnd"/>
      <w:r w:rsidRPr="00B84FDA">
        <w:rPr>
          <w:rFonts w:ascii="Times New Roman" w:eastAsia="MS Mincho" w:hAnsi="Times New Roman" w:cs="Times New Roman"/>
          <w:kern w:val="0"/>
          <w:sz w:val="28"/>
          <w:szCs w:val="28"/>
          <w14:ligatures w14:val="none"/>
        </w:rPr>
        <w:t>ː/ (fifty). The geminate is represented as the consonant symbol followed by /ː/.</w:t>
      </w:r>
    </w:p>
    <w:p w14:paraId="2503DF60" w14:textId="757364C8"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Vowel harmony is a defining feature of Turkic languages. In Azerbaijani, harmony operates on the front/back dimension: all vowels in a word — root plus suffixes — must agree in </w:t>
      </w:r>
      <w:proofErr w:type="spellStart"/>
      <w:r w:rsidRPr="00B84FDA">
        <w:rPr>
          <w:rFonts w:ascii="Times New Roman" w:eastAsia="MS Mincho" w:hAnsi="Times New Roman" w:cs="Times New Roman"/>
          <w:kern w:val="0"/>
          <w:sz w:val="28"/>
          <w:szCs w:val="28"/>
          <w14:ligatures w14:val="none"/>
        </w:rPr>
        <w:t>frontness</w:t>
      </w:r>
      <w:proofErr w:type="spellEnd"/>
      <w:r w:rsidRPr="00B84FDA">
        <w:rPr>
          <w:rFonts w:ascii="Times New Roman" w:eastAsia="MS Mincho" w:hAnsi="Times New Roman" w:cs="Times New Roman"/>
          <w:kern w:val="0"/>
          <w:sz w:val="28"/>
          <w:szCs w:val="28"/>
          <w14:ligatures w14:val="none"/>
        </w:rPr>
        <w:t xml:space="preserve"> or </w:t>
      </w:r>
      <w:proofErr w:type="spellStart"/>
      <w:r w:rsidRPr="00B84FDA">
        <w:rPr>
          <w:rFonts w:ascii="Times New Roman" w:eastAsia="MS Mincho" w:hAnsi="Times New Roman" w:cs="Times New Roman"/>
          <w:kern w:val="0"/>
          <w:sz w:val="28"/>
          <w:szCs w:val="28"/>
          <w14:ligatures w14:val="none"/>
        </w:rPr>
        <w:t>backness</w:t>
      </w:r>
      <w:proofErr w:type="spellEnd"/>
      <w:r w:rsidRPr="00B84FDA">
        <w:rPr>
          <w:rFonts w:ascii="Times New Roman" w:eastAsia="MS Mincho" w:hAnsi="Times New Roman" w:cs="Times New Roman"/>
          <w:kern w:val="0"/>
          <w:sz w:val="28"/>
          <w:szCs w:val="28"/>
          <w14:ligatures w14:val="none"/>
        </w:rPr>
        <w:t>. When suffixes are attached to roots, the suffix vowel is selected to match the harmony class of the root's final vowel. Examples with the progressive suffix -</w:t>
      </w:r>
      <w:proofErr w:type="spellStart"/>
      <w:r w:rsidRPr="00B84FDA">
        <w:rPr>
          <w:rFonts w:ascii="Times New Roman" w:eastAsia="MS Mincho" w:hAnsi="Times New Roman" w:cs="Times New Roman"/>
          <w:kern w:val="0"/>
          <w:sz w:val="28"/>
          <w:szCs w:val="28"/>
          <w14:ligatures w14:val="none"/>
        </w:rPr>
        <w:t>ır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ir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gəlir</w:t>
      </w:r>
      <w:proofErr w:type="spellEnd"/>
      <w:r w:rsidRPr="00B84FDA">
        <w:rPr>
          <w:rFonts w:ascii="Times New Roman" w:eastAsia="MS Mincho" w:hAnsi="Times New Roman" w:cs="Times New Roman"/>
          <w:kern w:val="0"/>
          <w:sz w:val="28"/>
          <w:szCs w:val="28"/>
          <w14:ligatures w14:val="none"/>
        </w:rPr>
        <w:t xml:space="preserve"> (comes) — root </w:t>
      </w:r>
      <w:proofErr w:type="spellStart"/>
      <w:r w:rsidRPr="00B84FDA">
        <w:rPr>
          <w:rFonts w:ascii="Times New Roman" w:eastAsia="MS Mincho" w:hAnsi="Times New Roman" w:cs="Times New Roman"/>
          <w:kern w:val="0"/>
          <w:sz w:val="28"/>
          <w:szCs w:val="28"/>
          <w14:ligatures w14:val="none"/>
        </w:rPr>
        <w:t>gəl</w:t>
      </w:r>
      <w:proofErr w:type="spellEnd"/>
      <w:r w:rsidRPr="00B84FDA">
        <w:rPr>
          <w:rFonts w:ascii="Times New Roman" w:eastAsia="MS Mincho" w:hAnsi="Times New Roman" w:cs="Times New Roman"/>
          <w:kern w:val="0"/>
          <w:sz w:val="28"/>
          <w:szCs w:val="28"/>
          <w14:ligatures w14:val="none"/>
        </w:rPr>
        <w:t xml:space="preserve"> has /ə/ (front), suffix vowel is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alır</w:t>
      </w:r>
      <w:proofErr w:type="spellEnd"/>
      <w:r w:rsidRPr="00B84FDA">
        <w:rPr>
          <w:rFonts w:ascii="Times New Roman" w:eastAsia="MS Mincho" w:hAnsi="Times New Roman" w:cs="Times New Roman"/>
          <w:kern w:val="0"/>
          <w:sz w:val="28"/>
          <w:szCs w:val="28"/>
          <w14:ligatures w14:val="none"/>
        </w:rPr>
        <w:t xml:space="preserve"> (takes) — root al has /a/ (back), suffix vowel is /ı/ (back); </w:t>
      </w:r>
      <w:proofErr w:type="spellStart"/>
      <w:r w:rsidRPr="00B84FDA">
        <w:rPr>
          <w:rFonts w:ascii="Times New Roman" w:eastAsia="MS Mincho" w:hAnsi="Times New Roman" w:cs="Times New Roman"/>
          <w:kern w:val="0"/>
          <w:sz w:val="28"/>
          <w:szCs w:val="28"/>
          <w14:ligatures w14:val="none"/>
        </w:rPr>
        <w:t>oxuyur</w:t>
      </w:r>
      <w:proofErr w:type="spellEnd"/>
      <w:r w:rsidRPr="00B84FDA">
        <w:rPr>
          <w:rFonts w:ascii="Times New Roman" w:eastAsia="MS Mincho" w:hAnsi="Times New Roman" w:cs="Times New Roman"/>
          <w:kern w:val="0"/>
          <w:sz w:val="28"/>
          <w:szCs w:val="28"/>
          <w14:ligatures w14:val="none"/>
        </w:rPr>
        <w:t xml:space="preserve"> (reads) — root </w:t>
      </w:r>
      <w:proofErr w:type="spellStart"/>
      <w:r w:rsidRPr="00B84FDA">
        <w:rPr>
          <w:rFonts w:ascii="Times New Roman" w:eastAsia="MS Mincho" w:hAnsi="Times New Roman" w:cs="Times New Roman"/>
          <w:kern w:val="0"/>
          <w:sz w:val="28"/>
          <w:szCs w:val="28"/>
          <w14:ligatures w14:val="none"/>
        </w:rPr>
        <w:t>oxu</w:t>
      </w:r>
      <w:proofErr w:type="spellEnd"/>
      <w:r w:rsidRPr="00B84FDA">
        <w:rPr>
          <w:rFonts w:ascii="Times New Roman" w:eastAsia="MS Mincho" w:hAnsi="Times New Roman" w:cs="Times New Roman"/>
          <w:kern w:val="0"/>
          <w:sz w:val="28"/>
          <w:szCs w:val="28"/>
          <w14:ligatures w14:val="none"/>
        </w:rPr>
        <w:t xml:space="preserve"> has /u/ (back rounded), suffix vowel is /u/. For TTS purposes, vowel harmony is largely already encoded in the written form, so the G2P module need not predict harmonized vowels for most native words.</w:t>
      </w:r>
    </w:p>
    <w:p w14:paraId="6D16D1EC" w14:textId="77777777" w:rsidR="00C70641" w:rsidRPr="00B84FDA" w:rsidRDefault="00C70641" w:rsidP="00C70641">
      <w:pPr>
        <w:spacing w:line="360" w:lineRule="auto"/>
        <w:rPr>
          <w:rFonts w:ascii="Times New Roman" w:eastAsia="MS Mincho" w:hAnsi="Times New Roman" w:cs="Times New Roman"/>
          <w:kern w:val="0"/>
          <w:sz w:val="28"/>
          <w:szCs w:val="28"/>
          <w14:ligatures w14:val="none"/>
        </w:rPr>
      </w:pPr>
    </w:p>
    <w:p w14:paraId="4CAF468F" w14:textId="387DBA42" w:rsidR="00C70641" w:rsidRPr="00B84FDA" w:rsidRDefault="00C70641" w:rsidP="00C70641">
      <w:pPr>
        <w:spacing w:line="360" w:lineRule="auto"/>
        <w:jc w:val="center"/>
        <w:rPr>
          <w:rFonts w:ascii="Times New Roman" w:hAnsi="Times New Roman" w:cs="Times New Roman"/>
          <w:b/>
          <w:bCs/>
          <w:sz w:val="28"/>
          <w:szCs w:val="28"/>
        </w:rPr>
      </w:pPr>
      <w:bookmarkStart w:id="37" w:name="OLE_LINK178"/>
      <w:r w:rsidRPr="00B84FDA">
        <w:rPr>
          <w:rFonts w:ascii="Times New Roman" w:hAnsi="Times New Roman" w:cs="Times New Roman"/>
          <w:b/>
          <w:bCs/>
          <w:sz w:val="28"/>
          <w:szCs w:val="28"/>
        </w:rPr>
        <w:t>Figure 2. Vowel harmony diagram showing front/</w:t>
      </w:r>
      <w:proofErr w:type="spellStart"/>
      <w:r w:rsidRPr="00B84FDA">
        <w:rPr>
          <w:rFonts w:ascii="Times New Roman" w:hAnsi="Times New Roman" w:cs="Times New Roman"/>
          <w:b/>
          <w:bCs/>
          <w:sz w:val="28"/>
          <w:szCs w:val="28"/>
        </w:rPr>
        <w:t>backvowel</w:t>
      </w:r>
      <w:proofErr w:type="spellEnd"/>
      <w:r w:rsidRPr="00B84FDA">
        <w:rPr>
          <w:rFonts w:ascii="Times New Roman" w:hAnsi="Times New Roman" w:cs="Times New Roman"/>
          <w:b/>
          <w:bCs/>
          <w:sz w:val="28"/>
          <w:szCs w:val="28"/>
        </w:rPr>
        <w:t xml:space="preserve"> classes and suffix alternation patterns in Azerbaijani.</w:t>
      </w:r>
    </w:p>
    <w:bookmarkEnd w:id="37"/>
    <w:p w14:paraId="7B32BA95" w14:textId="1EEA47C5" w:rsidR="00C70641" w:rsidRPr="00B84FDA" w:rsidRDefault="00C70641" w:rsidP="00C70641">
      <w:pPr>
        <w:rPr>
          <w:rFonts w:ascii="Times New Roman" w:hAnsi="Times New Roman" w:cs="Times New Roman"/>
        </w:rPr>
      </w:pPr>
      <w:r w:rsidRPr="00B84FDA">
        <w:rPr>
          <w:rFonts w:ascii="Times New Roman" w:hAnsi="Times New Roman" w:cs="Times New Roman"/>
          <w:noProof/>
        </w:rPr>
        <w:lastRenderedPageBreak/>
        <w:drawing>
          <wp:inline distT="0" distB="0" distL="0" distR="0" wp14:anchorId="1CD0258A" wp14:editId="7A480892">
            <wp:extent cx="5939790" cy="3322214"/>
            <wp:effectExtent l="0" t="0" r="3810" b="5715"/>
            <wp:docPr id="69563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4359" name="Picture 695634359"/>
                    <pic:cNvPicPr/>
                  </pic:nvPicPr>
                  <pic:blipFill>
                    <a:blip r:embed="rId13"/>
                    <a:stretch>
                      <a:fillRect/>
                    </a:stretch>
                  </pic:blipFill>
                  <pic:spPr>
                    <a:xfrm>
                      <a:off x="0" y="0"/>
                      <a:ext cx="5939790" cy="3322214"/>
                    </a:xfrm>
                    <a:prstGeom prst="rect">
                      <a:avLst/>
                    </a:prstGeom>
                  </pic:spPr>
                </pic:pic>
              </a:graphicData>
            </a:graphic>
          </wp:inline>
        </w:drawing>
      </w:r>
    </w:p>
    <w:p w14:paraId="642CCFC7" w14:textId="77777777" w:rsidR="00C70641" w:rsidRPr="00B84FDA" w:rsidRDefault="00C70641" w:rsidP="00C70641">
      <w:pPr>
        <w:rPr>
          <w:rFonts w:ascii="Times New Roman" w:hAnsi="Times New Roman" w:cs="Times New Roman"/>
          <w:sz w:val="28"/>
          <w:szCs w:val="28"/>
        </w:rPr>
      </w:pPr>
      <w:r w:rsidRPr="00B84FDA">
        <w:rPr>
          <w:rFonts w:ascii="Times New Roman" w:hAnsi="Times New Roman" w:cs="Times New Roman"/>
          <w:b/>
          <w:bCs/>
          <w:sz w:val="28"/>
          <w:szCs w:val="28"/>
        </w:rPr>
        <w:t>Source</w:t>
      </w:r>
      <w:r w:rsidRPr="00B84FDA">
        <w:rPr>
          <w:rFonts w:ascii="Times New Roman" w:hAnsi="Times New Roman" w:cs="Times New Roman"/>
          <w:sz w:val="28"/>
          <w:szCs w:val="28"/>
        </w:rPr>
        <w:t>: Author's own elaboration</w:t>
      </w:r>
    </w:p>
    <w:p w14:paraId="5289C5D3"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18DFA9BD" w14:textId="0A771B1A"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Azerbaijani's agglutinative morphology creates five specific challenges for TTS design. First, large vocabulary: productive suffix concatenation generates a very large number of distinct word forms, making a full pronunciation dictionary impractical and requiring rule-based G2P at the grapheme level. Second, morphological boundary effects: phonological rules such as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apply at morphological boundaries, and the G2P module must handle these correctly even without explicit morphological parsing. Third, stress-shifting suffixes: certain morphological suffixes shift the lexical stress position, requiring the stress assignment module to account for morphological structure. Fourth, suffix-attached numerals: Azerbaijani ordinal suffixes attach to digit strings with a hyphen (e.g., 1-ci "first", 3-üncü "third"), using vowel-harmony-aware suffix selection that the text normalizer must compute correctly. Fifth, prosodic phrase boundaries: heavy suffix load lengthens prosodic words, shifting phrase boundaries, which the prosody engine accounts for via duration scaling based on word position and suffix count.</w:t>
      </w:r>
    </w:p>
    <w:p w14:paraId="565DA66F" w14:textId="577F70FB"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canonical syllable structure of Azerbaijani is (C)V(C)(C): every syllable has exactly one vowel nucleus, and complex onsets are restricted to loanwords. </w:t>
      </w:r>
      <w:r w:rsidRPr="00B84FDA">
        <w:rPr>
          <w:rFonts w:ascii="Times New Roman" w:eastAsia="MS Mincho" w:hAnsi="Times New Roman" w:cs="Times New Roman"/>
          <w:kern w:val="0"/>
          <w:sz w:val="28"/>
          <w:szCs w:val="28"/>
          <w14:ligatures w14:val="none"/>
        </w:rPr>
        <w:lastRenderedPageBreak/>
        <w:t>Syllabification follows the onset-maximization principle, which the proposed system implements as a rule in the G2P module prior to stress assignment.</w:t>
      </w:r>
    </w:p>
    <w:p w14:paraId="34F23B1C"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6B8EE416" w14:textId="38A13FD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8" w:name="_Toc230652111"/>
      <w:r w:rsidRPr="00B84FDA">
        <w:rPr>
          <w:rFonts w:ascii="Times New Roman" w:eastAsia="Times New Roman" w:hAnsi="Times New Roman" w:cs="Times New Roman"/>
          <w:b/>
          <w:kern w:val="0"/>
          <w:sz w:val="28"/>
          <w:szCs w:val="28"/>
          <w:lang w:val="az-Latn-AZ"/>
          <w14:ligatures w14:val="none"/>
        </w:rPr>
        <w:t xml:space="preserve">2.2. </w:t>
      </w:r>
      <w:r w:rsidR="004A5CFE" w:rsidRPr="00B84FDA">
        <w:rPr>
          <w:rFonts w:ascii="Times New Roman" w:eastAsia="Times New Roman" w:hAnsi="Times New Roman" w:cs="Times New Roman"/>
          <w:b/>
          <w:color w:val="000000"/>
          <w:kern w:val="0"/>
          <w:sz w:val="28"/>
          <w:szCs w:val="28"/>
          <w14:ligatures w14:val="none"/>
        </w:rPr>
        <w:t>Text normalization and linguistic rule design</w:t>
      </w:r>
      <w:bookmarkEnd w:id="38"/>
    </w:p>
    <w:p w14:paraId="5D1A114B" w14:textId="3BBA04C3"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w:t>
      </w:r>
    </w:p>
    <w:p w14:paraId="3B99D1AF" w14:textId="4C165000" w:rsidR="008D6DA0"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Azerbaijani normalization has two language-specific properties not shared with most European languages. First, all number words and ordinal suffixes must respect vowel harmony: the correct suffix form (-</w:t>
      </w:r>
      <w:proofErr w:type="spellStart"/>
      <w:r w:rsidRPr="00B84FDA">
        <w:rPr>
          <w:rFonts w:ascii="Times New Roman" w:eastAsia="MS Mincho" w:hAnsi="Times New Roman" w:cs="Times New Roman"/>
          <w:kern w:val="0"/>
          <w:sz w:val="28"/>
          <w:szCs w:val="28"/>
          <w14:ligatures w14:val="none"/>
        </w:rPr>
        <w:t>inci</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üncü</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uncu</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ıncı</w:t>
      </w:r>
      <w:proofErr w:type="spellEnd"/>
      <w:r w:rsidRPr="00B84FDA">
        <w:rPr>
          <w:rFonts w:ascii="Times New Roman" w:eastAsia="MS Mincho" w:hAnsi="Times New Roman" w:cs="Times New Roman"/>
          <w:kern w:val="0"/>
          <w:sz w:val="28"/>
          <w:szCs w:val="28"/>
          <w14:ligatures w14:val="none"/>
        </w:rPr>
        <w:t>) is selected by harmonizing with the last vowel of the cardinal number word. Second, ordinal suffixes attach directly to digit strings via a hyphen (e.g., 1-ci "first", 3-üncü "third"), requiring the normalizer to parse and expand hyphenated digit-suffix combinations before G2P conversion.</w:t>
      </w:r>
    </w:p>
    <w:p w14:paraId="6A8A82F4" w14:textId="77777777"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p>
    <w:p w14:paraId="1342C028" w14:textId="0CAA61B8" w:rsidR="00B13D97" w:rsidRPr="00B84FDA" w:rsidRDefault="00B13D97" w:rsidP="00621AE5">
      <w:pPr>
        <w:spacing w:after="0" w:line="360" w:lineRule="auto"/>
        <w:ind w:firstLine="567"/>
        <w:jc w:val="center"/>
        <w:rPr>
          <w:rFonts w:ascii="Times New Roman" w:eastAsia="MS Mincho" w:hAnsi="Times New Roman" w:cs="Times New Roman"/>
          <w:b/>
          <w:bCs/>
          <w:kern w:val="0"/>
          <w:sz w:val="28"/>
          <w:szCs w:val="28"/>
          <w14:ligatures w14:val="none"/>
        </w:rPr>
      </w:pPr>
      <w:bookmarkStart w:id="39" w:name="OLE_LINK203"/>
      <w:bookmarkStart w:id="40" w:name="OLE_LINK201"/>
      <w:r w:rsidRPr="00B84FDA">
        <w:rPr>
          <w:rFonts w:ascii="Times New Roman" w:eastAsia="MS Mincho" w:hAnsi="Times New Roman" w:cs="Times New Roman"/>
          <w:b/>
          <w:bCs/>
          <w:kern w:val="0"/>
          <w:sz w:val="28"/>
          <w:szCs w:val="28"/>
          <w14:ligatures w14:val="none"/>
        </w:rPr>
        <w:t>Figure</w:t>
      </w:r>
      <w:r w:rsidR="008D6DA0" w:rsidRPr="00B84FDA">
        <w:rPr>
          <w:rFonts w:ascii="Times New Roman" w:eastAsia="MS Mincho" w:hAnsi="Times New Roman" w:cs="Times New Roman"/>
          <w:b/>
          <w:bCs/>
          <w:kern w:val="0"/>
          <w:sz w:val="28"/>
          <w:szCs w:val="28"/>
          <w14:ligatures w14:val="none"/>
        </w:rPr>
        <w:t xml:space="preserve"> </w:t>
      </w:r>
      <w:r w:rsidR="00621AE5" w:rsidRPr="00B84FDA">
        <w:rPr>
          <w:rFonts w:ascii="Times New Roman" w:eastAsia="MS Mincho" w:hAnsi="Times New Roman" w:cs="Times New Roman"/>
          <w:b/>
          <w:bCs/>
          <w:kern w:val="0"/>
          <w:sz w:val="28"/>
          <w:szCs w:val="28"/>
          <w14:ligatures w14:val="none"/>
        </w:rPr>
        <w:t>3</w:t>
      </w:r>
      <w:r w:rsidR="008D6DA0" w:rsidRPr="00B84FDA">
        <w:rPr>
          <w:rFonts w:ascii="Times New Roman" w:eastAsia="MS Mincho" w:hAnsi="Times New Roman" w:cs="Times New Roman"/>
          <w:b/>
          <w:bCs/>
          <w:kern w:val="0"/>
          <w:sz w:val="28"/>
          <w:szCs w:val="28"/>
          <w14:ligatures w14:val="none"/>
        </w:rPr>
        <w:t xml:space="preserve">: </w:t>
      </w:r>
      <w:r w:rsidR="00EB4361" w:rsidRPr="00B84FDA">
        <w:rPr>
          <w:rFonts w:ascii="Times New Roman" w:eastAsia="MS Mincho" w:hAnsi="Times New Roman" w:cs="Times New Roman"/>
          <w:b/>
          <w:bCs/>
          <w:kern w:val="0"/>
          <w:sz w:val="28"/>
          <w:szCs w:val="28"/>
          <w14:ligatures w14:val="none"/>
        </w:rPr>
        <w:t>Text normalization processing cascade: eight steps from raw text to pronounceable Azerbaijani word sequence</w:t>
      </w:r>
      <w:bookmarkEnd w:id="39"/>
      <w:r w:rsidR="00621AE5" w:rsidRPr="00B84FDA">
        <w:rPr>
          <w:rFonts w:ascii="Times New Roman" w:hAnsi="Times New Roman" w:cs="Times New Roman"/>
          <w:noProof/>
        </w:rPr>
        <w:drawing>
          <wp:inline distT="0" distB="0" distL="0" distR="0" wp14:anchorId="5BEB9DDB" wp14:editId="35FD568D">
            <wp:extent cx="5939790" cy="764685"/>
            <wp:effectExtent l="0" t="0" r="3810" b="0"/>
            <wp:docPr id="1366055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5536" name="Picture 1366055536"/>
                    <pic:cNvPicPr/>
                  </pic:nvPicPr>
                  <pic:blipFill>
                    <a:blip r:embed="rId14"/>
                    <a:stretch>
                      <a:fillRect/>
                    </a:stretch>
                  </pic:blipFill>
                  <pic:spPr>
                    <a:xfrm>
                      <a:off x="0" y="0"/>
                      <a:ext cx="5939790" cy="764685"/>
                    </a:xfrm>
                    <a:prstGeom prst="rect">
                      <a:avLst/>
                    </a:prstGeom>
                  </pic:spPr>
                </pic:pic>
              </a:graphicData>
            </a:graphic>
          </wp:inline>
        </w:drawing>
      </w:r>
    </w:p>
    <w:p w14:paraId="203B9C5C" w14:textId="77777777" w:rsidR="00EB4361" w:rsidRPr="00B84FDA" w:rsidRDefault="009A1CFD"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00621AE5" w:rsidRPr="00B84FDA">
        <w:rPr>
          <w:rFonts w:ascii="Times New Roman" w:eastAsia="MS Mincho" w:hAnsi="Times New Roman" w:cs="Times New Roman"/>
          <w:kern w:val="0"/>
          <w:sz w:val="28"/>
          <w:szCs w:val="28"/>
          <w14:ligatures w14:val="none"/>
        </w:rPr>
        <w:t xml:space="preserve"> Nvidia (2020) </w:t>
      </w:r>
    </w:p>
    <w:bookmarkStart w:id="41" w:name="OLE_LINK300"/>
    <w:p w14:paraId="38DDBDCE" w14:textId="4F205BD5" w:rsidR="007B23B1" w:rsidRPr="00B84FDA" w:rsidRDefault="007B23B1" w:rsidP="007B23B1">
      <w:pPr>
        <w:spacing w:after="0" w:line="360" w:lineRule="auto"/>
        <w:rPr>
          <w:rFonts w:ascii="Times New Roman" w:eastAsia="MS Mincho" w:hAnsi="Times New Roman" w:cs="Times New Roman"/>
          <w:kern w:val="0"/>
          <w:sz w:val="28"/>
          <w:szCs w:val="28"/>
          <w14:ligatures w14:val="none"/>
        </w:rPr>
      </w:pPr>
      <w:r w:rsidRPr="00B84FDA">
        <w:rPr>
          <w:rFonts w:ascii="Times New Roman" w:hAnsi="Times New Roman" w:cs="Times New Roman"/>
          <w:sz w:val="28"/>
          <w:szCs w:val="28"/>
        </w:rPr>
        <w:fldChar w:fldCharType="begin"/>
      </w:r>
      <w:r w:rsidRPr="00B84FDA">
        <w:rPr>
          <w:rFonts w:ascii="Times New Roman" w:hAnsi="Times New Roman" w:cs="Times New Roman"/>
          <w:sz w:val="28"/>
          <w:szCs w:val="28"/>
        </w:rPr>
        <w:instrText>HYPERLINK "https://developer.nvidia.com/blog/text-normalization-and-inverse-text-normalization-with-nvidia-nemo/"</w:instrText>
      </w:r>
      <w:r w:rsidRPr="00B84FDA">
        <w:rPr>
          <w:rFonts w:ascii="Times New Roman" w:hAnsi="Times New Roman" w:cs="Times New Roman"/>
          <w:sz w:val="28"/>
          <w:szCs w:val="28"/>
        </w:rPr>
      </w:r>
      <w:r w:rsidRPr="00B84FDA">
        <w:rPr>
          <w:rFonts w:ascii="Times New Roman" w:hAnsi="Times New Roman" w:cs="Times New Roman"/>
          <w:sz w:val="28"/>
          <w:szCs w:val="28"/>
        </w:rPr>
        <w:fldChar w:fldCharType="separate"/>
      </w:r>
      <w:r w:rsidRPr="00B84FDA">
        <w:rPr>
          <w:rStyle w:val="Hyperlink"/>
          <w:rFonts w:ascii="Times New Roman" w:eastAsia="MS Mincho" w:hAnsi="Times New Roman" w:cs="Times New Roman"/>
          <w:kern w:val="0"/>
          <w:sz w:val="28"/>
          <w:szCs w:val="28"/>
          <w14:ligatures w14:val="none"/>
        </w:rPr>
        <w:t>https://developer.nvidia.com/blog/text-normalization-and-inverse-text-normalization-with-nvidia-nemo/</w:t>
      </w:r>
      <w:r w:rsidRPr="00B84FDA">
        <w:rPr>
          <w:rFonts w:ascii="Times New Roman" w:hAnsi="Times New Roman" w:cs="Times New Roman"/>
          <w:sz w:val="28"/>
          <w:szCs w:val="28"/>
        </w:rPr>
        <w:fldChar w:fldCharType="end"/>
      </w:r>
    </w:p>
    <w:bookmarkEnd w:id="40"/>
    <w:bookmarkEnd w:id="41"/>
    <w:p w14:paraId="02FF1398" w14:textId="35DDFCE5" w:rsidR="009A1CFD" w:rsidRPr="00B84FDA" w:rsidRDefault="00EB4361" w:rsidP="00EB436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normalization module applies eight processing steps in the following order.</w:t>
      </w:r>
    </w:p>
    <w:p w14:paraId="5C79CCD7" w14:textId="43CE8692"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lastRenderedPageBreak/>
        <w:t>Step 1:</w:t>
      </w:r>
      <w:r w:rsidRPr="00B84FDA">
        <w:rPr>
          <w:rFonts w:ascii="Times New Roman" w:eastAsia="MS Mincho" w:hAnsi="Times New Roman" w:cs="Times New Roman"/>
          <w:kern w:val="0"/>
          <w:sz w:val="28"/>
          <w:szCs w:val="28"/>
          <w14:ligatures w14:val="none"/>
        </w:rPr>
        <w:t xml:space="preserve"> Punctuation normalization. Unicode quotation marks, dashes (—, –, −), ellipses (…), and non-breaking spaces are converted to normalized ASCII equivalents to prevent downstream encoding errors in the G2P pipeline.</w:t>
      </w:r>
    </w:p>
    <w:p w14:paraId="679E16B7" w14:textId="24AB310B"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2:</w:t>
      </w:r>
      <w:r w:rsidRPr="00B84FDA">
        <w:rPr>
          <w:rFonts w:ascii="Times New Roman" w:eastAsia="MS Mincho" w:hAnsi="Times New Roman" w:cs="Times New Roman"/>
          <w:kern w:val="0"/>
          <w:sz w:val="28"/>
          <w:szCs w:val="28"/>
          <w14:ligatures w14:val="none"/>
        </w:rPr>
        <w:t xml:space="preserve"> Symbol expansion. Currency and unit symbols are replaced with their Azerbaijani spoken forms: ₼ → "manat", $ → "dollar", € → "</w:t>
      </w:r>
      <w:proofErr w:type="spellStart"/>
      <w:r w:rsidRPr="00B84FDA">
        <w:rPr>
          <w:rFonts w:ascii="Times New Roman" w:eastAsia="MS Mincho" w:hAnsi="Times New Roman" w:cs="Times New Roman"/>
          <w:kern w:val="0"/>
          <w:sz w:val="28"/>
          <w:szCs w:val="28"/>
          <w14:ligatures w14:val="none"/>
        </w:rPr>
        <w:t>avro</w:t>
      </w:r>
      <w:proofErr w:type="spellEnd"/>
      <w:r w:rsidRPr="00B84FDA">
        <w:rPr>
          <w:rFonts w:ascii="Times New Roman" w:eastAsia="MS Mincho" w:hAnsi="Times New Roman" w:cs="Times New Roman"/>
          <w:kern w:val="0"/>
          <w:sz w:val="28"/>
          <w:szCs w:val="28"/>
          <w14:ligatures w14:val="none"/>
        </w:rPr>
        <w:t>", km → "</w:t>
      </w:r>
      <w:proofErr w:type="spellStart"/>
      <w:r w:rsidRPr="00B84FDA">
        <w:rPr>
          <w:rFonts w:ascii="Times New Roman" w:eastAsia="MS Mincho" w:hAnsi="Times New Roman" w:cs="Times New Roman"/>
          <w:kern w:val="0"/>
          <w:sz w:val="28"/>
          <w:szCs w:val="28"/>
          <w14:ligatures w14:val="none"/>
        </w:rPr>
        <w:t>kilometr</w:t>
      </w:r>
      <w:proofErr w:type="spellEnd"/>
      <w:r w:rsidRPr="00B84FDA">
        <w:rPr>
          <w:rFonts w:ascii="Times New Roman" w:eastAsia="MS Mincho" w:hAnsi="Times New Roman" w:cs="Times New Roman"/>
          <w:kern w:val="0"/>
          <w:sz w:val="28"/>
          <w:szCs w:val="28"/>
          <w14:ligatures w14:val="none"/>
        </w:rPr>
        <w:t>", °C → "</w:t>
      </w:r>
      <w:proofErr w:type="spellStart"/>
      <w:r w:rsidRPr="00B84FDA">
        <w:rPr>
          <w:rFonts w:ascii="Times New Roman" w:eastAsia="MS Mincho" w:hAnsi="Times New Roman" w:cs="Times New Roman"/>
          <w:kern w:val="0"/>
          <w:sz w:val="28"/>
          <w:szCs w:val="28"/>
          <w14:ligatures w14:val="none"/>
        </w:rPr>
        <w:t>dərəcə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Selsiy</w:t>
      </w:r>
      <w:proofErr w:type="spellEnd"/>
      <w:r w:rsidRPr="00B84FDA">
        <w:rPr>
          <w:rFonts w:ascii="Times New Roman" w:eastAsia="MS Mincho" w:hAnsi="Times New Roman" w:cs="Times New Roman"/>
          <w:kern w:val="0"/>
          <w:sz w:val="28"/>
          <w:szCs w:val="28"/>
          <w14:ligatures w14:val="none"/>
        </w:rPr>
        <w:t>", &amp; → "</w:t>
      </w:r>
      <w:proofErr w:type="spellStart"/>
      <w:r w:rsidRPr="00B84FDA">
        <w:rPr>
          <w:rFonts w:ascii="Times New Roman" w:eastAsia="MS Mincho" w:hAnsi="Times New Roman" w:cs="Times New Roman"/>
          <w:kern w:val="0"/>
          <w:sz w:val="28"/>
          <w:szCs w:val="28"/>
          <w14:ligatures w14:val="none"/>
        </w:rPr>
        <w:t>və</w:t>
      </w:r>
      <w:proofErr w:type="spellEnd"/>
      <w:r w:rsidRPr="00B84FDA">
        <w:rPr>
          <w:rFonts w:ascii="Times New Roman" w:eastAsia="MS Mincho" w:hAnsi="Times New Roman" w:cs="Times New Roman"/>
          <w:kern w:val="0"/>
          <w:sz w:val="28"/>
          <w:szCs w:val="28"/>
          <w14:ligatures w14:val="none"/>
        </w:rPr>
        <w:t>", @ → "at", # → "</w:t>
      </w:r>
      <w:proofErr w:type="spellStart"/>
      <w:r w:rsidRPr="00B84FDA">
        <w:rPr>
          <w:rFonts w:ascii="Times New Roman" w:eastAsia="MS Mincho" w:hAnsi="Times New Roman" w:cs="Times New Roman"/>
          <w:kern w:val="0"/>
          <w:sz w:val="28"/>
          <w:szCs w:val="28"/>
          <w14:ligatures w14:val="none"/>
        </w:rPr>
        <w:t>xəş</w:t>
      </w:r>
      <w:proofErr w:type="spellEnd"/>
      <w:r w:rsidRPr="00B84FDA">
        <w:rPr>
          <w:rFonts w:ascii="Times New Roman" w:eastAsia="MS Mincho" w:hAnsi="Times New Roman" w:cs="Times New Roman"/>
          <w:kern w:val="0"/>
          <w:sz w:val="28"/>
          <w:szCs w:val="28"/>
          <w14:ligatures w14:val="none"/>
        </w:rPr>
        <w:t>".</w:t>
      </w:r>
    </w:p>
    <w:p w14:paraId="70C63513" w14:textId="2AB34AA3"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3:</w:t>
      </w:r>
      <w:r w:rsidRPr="00B84FDA">
        <w:rPr>
          <w:rFonts w:ascii="Times New Roman" w:eastAsia="MS Mincho" w:hAnsi="Times New Roman" w:cs="Times New Roman"/>
          <w:kern w:val="0"/>
          <w:sz w:val="28"/>
          <w:szCs w:val="28"/>
          <w14:ligatures w14:val="none"/>
        </w:rPr>
        <w:t xml:space="preserve"> Date normalization. Dates in DD.MM.YYYY format are converted to spoken form with ordinal suffix selection governed by vowel harmony. Example: 15.06.2024 →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il". The ordinal suffix is chosen by harmonizing with the last vowel of the cardinal number word.</w:t>
      </w:r>
    </w:p>
    <w:p w14:paraId="36368AA4" w14:textId="29ACD34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4:</w:t>
      </w:r>
      <w:r w:rsidRPr="00B84FDA">
        <w:rPr>
          <w:rFonts w:ascii="Times New Roman" w:eastAsia="MS Mincho" w:hAnsi="Times New Roman" w:cs="Times New Roman"/>
          <w:kern w:val="0"/>
          <w:sz w:val="28"/>
          <w:szCs w:val="28"/>
          <w14:ligatures w14:val="none"/>
        </w:rPr>
        <w:t xml:space="preserve"> Time normalization. Times in HH:MM format are expanded to spoken form. Example: 09:30 →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saat</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dəqiqə</w:t>
      </w:r>
      <w:proofErr w:type="spellEnd"/>
      <w:r w:rsidRPr="00B84FDA">
        <w:rPr>
          <w:rFonts w:ascii="Times New Roman" w:eastAsia="MS Mincho" w:hAnsi="Times New Roman" w:cs="Times New Roman"/>
          <w:kern w:val="0"/>
          <w:sz w:val="28"/>
          <w:szCs w:val="28"/>
          <w14:ligatures w14:val="none"/>
        </w:rPr>
        <w:t>".</w:t>
      </w:r>
    </w:p>
    <w:p w14:paraId="511C0798" w14:textId="6C5EEB6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5:</w:t>
      </w:r>
      <w:r w:rsidRPr="00B84FDA">
        <w:rPr>
          <w:rFonts w:ascii="Times New Roman" w:eastAsia="MS Mincho" w:hAnsi="Times New Roman" w:cs="Times New Roman"/>
          <w:kern w:val="0"/>
          <w:sz w:val="28"/>
          <w:szCs w:val="28"/>
          <w14:ligatures w14:val="none"/>
        </w:rPr>
        <w:t xml:space="preserve"> Ordinal number expansion. Digit strings with hyphen-attached ordinal suffixes are converted to word form with harmony-correct suffix selection.</w:t>
      </w:r>
    </w:p>
    <w:p w14:paraId="5A580A04" w14:textId="5B7AA3E9"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6:</w:t>
      </w:r>
      <w:r w:rsidRPr="00B84FDA">
        <w:rPr>
          <w:rFonts w:ascii="Times New Roman" w:eastAsia="MS Mincho" w:hAnsi="Times New Roman" w:cs="Times New Roman"/>
          <w:kern w:val="0"/>
          <w:sz w:val="28"/>
          <w:szCs w:val="28"/>
          <w14:ligatures w14:val="none"/>
        </w:rPr>
        <w:t xml:space="preserve"> Cardinal number expansion. Standalone integers are expanded using the Azerbaijani compositional number system. Units (1–9):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üç</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beş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altı</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yeddi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səkkiz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Tens (10–90): on,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qırx</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altmış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yetmiş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səksən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doxsan</w:t>
      </w:r>
      <w:proofErr w:type="spellEnd"/>
      <w:r w:rsidRPr="00B84FDA">
        <w:rPr>
          <w:rFonts w:ascii="Times New Roman" w:eastAsia="MS Mincho" w:hAnsi="Times New Roman" w:cs="Times New Roman"/>
          <w:kern w:val="0"/>
          <w:sz w:val="28"/>
          <w:szCs w:val="28"/>
          <w14:ligatures w14:val="none"/>
        </w:rPr>
        <w:t xml:space="preserve">. Hundreds and above: 100 = </w:t>
      </w:r>
      <w:proofErr w:type="spellStart"/>
      <w:r w:rsidRPr="00B84FDA">
        <w:rPr>
          <w:rFonts w:ascii="Times New Roman" w:eastAsia="MS Mincho" w:hAnsi="Times New Roman" w:cs="Times New Roman"/>
          <w:kern w:val="0"/>
          <w:sz w:val="28"/>
          <w:szCs w:val="28"/>
          <w14:ligatures w14:val="none"/>
        </w:rPr>
        <w:t>yüz</w:t>
      </w:r>
      <w:proofErr w:type="spellEnd"/>
      <w:r w:rsidRPr="00B84FDA">
        <w:rPr>
          <w:rFonts w:ascii="Times New Roman" w:eastAsia="MS Mincho" w:hAnsi="Times New Roman" w:cs="Times New Roman"/>
          <w:kern w:val="0"/>
          <w:sz w:val="28"/>
          <w:szCs w:val="28"/>
          <w14:ligatures w14:val="none"/>
        </w:rPr>
        <w:t xml:space="preserve">, 1,000 = min, 1,000,000 = </w:t>
      </w:r>
      <w:proofErr w:type="spellStart"/>
      <w:r w:rsidRPr="00B84FDA">
        <w:rPr>
          <w:rFonts w:ascii="Times New Roman" w:eastAsia="MS Mincho" w:hAnsi="Times New Roman" w:cs="Times New Roman"/>
          <w:kern w:val="0"/>
          <w:sz w:val="28"/>
          <w:szCs w:val="28"/>
          <w14:ligatures w14:val="none"/>
        </w:rPr>
        <w:t>milyon</w:t>
      </w:r>
      <w:proofErr w:type="spellEnd"/>
      <w:r w:rsidRPr="00B84FDA">
        <w:rPr>
          <w:rFonts w:ascii="Times New Roman" w:eastAsia="MS Mincho" w:hAnsi="Times New Roman" w:cs="Times New Roman"/>
          <w:kern w:val="0"/>
          <w:sz w:val="28"/>
          <w:szCs w:val="28"/>
          <w14:ligatures w14:val="none"/>
        </w:rPr>
        <w:t>.</w:t>
      </w:r>
    </w:p>
    <w:p w14:paraId="54EA54C2" w14:textId="34C51D70"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7:</w:t>
      </w:r>
      <w:r w:rsidRPr="00B84FDA">
        <w:rPr>
          <w:rFonts w:ascii="Times New Roman" w:eastAsia="MS Mincho" w:hAnsi="Times New Roman" w:cs="Times New Roman"/>
          <w:kern w:val="0"/>
          <w:sz w:val="28"/>
          <w:szCs w:val="28"/>
          <w14:ligatures w14:val="none"/>
        </w:rPr>
        <w:t xml:space="preserve"> Roman numeral expansion. Roman numerals in unambiguous contexts such as chapter numbers and century markers are converted to their Arabic-digit equivalents and then expanded to words.</w:t>
      </w:r>
    </w:p>
    <w:p w14:paraId="0BDC9521" w14:textId="6ED17D2C" w:rsidR="00EB4361"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8:</w:t>
      </w:r>
      <w:r w:rsidRPr="00B84FDA">
        <w:rPr>
          <w:rFonts w:ascii="Times New Roman" w:eastAsia="MS Mincho" w:hAnsi="Times New Roman" w:cs="Times New Roman"/>
          <w:kern w:val="0"/>
          <w:sz w:val="28"/>
          <w:szCs w:val="28"/>
          <w14:ligatures w14:val="none"/>
        </w:rPr>
        <w:t xml:space="preserve"> Abbreviation expansion. A lookup table maps common Azerbaijani abbreviations to their full spoken forms: "AZ" →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"s." → "</w:t>
      </w:r>
      <w:proofErr w:type="spellStart"/>
      <w:r w:rsidRPr="00B84FDA">
        <w:rPr>
          <w:rFonts w:ascii="Times New Roman" w:eastAsia="MS Mincho" w:hAnsi="Times New Roman" w:cs="Times New Roman"/>
          <w:kern w:val="0"/>
          <w:sz w:val="28"/>
          <w:szCs w:val="28"/>
          <w14:ligatures w14:val="none"/>
        </w:rPr>
        <w:t>sahifə</w:t>
      </w:r>
      <w:proofErr w:type="spellEnd"/>
      <w:r w:rsidRPr="00B84FDA">
        <w:rPr>
          <w:rFonts w:ascii="Times New Roman" w:eastAsia="MS Mincho" w:hAnsi="Times New Roman" w:cs="Times New Roman"/>
          <w:kern w:val="0"/>
          <w:sz w:val="28"/>
          <w:szCs w:val="28"/>
          <w14:ligatures w14:val="none"/>
        </w:rPr>
        <w:t>", "il." → "</w:t>
      </w:r>
      <w:proofErr w:type="spellStart"/>
      <w:r w:rsidRPr="00B84FDA">
        <w:rPr>
          <w:rFonts w:ascii="Times New Roman" w:eastAsia="MS Mincho" w:hAnsi="Times New Roman" w:cs="Times New Roman"/>
          <w:kern w:val="0"/>
          <w:sz w:val="28"/>
          <w:szCs w:val="28"/>
          <w14:ligatures w14:val="none"/>
        </w:rPr>
        <w:t>ilə</w:t>
      </w:r>
      <w:proofErr w:type="spellEnd"/>
      <w:r w:rsidRPr="00B84FDA">
        <w:rPr>
          <w:rFonts w:ascii="Times New Roman" w:eastAsia="MS Mincho" w:hAnsi="Times New Roman" w:cs="Times New Roman"/>
          <w:kern w:val="0"/>
          <w:sz w:val="28"/>
          <w:szCs w:val="28"/>
          <w14:ligatures w14:val="none"/>
        </w:rPr>
        <w:t>".</w:t>
      </w:r>
    </w:p>
    <w:p w14:paraId="47332F72" w14:textId="77777777" w:rsidR="00DF1C26" w:rsidRDefault="00DF1C26" w:rsidP="00EB4361">
      <w:pPr>
        <w:spacing w:after="0" w:line="360" w:lineRule="auto"/>
        <w:jc w:val="both"/>
        <w:rPr>
          <w:rFonts w:ascii="Times New Roman" w:eastAsia="MS Mincho" w:hAnsi="Times New Roman" w:cs="Times New Roman"/>
          <w:kern w:val="0"/>
          <w:sz w:val="28"/>
          <w:szCs w:val="28"/>
          <w14:ligatures w14:val="none"/>
        </w:rPr>
      </w:pPr>
    </w:p>
    <w:p w14:paraId="27731360" w14:textId="77777777" w:rsidR="00DF1C26" w:rsidRDefault="00DF1C26" w:rsidP="00EB4361">
      <w:pPr>
        <w:spacing w:after="0" w:line="360" w:lineRule="auto"/>
        <w:jc w:val="both"/>
        <w:rPr>
          <w:rFonts w:ascii="Times New Roman" w:eastAsia="MS Mincho" w:hAnsi="Times New Roman" w:cs="Times New Roman"/>
          <w:kern w:val="0"/>
          <w:sz w:val="28"/>
          <w:szCs w:val="28"/>
          <w14:ligatures w14:val="none"/>
        </w:rPr>
      </w:pPr>
    </w:p>
    <w:p w14:paraId="50427A5E" w14:textId="77777777" w:rsidR="00DF1C26" w:rsidRDefault="00DF1C26" w:rsidP="00EB4361">
      <w:pPr>
        <w:spacing w:after="0" w:line="360" w:lineRule="auto"/>
        <w:jc w:val="both"/>
        <w:rPr>
          <w:rFonts w:ascii="Times New Roman" w:eastAsia="MS Mincho" w:hAnsi="Times New Roman" w:cs="Times New Roman"/>
          <w:kern w:val="0"/>
          <w:sz w:val="28"/>
          <w:szCs w:val="28"/>
          <w14:ligatures w14:val="none"/>
        </w:rPr>
      </w:pPr>
    </w:p>
    <w:p w14:paraId="0AE68E72" w14:textId="77777777" w:rsidR="00DF1C26" w:rsidRDefault="00DF1C26" w:rsidP="00EB4361">
      <w:pPr>
        <w:spacing w:after="0" w:line="360" w:lineRule="auto"/>
        <w:jc w:val="both"/>
        <w:rPr>
          <w:rFonts w:ascii="Times New Roman" w:eastAsia="MS Mincho" w:hAnsi="Times New Roman" w:cs="Times New Roman"/>
          <w:kern w:val="0"/>
          <w:sz w:val="28"/>
          <w:szCs w:val="28"/>
          <w14:ligatures w14:val="none"/>
        </w:rPr>
      </w:pPr>
    </w:p>
    <w:p w14:paraId="127EAB67" w14:textId="77777777" w:rsidR="00DF1C26" w:rsidRDefault="00DF1C26" w:rsidP="00EB4361">
      <w:pPr>
        <w:spacing w:after="0" w:line="360" w:lineRule="auto"/>
        <w:jc w:val="both"/>
        <w:rPr>
          <w:rFonts w:ascii="Times New Roman" w:eastAsia="MS Mincho" w:hAnsi="Times New Roman" w:cs="Times New Roman"/>
          <w:kern w:val="0"/>
          <w:sz w:val="28"/>
          <w:szCs w:val="28"/>
          <w14:ligatures w14:val="none"/>
        </w:rPr>
      </w:pPr>
    </w:p>
    <w:p w14:paraId="5E130C99" w14:textId="77777777" w:rsidR="00DF1C26" w:rsidRPr="00B84FDA" w:rsidRDefault="00DF1C26" w:rsidP="00EB4361">
      <w:pPr>
        <w:spacing w:after="0" w:line="360" w:lineRule="auto"/>
        <w:jc w:val="both"/>
        <w:rPr>
          <w:rFonts w:ascii="Times New Roman" w:eastAsia="MS Mincho" w:hAnsi="Times New Roman" w:cs="Times New Roman"/>
          <w:kern w:val="0"/>
          <w:sz w:val="28"/>
          <w:szCs w:val="28"/>
          <w14:ligatures w14:val="none"/>
        </w:rPr>
      </w:pPr>
    </w:p>
    <w:p w14:paraId="12E7386D" w14:textId="3797A2F8" w:rsidR="00EB4361" w:rsidRDefault="00EB4361" w:rsidP="00DF1C26">
      <w:pPr>
        <w:spacing w:after="0" w:line="240" w:lineRule="auto"/>
        <w:ind w:firstLine="567"/>
        <w:jc w:val="center"/>
        <w:rPr>
          <w:rFonts w:ascii="Times New Roman" w:eastAsia="MS Mincho" w:hAnsi="Times New Roman" w:cs="Times New Roman"/>
          <w:b/>
          <w:bCs/>
          <w:kern w:val="0"/>
          <w14:ligatures w14:val="none"/>
        </w:rPr>
      </w:pPr>
      <w:bookmarkStart w:id="42" w:name="OLE_LINK190"/>
      <w:bookmarkStart w:id="43" w:name="OLE_LINK193"/>
      <w:r w:rsidRPr="00DF1C26">
        <w:rPr>
          <w:rFonts w:ascii="Times New Roman" w:eastAsia="MS Mincho" w:hAnsi="Times New Roman" w:cs="Times New Roman"/>
          <w:b/>
          <w:bCs/>
          <w:kern w:val="0"/>
          <w14:ligatures w14:val="none"/>
        </w:rPr>
        <w:lastRenderedPageBreak/>
        <w:t>Table 6: Text normalization accuracy by category (100 test sentences)</w:t>
      </w:r>
    </w:p>
    <w:p w14:paraId="3A62990D"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4531"/>
        <w:gridCol w:w="2410"/>
        <w:gridCol w:w="2268"/>
      </w:tblGrid>
      <w:tr w:rsidR="00EB4361" w:rsidRPr="00DF1C26" w14:paraId="5DA1A1BF" w14:textId="77777777" w:rsidTr="00EB4361">
        <w:tc>
          <w:tcPr>
            <w:tcW w:w="4531" w:type="dxa"/>
            <w:shd w:val="clear" w:color="auto" w:fill="BFBFBF" w:themeFill="background1" w:themeFillShade="BF"/>
          </w:tcPr>
          <w:bookmarkEnd w:id="42"/>
          <w:p w14:paraId="4B6C77B4" w14:textId="6CB27B3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Category</w:t>
            </w:r>
          </w:p>
        </w:tc>
        <w:tc>
          <w:tcPr>
            <w:tcW w:w="2410" w:type="dxa"/>
            <w:shd w:val="clear" w:color="auto" w:fill="BFBFBF" w:themeFill="background1" w:themeFillShade="BF"/>
          </w:tcPr>
          <w:p w14:paraId="1B390085" w14:textId="67E5D128"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Correct</w:t>
            </w:r>
          </w:p>
        </w:tc>
        <w:tc>
          <w:tcPr>
            <w:tcW w:w="2268" w:type="dxa"/>
            <w:shd w:val="clear" w:color="auto" w:fill="BFBFBF" w:themeFill="background1" w:themeFillShade="BF"/>
          </w:tcPr>
          <w:p w14:paraId="74D5B6C5" w14:textId="6CCFA78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Accuracy</w:t>
            </w:r>
          </w:p>
        </w:tc>
      </w:tr>
      <w:tr w:rsidR="00EB4361" w:rsidRPr="00DF1C26" w14:paraId="51D247AE" w14:textId="77777777" w:rsidTr="00EB4361">
        <w:tc>
          <w:tcPr>
            <w:tcW w:w="4531" w:type="dxa"/>
          </w:tcPr>
          <w:p w14:paraId="1CC6FFD2" w14:textId="2629838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1950D031" w14:textId="1B36DFC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C4FA46B" w14:textId="2D29B69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r w:rsidR="00EB4361" w:rsidRPr="00DF1C26" w14:paraId="6709C435" w14:textId="77777777" w:rsidTr="00EB4361">
        <w:tc>
          <w:tcPr>
            <w:tcW w:w="4531" w:type="dxa"/>
          </w:tcPr>
          <w:p w14:paraId="0B14BC53" w14:textId="5C6EF70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Ordinal numbers</w:t>
            </w:r>
          </w:p>
        </w:tc>
        <w:tc>
          <w:tcPr>
            <w:tcW w:w="2410" w:type="dxa"/>
          </w:tcPr>
          <w:p w14:paraId="35897506" w14:textId="6429B756"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17 / 18</w:t>
            </w:r>
          </w:p>
        </w:tc>
        <w:tc>
          <w:tcPr>
            <w:tcW w:w="2268" w:type="dxa"/>
          </w:tcPr>
          <w:p w14:paraId="755B3BD9" w14:textId="41C5F31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94.4%</w:t>
            </w:r>
          </w:p>
        </w:tc>
      </w:tr>
      <w:tr w:rsidR="00EB4361" w:rsidRPr="00DF1C26" w14:paraId="5FD4A832" w14:textId="77777777" w:rsidTr="00EB4361">
        <w:tc>
          <w:tcPr>
            <w:tcW w:w="4531" w:type="dxa"/>
          </w:tcPr>
          <w:p w14:paraId="7CB91A4A" w14:textId="0B61083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Dates (DD.MM.YYYY)</w:t>
            </w:r>
          </w:p>
        </w:tc>
        <w:tc>
          <w:tcPr>
            <w:tcW w:w="2410" w:type="dxa"/>
          </w:tcPr>
          <w:p w14:paraId="64327E72" w14:textId="1B29460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 / 12</w:t>
            </w:r>
          </w:p>
        </w:tc>
        <w:tc>
          <w:tcPr>
            <w:tcW w:w="2268" w:type="dxa"/>
          </w:tcPr>
          <w:p w14:paraId="0029B51C" w14:textId="26E383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0265D6AB" w14:textId="77777777" w:rsidTr="00EB4361">
        <w:tc>
          <w:tcPr>
            <w:tcW w:w="4531" w:type="dxa"/>
          </w:tcPr>
          <w:p w14:paraId="7C45635F" w14:textId="2D984E9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Times (HH:MM)</w:t>
            </w:r>
          </w:p>
        </w:tc>
        <w:tc>
          <w:tcPr>
            <w:tcW w:w="2410" w:type="dxa"/>
          </w:tcPr>
          <w:p w14:paraId="0D023238" w14:textId="0CE9F80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 / 10</w:t>
            </w:r>
          </w:p>
        </w:tc>
        <w:tc>
          <w:tcPr>
            <w:tcW w:w="2268" w:type="dxa"/>
          </w:tcPr>
          <w:p w14:paraId="284D47D1" w14:textId="0B22E824"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228E7C5E" w14:textId="77777777" w:rsidTr="00EB4361">
        <w:tc>
          <w:tcPr>
            <w:tcW w:w="4531" w:type="dxa"/>
          </w:tcPr>
          <w:p w14:paraId="17E904F0" w14:textId="3CE66E65"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Abbreviations</w:t>
            </w:r>
          </w:p>
        </w:tc>
        <w:tc>
          <w:tcPr>
            <w:tcW w:w="2410" w:type="dxa"/>
          </w:tcPr>
          <w:p w14:paraId="616F221C" w14:textId="1DA25F6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21 / 23</w:t>
            </w:r>
          </w:p>
        </w:tc>
        <w:tc>
          <w:tcPr>
            <w:tcW w:w="2268" w:type="dxa"/>
          </w:tcPr>
          <w:p w14:paraId="7F7C827B" w14:textId="321F949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91.3%</w:t>
            </w:r>
          </w:p>
        </w:tc>
      </w:tr>
      <w:tr w:rsidR="00EB4361" w:rsidRPr="00DF1C26" w14:paraId="5AA14F58" w14:textId="77777777" w:rsidTr="00EB4361">
        <w:tc>
          <w:tcPr>
            <w:tcW w:w="4531" w:type="dxa"/>
          </w:tcPr>
          <w:p w14:paraId="4F45EA3B" w14:textId="6AD8A89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Currency symbols</w:t>
            </w:r>
          </w:p>
        </w:tc>
        <w:tc>
          <w:tcPr>
            <w:tcW w:w="2410" w:type="dxa"/>
          </w:tcPr>
          <w:p w14:paraId="4837A93B" w14:textId="72CAED6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8 / 8</w:t>
            </w:r>
          </w:p>
        </w:tc>
        <w:tc>
          <w:tcPr>
            <w:tcW w:w="2268" w:type="dxa"/>
          </w:tcPr>
          <w:p w14:paraId="1A64276F" w14:textId="781F69C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6F16BAFE" w14:textId="77777777" w:rsidTr="00EB4361">
        <w:tc>
          <w:tcPr>
            <w:tcW w:w="4531" w:type="dxa"/>
          </w:tcPr>
          <w:p w14:paraId="796DD562" w14:textId="42EDD8B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Roman numerals</w:t>
            </w:r>
          </w:p>
        </w:tc>
        <w:tc>
          <w:tcPr>
            <w:tcW w:w="2410" w:type="dxa"/>
          </w:tcPr>
          <w:p w14:paraId="059FF875" w14:textId="27989E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5 / 5</w:t>
            </w:r>
          </w:p>
        </w:tc>
        <w:tc>
          <w:tcPr>
            <w:tcW w:w="2268" w:type="dxa"/>
          </w:tcPr>
          <w:p w14:paraId="650B4A89" w14:textId="16DBD48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4E558A5B" w14:textId="77777777" w:rsidTr="00EB4361">
        <w:tc>
          <w:tcPr>
            <w:tcW w:w="4531" w:type="dxa"/>
          </w:tcPr>
          <w:p w14:paraId="5610840E" w14:textId="2BBD9C0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Category</w:t>
            </w:r>
          </w:p>
        </w:tc>
        <w:tc>
          <w:tcPr>
            <w:tcW w:w="2410" w:type="dxa"/>
          </w:tcPr>
          <w:p w14:paraId="52A6E893" w14:textId="3AE1028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Correct</w:t>
            </w:r>
          </w:p>
        </w:tc>
        <w:tc>
          <w:tcPr>
            <w:tcW w:w="2268" w:type="dxa"/>
          </w:tcPr>
          <w:p w14:paraId="683520EC" w14:textId="42AC576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Accuracy</w:t>
            </w:r>
          </w:p>
        </w:tc>
      </w:tr>
      <w:tr w:rsidR="00EB4361" w:rsidRPr="00DF1C26" w14:paraId="0A207D88" w14:textId="77777777" w:rsidTr="00EB4361">
        <w:tc>
          <w:tcPr>
            <w:tcW w:w="4531" w:type="dxa"/>
          </w:tcPr>
          <w:p w14:paraId="42A9A8CA" w14:textId="0D1EC54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01BD1E29" w14:textId="5555343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F3AB707" w14:textId="51B87827"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bl>
    <w:p w14:paraId="1BEDF546" w14:textId="5E1B0D46" w:rsidR="00EB4361" w:rsidRPr="00DF1C26" w:rsidRDefault="00EB4361"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Evaluation results from the present study (see Chapter III)</w:t>
      </w:r>
    </w:p>
    <w:bookmarkEnd w:id="43"/>
    <w:p w14:paraId="2AAD7224" w14:textId="77777777" w:rsidR="001B06D2" w:rsidRPr="00B84FDA" w:rsidRDefault="001B06D2" w:rsidP="00EB4361">
      <w:pPr>
        <w:spacing w:after="0" w:line="360" w:lineRule="auto"/>
        <w:rPr>
          <w:rFonts w:ascii="Times New Roman" w:eastAsia="MS Mincho" w:hAnsi="Times New Roman" w:cs="Times New Roman"/>
          <w:kern w:val="0"/>
          <w:sz w:val="28"/>
          <w:szCs w:val="28"/>
          <w14:ligatures w14:val="none"/>
        </w:rPr>
      </w:pPr>
    </w:p>
    <w:p w14:paraId="0EFA6097" w14:textId="77777777"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Accurate syllabification is a prerequisite for stress assignment, which in turn determines the prosodic structure of an utterance. The </w:t>
      </w:r>
      <w:proofErr w:type="spellStart"/>
      <w:r w:rsidRPr="00B84FDA">
        <w:rPr>
          <w:rFonts w:ascii="Times New Roman" w:eastAsia="MS Mincho" w:hAnsi="Times New Roman" w:cs="Times New Roman"/>
          <w:kern w:val="0"/>
          <w:sz w:val="28"/>
          <w:szCs w:val="28"/>
          <w14:ligatures w14:val="none"/>
        </w:rPr>
        <w:t>syllabifier</w:t>
      </w:r>
      <w:proofErr w:type="spellEnd"/>
      <w:r w:rsidRPr="00B84FDA">
        <w:rPr>
          <w:rFonts w:ascii="Times New Roman" w:eastAsia="MS Mincho" w:hAnsi="Times New Roman" w:cs="Times New Roman"/>
          <w:kern w:val="0"/>
          <w:sz w:val="28"/>
          <w:szCs w:val="28"/>
          <w14:ligatures w14:val="none"/>
        </w:rPr>
        <w:t xml:space="preserve"> implements the onset-maximization principle: every syllable must contain exactly one vowel nucleus. For V.CV patterns, a single consonant between two vowels goes to the right onset: al.ma (apple), </w:t>
      </w:r>
      <w:proofErr w:type="spellStart"/>
      <w:proofErr w:type="gramStart"/>
      <w:r w:rsidRPr="00B84FDA">
        <w:rPr>
          <w:rFonts w:ascii="Times New Roman" w:eastAsia="MS Mincho" w:hAnsi="Times New Roman" w:cs="Times New Roman"/>
          <w:kern w:val="0"/>
          <w:sz w:val="28"/>
          <w:szCs w:val="28"/>
          <w14:ligatures w14:val="none"/>
        </w:rPr>
        <w:t>a.ta</w:t>
      </w:r>
      <w:proofErr w:type="spellEnd"/>
      <w:proofErr w:type="gramEnd"/>
      <w:r w:rsidRPr="00B84FDA">
        <w:rPr>
          <w:rFonts w:ascii="Times New Roman" w:eastAsia="MS Mincho" w:hAnsi="Times New Roman" w:cs="Times New Roman"/>
          <w:kern w:val="0"/>
          <w:sz w:val="28"/>
          <w:szCs w:val="28"/>
          <w14:ligatures w14:val="none"/>
        </w:rPr>
        <w:t xml:space="preserve"> (father). For VC.CV patterns, two consonants between vowels split as coda plus onset: </w:t>
      </w:r>
      <w:proofErr w:type="spellStart"/>
      <w:proofErr w:type="gramStart"/>
      <w:r w:rsidRPr="00B84FDA">
        <w:rPr>
          <w:rFonts w:ascii="Times New Roman" w:eastAsia="MS Mincho" w:hAnsi="Times New Roman" w:cs="Times New Roman"/>
          <w:kern w:val="0"/>
          <w:sz w:val="28"/>
          <w:szCs w:val="28"/>
          <w14:ligatures w14:val="none"/>
        </w:rPr>
        <w:t>məkt.əb</w:t>
      </w:r>
      <w:proofErr w:type="spellEnd"/>
      <w:proofErr w:type="gramEnd"/>
      <w:r w:rsidRPr="00B84FDA">
        <w:rPr>
          <w:rFonts w:ascii="Times New Roman" w:eastAsia="MS Mincho" w:hAnsi="Times New Roman" w:cs="Times New Roman"/>
          <w:kern w:val="0"/>
          <w:sz w:val="28"/>
          <w:szCs w:val="28"/>
          <w14:ligatures w14:val="none"/>
        </w:rPr>
        <w:t xml:space="preserve"> (school). For VC.CCV patterns, the first consonant closes the left syllable while the remaining consonants form the onset of the right syllable if </w:t>
      </w:r>
      <w:proofErr w:type="spellStart"/>
      <w:r w:rsidRPr="00B84FDA">
        <w:rPr>
          <w:rFonts w:ascii="Times New Roman" w:eastAsia="MS Mincho" w:hAnsi="Times New Roman" w:cs="Times New Roman"/>
          <w:kern w:val="0"/>
          <w:sz w:val="28"/>
          <w:szCs w:val="28"/>
          <w14:ligatures w14:val="none"/>
        </w:rPr>
        <w:t>phonotactically</w:t>
      </w:r>
      <w:proofErr w:type="spellEnd"/>
      <w:r w:rsidRPr="00B84FDA">
        <w:rPr>
          <w:rFonts w:ascii="Times New Roman" w:eastAsia="MS Mincho" w:hAnsi="Times New Roman" w:cs="Times New Roman"/>
          <w:kern w:val="0"/>
          <w:sz w:val="28"/>
          <w:szCs w:val="28"/>
          <w14:ligatures w14:val="none"/>
        </w:rPr>
        <w:t xml:space="preserve"> permitted.</w:t>
      </w:r>
    </w:p>
    <w:p w14:paraId="36584484" w14:textId="77777777"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p>
    <w:p w14:paraId="5F8CBCFE" w14:textId="3F3580E5"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Lexical stress applies a priority-ordered rule hierarchy. The </w:t>
      </w:r>
      <w:proofErr w:type="gramStart"/>
      <w:r w:rsidRPr="00B84FDA">
        <w:rPr>
          <w:rFonts w:ascii="Times New Roman" w:eastAsia="MS Mincho" w:hAnsi="Times New Roman" w:cs="Times New Roman"/>
          <w:kern w:val="0"/>
          <w:sz w:val="28"/>
          <w:szCs w:val="28"/>
          <w14:ligatures w14:val="none"/>
        </w:rPr>
        <w:t>first priority</w:t>
      </w:r>
      <w:proofErr w:type="gramEnd"/>
      <w:r w:rsidRPr="00B84FDA">
        <w:rPr>
          <w:rFonts w:ascii="Times New Roman" w:eastAsia="MS Mincho" w:hAnsi="Times New Roman" w:cs="Times New Roman"/>
          <w:kern w:val="0"/>
          <w:sz w:val="28"/>
          <w:szCs w:val="28"/>
          <w14:ligatures w14:val="none"/>
        </w:rPr>
        <w:t xml:space="preserve"> </w:t>
      </w:r>
      <w:proofErr w:type="gramStart"/>
      <w:r w:rsidRPr="00B84FDA">
        <w:rPr>
          <w:rFonts w:ascii="Times New Roman" w:eastAsia="MS Mincho" w:hAnsi="Times New Roman" w:cs="Times New Roman"/>
          <w:kern w:val="0"/>
          <w:sz w:val="28"/>
          <w:szCs w:val="28"/>
          <w14:ligatures w14:val="none"/>
        </w:rPr>
        <w:t>marks</w:t>
      </w:r>
      <w:proofErr w:type="gramEnd"/>
      <w:r w:rsidRPr="00B84FDA">
        <w:rPr>
          <w:rFonts w:ascii="Times New Roman" w:eastAsia="MS Mincho" w:hAnsi="Times New Roman" w:cs="Times New Roman"/>
          <w:kern w:val="0"/>
          <w:sz w:val="28"/>
          <w:szCs w:val="28"/>
          <w14:ligatures w14:val="none"/>
        </w:rPr>
        <w:t xml:space="preserve"> function words and clitics as unstressed: postpositions, conjunctions, and interrogative particles (mi, </w:t>
      </w:r>
      <w:proofErr w:type="spellStart"/>
      <w:r w:rsidRPr="00B84FDA">
        <w:rPr>
          <w:rFonts w:ascii="Times New Roman" w:eastAsia="MS Mincho" w:hAnsi="Times New Roman" w:cs="Times New Roman"/>
          <w:kern w:val="0"/>
          <w:sz w:val="28"/>
          <w:szCs w:val="28"/>
          <w14:ligatures w14:val="none"/>
        </w:rPr>
        <w:t>mı</w:t>
      </w:r>
      <w:proofErr w:type="spellEnd"/>
      <w:r w:rsidRPr="00B84FDA">
        <w:rPr>
          <w:rFonts w:ascii="Times New Roman" w:eastAsia="MS Mincho" w:hAnsi="Times New Roman" w:cs="Times New Roman"/>
          <w:kern w:val="0"/>
          <w:sz w:val="28"/>
          <w:szCs w:val="28"/>
          <w14:ligatures w14:val="none"/>
        </w:rPr>
        <w:t xml:space="preserve">, mu, </w:t>
      </w:r>
      <w:proofErr w:type="spellStart"/>
      <w:r w:rsidRPr="00B84FDA">
        <w:rPr>
          <w:rFonts w:ascii="Times New Roman" w:eastAsia="MS Mincho" w:hAnsi="Times New Roman" w:cs="Times New Roman"/>
          <w:kern w:val="0"/>
          <w:sz w:val="28"/>
          <w:szCs w:val="28"/>
          <w14:ligatures w14:val="none"/>
        </w:rPr>
        <w:t>mü</w:t>
      </w:r>
      <w:proofErr w:type="spellEnd"/>
      <w:r w:rsidRPr="00B84FDA">
        <w:rPr>
          <w:rFonts w:ascii="Times New Roman" w:eastAsia="MS Mincho" w:hAnsi="Times New Roman" w:cs="Times New Roman"/>
          <w:kern w:val="0"/>
          <w:sz w:val="28"/>
          <w:szCs w:val="28"/>
          <w14:ligatures w14:val="none"/>
        </w:rPr>
        <w:t xml:space="preserve">) receive no stress regardless of syllabic structure. The second priority applies lexical exceptions: irregularly stressed words such as </w:t>
      </w:r>
      <w:proofErr w:type="spellStart"/>
      <w:r w:rsidRPr="00B84FDA">
        <w:rPr>
          <w:rFonts w:ascii="Times New Roman" w:eastAsia="MS Mincho" w:hAnsi="Times New Roman" w:cs="Times New Roman"/>
          <w:kern w:val="0"/>
          <w:sz w:val="28"/>
          <w:szCs w:val="28"/>
          <w14:ligatures w14:val="none"/>
        </w:rPr>
        <w:t>deyil</w:t>
      </w:r>
      <w:proofErr w:type="spellEnd"/>
      <w:r w:rsidRPr="00B84FDA">
        <w:rPr>
          <w:rFonts w:ascii="Times New Roman" w:eastAsia="MS Mincho" w:hAnsi="Times New Roman" w:cs="Times New Roman"/>
          <w:kern w:val="0"/>
          <w:sz w:val="28"/>
          <w:szCs w:val="28"/>
          <w14:ligatures w14:val="none"/>
        </w:rPr>
        <w:t xml:space="preserve"> (is not) receive stress on the first syllable, while </w:t>
      </w:r>
      <w:proofErr w:type="spellStart"/>
      <w:r w:rsidRPr="00B84FDA">
        <w:rPr>
          <w:rFonts w:ascii="Times New Roman" w:eastAsia="MS Mincho" w:hAnsi="Times New Roman" w:cs="Times New Roman"/>
          <w:kern w:val="0"/>
          <w:sz w:val="28"/>
          <w:szCs w:val="28"/>
          <w14:ligatures w14:val="none"/>
        </w:rPr>
        <w:t>hər</w:t>
      </w:r>
      <w:proofErr w:type="spellEnd"/>
      <w:r w:rsidRPr="00B84FDA">
        <w:rPr>
          <w:rFonts w:ascii="Times New Roman" w:eastAsia="MS Mincho" w:hAnsi="Times New Roman" w:cs="Times New Roman"/>
          <w:kern w:val="0"/>
          <w:sz w:val="28"/>
          <w:szCs w:val="28"/>
          <w14:ligatures w14:val="none"/>
        </w:rPr>
        <w:t xml:space="preserve"> (every) and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(indefinite) are typically unstressed in phrases. The third priority applies the negation suffix rule: words ending in -ma/-</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 xml:space="preserve"> receive stress on the penultimate syllable, for example </w:t>
      </w:r>
      <w:proofErr w:type="spellStart"/>
      <w:r w:rsidRPr="00B84FDA">
        <w:rPr>
          <w:rFonts w:ascii="Times New Roman" w:eastAsia="MS Mincho" w:hAnsi="Times New Roman" w:cs="Times New Roman"/>
          <w:kern w:val="0"/>
          <w:sz w:val="28"/>
          <w:szCs w:val="28"/>
          <w14:ligatures w14:val="none"/>
        </w:rPr>
        <w:t>getmədi</w:t>
      </w:r>
      <w:proofErr w:type="spellEnd"/>
      <w:r w:rsidRPr="00B84FDA">
        <w:rPr>
          <w:rFonts w:ascii="Times New Roman" w:eastAsia="MS Mincho" w:hAnsi="Times New Roman" w:cs="Times New Roman"/>
          <w:kern w:val="0"/>
          <w:sz w:val="28"/>
          <w:szCs w:val="28"/>
          <w14:ligatures w14:val="none"/>
        </w:rPr>
        <w:t xml:space="preserve"> → GET-</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-di (didn't go). The fourth priority is the default rule: all remaining words receive stress on the final syllable.</w:t>
      </w:r>
    </w:p>
    <w:p w14:paraId="403DD2AB" w14:textId="5B008D31"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lexical stress assignment, phrasal stress demotions apply. Function words within a phrase are demoted. The content word immediately before the main </w:t>
      </w:r>
      <w:r w:rsidRPr="00B84FDA">
        <w:rPr>
          <w:rFonts w:ascii="Times New Roman" w:eastAsia="MS Mincho" w:hAnsi="Times New Roman" w:cs="Times New Roman"/>
          <w:kern w:val="0"/>
          <w:sz w:val="28"/>
          <w:szCs w:val="28"/>
          <w14:ligatures w14:val="none"/>
        </w:rPr>
        <w:lastRenderedPageBreak/>
        <w:t>verb receives the nuclear pitch accent — the most prominent accent in the phrase — and the sentence type determines the nuclear accent type.</w:t>
      </w:r>
    </w:p>
    <w:p w14:paraId="599D0952" w14:textId="2D4279BF" w:rsidR="001B06D2" w:rsidRPr="00B84FDA" w:rsidRDefault="001B06D2" w:rsidP="00B66A6F">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models suprasegmental properties using a simplified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(Tones and Break Indices) framework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Five sentence types are recognized and associated with distinct intonation patterns.</w:t>
      </w:r>
    </w:p>
    <w:p w14:paraId="3C0A8825" w14:textId="77777777" w:rsidR="00B66A6F" w:rsidRPr="00B84FDA" w:rsidRDefault="00B66A6F" w:rsidP="00B66A6F">
      <w:pPr>
        <w:spacing w:after="0" w:line="360" w:lineRule="auto"/>
        <w:ind w:firstLine="720"/>
        <w:rPr>
          <w:rFonts w:ascii="Times New Roman" w:eastAsia="MS Mincho" w:hAnsi="Times New Roman" w:cs="Times New Roman"/>
          <w:kern w:val="0"/>
          <w:sz w:val="28"/>
          <w:szCs w:val="28"/>
          <w14:ligatures w14:val="none"/>
        </w:rPr>
      </w:pPr>
    </w:p>
    <w:p w14:paraId="6553C84E" w14:textId="7A64BD56" w:rsidR="001B06D2" w:rsidRDefault="001B06D2" w:rsidP="00DF1C26">
      <w:pPr>
        <w:spacing w:after="0" w:line="240" w:lineRule="auto"/>
        <w:ind w:firstLine="567"/>
        <w:jc w:val="center"/>
        <w:rPr>
          <w:rFonts w:ascii="Times New Roman" w:eastAsia="MS Mincho" w:hAnsi="Times New Roman" w:cs="Times New Roman"/>
          <w:b/>
          <w:bCs/>
          <w:kern w:val="0"/>
          <w14:ligatures w14:val="none"/>
        </w:rPr>
      </w:pPr>
      <w:bookmarkStart w:id="44" w:name="OLE_LINK196"/>
      <w:bookmarkStart w:id="45" w:name="OLE_LINK206"/>
      <w:r w:rsidRPr="00DF1C26">
        <w:rPr>
          <w:rFonts w:ascii="Times New Roman" w:eastAsia="MS Mincho" w:hAnsi="Times New Roman" w:cs="Times New Roman"/>
          <w:b/>
          <w:bCs/>
          <w:kern w:val="0"/>
          <w14:ligatures w14:val="none"/>
        </w:rPr>
        <w:t xml:space="preserve">Table 7: </w:t>
      </w:r>
      <w:r w:rsidR="00C60D07" w:rsidRPr="00DF1C26">
        <w:rPr>
          <w:rFonts w:ascii="Times New Roman" w:eastAsia="MS Mincho" w:hAnsi="Times New Roman" w:cs="Times New Roman"/>
          <w:b/>
          <w:bCs/>
          <w:kern w:val="0"/>
          <w14:ligatures w14:val="none"/>
        </w:rPr>
        <w:t xml:space="preserve">Sentence types, detection markers, and </w:t>
      </w:r>
      <w:proofErr w:type="spellStart"/>
      <w:r w:rsidR="00C60D07" w:rsidRPr="00DF1C26">
        <w:rPr>
          <w:rFonts w:ascii="Times New Roman" w:eastAsia="MS Mincho" w:hAnsi="Times New Roman" w:cs="Times New Roman"/>
          <w:b/>
          <w:bCs/>
          <w:kern w:val="0"/>
          <w14:ligatures w14:val="none"/>
        </w:rPr>
        <w:t>ToBI</w:t>
      </w:r>
      <w:proofErr w:type="spellEnd"/>
      <w:r w:rsidR="00C60D07" w:rsidRPr="00DF1C26">
        <w:rPr>
          <w:rFonts w:ascii="Times New Roman" w:eastAsia="MS Mincho" w:hAnsi="Times New Roman" w:cs="Times New Roman"/>
          <w:b/>
          <w:bCs/>
          <w:kern w:val="0"/>
          <w14:ligatures w14:val="none"/>
        </w:rPr>
        <w:t xml:space="preserve"> intonation patterns</w:t>
      </w:r>
    </w:p>
    <w:p w14:paraId="24107BCA"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547"/>
        <w:gridCol w:w="4252"/>
        <w:gridCol w:w="2410"/>
      </w:tblGrid>
      <w:tr w:rsidR="00C60D07" w:rsidRPr="00DF1C26" w14:paraId="5BC23460" w14:textId="77777777" w:rsidTr="00C60D07">
        <w:tc>
          <w:tcPr>
            <w:tcW w:w="2547" w:type="dxa"/>
            <w:shd w:val="clear" w:color="auto" w:fill="BFBFBF" w:themeFill="background1" w:themeFillShade="BF"/>
          </w:tcPr>
          <w:bookmarkEnd w:id="44"/>
          <w:p w14:paraId="5A383A44" w14:textId="5C3D8332" w:rsidR="00C60D07" w:rsidRPr="00DF1C26" w:rsidRDefault="00C60D07"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Sentence Type</w:t>
            </w:r>
          </w:p>
        </w:tc>
        <w:tc>
          <w:tcPr>
            <w:tcW w:w="4252" w:type="dxa"/>
            <w:shd w:val="clear" w:color="auto" w:fill="BFBFBF" w:themeFill="background1" w:themeFillShade="BF"/>
          </w:tcPr>
          <w:p w14:paraId="3A202C0E" w14:textId="0ADF9B64" w:rsidR="00C60D07" w:rsidRPr="00DF1C26" w:rsidRDefault="00C60D07"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Detection Marker</w:t>
            </w:r>
          </w:p>
        </w:tc>
        <w:tc>
          <w:tcPr>
            <w:tcW w:w="2410" w:type="dxa"/>
            <w:shd w:val="clear" w:color="auto" w:fill="BFBFBF" w:themeFill="background1" w:themeFillShade="BF"/>
          </w:tcPr>
          <w:p w14:paraId="7F46D765" w14:textId="54259727" w:rsidR="00C60D07" w:rsidRPr="00DF1C26" w:rsidRDefault="00C60D07"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Nuclear Accent</w:t>
            </w:r>
          </w:p>
        </w:tc>
      </w:tr>
      <w:tr w:rsidR="00C60D07" w:rsidRPr="00DF1C26" w14:paraId="0E2521CC" w14:textId="77777777" w:rsidTr="00C60D07">
        <w:tc>
          <w:tcPr>
            <w:tcW w:w="2547" w:type="dxa"/>
          </w:tcPr>
          <w:p w14:paraId="44603C4A" w14:textId="3547949C"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Declarative</w:t>
            </w:r>
          </w:p>
        </w:tc>
        <w:tc>
          <w:tcPr>
            <w:tcW w:w="4252" w:type="dxa"/>
          </w:tcPr>
          <w:p w14:paraId="3AF5AE90" w14:textId="71E3D32E"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Period / no special marker</w:t>
            </w:r>
          </w:p>
        </w:tc>
        <w:tc>
          <w:tcPr>
            <w:tcW w:w="2410" w:type="dxa"/>
          </w:tcPr>
          <w:p w14:paraId="7E368F51" w14:textId="709045B0"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w:t>
            </w:r>
          </w:p>
        </w:tc>
      </w:tr>
      <w:tr w:rsidR="00C60D07" w:rsidRPr="00DF1C26" w14:paraId="30F3E91F" w14:textId="77777777" w:rsidTr="00C60D07">
        <w:tc>
          <w:tcPr>
            <w:tcW w:w="2547" w:type="dxa"/>
          </w:tcPr>
          <w:p w14:paraId="418E3CE4" w14:textId="2BEC10E3"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Yes/No Question</w:t>
            </w:r>
          </w:p>
        </w:tc>
        <w:tc>
          <w:tcPr>
            <w:tcW w:w="4252" w:type="dxa"/>
          </w:tcPr>
          <w:p w14:paraId="08C2CFFF" w14:textId="213C3A8A"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mi/</w:t>
            </w:r>
            <w:proofErr w:type="spellStart"/>
            <w:r w:rsidRPr="00DF1C26">
              <w:rPr>
                <w:rFonts w:ascii="Times New Roman" w:hAnsi="Times New Roman" w:cs="Times New Roman"/>
                <w:bCs/>
                <w:color w:val="000000" w:themeColor="text1"/>
                <w:sz w:val="24"/>
                <w:szCs w:val="24"/>
              </w:rPr>
              <w:t>mı</w:t>
            </w:r>
            <w:proofErr w:type="spellEnd"/>
            <w:r w:rsidRPr="00DF1C26">
              <w:rPr>
                <w:rFonts w:ascii="Times New Roman" w:hAnsi="Times New Roman" w:cs="Times New Roman"/>
                <w:bCs/>
                <w:color w:val="000000" w:themeColor="text1"/>
                <w:sz w:val="24"/>
                <w:szCs w:val="24"/>
              </w:rPr>
              <w:t>/mu/</w:t>
            </w:r>
            <w:proofErr w:type="spellStart"/>
            <w:r w:rsidRPr="00DF1C26">
              <w:rPr>
                <w:rFonts w:ascii="Times New Roman" w:hAnsi="Times New Roman" w:cs="Times New Roman"/>
                <w:bCs/>
                <w:color w:val="000000" w:themeColor="text1"/>
                <w:sz w:val="24"/>
                <w:szCs w:val="24"/>
              </w:rPr>
              <w:t>mü</w:t>
            </w:r>
            <w:proofErr w:type="spellEnd"/>
            <w:r w:rsidRPr="00DF1C26">
              <w:rPr>
                <w:rFonts w:ascii="Times New Roman" w:hAnsi="Times New Roman" w:cs="Times New Roman"/>
                <w:bCs/>
                <w:color w:val="000000" w:themeColor="text1"/>
                <w:sz w:val="24"/>
                <w:szCs w:val="24"/>
              </w:rPr>
              <w:t xml:space="preserve"> particle</w:t>
            </w:r>
          </w:p>
        </w:tc>
        <w:tc>
          <w:tcPr>
            <w:tcW w:w="2410" w:type="dxa"/>
          </w:tcPr>
          <w:p w14:paraId="34B222F5" w14:textId="439FECFC"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w:t>
            </w:r>
          </w:p>
        </w:tc>
      </w:tr>
      <w:tr w:rsidR="00C60D07" w:rsidRPr="00DF1C26" w14:paraId="2980978E" w14:textId="77777777" w:rsidTr="00C60D07">
        <w:tc>
          <w:tcPr>
            <w:tcW w:w="2547" w:type="dxa"/>
          </w:tcPr>
          <w:p w14:paraId="1843151E" w14:textId="3E6AD332" w:rsidR="00C60D07" w:rsidRPr="00DF1C26" w:rsidRDefault="00C60D07"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Wh</w:t>
            </w:r>
            <w:proofErr w:type="spellEnd"/>
            <w:r w:rsidRPr="00DF1C26">
              <w:rPr>
                <w:rFonts w:ascii="Times New Roman" w:hAnsi="Times New Roman" w:cs="Times New Roman"/>
                <w:bCs/>
                <w:color w:val="000000" w:themeColor="text1"/>
                <w:sz w:val="24"/>
                <w:szCs w:val="24"/>
              </w:rPr>
              <w:t>-Question</w:t>
            </w:r>
          </w:p>
        </w:tc>
        <w:tc>
          <w:tcPr>
            <w:tcW w:w="4252" w:type="dxa"/>
          </w:tcPr>
          <w:p w14:paraId="608DE4FB" w14:textId="43FF3156"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Wh-word (</w:t>
            </w:r>
            <w:proofErr w:type="spellStart"/>
            <w:r w:rsidRPr="00DF1C26">
              <w:rPr>
                <w:rFonts w:ascii="Times New Roman" w:hAnsi="Times New Roman" w:cs="Times New Roman"/>
                <w:bCs/>
                <w:color w:val="000000" w:themeColor="text1"/>
                <w:sz w:val="24"/>
                <w:szCs w:val="24"/>
              </w:rPr>
              <w:t>nə</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kim</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harada</w:t>
            </w:r>
            <w:proofErr w:type="spellEnd"/>
            <w:r w:rsidRPr="00DF1C26">
              <w:rPr>
                <w:rFonts w:ascii="Times New Roman" w:hAnsi="Times New Roman" w:cs="Times New Roman"/>
                <w:bCs/>
                <w:color w:val="000000" w:themeColor="text1"/>
                <w:sz w:val="24"/>
                <w:szCs w:val="24"/>
              </w:rPr>
              <w:t>…)</w:t>
            </w:r>
          </w:p>
        </w:tc>
        <w:tc>
          <w:tcPr>
            <w:tcW w:w="2410" w:type="dxa"/>
          </w:tcPr>
          <w:p w14:paraId="3E965D28" w14:textId="1E9D7DD4"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w:t>
            </w:r>
          </w:p>
        </w:tc>
      </w:tr>
      <w:tr w:rsidR="00C60D07" w:rsidRPr="00DF1C26" w14:paraId="225710EC" w14:textId="77777777" w:rsidTr="00C60D07">
        <w:tc>
          <w:tcPr>
            <w:tcW w:w="2547" w:type="dxa"/>
          </w:tcPr>
          <w:p w14:paraId="4542FC20" w14:textId="2A545EEA"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Exclamatory</w:t>
            </w:r>
          </w:p>
        </w:tc>
        <w:tc>
          <w:tcPr>
            <w:tcW w:w="4252" w:type="dxa"/>
          </w:tcPr>
          <w:p w14:paraId="35CF33CA" w14:textId="3F1210B9"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Exclamation mark (!)</w:t>
            </w:r>
          </w:p>
        </w:tc>
        <w:tc>
          <w:tcPr>
            <w:tcW w:w="2410" w:type="dxa"/>
          </w:tcPr>
          <w:p w14:paraId="69028FE4" w14:textId="46976ED3"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H*+L</w:t>
            </w:r>
          </w:p>
        </w:tc>
      </w:tr>
      <w:tr w:rsidR="00C60D07" w:rsidRPr="00DF1C26" w14:paraId="3395DD1F" w14:textId="77777777" w:rsidTr="00C60D07">
        <w:tc>
          <w:tcPr>
            <w:tcW w:w="2547" w:type="dxa"/>
          </w:tcPr>
          <w:p w14:paraId="0130E137" w14:textId="5D2D40B9"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Imperative</w:t>
            </w:r>
          </w:p>
        </w:tc>
        <w:tc>
          <w:tcPr>
            <w:tcW w:w="4252" w:type="dxa"/>
          </w:tcPr>
          <w:p w14:paraId="4B3CA64A" w14:textId="51426F90"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Bare verb form (no tense suffix)</w:t>
            </w:r>
          </w:p>
        </w:tc>
        <w:tc>
          <w:tcPr>
            <w:tcW w:w="2410" w:type="dxa"/>
          </w:tcPr>
          <w:p w14:paraId="70C43E45" w14:textId="3DEABC7F"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w:t>
            </w:r>
          </w:p>
        </w:tc>
      </w:tr>
      <w:tr w:rsidR="00C60D07" w:rsidRPr="00DF1C26" w14:paraId="42DF587F" w14:textId="77777777" w:rsidTr="00C60D07">
        <w:tc>
          <w:tcPr>
            <w:tcW w:w="2547" w:type="dxa"/>
          </w:tcPr>
          <w:p w14:paraId="1750B213" w14:textId="5BCB8995" w:rsidR="00C60D07" w:rsidRPr="00DF1C26" w:rsidRDefault="00C60D07"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Sentence Type</w:t>
            </w:r>
          </w:p>
        </w:tc>
        <w:tc>
          <w:tcPr>
            <w:tcW w:w="4252" w:type="dxa"/>
          </w:tcPr>
          <w:p w14:paraId="0DCC4524" w14:textId="3F4452A0"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Detection Marker</w:t>
            </w:r>
          </w:p>
        </w:tc>
        <w:tc>
          <w:tcPr>
            <w:tcW w:w="2410" w:type="dxa"/>
          </w:tcPr>
          <w:p w14:paraId="70853F6E" w14:textId="3A971874"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Nuclear Accent</w:t>
            </w:r>
          </w:p>
        </w:tc>
      </w:tr>
      <w:tr w:rsidR="00C60D07" w:rsidRPr="00DF1C26" w14:paraId="34500626" w14:textId="77777777" w:rsidTr="00C60D07">
        <w:tc>
          <w:tcPr>
            <w:tcW w:w="2547" w:type="dxa"/>
          </w:tcPr>
          <w:p w14:paraId="0D52CB71" w14:textId="678EB2C0" w:rsidR="00C60D07" w:rsidRPr="00DF1C26" w:rsidRDefault="00C60D07"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Declarative</w:t>
            </w:r>
          </w:p>
        </w:tc>
        <w:tc>
          <w:tcPr>
            <w:tcW w:w="4252" w:type="dxa"/>
          </w:tcPr>
          <w:p w14:paraId="3C537695" w14:textId="1FAB9C5F"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Period / no special marker</w:t>
            </w:r>
          </w:p>
        </w:tc>
        <w:tc>
          <w:tcPr>
            <w:tcW w:w="2410" w:type="dxa"/>
          </w:tcPr>
          <w:p w14:paraId="68F9055F" w14:textId="69D76E21" w:rsidR="00C60D07" w:rsidRPr="00DF1C26" w:rsidRDefault="00C60D07"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H*</w:t>
            </w:r>
          </w:p>
        </w:tc>
      </w:tr>
    </w:tbl>
    <w:p w14:paraId="10424037" w14:textId="5691AA63" w:rsidR="00B66A6F" w:rsidRPr="00DF1C26" w:rsidRDefault="001B06D2"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bookmarkStart w:id="46" w:name="OLE_LINK299"/>
      <w:r w:rsidR="00C60D07" w:rsidRPr="00DF1C26">
        <w:rPr>
          <w:rFonts w:ascii="Times New Roman" w:eastAsia="MS Mincho" w:hAnsi="Times New Roman" w:cs="Times New Roman"/>
          <w:kern w:val="0"/>
          <w14:ligatures w14:val="none"/>
        </w:rPr>
        <w:t xml:space="preserve">Compiled by the author based on </w:t>
      </w:r>
      <w:proofErr w:type="spellStart"/>
      <w:r w:rsidR="00C60D07" w:rsidRPr="00DF1C26">
        <w:rPr>
          <w:rFonts w:ascii="Times New Roman" w:eastAsia="MS Mincho" w:hAnsi="Times New Roman" w:cs="Times New Roman"/>
          <w:kern w:val="0"/>
          <w14:ligatures w14:val="none"/>
        </w:rPr>
        <w:t>Sadekova</w:t>
      </w:r>
      <w:proofErr w:type="spellEnd"/>
      <w:r w:rsidR="00C60D07" w:rsidRPr="00DF1C26">
        <w:rPr>
          <w:rFonts w:ascii="Times New Roman" w:eastAsia="MS Mincho" w:hAnsi="Times New Roman" w:cs="Times New Roman"/>
          <w:kern w:val="0"/>
          <w14:ligatures w14:val="none"/>
        </w:rPr>
        <w:t xml:space="preserve"> et al. (2024)</w:t>
      </w:r>
      <w:bookmarkEnd w:id="46"/>
    </w:p>
    <w:p w14:paraId="37A00211" w14:textId="159D511A" w:rsidR="0010284A" w:rsidRPr="00DF1C26" w:rsidRDefault="00B66A6F" w:rsidP="00DF1C26">
      <w:pPr>
        <w:spacing w:after="0" w:line="240" w:lineRule="auto"/>
        <w:rPr>
          <w:rFonts w:ascii="Times New Roman" w:hAnsi="Times New Roman" w:cs="Times New Roman"/>
        </w:rPr>
      </w:pPr>
      <w:hyperlink r:id="rId15" w:history="1">
        <w:r w:rsidRPr="00DF1C26">
          <w:rPr>
            <w:rStyle w:val="Hyperlink"/>
            <w:rFonts w:ascii="Times New Roman" w:eastAsia="MS Mincho" w:hAnsi="Times New Roman" w:cs="Times New Roman"/>
            <w:kern w:val="0"/>
            <w14:ligatures w14:val="none"/>
          </w:rPr>
          <w:t>https://www.isca-archive.org/interspeech_2024/sadekova24_interspeech.pdf</w:t>
        </w:r>
      </w:hyperlink>
      <w:bookmarkEnd w:id="45"/>
    </w:p>
    <w:p w14:paraId="03734D49" w14:textId="77777777" w:rsidR="00B66A6F" w:rsidRPr="00B84FDA" w:rsidRDefault="00B66A6F" w:rsidP="001B06D2">
      <w:pPr>
        <w:spacing w:after="0" w:line="360" w:lineRule="auto"/>
        <w:rPr>
          <w:rFonts w:ascii="Times New Roman" w:eastAsia="MS Mincho" w:hAnsi="Times New Roman" w:cs="Times New Roman"/>
          <w:kern w:val="0"/>
          <w:sz w:val="28"/>
          <w:szCs w:val="28"/>
          <w14:ligatures w14:val="none"/>
        </w:rPr>
      </w:pPr>
    </w:p>
    <w:p w14:paraId="3D5C63C4" w14:textId="2E4A329A" w:rsidR="0010284A" w:rsidRPr="00B84FDA" w:rsidRDefault="0010284A" w:rsidP="0010284A">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Phone duration is estimated using a rule-based model calibrated to Azerbaijani speech rates (Various Authors, 2024). Vowels range from 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(unstressed short) to 130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(stressed or lengthened). Stops are 60–80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fricatives 80–100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nasals and liquids 60–70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Geminates apply a ×1.6 factor to the corresponding singleton duration. Phrase-final lengthening applies a ×1.3 factor to all phones. Pauses are inserted at sentence boundaries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comma and semicolon boundaries (200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heavy clause boundaries detected by conjunction position (150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Speaking rate is configurable: neutral = 140 words per minute, formal = 120 words per minute, conversational = 160 words per minute, with all duration estimates scaled proportionally.</w:t>
      </w:r>
    </w:p>
    <w:p w14:paraId="2A9C1726" w14:textId="77777777" w:rsidR="00B8596B" w:rsidRPr="00B84FDA" w:rsidRDefault="00B8596B" w:rsidP="009C2DAA">
      <w:pPr>
        <w:spacing w:after="0" w:line="360" w:lineRule="auto"/>
        <w:ind w:firstLine="567"/>
        <w:jc w:val="both"/>
        <w:rPr>
          <w:rFonts w:ascii="Times New Roman" w:eastAsia="MS Mincho" w:hAnsi="Times New Roman" w:cs="Times New Roman"/>
          <w:kern w:val="0"/>
          <w:sz w:val="28"/>
          <w:szCs w:val="28"/>
          <w:lang w:val="az-Latn-AZ"/>
          <w14:ligatures w14:val="none"/>
        </w:rPr>
      </w:pPr>
    </w:p>
    <w:p w14:paraId="6953124E" w14:textId="77777777" w:rsidR="008F7DAE" w:rsidRPr="00B84FDA" w:rsidRDefault="001B04BC" w:rsidP="008F7DAE">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47" w:name="_Toc230652112"/>
      <w:r w:rsidRPr="00B84FDA">
        <w:rPr>
          <w:rFonts w:ascii="Times New Roman" w:eastAsia="Times New Roman" w:hAnsi="Times New Roman" w:cs="Times New Roman"/>
          <w:b/>
          <w:kern w:val="0"/>
          <w:sz w:val="28"/>
          <w:szCs w:val="28"/>
          <w:lang w:val="az-Latn-AZ"/>
          <w14:ligatures w14:val="none"/>
        </w:rPr>
        <w:t xml:space="preserve">2.3. </w:t>
      </w:r>
      <w:r w:rsidR="0010284A" w:rsidRPr="00B84FDA">
        <w:rPr>
          <w:rFonts w:ascii="Times New Roman" w:eastAsia="Times New Roman" w:hAnsi="Times New Roman" w:cs="Times New Roman"/>
          <w:b/>
          <w:color w:val="000000"/>
          <w:kern w:val="0"/>
          <w:sz w:val="28"/>
          <w:szCs w:val="28"/>
          <w14:ligatures w14:val="none"/>
        </w:rPr>
        <w:t xml:space="preserve">Architecture of the rule-based </w:t>
      </w:r>
      <w:proofErr w:type="spellStart"/>
      <w:r w:rsidR="0010284A" w:rsidRPr="00B84FDA">
        <w:rPr>
          <w:rFonts w:ascii="Times New Roman" w:eastAsia="Times New Roman" w:hAnsi="Times New Roman" w:cs="Times New Roman"/>
          <w:b/>
          <w:color w:val="000000"/>
          <w:kern w:val="0"/>
          <w:sz w:val="28"/>
          <w:szCs w:val="28"/>
          <w14:ligatures w14:val="none"/>
        </w:rPr>
        <w:t>azerbaijani</w:t>
      </w:r>
      <w:proofErr w:type="spellEnd"/>
      <w:r w:rsidR="0010284A" w:rsidRPr="00B84FDA">
        <w:rPr>
          <w:rFonts w:ascii="Times New Roman" w:eastAsia="Times New Roman" w:hAnsi="Times New Roman" w:cs="Times New Roman"/>
          <w:b/>
          <w:color w:val="000000"/>
          <w:kern w:val="0"/>
          <w:sz w:val="28"/>
          <w:szCs w:val="28"/>
          <w14:ligatures w14:val="none"/>
        </w:rPr>
        <w:t xml:space="preserve"> </w:t>
      </w:r>
      <w:proofErr w:type="spellStart"/>
      <w:r w:rsidR="0010284A" w:rsidRPr="00B84FDA">
        <w:rPr>
          <w:rFonts w:ascii="Times New Roman" w:eastAsia="Times New Roman" w:hAnsi="Times New Roman" w:cs="Times New Roman"/>
          <w:b/>
          <w:color w:val="000000"/>
          <w:kern w:val="0"/>
          <w:sz w:val="28"/>
          <w:szCs w:val="28"/>
          <w14:ligatures w14:val="none"/>
        </w:rPr>
        <w:t>tts</w:t>
      </w:r>
      <w:proofErr w:type="spellEnd"/>
      <w:r w:rsidR="0010284A" w:rsidRPr="00B84FDA">
        <w:rPr>
          <w:rFonts w:ascii="Times New Roman" w:eastAsia="Times New Roman" w:hAnsi="Times New Roman" w:cs="Times New Roman"/>
          <w:b/>
          <w:color w:val="000000"/>
          <w:kern w:val="0"/>
          <w:sz w:val="28"/>
          <w:szCs w:val="28"/>
          <w14:ligatures w14:val="none"/>
        </w:rPr>
        <w:t xml:space="preserve"> system</w:t>
      </w:r>
      <w:bookmarkEnd w:id="47"/>
    </w:p>
    <w:p w14:paraId="7BEDE5A2" w14:textId="32F22C61"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proposed system follows the modular pipeline architecture established by the Festival TTS system (Taylor et al., 1998), which decomposes the text-to-speech conversion task into a sequence of independent processing modules with well-</w:t>
      </w:r>
      <w:r w:rsidRPr="00B84FDA">
        <w:rPr>
          <w:rFonts w:ascii="Times New Roman" w:eastAsia="MS Mincho" w:hAnsi="Times New Roman" w:cs="Times New Roman"/>
          <w:kern w:val="0"/>
          <w:sz w:val="28"/>
          <w:szCs w:val="28"/>
          <w14:ligatures w14:val="none"/>
        </w:rPr>
        <w:lastRenderedPageBreak/>
        <w:t>defined input/output interfaces. This architecture confers four key advantages for a rule-based system: each module can be developed, tested, and improved independently; intermediate representations are human-readable and interpretable; new linguistic rules can be added to one module without affecting others; and the pipeline can be run partially — for example, to produce IPA output without audio — for linguistic analysis purposes.</w:t>
      </w:r>
    </w:p>
    <w:p w14:paraId="708F69F7" w14:textId="7777777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system comprises five processing modules implemented in Python, coordinated by a central orchestrator. Module 1, Text Normalization (text_normalizer.py), converts non-standard words to pronounceable forms as described in Section 2.2. Module 2, the G2P Converter (g2p_converter.py), maps graphemes to IPA phonemes. Module 3, the Stress Assigner (stress_assigner.py), handles lexical and phrasal stress assignment. Module 4, the Prosody Engine (prosody_engine.py), assigns pitch accents, durations, and pauses using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-based framework described in Section 2.2. Module 5, the Synthesizer (synthesizer.py), calls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to produce WAV audio output. The entire pipeline is coordinated by the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orchestrator (pipeline.py), which manages configuration and data flow between modules.</w:t>
      </w:r>
    </w:p>
    <w:p w14:paraId="48E11B25" w14:textId="7777777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p>
    <w:p w14:paraId="06663844" w14:textId="6A7BE04D" w:rsidR="008F7DAE" w:rsidRPr="00B84FDA" w:rsidRDefault="008F7DAE" w:rsidP="008F7DAE">
      <w:pPr>
        <w:spacing w:after="0" w:line="360" w:lineRule="auto"/>
        <w:ind w:firstLine="567"/>
        <w:jc w:val="center"/>
        <w:rPr>
          <w:rFonts w:ascii="Times New Roman" w:eastAsia="MS Mincho" w:hAnsi="Times New Roman" w:cs="Times New Roman"/>
          <w:b/>
          <w:bCs/>
          <w:kern w:val="0"/>
          <w:sz w:val="28"/>
          <w:szCs w:val="28"/>
          <w14:ligatures w14:val="none"/>
        </w:rPr>
      </w:pPr>
      <w:bookmarkStart w:id="48" w:name="OLE_LINK202"/>
      <w:bookmarkStart w:id="49" w:name="OLE_LINK204"/>
      <w:r w:rsidRPr="00B84FDA">
        <w:rPr>
          <w:rFonts w:ascii="Times New Roman" w:eastAsia="MS Mincho" w:hAnsi="Times New Roman" w:cs="Times New Roman"/>
          <w:b/>
          <w:bCs/>
          <w:kern w:val="0"/>
          <w:sz w:val="28"/>
          <w:szCs w:val="28"/>
          <w14:ligatures w14:val="none"/>
        </w:rPr>
        <w:t xml:space="preserve">Figure 4: Full </w:t>
      </w:r>
      <w:proofErr w:type="spellStart"/>
      <w:r w:rsidRPr="00B84FDA">
        <w:rPr>
          <w:rFonts w:ascii="Times New Roman" w:eastAsia="MS Mincho" w:hAnsi="Times New Roman" w:cs="Times New Roman"/>
          <w:b/>
          <w:bCs/>
          <w:kern w:val="0"/>
          <w:sz w:val="28"/>
          <w:szCs w:val="28"/>
          <w14:ligatures w14:val="none"/>
        </w:rPr>
        <w:t>AzTTSPipeline</w:t>
      </w:r>
      <w:proofErr w:type="spellEnd"/>
      <w:r w:rsidRPr="00B84FDA">
        <w:rPr>
          <w:rFonts w:ascii="Times New Roman" w:eastAsia="MS Mincho" w:hAnsi="Times New Roman" w:cs="Times New Roman"/>
          <w:b/>
          <w:bCs/>
          <w:kern w:val="0"/>
          <w:sz w:val="28"/>
          <w:szCs w:val="28"/>
          <w14:ligatures w14:val="none"/>
        </w:rPr>
        <w:t xml:space="preserve"> architecture from raw text input to WAV output</w:t>
      </w:r>
    </w:p>
    <w:bookmarkEnd w:id="48"/>
    <w:p w14:paraId="159EB9FA" w14:textId="1AC21C75" w:rsidR="008F7DAE" w:rsidRPr="00B84FDA" w:rsidRDefault="008F7DAE" w:rsidP="008F7DAE">
      <w:pPr>
        <w:spacing w:after="0" w:line="360" w:lineRule="auto"/>
        <w:ind w:firstLine="567"/>
        <w:jc w:val="center"/>
        <w:rPr>
          <w:rFonts w:ascii="Times New Roman" w:eastAsia="MS Mincho" w:hAnsi="Times New Roman" w:cs="Times New Roman"/>
          <w:b/>
          <w:bCs/>
          <w:kern w:val="0"/>
          <w:sz w:val="28"/>
          <w:szCs w:val="28"/>
          <w14:ligatures w14:val="none"/>
        </w:rPr>
      </w:pPr>
      <w:r w:rsidRPr="00B84FDA">
        <w:rPr>
          <w:rFonts w:ascii="Times New Roman" w:hAnsi="Times New Roman" w:cs="Times New Roman"/>
          <w:noProof/>
        </w:rPr>
        <w:lastRenderedPageBreak/>
        <w:drawing>
          <wp:inline distT="0" distB="0" distL="0" distR="0" wp14:anchorId="23CA74DF" wp14:editId="0481F92C">
            <wp:extent cx="4572000" cy="6310908"/>
            <wp:effectExtent l="0" t="0" r="0" b="1270"/>
            <wp:docPr id="1572355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5034" name="Picture 1572355034"/>
                    <pic:cNvPicPr/>
                  </pic:nvPicPr>
                  <pic:blipFill>
                    <a:blip r:embed="rId16"/>
                    <a:stretch>
                      <a:fillRect/>
                    </a:stretch>
                  </pic:blipFill>
                  <pic:spPr>
                    <a:xfrm>
                      <a:off x="0" y="0"/>
                      <a:ext cx="4649693" cy="6418151"/>
                    </a:xfrm>
                    <a:prstGeom prst="rect">
                      <a:avLst/>
                    </a:prstGeom>
                  </pic:spPr>
                </pic:pic>
              </a:graphicData>
            </a:graphic>
          </wp:inline>
        </w:drawing>
      </w:r>
    </w:p>
    <w:p w14:paraId="3C8DE784" w14:textId="0940CC8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49"/>
    <w:p w14:paraId="28155FEC"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p>
    <w:p w14:paraId="74B06720" w14:textId="0F9D4A40"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text normalization module is implemented as a cascade of regular expression-based substitution rules applied in fixed priority order. Each rule is a pattern–replacement pair stored in </w:t>
      </w:r>
      <w:proofErr w:type="spellStart"/>
      <w:r w:rsidRPr="00B84FDA">
        <w:rPr>
          <w:rFonts w:ascii="Times New Roman" w:eastAsia="MS Mincho" w:hAnsi="Times New Roman" w:cs="Times New Roman"/>
          <w:kern w:val="0"/>
          <w:sz w:val="28"/>
          <w:szCs w:val="28"/>
          <w14:ligatures w14:val="none"/>
        </w:rPr>
        <w:t>text_norm_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enabling the rule set to be inspected and extended without modifying Python code. Public interface: </w:t>
      </w:r>
      <w:proofErr w:type="gramStart"/>
      <w:r w:rsidRPr="00B84FDA">
        <w:rPr>
          <w:rFonts w:ascii="Times New Roman" w:eastAsia="MS Mincho" w:hAnsi="Times New Roman" w:cs="Times New Roman"/>
          <w:kern w:val="0"/>
          <w:sz w:val="28"/>
          <w:szCs w:val="28"/>
          <w14:ligatures w14:val="none"/>
        </w:rPr>
        <w:t>normalize(</w:t>
      </w:r>
      <w:proofErr w:type="gramEnd"/>
      <w:r w:rsidRPr="00B84FDA">
        <w:rPr>
          <w:rFonts w:ascii="Times New Roman" w:eastAsia="MS Mincho" w:hAnsi="Times New Roman" w:cs="Times New Roman"/>
          <w:kern w:val="0"/>
          <w:sz w:val="28"/>
          <w:szCs w:val="28"/>
          <w14:ligatures w14:val="none"/>
        </w:rPr>
        <w:t>text: str) → str.</w:t>
      </w:r>
    </w:p>
    <w:p w14:paraId="44B95E26" w14:textId="7D26FACF"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G2P converter maps normalized text to IPA phoneme sequences through character-by-character processing with lookahead and lookbehind for context-</w:t>
      </w:r>
      <w:r w:rsidRPr="00B84FDA">
        <w:rPr>
          <w:rFonts w:ascii="Times New Roman" w:eastAsia="MS Mincho" w:hAnsi="Times New Roman" w:cs="Times New Roman"/>
          <w:kern w:val="0"/>
          <w:sz w:val="28"/>
          <w:szCs w:val="28"/>
          <w14:ligatures w14:val="none"/>
        </w:rPr>
        <w:lastRenderedPageBreak/>
        <w:t>sensitive rules. The module implements a base phoneme mapping for all nine vowels and twenty-three consonants via g2p_</w:t>
      </w:r>
      <w:proofErr w:type="gramStart"/>
      <w:r w:rsidRPr="00B84FDA">
        <w:rPr>
          <w:rFonts w:ascii="Times New Roman" w:eastAsia="MS Mincho" w:hAnsi="Times New Roman" w:cs="Times New Roman"/>
          <w:kern w:val="0"/>
          <w:sz w:val="28"/>
          <w:szCs w:val="28"/>
          <w14:ligatures w14:val="none"/>
        </w:rPr>
        <w:t>rules.json</w:t>
      </w:r>
      <w:proofErr w:type="gramEnd"/>
      <w:r w:rsidRPr="00B84FDA">
        <w:rPr>
          <w:rFonts w:ascii="Times New Roman" w:eastAsia="MS Mincho" w:hAnsi="Times New Roman" w:cs="Times New Roman"/>
          <w:kern w:val="0"/>
          <w:sz w:val="28"/>
          <w:szCs w:val="28"/>
          <w14:ligatures w14:val="none"/>
        </w:rPr>
        <w:t xml:space="preserve">, context-sensitive rules covering palatalization,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and nasal velarization, and post-processing steps including geminate merging, final obstruent devoicing, and nasal assimilation. Output is a </w:t>
      </w:r>
      <w:proofErr w:type="gramStart"/>
      <w:r w:rsidRPr="00B84FDA">
        <w:rPr>
          <w:rFonts w:ascii="Times New Roman" w:eastAsia="MS Mincho" w:hAnsi="Times New Roman" w:cs="Times New Roman"/>
          <w:kern w:val="0"/>
          <w:sz w:val="28"/>
          <w:szCs w:val="28"/>
          <w14:ligatures w14:val="none"/>
        </w:rPr>
        <w:t>List[</w:t>
      </w:r>
      <w:proofErr w:type="gramEnd"/>
      <w:r w:rsidRPr="00B84FDA">
        <w:rPr>
          <w:rFonts w:ascii="Times New Roman" w:eastAsia="MS Mincho" w:hAnsi="Times New Roman" w:cs="Times New Roman"/>
          <w:kern w:val="0"/>
          <w:sz w:val="28"/>
          <w:szCs w:val="28"/>
          <w14:ligatures w14:val="none"/>
        </w:rPr>
        <w:t>Word], where each Word contains the original grapheme string, a list of phonemes with symbol and syllable index, a syllable list, and the index of the stressed syllable.</w:t>
      </w:r>
    </w:p>
    <w:p w14:paraId="20D716C0" w14:textId="5B70CB5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stress assigner applies the priority-ordered rule hierarchy described in Section 2.2 to the Word list produced by the G2P converter. It reads exception lists and rule parameters from </w:t>
      </w:r>
      <w:proofErr w:type="spellStart"/>
      <w:r w:rsidRPr="00B84FDA">
        <w:rPr>
          <w:rFonts w:ascii="Times New Roman" w:eastAsia="MS Mincho" w:hAnsi="Times New Roman" w:cs="Times New Roman"/>
          <w:kern w:val="0"/>
          <w:sz w:val="28"/>
          <w:szCs w:val="28"/>
          <w14:ligatures w14:val="none"/>
        </w:rPr>
        <w:t>stress_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and additionally applies phrasal stress demotions and assigns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pitch accent labels to content words.</w:t>
      </w:r>
    </w:p>
    <w:p w14:paraId="1F549C95" w14:textId="1135A7D8"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detects the sentence type by pattern-matching against surface features of the word sequence, selects the corresponding intonation pattern from </w:t>
      </w:r>
      <w:proofErr w:type="spellStart"/>
      <w:r w:rsidRPr="00B84FDA">
        <w:rPr>
          <w:rFonts w:ascii="Times New Roman" w:eastAsia="MS Mincho" w:hAnsi="Times New Roman" w:cs="Times New Roman"/>
          <w:kern w:val="0"/>
          <w:sz w:val="28"/>
          <w:szCs w:val="28"/>
          <w14:ligatures w14:val="none"/>
        </w:rPr>
        <w:t>prosody_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estimates phone durations and pause lengths, and produces a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object encoding the full suprasegmental structure of the utterance.</w:t>
      </w:r>
    </w:p>
    <w:p w14:paraId="0C07B482" w14:textId="7777777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synthesizer translates the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to audio using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Normalized text with embedded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 markup for pauses and stress is passed to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with the Azerbaijani voice profile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producing WAV audio at 22,050 Hz. Speed, pitch, and amplitude parameters are adjusted based on sentence type and configuration settings covering speaking style (neutral, formal, or conversational).</w:t>
      </w:r>
    </w:p>
    <w:p w14:paraId="1EA4916E" w14:textId="7777777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p>
    <w:p w14:paraId="2C41A195" w14:textId="2374F74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complete data flow through the pipeline is illustrated with the following example.</w:t>
      </w:r>
    </w:p>
    <w:p w14:paraId="4CF62A09"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Input: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15.06.2024-cü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1AB782AC" w14:textId="30F3359A"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1 (Text Normalization):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0D1CCD70"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2 (G2P): List of Word objects with phoneme and syllable annotations.</w:t>
      </w:r>
    </w:p>
    <w:p w14:paraId="25020A12"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After Module 3 (Stress): Each Word has </w:t>
      </w:r>
      <w:proofErr w:type="spellStart"/>
      <w:r w:rsidRPr="00B84FDA">
        <w:rPr>
          <w:rFonts w:ascii="Times New Roman" w:eastAsia="MS Mincho" w:hAnsi="Times New Roman" w:cs="Times New Roman"/>
          <w:kern w:val="0"/>
          <w:sz w:val="28"/>
          <w:szCs w:val="28"/>
          <w14:ligatures w14:val="none"/>
        </w:rPr>
        <w:t>stressed_syllable</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pitch_accent</w:t>
      </w:r>
      <w:proofErr w:type="spellEnd"/>
      <w:r w:rsidRPr="00B84FDA">
        <w:rPr>
          <w:rFonts w:ascii="Times New Roman" w:eastAsia="MS Mincho" w:hAnsi="Times New Roman" w:cs="Times New Roman"/>
          <w:kern w:val="0"/>
          <w:sz w:val="28"/>
          <w:szCs w:val="28"/>
          <w14:ligatures w14:val="none"/>
        </w:rPr>
        <w:t xml:space="preserve"> fields set;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 (sentence-final verb) receives H* nuclear accent.</w:t>
      </w:r>
    </w:p>
    <w:p w14:paraId="5A4919D9"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Module 4 (Prosody):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with </w:t>
      </w:r>
      <w:proofErr w:type="spellStart"/>
      <w:r w:rsidRPr="00B84FDA">
        <w:rPr>
          <w:rFonts w:ascii="Times New Roman" w:eastAsia="MS Mincho" w:hAnsi="Times New Roman" w:cs="Times New Roman"/>
          <w:kern w:val="0"/>
          <w:sz w:val="28"/>
          <w:szCs w:val="28"/>
          <w14:ligatures w14:val="none"/>
        </w:rPr>
        <w:t>sentence_type</w:t>
      </w:r>
      <w:proofErr w:type="spellEnd"/>
      <w:r w:rsidRPr="00B84FDA">
        <w:rPr>
          <w:rFonts w:ascii="Times New Roman" w:eastAsia="MS Mincho" w:hAnsi="Times New Roman" w:cs="Times New Roman"/>
          <w:kern w:val="0"/>
          <w:sz w:val="28"/>
          <w:szCs w:val="28"/>
          <w14:ligatures w14:val="none"/>
        </w:rPr>
        <w:t xml:space="preserve"> = "declarative", phone duration annotations, and a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pause at the sentence boundary.</w:t>
      </w:r>
    </w:p>
    <w:p w14:paraId="62BB0A82" w14:textId="41717458"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5 (Synthesizer): WAV bytes at 22,050 Hz.</w:t>
      </w:r>
    </w:p>
    <w:p w14:paraId="593F1EC8" w14:textId="545C6122" w:rsidR="008F7DAE" w:rsidRPr="00B84FDA" w:rsidRDefault="008F7DAE">
      <w:pPr>
        <w:rPr>
          <w:rFonts w:ascii="Times New Roman" w:eastAsia="MS Mincho" w:hAnsi="Times New Roman" w:cs="Times New Roman"/>
          <w:kern w:val="0"/>
          <w:sz w:val="28"/>
          <w:szCs w:val="28"/>
          <w14:ligatures w14:val="none"/>
        </w:rPr>
      </w:pPr>
    </w:p>
    <w:p w14:paraId="0C26BF5D" w14:textId="5011BD7A" w:rsidR="008F7DAE" w:rsidRPr="00B84FDA" w:rsidRDefault="008F7DAE" w:rsidP="008F7DAE">
      <w:pPr>
        <w:spacing w:after="0" w:line="360" w:lineRule="auto"/>
        <w:ind w:firstLine="567"/>
        <w:jc w:val="center"/>
        <w:rPr>
          <w:rFonts w:ascii="Times New Roman" w:eastAsia="MS Mincho" w:hAnsi="Times New Roman" w:cs="Times New Roman"/>
          <w:b/>
          <w:bCs/>
          <w:kern w:val="0"/>
          <w:sz w:val="28"/>
          <w:szCs w:val="28"/>
          <w14:ligatures w14:val="none"/>
        </w:rPr>
      </w:pPr>
      <w:bookmarkStart w:id="50" w:name="OLE_LINK205"/>
      <w:bookmarkStart w:id="51" w:name="OLE_LINK212"/>
      <w:r w:rsidRPr="00B84FDA">
        <w:rPr>
          <w:rFonts w:ascii="Times New Roman" w:eastAsia="MS Mincho" w:hAnsi="Times New Roman" w:cs="Times New Roman"/>
          <w:b/>
          <w:bCs/>
          <w:kern w:val="0"/>
          <w:sz w:val="28"/>
          <w:szCs w:val="28"/>
          <w14:ligatures w14:val="none"/>
        </w:rPr>
        <w:t xml:space="preserve">Figure </w:t>
      </w:r>
      <w:r w:rsidR="00B66A6F" w:rsidRPr="00B84FDA">
        <w:rPr>
          <w:rFonts w:ascii="Times New Roman" w:eastAsia="MS Mincho" w:hAnsi="Times New Roman" w:cs="Times New Roman"/>
          <w:b/>
          <w:bCs/>
          <w:kern w:val="0"/>
          <w:sz w:val="28"/>
          <w:szCs w:val="28"/>
          <w14:ligatures w14:val="none"/>
        </w:rPr>
        <w:t>5</w:t>
      </w:r>
      <w:r w:rsidRPr="00B84FDA">
        <w:rPr>
          <w:rFonts w:ascii="Times New Roman" w:eastAsia="MS Mincho" w:hAnsi="Times New Roman" w:cs="Times New Roman"/>
          <w:b/>
          <w:bCs/>
          <w:kern w:val="0"/>
          <w:sz w:val="28"/>
          <w:szCs w:val="28"/>
          <w14:ligatures w14:val="none"/>
        </w:rPr>
        <w:t>: Data flow diagram showing intermediate representations between each pipeline module</w:t>
      </w:r>
      <w:bookmarkEnd w:id="50"/>
      <w:r w:rsidRPr="00B84FDA">
        <w:rPr>
          <w:rFonts w:ascii="Times New Roman" w:eastAsia="MS Mincho" w:hAnsi="Times New Roman" w:cs="Times New Roman"/>
          <w:b/>
          <w:bCs/>
          <w:kern w:val="0"/>
          <w:sz w:val="28"/>
          <w:szCs w:val="28"/>
          <w14:ligatures w14:val="none"/>
        </w:rPr>
        <w:t>.</w:t>
      </w:r>
      <w:r w:rsidRPr="00B84FDA">
        <w:rPr>
          <w:rFonts w:ascii="Times New Roman" w:hAnsi="Times New Roman" w:cs="Times New Roman"/>
          <w:noProof/>
        </w:rPr>
        <w:drawing>
          <wp:inline distT="0" distB="0" distL="0" distR="0" wp14:anchorId="18C84121" wp14:editId="78AC4BA6">
            <wp:extent cx="5939790" cy="1623731"/>
            <wp:effectExtent l="0" t="0" r="3810" b="1905"/>
            <wp:docPr id="1869290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0935" name="Picture 1869290935"/>
                    <pic:cNvPicPr/>
                  </pic:nvPicPr>
                  <pic:blipFill>
                    <a:blip r:embed="rId17"/>
                    <a:stretch>
                      <a:fillRect/>
                    </a:stretch>
                  </pic:blipFill>
                  <pic:spPr>
                    <a:xfrm>
                      <a:off x="0" y="0"/>
                      <a:ext cx="5939790" cy="1623731"/>
                    </a:xfrm>
                    <a:prstGeom prst="rect">
                      <a:avLst/>
                    </a:prstGeom>
                  </pic:spPr>
                </pic:pic>
              </a:graphicData>
            </a:graphic>
          </wp:inline>
        </w:drawing>
      </w:r>
    </w:p>
    <w:p w14:paraId="031905CD" w14:textId="4A758C55" w:rsidR="008F7DAE" w:rsidRDefault="008F7DAE" w:rsidP="00DF1C26">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bookmarkEnd w:id="51"/>
    </w:p>
    <w:p w14:paraId="73C8FE38" w14:textId="77777777" w:rsidR="00DF1C26" w:rsidRPr="00B84FDA" w:rsidRDefault="00DF1C26" w:rsidP="00DF1C26">
      <w:pPr>
        <w:spacing w:after="0" w:line="360" w:lineRule="auto"/>
        <w:jc w:val="both"/>
        <w:rPr>
          <w:rFonts w:ascii="Times New Roman" w:eastAsia="MS Mincho" w:hAnsi="Times New Roman" w:cs="Times New Roman"/>
          <w:kern w:val="0"/>
          <w:sz w:val="28"/>
          <w:szCs w:val="28"/>
          <w14:ligatures w14:val="none"/>
        </w:rPr>
      </w:pPr>
    </w:p>
    <w:p w14:paraId="41585209" w14:textId="41D1A6BE" w:rsidR="00F3175B" w:rsidRDefault="00F3175B" w:rsidP="00DF1C26">
      <w:pPr>
        <w:spacing w:after="0" w:line="240" w:lineRule="auto"/>
        <w:jc w:val="center"/>
        <w:rPr>
          <w:rFonts w:ascii="Times New Roman" w:eastAsia="MS Mincho" w:hAnsi="Times New Roman" w:cs="Times New Roman"/>
          <w:b/>
          <w:bCs/>
          <w:kern w:val="0"/>
          <w14:ligatures w14:val="none"/>
        </w:rPr>
      </w:pPr>
      <w:bookmarkStart w:id="52" w:name="OLE_LINK208"/>
      <w:r w:rsidRPr="00DF1C26">
        <w:rPr>
          <w:rFonts w:ascii="Times New Roman" w:eastAsia="MS Mincho" w:hAnsi="Times New Roman" w:cs="Times New Roman"/>
          <w:b/>
          <w:bCs/>
          <w:kern w:val="0"/>
          <w14:ligatures w14:val="none"/>
        </w:rPr>
        <w:t>Table 8: Intermediate data representations in the TTS pipeline</w:t>
      </w:r>
    </w:p>
    <w:p w14:paraId="0ECEAAB9" w14:textId="77777777" w:rsidR="00DF1C26" w:rsidRPr="00DF1C26" w:rsidRDefault="00DF1C26" w:rsidP="00DF1C26">
      <w:pPr>
        <w:spacing w:after="0" w:line="240" w:lineRule="auto"/>
        <w:jc w:val="center"/>
        <w:rPr>
          <w:rFonts w:ascii="Times New Roman" w:eastAsia="MS Mincho" w:hAnsi="Times New Roman" w:cs="Times New Roman"/>
          <w:b/>
          <w:bCs/>
          <w:kern w:val="0"/>
          <w14:ligatures w14:val="none"/>
        </w:rPr>
      </w:pPr>
    </w:p>
    <w:tbl>
      <w:tblPr>
        <w:tblStyle w:val="TableGrid"/>
        <w:tblW w:w="0" w:type="auto"/>
        <w:tblLayout w:type="fixed"/>
        <w:tblLook w:val="04A0" w:firstRow="1" w:lastRow="0" w:firstColumn="1" w:lastColumn="0" w:noHBand="0" w:noVBand="1"/>
      </w:tblPr>
      <w:tblGrid>
        <w:gridCol w:w="2492"/>
        <w:gridCol w:w="2487"/>
        <w:gridCol w:w="4365"/>
      </w:tblGrid>
      <w:tr w:rsidR="00F3175B" w:rsidRPr="00DF1C26" w14:paraId="01998486" w14:textId="77777777" w:rsidTr="00F3175B">
        <w:tc>
          <w:tcPr>
            <w:tcW w:w="2492" w:type="dxa"/>
            <w:shd w:val="clear" w:color="auto" w:fill="BFBFBF" w:themeFill="background1" w:themeFillShade="BF"/>
          </w:tcPr>
          <w:bookmarkEnd w:id="52"/>
          <w:p w14:paraId="744FFFE1" w14:textId="3F763A6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Processing Stage</w:t>
            </w:r>
          </w:p>
        </w:tc>
        <w:tc>
          <w:tcPr>
            <w:tcW w:w="2487" w:type="dxa"/>
            <w:shd w:val="clear" w:color="auto" w:fill="BFBFBF" w:themeFill="background1" w:themeFillShade="BF"/>
          </w:tcPr>
          <w:p w14:paraId="3C18480F" w14:textId="2E9BDD3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Data Structure</w:t>
            </w:r>
          </w:p>
        </w:tc>
        <w:tc>
          <w:tcPr>
            <w:tcW w:w="4365" w:type="dxa"/>
            <w:shd w:val="clear" w:color="auto" w:fill="BFBFBF" w:themeFill="background1" w:themeFillShade="BF"/>
          </w:tcPr>
          <w:p w14:paraId="0A9141E4" w14:textId="3F314BBF"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Key Fields</w:t>
            </w:r>
          </w:p>
        </w:tc>
      </w:tr>
      <w:tr w:rsidR="00F3175B" w:rsidRPr="00DF1C26" w14:paraId="410081D9" w14:textId="77777777" w:rsidTr="00F3175B">
        <w:tc>
          <w:tcPr>
            <w:tcW w:w="2492" w:type="dxa"/>
          </w:tcPr>
          <w:p w14:paraId="797DC119" w14:textId="18B394CC"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1 — Normalization</w:t>
            </w:r>
          </w:p>
        </w:tc>
        <w:tc>
          <w:tcPr>
            <w:tcW w:w="2487" w:type="dxa"/>
          </w:tcPr>
          <w:p w14:paraId="6865D3AB" w14:textId="4BA18E0F"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w:t>
            </w:r>
          </w:p>
        </w:tc>
        <w:tc>
          <w:tcPr>
            <w:tcW w:w="4365" w:type="dxa"/>
          </w:tcPr>
          <w:p w14:paraId="2576289B" w14:textId="4954206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Pronounceable Azerbaijani text</w:t>
            </w:r>
          </w:p>
        </w:tc>
      </w:tr>
      <w:tr w:rsidR="00F3175B" w:rsidRPr="00DF1C26" w14:paraId="01DFC935" w14:textId="77777777" w:rsidTr="00F3175B">
        <w:tc>
          <w:tcPr>
            <w:tcW w:w="2492" w:type="dxa"/>
          </w:tcPr>
          <w:p w14:paraId="4B823CDF" w14:textId="2CD942A1"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2 — G2P</w:t>
            </w:r>
          </w:p>
        </w:tc>
        <w:tc>
          <w:tcPr>
            <w:tcW w:w="2487" w:type="dxa"/>
          </w:tcPr>
          <w:p w14:paraId="5E660516" w14:textId="4B3E76DD"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0ADE012D" w14:textId="0B413E5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graphemes, phonemes, syllables</w:t>
            </w:r>
          </w:p>
        </w:tc>
      </w:tr>
      <w:tr w:rsidR="00F3175B" w:rsidRPr="00DF1C26" w14:paraId="5276341C" w14:textId="77777777" w:rsidTr="00F3175B">
        <w:tc>
          <w:tcPr>
            <w:tcW w:w="2492" w:type="dxa"/>
          </w:tcPr>
          <w:p w14:paraId="0136B007" w14:textId="7C8A97A4"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3 — Stress</w:t>
            </w:r>
          </w:p>
        </w:tc>
        <w:tc>
          <w:tcPr>
            <w:tcW w:w="2487" w:type="dxa"/>
          </w:tcPr>
          <w:p w14:paraId="2A0BB1BF" w14:textId="4F563BBF"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1DAEB583" w14:textId="1C203692"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stressed_syllable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pitch_accent</w:t>
            </w:r>
            <w:proofErr w:type="spellEnd"/>
          </w:p>
        </w:tc>
      </w:tr>
      <w:tr w:rsidR="00F3175B" w:rsidRPr="00DF1C26" w14:paraId="3A2E848B" w14:textId="77777777" w:rsidTr="00F3175B">
        <w:tc>
          <w:tcPr>
            <w:tcW w:w="2492" w:type="dxa"/>
          </w:tcPr>
          <w:p w14:paraId="1BBA07FE" w14:textId="4123F45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4 — Prosody</w:t>
            </w:r>
          </w:p>
        </w:tc>
        <w:tc>
          <w:tcPr>
            <w:tcW w:w="2487" w:type="dxa"/>
          </w:tcPr>
          <w:p w14:paraId="4AD14B61" w14:textId="2BE0501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SentenceAnnotation</w:t>
            </w:r>
            <w:proofErr w:type="spellEnd"/>
          </w:p>
        </w:tc>
        <w:tc>
          <w:tcPr>
            <w:tcW w:w="4365" w:type="dxa"/>
          </w:tcPr>
          <w:p w14:paraId="5A45933D" w14:textId="2F50802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sentence_type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phone_annotations</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pauses_ms</w:t>
            </w:r>
            <w:proofErr w:type="spellEnd"/>
          </w:p>
        </w:tc>
      </w:tr>
      <w:tr w:rsidR="00F3175B" w:rsidRPr="00DF1C26" w14:paraId="5159F21F" w14:textId="77777777" w:rsidTr="00F3175B">
        <w:tc>
          <w:tcPr>
            <w:tcW w:w="2492" w:type="dxa"/>
          </w:tcPr>
          <w:p w14:paraId="259FAC3A" w14:textId="62A6C329"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5 — Synthesizer</w:t>
            </w:r>
          </w:p>
        </w:tc>
        <w:tc>
          <w:tcPr>
            <w:tcW w:w="2487" w:type="dxa"/>
          </w:tcPr>
          <w:p w14:paraId="799EFDD7" w14:textId="52A39F3A"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bytes (WAV)</w:t>
            </w:r>
          </w:p>
        </w:tc>
        <w:tc>
          <w:tcPr>
            <w:tcW w:w="4365" w:type="dxa"/>
          </w:tcPr>
          <w:p w14:paraId="637D19F7" w14:textId="7584A7D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22,050 Hz PCM audio</w:t>
            </w:r>
          </w:p>
        </w:tc>
      </w:tr>
    </w:tbl>
    <w:p w14:paraId="2654C743" w14:textId="45DAC2A1" w:rsidR="00F3175B" w:rsidRPr="00DF1C26" w:rsidRDefault="00F3175B"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p w14:paraId="5D082AF9" w14:textId="77777777" w:rsidR="00F3175B" w:rsidRPr="00B84FDA" w:rsidRDefault="00F3175B" w:rsidP="00F3175B">
      <w:pPr>
        <w:spacing w:after="0" w:line="360" w:lineRule="auto"/>
        <w:rPr>
          <w:rFonts w:ascii="Times New Roman" w:eastAsia="MS Mincho" w:hAnsi="Times New Roman" w:cs="Times New Roman"/>
          <w:kern w:val="0"/>
          <w:sz w:val="28"/>
          <w:szCs w:val="28"/>
          <w14:ligatures w14:val="none"/>
        </w:rPr>
      </w:pPr>
    </w:p>
    <w:p w14:paraId="641FDE0B" w14:textId="77777777" w:rsidR="00F3175B" w:rsidRPr="00B84FDA" w:rsidRDefault="00F3175B" w:rsidP="00F3175B">
      <w:pPr>
        <w:spacing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pipeline exposes two high-level public methods. The analyze(text) method runs Modules 1–4 and returns a full linguistic analysis without audio output, with an average runtime of 0.3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per sentence. The </w:t>
      </w:r>
      <w:proofErr w:type="gramStart"/>
      <w:r w:rsidRPr="00B84FDA">
        <w:rPr>
          <w:rFonts w:ascii="Times New Roman" w:eastAsia="MS Mincho" w:hAnsi="Times New Roman" w:cs="Times New Roman"/>
          <w:kern w:val="0"/>
          <w:sz w:val="28"/>
          <w:szCs w:val="28"/>
          <w14:ligatures w14:val="none"/>
        </w:rPr>
        <w:t>synthesize(</w:t>
      </w:r>
      <w:proofErr w:type="gramEnd"/>
      <w:r w:rsidRPr="00B84FDA">
        <w:rPr>
          <w:rFonts w:ascii="Times New Roman" w:eastAsia="MS Mincho" w:hAnsi="Times New Roman" w:cs="Times New Roman"/>
          <w:kern w:val="0"/>
          <w:sz w:val="28"/>
          <w:szCs w:val="28"/>
          <w14:ligatures w14:val="none"/>
        </w:rPr>
        <w:t>text, output) method runs all five modules and writes a WAV file to the specified path.</w:t>
      </w:r>
    </w:p>
    <w:p w14:paraId="31D3BFE1" w14:textId="675933AA" w:rsidR="008F7DAE" w:rsidRPr="00B84FDA" w:rsidRDefault="00F3175B" w:rsidP="00F3175B">
      <w:pPr>
        <w:spacing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Rule execution within each module follows a priority-ordered waterfall: the most specific rules are checked </w:t>
      </w:r>
      <w:proofErr w:type="gramStart"/>
      <w:r w:rsidRPr="00B84FDA">
        <w:rPr>
          <w:rFonts w:ascii="Times New Roman" w:eastAsia="MS Mincho" w:hAnsi="Times New Roman" w:cs="Times New Roman"/>
          <w:kern w:val="0"/>
          <w:sz w:val="28"/>
          <w:szCs w:val="28"/>
          <w14:ligatures w14:val="none"/>
        </w:rPr>
        <w:t>first</w:t>
      </w:r>
      <w:proofErr w:type="gramEnd"/>
      <w:r w:rsidRPr="00B84FDA">
        <w:rPr>
          <w:rFonts w:ascii="Times New Roman" w:eastAsia="MS Mincho" w:hAnsi="Times New Roman" w:cs="Times New Roman"/>
          <w:kern w:val="0"/>
          <w:sz w:val="28"/>
          <w:szCs w:val="28"/>
          <w14:ligatures w14:val="none"/>
        </w:rPr>
        <w:t xml:space="preserve"> and the default rule applies only if no specific rule matches, preventing rule conflicts and ensuring predictable behavior on unseen inputs. The complete rule bases are stored in four JSON files: g2p_rules.json (base phoneme mappings and context-sensitive rule parameters), </w:t>
      </w:r>
      <w:proofErr w:type="spellStart"/>
      <w:r w:rsidRPr="00B84FDA">
        <w:rPr>
          <w:rFonts w:ascii="Times New Roman" w:eastAsia="MS Mincho" w:hAnsi="Times New Roman" w:cs="Times New Roman"/>
          <w:kern w:val="0"/>
          <w:sz w:val="28"/>
          <w:szCs w:val="28"/>
          <w14:ligatures w14:val="none"/>
        </w:rPr>
        <w:t>stress_rules.json</w:t>
      </w:r>
      <w:proofErr w:type="spellEnd"/>
      <w:r w:rsidRPr="00B84FDA">
        <w:rPr>
          <w:rFonts w:ascii="Times New Roman" w:eastAsia="MS Mincho" w:hAnsi="Times New Roman" w:cs="Times New Roman"/>
          <w:kern w:val="0"/>
          <w:sz w:val="28"/>
          <w:szCs w:val="28"/>
          <w14:ligatures w14:val="none"/>
        </w:rPr>
        <w:t xml:space="preserve"> (function word lists, exception lexicon, and suffix patterns), </w:t>
      </w:r>
      <w:proofErr w:type="spellStart"/>
      <w:r w:rsidRPr="00B84FDA">
        <w:rPr>
          <w:rFonts w:ascii="Times New Roman" w:eastAsia="MS Mincho" w:hAnsi="Times New Roman" w:cs="Times New Roman"/>
          <w:kern w:val="0"/>
          <w:sz w:val="28"/>
          <w:szCs w:val="28"/>
          <w14:ligatures w14:val="none"/>
        </w:rPr>
        <w:t>prosody_rules.json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intonation tables, duration estimates, and pause lengths), and </w:t>
      </w:r>
      <w:proofErr w:type="spellStart"/>
      <w:r w:rsidRPr="00B84FDA">
        <w:rPr>
          <w:rFonts w:ascii="Times New Roman" w:eastAsia="MS Mincho" w:hAnsi="Times New Roman" w:cs="Times New Roman"/>
          <w:kern w:val="0"/>
          <w:sz w:val="28"/>
          <w:szCs w:val="28"/>
          <w14:ligatures w14:val="none"/>
        </w:rPr>
        <w:t>text_norm_rules.json</w:t>
      </w:r>
      <w:proofErr w:type="spellEnd"/>
      <w:r w:rsidRPr="00B84FDA">
        <w:rPr>
          <w:rFonts w:ascii="Times New Roman" w:eastAsia="MS Mincho" w:hAnsi="Times New Roman" w:cs="Times New Roman"/>
          <w:kern w:val="0"/>
          <w:sz w:val="28"/>
          <w:szCs w:val="28"/>
          <w14:ligatures w14:val="none"/>
        </w:rPr>
        <w:t xml:space="preserve"> (symbol tables, date/time patterns, and number words). This JSON-based representation ensures that all linguistic knowledge is fully transparent and human-readable — modifiable by a linguist without Python programming knowledge, which is a key architectural advantage over neural TTS systems that encode linguistic knowledge implicitly in learned parameters.</w:t>
      </w:r>
    </w:p>
    <w:p w14:paraId="7D9F1F6A" w14:textId="58EE23C2" w:rsidR="008F7DAE" w:rsidRPr="00B84FDA" w:rsidRDefault="00F3175B" w:rsidP="00F3175B">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7CFDD04" w14:textId="1CE6A225" w:rsidR="004B7BBC" w:rsidRPr="00B84FDA" w:rsidRDefault="004B7B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53" w:name="_Toc230652113"/>
      <w:r w:rsidRPr="00B84FDA">
        <w:rPr>
          <w:rFonts w:ascii="Times New Roman" w:eastAsia="Times New Roman" w:hAnsi="Times New Roman" w:cs="Times New Roman"/>
          <w:b/>
          <w:kern w:val="0"/>
          <w:sz w:val="28"/>
          <w:szCs w:val="28"/>
          <w14:ligatures w14:val="none"/>
        </w:rPr>
        <w:lastRenderedPageBreak/>
        <w:t>CHAPTER III</w:t>
      </w:r>
      <w:r w:rsidR="00F3175B" w:rsidRPr="00B84FDA">
        <w:rPr>
          <w:rFonts w:ascii="Times New Roman" w:eastAsia="Times New Roman" w:hAnsi="Times New Roman" w:cs="Times New Roman"/>
          <w:b/>
          <w:kern w:val="0"/>
          <w:sz w:val="28"/>
          <w:szCs w:val="28"/>
          <w14:ligatures w14:val="none"/>
        </w:rPr>
        <w:t>. DESIGN, IMPLEMENTATION, AND EVALUATION</w:t>
      </w:r>
      <w:bookmarkEnd w:id="53"/>
      <w:r w:rsidRPr="00B84FDA">
        <w:rPr>
          <w:rFonts w:ascii="Times New Roman" w:eastAsia="Times New Roman" w:hAnsi="Times New Roman" w:cs="Times New Roman"/>
          <w:b/>
          <w:kern w:val="0"/>
          <w:sz w:val="28"/>
          <w:szCs w:val="28"/>
          <w:lang w:val="az-Latn-AZ"/>
          <w14:ligatures w14:val="none"/>
        </w:rPr>
        <w:t xml:space="preserve"> </w:t>
      </w:r>
    </w:p>
    <w:p w14:paraId="45F0EE6F" w14:textId="12E1C9B4"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54" w:name="_Toc230652114"/>
      <w:r w:rsidRPr="00B84FDA">
        <w:rPr>
          <w:rFonts w:ascii="Times New Roman" w:eastAsia="Times New Roman" w:hAnsi="Times New Roman" w:cs="Times New Roman"/>
          <w:b/>
          <w:kern w:val="0"/>
          <w:sz w:val="28"/>
          <w:szCs w:val="28"/>
          <w:lang w:val="az-Latn-AZ"/>
          <w14:ligatures w14:val="none"/>
        </w:rPr>
        <w:t xml:space="preserve">3.1. </w:t>
      </w:r>
      <w:r w:rsidR="00F3175B" w:rsidRPr="00B84FDA">
        <w:rPr>
          <w:rFonts w:ascii="Times New Roman" w:eastAsia="Times New Roman" w:hAnsi="Times New Roman" w:cs="Times New Roman"/>
          <w:b/>
          <w:color w:val="000000"/>
          <w:kern w:val="0"/>
          <w:sz w:val="28"/>
          <w:szCs w:val="28"/>
          <w14:ligatures w14:val="none"/>
        </w:rPr>
        <w:t>System design and development methodology</w:t>
      </w:r>
      <w:bookmarkEnd w:id="54"/>
    </w:p>
    <w:p w14:paraId="2E6891AF" w14:textId="653764CD"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Azerbaijani TTS system was designed following a modular pipeline architecture, a well-established software engineering pattern in which a complex processing task is decomposed into a sequence of independent stages, each with a clearly defined input, output, and single responsibility. This architectural choice directly reflects the theoretical framework established in Chapter II, where the text-to-speech conversion problem was described as a five-stage linguistic processing chain. The correspondence between the theoretical model and the software architecture ensures that each module can be understood, evaluated, and modified in isolation without affecting the behavior of adjacent modules.</w:t>
      </w:r>
    </w:p>
    <w:p w14:paraId="1783D177" w14:textId="7511814B"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structured around six Python source files, each encapsulating one processing concern, plus a central orchestrator and a command-line entry point. The six core modules are: text_normalizer.py, g2p_converter.py, stress_assigner.py, prosody_engine.py, synthesizer.py, and utils.py. The orchestrator (pipeline.py) instantiates and sequences these modules, while the command-line entry point (main.py) exposes the pipeline to end users through demo, interactive, and analysis modes. Linguistic rules are stored externally in four JSON files under the Rules/ directory, completely separated from the Python processing logic. This separation between rules and code is a critical design decision: it allows linguistic rules to be edited, extended, or corrected by a linguist without any modification to the Python source.</w:t>
      </w:r>
    </w:p>
    <w:p w14:paraId="63DABC99"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709FABD7"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1297F8B7"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3F21F6B0"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77E68D72"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796A93D9" w14:textId="77777777" w:rsidR="00B657B3" w:rsidRPr="00B84FDA" w:rsidRDefault="00B657B3" w:rsidP="00B657B3">
      <w:pPr>
        <w:spacing w:after="0" w:line="360" w:lineRule="auto"/>
        <w:ind w:firstLine="720"/>
        <w:jc w:val="both"/>
        <w:rPr>
          <w:rFonts w:ascii="Times New Roman" w:eastAsia="MS Mincho" w:hAnsi="Times New Roman" w:cs="Times New Roman"/>
          <w:kern w:val="0"/>
          <w:sz w:val="28"/>
          <w:szCs w:val="28"/>
          <w14:ligatures w14:val="none"/>
        </w:rPr>
      </w:pPr>
    </w:p>
    <w:p w14:paraId="758E7E63" w14:textId="5CBC8119" w:rsidR="00B657B3" w:rsidRPr="00B84FDA" w:rsidRDefault="00B657B3" w:rsidP="00B657B3">
      <w:pPr>
        <w:spacing w:after="0" w:line="360" w:lineRule="auto"/>
        <w:ind w:firstLine="567"/>
        <w:jc w:val="center"/>
        <w:rPr>
          <w:rFonts w:ascii="Times New Roman" w:eastAsia="MS Mincho" w:hAnsi="Times New Roman" w:cs="Times New Roman"/>
          <w:b/>
          <w:bCs/>
          <w:kern w:val="0"/>
          <w:sz w:val="28"/>
          <w:szCs w:val="28"/>
          <w14:ligatures w14:val="none"/>
        </w:rPr>
      </w:pPr>
      <w:bookmarkStart w:id="55" w:name="OLE_LINK214"/>
      <w:bookmarkStart w:id="56" w:name="OLE_LINK215"/>
      <w:r w:rsidRPr="00B84FDA">
        <w:rPr>
          <w:rFonts w:ascii="Times New Roman" w:eastAsia="MS Mincho" w:hAnsi="Times New Roman" w:cs="Times New Roman"/>
          <w:b/>
          <w:bCs/>
          <w:kern w:val="0"/>
          <w:sz w:val="28"/>
          <w:szCs w:val="28"/>
          <w14:ligatures w14:val="none"/>
        </w:rPr>
        <w:lastRenderedPageBreak/>
        <w:t>Figure 6: Project directory and file structure of the Azerbaijani TTS system.</w:t>
      </w:r>
    </w:p>
    <w:bookmarkEnd w:id="55"/>
    <w:p w14:paraId="2E3B80C2" w14:textId="174D1D47" w:rsidR="00B657B3" w:rsidRPr="00B84FDA" w:rsidRDefault="00B657B3" w:rsidP="00B657B3">
      <w:pPr>
        <w:spacing w:after="0" w:line="360" w:lineRule="auto"/>
        <w:jc w:val="center"/>
        <w:rPr>
          <w:rFonts w:ascii="Times New Roman" w:eastAsia="MS Mincho" w:hAnsi="Times New Roman" w:cs="Times New Roman"/>
          <w:b/>
          <w:bCs/>
          <w:kern w:val="0"/>
          <w:sz w:val="28"/>
          <w:szCs w:val="28"/>
          <w14:ligatures w14:val="none"/>
        </w:rPr>
      </w:pPr>
      <w:r w:rsidRPr="00B84FDA">
        <w:rPr>
          <w:rFonts w:ascii="Times New Roman" w:hAnsi="Times New Roman" w:cs="Times New Roman"/>
          <w:noProof/>
          <w:sz w:val="28"/>
          <w:szCs w:val="28"/>
        </w:rPr>
        <w:drawing>
          <wp:inline distT="0" distB="0" distL="0" distR="0" wp14:anchorId="0468FBB2" wp14:editId="4A8C9968">
            <wp:extent cx="3150352" cy="3678865"/>
            <wp:effectExtent l="0" t="0" r="0" b="4445"/>
            <wp:docPr id="8246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6325" name="Picture 824686325"/>
                    <pic:cNvPicPr/>
                  </pic:nvPicPr>
                  <pic:blipFill>
                    <a:blip r:embed="rId18"/>
                    <a:stretch>
                      <a:fillRect/>
                    </a:stretch>
                  </pic:blipFill>
                  <pic:spPr>
                    <a:xfrm>
                      <a:off x="0" y="0"/>
                      <a:ext cx="3182270" cy="3716138"/>
                    </a:xfrm>
                    <a:prstGeom prst="rect">
                      <a:avLst/>
                    </a:prstGeom>
                  </pic:spPr>
                </pic:pic>
              </a:graphicData>
            </a:graphic>
          </wp:inline>
        </w:drawing>
      </w:r>
    </w:p>
    <w:p w14:paraId="769390ED" w14:textId="77777777" w:rsidR="00B657B3" w:rsidRPr="00B84FDA" w:rsidRDefault="00B657B3" w:rsidP="00B657B3">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56"/>
    <w:p w14:paraId="387441CD"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158CBC61" w14:textId="5751B774"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object-oriented design pattern is applied consistently throughout the codebase. Each processing module exposes one or more classes encapsulating its state and behavior: AzerbaijaniG2P in g2p_converter.py, </w:t>
      </w:r>
      <w:proofErr w:type="spellStart"/>
      <w:r w:rsidRPr="00B84FDA">
        <w:rPr>
          <w:rFonts w:ascii="Times New Roman" w:eastAsia="MS Mincho" w:hAnsi="Times New Roman" w:cs="Times New Roman"/>
          <w:kern w:val="0"/>
          <w:sz w:val="28"/>
          <w:szCs w:val="28"/>
          <w14:ligatures w14:val="none"/>
        </w:rPr>
        <w:t>StressAssigner</w:t>
      </w:r>
      <w:proofErr w:type="spellEnd"/>
      <w:r w:rsidRPr="00B84FDA">
        <w:rPr>
          <w:rFonts w:ascii="Times New Roman" w:eastAsia="MS Mincho" w:hAnsi="Times New Roman" w:cs="Times New Roman"/>
          <w:kern w:val="0"/>
          <w:sz w:val="28"/>
          <w:szCs w:val="28"/>
          <w14:ligatures w14:val="none"/>
        </w:rPr>
        <w:t xml:space="preserve"> in stress_assigner.py, </w:t>
      </w:r>
      <w:proofErr w:type="spellStart"/>
      <w:r w:rsidRPr="00B84FDA">
        <w:rPr>
          <w:rFonts w:ascii="Times New Roman" w:eastAsia="MS Mincho" w:hAnsi="Times New Roman" w:cs="Times New Roman"/>
          <w:kern w:val="0"/>
          <w:sz w:val="28"/>
          <w:szCs w:val="28"/>
          <w14:ligatures w14:val="none"/>
        </w:rPr>
        <w:t>ProsodyEngine</w:t>
      </w:r>
      <w:proofErr w:type="spellEnd"/>
      <w:r w:rsidRPr="00B84FDA">
        <w:rPr>
          <w:rFonts w:ascii="Times New Roman" w:eastAsia="MS Mincho" w:hAnsi="Times New Roman" w:cs="Times New Roman"/>
          <w:kern w:val="0"/>
          <w:sz w:val="28"/>
          <w:szCs w:val="28"/>
          <w14:ligatures w14:val="none"/>
        </w:rPr>
        <w:t xml:space="preserve"> in prosody_engine.py, Synthesizer in synthesizer.py, and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in pipeline.py. The system additionally implements the configuration object pattern via </w:t>
      </w:r>
      <w:proofErr w:type="spellStart"/>
      <w:r w:rsidRPr="00B84FDA">
        <w:rPr>
          <w:rFonts w:ascii="Times New Roman" w:eastAsia="MS Mincho" w:hAnsi="Times New Roman" w:cs="Times New Roman"/>
          <w:kern w:val="0"/>
          <w:sz w:val="28"/>
          <w:szCs w:val="28"/>
          <w14:ligatures w14:val="none"/>
        </w:rPr>
        <w:t>PipelineConfig</w:t>
      </w:r>
      <w:proofErr w:type="spellEnd"/>
      <w:r w:rsidRPr="00B84FDA">
        <w:rPr>
          <w:rFonts w:ascii="Times New Roman" w:eastAsia="MS Mincho" w:hAnsi="Times New Roman" w:cs="Times New Roman"/>
          <w:kern w:val="0"/>
          <w:sz w:val="28"/>
          <w:szCs w:val="28"/>
          <w14:ligatures w14:val="none"/>
        </w:rPr>
        <w:t xml:space="preserve">, a </w:t>
      </w:r>
      <w:proofErr w:type="spellStart"/>
      <w:r w:rsidRPr="00B84FDA">
        <w:rPr>
          <w:rFonts w:ascii="Times New Roman" w:eastAsia="MS Mincho" w:hAnsi="Times New Roman" w:cs="Times New Roman"/>
          <w:kern w:val="0"/>
          <w:sz w:val="28"/>
          <w:szCs w:val="28"/>
          <w14:ligatures w14:val="none"/>
        </w:rPr>
        <w:t>dataclass</w:t>
      </w:r>
      <w:proofErr w:type="spellEnd"/>
      <w:r w:rsidRPr="00B84FDA">
        <w:rPr>
          <w:rFonts w:ascii="Times New Roman" w:eastAsia="MS Mincho" w:hAnsi="Times New Roman" w:cs="Times New Roman"/>
          <w:kern w:val="0"/>
          <w:sz w:val="28"/>
          <w:szCs w:val="28"/>
          <w14:ligatures w14:val="none"/>
        </w:rPr>
        <w:t xml:space="preserve"> that consolidates all runtime parameters — speaking style, speaker gender, language code, speech rate, and output path — into a single structured object passed to the pipeline at initialization.</w:t>
      </w:r>
    </w:p>
    <w:p w14:paraId="53238D35"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development methodology followed an iterative, test-driven approach. Each linguistic rule was implemented as a focused unit and validated against manually constructed test cases before integration into the broader pipeline. This approach is consistent with established practices for rule-based NLP system </w:t>
      </w:r>
      <w:r w:rsidRPr="00B84FDA">
        <w:rPr>
          <w:rFonts w:ascii="Times New Roman" w:eastAsia="MS Mincho" w:hAnsi="Times New Roman" w:cs="Times New Roman"/>
          <w:kern w:val="0"/>
          <w:sz w:val="28"/>
          <w:szCs w:val="28"/>
          <w14:ligatures w14:val="none"/>
        </w:rPr>
        <w:lastRenderedPageBreak/>
        <w:t>development, where the correctness of individual rules must be verified independently before evaluating system-level behavior (Survey of G2P Methods, 2024).</w:t>
      </w:r>
    </w:p>
    <w:p w14:paraId="15ED1E65"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F8D1DBB" w14:textId="77777777" w:rsidR="00B657B3" w:rsidRPr="00B84FDA" w:rsidRDefault="00B657B3" w:rsidP="00B657B3">
      <w:pPr>
        <w:spacing w:after="0" w:line="360" w:lineRule="auto"/>
        <w:ind w:firstLine="567"/>
        <w:jc w:val="center"/>
        <w:rPr>
          <w:rFonts w:ascii="Times New Roman" w:eastAsia="MS Mincho" w:hAnsi="Times New Roman" w:cs="Times New Roman"/>
          <w:b/>
          <w:bCs/>
          <w:kern w:val="0"/>
          <w:sz w:val="28"/>
          <w:szCs w:val="28"/>
          <w14:ligatures w14:val="none"/>
        </w:rPr>
      </w:pPr>
      <w:bookmarkStart w:id="57" w:name="OLE_LINK216"/>
      <w:bookmarkStart w:id="58" w:name="OLE_LINK225"/>
      <w:r w:rsidRPr="00B84FDA">
        <w:rPr>
          <w:rFonts w:ascii="Times New Roman" w:eastAsia="MS Mincho" w:hAnsi="Times New Roman" w:cs="Times New Roman"/>
          <w:b/>
          <w:bCs/>
          <w:kern w:val="0"/>
          <w:sz w:val="28"/>
          <w:szCs w:val="28"/>
          <w14:ligatures w14:val="none"/>
        </w:rPr>
        <w:t>Figure 7: Module dependency diagram showing import relationships between pipeline components</w:t>
      </w:r>
    </w:p>
    <w:bookmarkEnd w:id="57"/>
    <w:p w14:paraId="4398DA12" w14:textId="25AFA292" w:rsidR="00B657B3" w:rsidRPr="00B84FDA" w:rsidRDefault="00B657B3" w:rsidP="00B657B3">
      <w:pPr>
        <w:spacing w:after="0" w:line="360" w:lineRule="auto"/>
        <w:rPr>
          <w:rFonts w:ascii="Times New Roman" w:eastAsia="MS Mincho" w:hAnsi="Times New Roman" w:cs="Times New Roman"/>
          <w:b/>
          <w:bCs/>
          <w:kern w:val="0"/>
          <w:sz w:val="28"/>
          <w:szCs w:val="28"/>
          <w14:ligatures w14:val="none"/>
        </w:rPr>
      </w:pPr>
      <w:r w:rsidRPr="00B84FDA">
        <w:rPr>
          <w:rFonts w:ascii="Times New Roman" w:hAnsi="Times New Roman" w:cs="Times New Roman"/>
          <w:noProof/>
        </w:rPr>
        <w:drawing>
          <wp:inline distT="0" distB="0" distL="0" distR="0" wp14:anchorId="5DFC7A0D" wp14:editId="3AEAFD9E">
            <wp:extent cx="5571382" cy="3867325"/>
            <wp:effectExtent l="0" t="0" r="4445" b="0"/>
            <wp:docPr id="151955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4841" name="Picture 1519554841"/>
                    <pic:cNvPicPr/>
                  </pic:nvPicPr>
                  <pic:blipFill>
                    <a:blip r:embed="rId19"/>
                    <a:stretch>
                      <a:fillRect/>
                    </a:stretch>
                  </pic:blipFill>
                  <pic:spPr>
                    <a:xfrm>
                      <a:off x="0" y="0"/>
                      <a:ext cx="5629985" cy="3908003"/>
                    </a:xfrm>
                    <a:prstGeom prst="rect">
                      <a:avLst/>
                    </a:prstGeom>
                  </pic:spPr>
                </pic:pic>
              </a:graphicData>
            </a:graphic>
          </wp:inline>
        </w:drawing>
      </w:r>
    </w:p>
    <w:p w14:paraId="59F2C917" w14:textId="77777777" w:rsidR="00B657B3" w:rsidRPr="00B84FDA" w:rsidRDefault="00B657B3" w:rsidP="00B657B3">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58"/>
    <w:p w14:paraId="4165AB57"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90198CF" w14:textId="6132075F"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choice of Python 3 as the implementation language was made based on six converging technical and practical considerations. First, Python provides native, high-quality support for Unicode string processing, which is essential for a system handling Azerbaijani Latin script characters outside the standard ASCII range — ə, ğ, ı, ö, ü, ş, ç. Python 3's str type is Unicode by default, and its re module supports Unicode character classes natively, eliminating the encoding issues that frequently arise in languages with less mature Unicode support. Second, Python's re module provides a full-featured regular expression engine that is central to the text normalization and G2P conversion stages. The normalization cascade and context-</w:t>
      </w:r>
      <w:r w:rsidRPr="00B84FDA">
        <w:rPr>
          <w:rFonts w:ascii="Times New Roman" w:eastAsia="MS Mincho" w:hAnsi="Times New Roman" w:cs="Times New Roman"/>
          <w:kern w:val="0"/>
          <w:sz w:val="28"/>
          <w:szCs w:val="28"/>
          <w14:ligatures w14:val="none"/>
        </w:rPr>
        <w:lastRenderedPageBreak/>
        <w:t xml:space="preserve">sensitive G2P rules — including lookahead and lookbehind assertions for palatalization and nasal assimilation — are implemented entirely as compiled regular expression patterns. Third, Python's subprocess module enables seamless integration with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an external acoustic synthesis engine. The synthesizer module invokes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child process, passing annotated text via stdin and receiving WAV audio bytes via </w:t>
      </w:r>
      <w:proofErr w:type="spellStart"/>
      <w:r w:rsidRPr="00B84FDA">
        <w:rPr>
          <w:rFonts w:ascii="Times New Roman" w:eastAsia="MS Mincho" w:hAnsi="Times New Roman" w:cs="Times New Roman"/>
          <w:kern w:val="0"/>
          <w:sz w:val="28"/>
          <w:szCs w:val="28"/>
          <w14:ligatures w14:val="none"/>
        </w:rPr>
        <w:t>stdout</w:t>
      </w:r>
      <w:proofErr w:type="spellEnd"/>
      <w:r w:rsidRPr="00B84FDA">
        <w:rPr>
          <w:rFonts w:ascii="Times New Roman" w:eastAsia="MS Mincho" w:hAnsi="Times New Roman" w:cs="Times New Roman"/>
          <w:kern w:val="0"/>
          <w:sz w:val="28"/>
          <w:szCs w:val="28"/>
          <w14:ligatures w14:val="none"/>
        </w:rPr>
        <w:t xml:space="preserve">, delegating acoustic generation to a mature engine with established Azerbaijani voice support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Fourth, Python's </w:t>
      </w:r>
      <w:proofErr w:type="spellStart"/>
      <w:r w:rsidRPr="00B84FDA">
        <w:rPr>
          <w:rFonts w:ascii="Times New Roman" w:eastAsia="MS Mincho" w:hAnsi="Times New Roman" w:cs="Times New Roman"/>
          <w:kern w:val="0"/>
          <w:sz w:val="28"/>
          <w:szCs w:val="28"/>
          <w14:ligatures w14:val="none"/>
        </w:rPr>
        <w:t>json</w:t>
      </w:r>
      <w:proofErr w:type="spellEnd"/>
      <w:r w:rsidRPr="00B84FDA">
        <w:rPr>
          <w:rFonts w:ascii="Times New Roman" w:eastAsia="MS Mincho" w:hAnsi="Times New Roman" w:cs="Times New Roman"/>
          <w:kern w:val="0"/>
          <w:sz w:val="28"/>
          <w:szCs w:val="28"/>
          <w14:ligatures w14:val="none"/>
        </w:rPr>
        <w:t xml:space="preserve"> module provides direct serialization and deserialization of the rule bases stored in the Rules/ directory, loaded at module initialization and accessed as native Python dictionaries throughout processing. Fifth, the Python standard library includes the </w:t>
      </w:r>
      <w:proofErr w:type="spellStart"/>
      <w:r w:rsidRPr="00B84FDA">
        <w:rPr>
          <w:rFonts w:ascii="Times New Roman" w:eastAsia="MS Mincho" w:hAnsi="Times New Roman" w:cs="Times New Roman"/>
          <w:kern w:val="0"/>
          <w:sz w:val="28"/>
          <w:szCs w:val="28"/>
          <w14:ligatures w14:val="none"/>
        </w:rPr>
        <w:t>dataclasses</w:t>
      </w:r>
      <w:proofErr w:type="spellEnd"/>
      <w:r w:rsidRPr="00B84FDA">
        <w:rPr>
          <w:rFonts w:ascii="Times New Roman" w:eastAsia="MS Mincho" w:hAnsi="Times New Roman" w:cs="Times New Roman"/>
          <w:kern w:val="0"/>
          <w:sz w:val="28"/>
          <w:szCs w:val="28"/>
          <w14:ligatures w14:val="none"/>
        </w:rPr>
        <w:t xml:space="preserve">, typing, logging, and </w:t>
      </w:r>
      <w:proofErr w:type="spellStart"/>
      <w:r w:rsidRPr="00B84FDA">
        <w:rPr>
          <w:rFonts w:ascii="Times New Roman" w:eastAsia="MS Mincho" w:hAnsi="Times New Roman" w:cs="Times New Roman"/>
          <w:kern w:val="0"/>
          <w:sz w:val="28"/>
          <w:szCs w:val="28"/>
          <w14:ligatures w14:val="none"/>
        </w:rPr>
        <w:t>pathlib</w:t>
      </w:r>
      <w:proofErr w:type="spellEnd"/>
      <w:r w:rsidRPr="00B84FDA">
        <w:rPr>
          <w:rFonts w:ascii="Times New Roman" w:eastAsia="MS Mincho" w:hAnsi="Times New Roman" w:cs="Times New Roman"/>
          <w:kern w:val="0"/>
          <w:sz w:val="28"/>
          <w:szCs w:val="28"/>
          <w14:ligatures w14:val="none"/>
        </w:rPr>
        <w:t xml:space="preserve"> modules used extensively throughout the pipeline for structured data types, type annotations, diagnostic logging, and cross-platform file path handling — all without requiring any external package installation. Sixth, Python's dominant position in the NLP and computational linguistics research community means that the codebase is immediately accessible to future researchers working on Azerbaijani speech technology, lowering the barrier to adoption and reuse.</w:t>
      </w:r>
    </w:p>
    <w:p w14:paraId="2BD9BFC5" w14:textId="5D501B62"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implemented using Python 3.11 and relies primarily on the Python standard library for its core processing modules. The deliberate minimization of external dependencies reduces installation complexity, eliminates version conflict risks, and ensures that the system remains functional in environments where package installation is restricted. Table 9 summarizes the standard library modules used across the pipeline and their specific roles.</w:t>
      </w:r>
    </w:p>
    <w:p w14:paraId="51973CEB" w14:textId="6E16EC9F" w:rsidR="00B657B3" w:rsidRDefault="00B657B3" w:rsidP="00DF1C26">
      <w:pPr>
        <w:spacing w:after="0" w:line="240" w:lineRule="auto"/>
        <w:ind w:firstLine="567"/>
        <w:jc w:val="center"/>
        <w:rPr>
          <w:rFonts w:ascii="Times New Roman" w:eastAsia="MS Mincho" w:hAnsi="Times New Roman" w:cs="Times New Roman"/>
          <w:b/>
          <w:bCs/>
          <w:kern w:val="0"/>
          <w14:ligatures w14:val="none"/>
        </w:rPr>
      </w:pPr>
      <w:r w:rsidRPr="00B84FDA">
        <w:rPr>
          <w:rFonts w:ascii="Times New Roman" w:eastAsia="MS Mincho" w:hAnsi="Times New Roman" w:cs="Times New Roman"/>
          <w:b/>
          <w:bCs/>
          <w:kern w:val="0"/>
          <w:sz w:val="28"/>
          <w:szCs w:val="28"/>
          <w14:ligatures w14:val="none"/>
        </w:rPr>
        <w:br w:type="page"/>
      </w:r>
      <w:bookmarkStart w:id="59" w:name="OLE_LINK221"/>
      <w:bookmarkStart w:id="60" w:name="OLE_LINK222"/>
      <w:r w:rsidRPr="00DF1C26">
        <w:rPr>
          <w:rFonts w:ascii="Times New Roman" w:eastAsia="MS Mincho" w:hAnsi="Times New Roman" w:cs="Times New Roman"/>
          <w:b/>
          <w:bCs/>
          <w:kern w:val="0"/>
          <w14:ligatures w14:val="none"/>
        </w:rPr>
        <w:lastRenderedPageBreak/>
        <w:t>Table 9: Python standard library modules and their roles in the TTS system</w:t>
      </w:r>
      <w:bookmarkEnd w:id="59"/>
    </w:p>
    <w:p w14:paraId="3A2153B5"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60"/>
        <w:gridCol w:w="5056"/>
        <w:gridCol w:w="2828"/>
      </w:tblGrid>
      <w:tr w:rsidR="00B657B3" w:rsidRPr="00DF1C26" w14:paraId="29CB8694" w14:textId="77777777" w:rsidTr="00B657B3">
        <w:tc>
          <w:tcPr>
            <w:tcW w:w="1460" w:type="dxa"/>
            <w:shd w:val="clear" w:color="auto" w:fill="BFBFBF" w:themeFill="background1" w:themeFillShade="BF"/>
          </w:tcPr>
          <w:p w14:paraId="3208E082" w14:textId="1489CA43"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5056" w:type="dxa"/>
            <w:shd w:val="clear" w:color="auto" w:fill="BFBFBF" w:themeFill="background1" w:themeFillShade="BF"/>
          </w:tcPr>
          <w:p w14:paraId="1999AC9A" w14:textId="65F34262"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2828" w:type="dxa"/>
            <w:shd w:val="clear" w:color="auto" w:fill="BFBFBF" w:themeFill="background1" w:themeFillShade="BF"/>
          </w:tcPr>
          <w:p w14:paraId="377F4D76" w14:textId="7168DB7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589FB573" w14:textId="77777777" w:rsidTr="00B657B3">
        <w:tc>
          <w:tcPr>
            <w:tcW w:w="1460" w:type="dxa"/>
          </w:tcPr>
          <w:p w14:paraId="7FF6A604" w14:textId="514B135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w:t>
            </w:r>
          </w:p>
        </w:tc>
        <w:tc>
          <w:tcPr>
            <w:tcW w:w="5056" w:type="dxa"/>
          </w:tcPr>
          <w:p w14:paraId="344BE7E2" w14:textId="6764D4E8"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Regex-based normalization and G2P rules</w:t>
            </w:r>
          </w:p>
        </w:tc>
        <w:tc>
          <w:tcPr>
            <w:tcW w:w="2828" w:type="dxa"/>
          </w:tcPr>
          <w:p w14:paraId="5F0B8950" w14:textId="5CF27236"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text_normalizer</w:t>
            </w:r>
            <w:proofErr w:type="spellEnd"/>
            <w:r w:rsidRPr="00DF1C26">
              <w:rPr>
                <w:rFonts w:ascii="Times New Roman" w:hAnsi="Times New Roman" w:cs="Times New Roman"/>
                <w:bCs/>
                <w:color w:val="000000" w:themeColor="text1"/>
                <w:sz w:val="24"/>
                <w:szCs w:val="24"/>
              </w:rPr>
              <w:t>, g2p</w:t>
            </w:r>
          </w:p>
        </w:tc>
      </w:tr>
      <w:tr w:rsidR="00B657B3" w:rsidRPr="00DF1C26" w14:paraId="1EFB7F1F" w14:textId="77777777" w:rsidTr="00B657B3">
        <w:tc>
          <w:tcPr>
            <w:tcW w:w="1460" w:type="dxa"/>
          </w:tcPr>
          <w:p w14:paraId="0200F27E" w14:textId="1361908D"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json</w:t>
            </w:r>
            <w:proofErr w:type="spellEnd"/>
          </w:p>
        </w:tc>
        <w:tc>
          <w:tcPr>
            <w:tcW w:w="5056" w:type="dxa"/>
          </w:tcPr>
          <w:p w14:paraId="79638CF5" w14:textId="2B77915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Loading rule bases from JSON files</w:t>
            </w:r>
          </w:p>
        </w:tc>
        <w:tc>
          <w:tcPr>
            <w:tcW w:w="2828" w:type="dxa"/>
          </w:tcPr>
          <w:p w14:paraId="7B239441" w14:textId="4F1FA6A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C32683E" w14:textId="77777777" w:rsidTr="00B657B3">
        <w:tc>
          <w:tcPr>
            <w:tcW w:w="1460" w:type="dxa"/>
          </w:tcPr>
          <w:p w14:paraId="31488554" w14:textId="70D7486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subprocess</w:t>
            </w:r>
          </w:p>
        </w:tc>
        <w:tc>
          <w:tcPr>
            <w:tcW w:w="5056" w:type="dxa"/>
          </w:tcPr>
          <w:p w14:paraId="462FC2C7" w14:textId="5132EDB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invocation for audio synthesis</w:t>
            </w:r>
          </w:p>
        </w:tc>
        <w:tc>
          <w:tcPr>
            <w:tcW w:w="2828" w:type="dxa"/>
          </w:tcPr>
          <w:p w14:paraId="31502F46" w14:textId="13830F2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synthesizer.py</w:t>
            </w:r>
          </w:p>
        </w:tc>
      </w:tr>
      <w:tr w:rsidR="00B657B3" w:rsidRPr="00DF1C26" w14:paraId="5CAE86F5" w14:textId="77777777" w:rsidTr="00B657B3">
        <w:tc>
          <w:tcPr>
            <w:tcW w:w="1460" w:type="dxa"/>
          </w:tcPr>
          <w:p w14:paraId="64D60E3A" w14:textId="1FD8954F"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pathlib</w:t>
            </w:r>
            <w:proofErr w:type="spellEnd"/>
          </w:p>
        </w:tc>
        <w:tc>
          <w:tcPr>
            <w:tcW w:w="5056" w:type="dxa"/>
          </w:tcPr>
          <w:p w14:paraId="02ECC315" w14:textId="2B8FF79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Cross-platform file path handling</w:t>
            </w:r>
          </w:p>
        </w:tc>
        <w:tc>
          <w:tcPr>
            <w:tcW w:w="2828" w:type="dxa"/>
          </w:tcPr>
          <w:p w14:paraId="5004A158" w14:textId="216B70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2E3383C2" w14:textId="77777777" w:rsidTr="00B657B3">
        <w:tc>
          <w:tcPr>
            <w:tcW w:w="1460" w:type="dxa"/>
          </w:tcPr>
          <w:p w14:paraId="2E7C5B9E" w14:textId="7EA6C7BA"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dataclasses</w:t>
            </w:r>
            <w:proofErr w:type="spellEnd"/>
          </w:p>
        </w:tc>
        <w:tc>
          <w:tcPr>
            <w:tcW w:w="5056" w:type="dxa"/>
          </w:tcPr>
          <w:p w14:paraId="73D3847A" w14:textId="151A5E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Structured data types (Word, Phoneme)</w:t>
            </w:r>
          </w:p>
        </w:tc>
        <w:tc>
          <w:tcPr>
            <w:tcW w:w="2828" w:type="dxa"/>
          </w:tcPr>
          <w:p w14:paraId="148E327C" w14:textId="097F33B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g2p, stress, prosody</w:t>
            </w:r>
          </w:p>
        </w:tc>
      </w:tr>
      <w:tr w:rsidR="00B657B3" w:rsidRPr="00DF1C26" w14:paraId="23AA36F8" w14:textId="77777777" w:rsidTr="00B657B3">
        <w:tc>
          <w:tcPr>
            <w:tcW w:w="1460" w:type="dxa"/>
          </w:tcPr>
          <w:p w14:paraId="0952729C" w14:textId="447AD648"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typing</w:t>
            </w:r>
          </w:p>
        </w:tc>
        <w:tc>
          <w:tcPr>
            <w:tcW w:w="5056" w:type="dxa"/>
          </w:tcPr>
          <w:p w14:paraId="3B0388F0" w14:textId="11D317A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Type annotations for all interfaces</w:t>
            </w:r>
          </w:p>
        </w:tc>
        <w:tc>
          <w:tcPr>
            <w:tcW w:w="2828" w:type="dxa"/>
          </w:tcPr>
          <w:p w14:paraId="11A936DB" w14:textId="34FDE0CA"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53135033" w14:textId="77777777" w:rsidTr="00B657B3">
        <w:tc>
          <w:tcPr>
            <w:tcW w:w="1460" w:type="dxa"/>
          </w:tcPr>
          <w:p w14:paraId="540B7F8A" w14:textId="0825D55E"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logging</w:t>
            </w:r>
          </w:p>
        </w:tc>
        <w:tc>
          <w:tcPr>
            <w:tcW w:w="5056" w:type="dxa"/>
          </w:tcPr>
          <w:p w14:paraId="5828BADB" w14:textId="2E1AFD3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Per-module diagnostic logging</w:t>
            </w:r>
          </w:p>
        </w:tc>
        <w:tc>
          <w:tcPr>
            <w:tcW w:w="2828" w:type="dxa"/>
          </w:tcPr>
          <w:p w14:paraId="2D9548B7" w14:textId="1FD62AA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0D41248" w14:textId="77777777" w:rsidTr="00B657B3">
        <w:tc>
          <w:tcPr>
            <w:tcW w:w="1460" w:type="dxa"/>
          </w:tcPr>
          <w:p w14:paraId="48CAE688" w14:textId="30DD5F28" w:rsidR="00B657B3" w:rsidRPr="00DF1C26" w:rsidRDefault="00B657B3"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argparse</w:t>
            </w:r>
            <w:proofErr w:type="spellEnd"/>
          </w:p>
        </w:tc>
        <w:tc>
          <w:tcPr>
            <w:tcW w:w="5056" w:type="dxa"/>
          </w:tcPr>
          <w:p w14:paraId="2AFAD9BB" w14:textId="67B482B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Command-line interface construction</w:t>
            </w:r>
          </w:p>
        </w:tc>
        <w:tc>
          <w:tcPr>
            <w:tcW w:w="2828" w:type="dxa"/>
          </w:tcPr>
          <w:p w14:paraId="747FAB1B" w14:textId="7A6361A6"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w:t>
            </w:r>
          </w:p>
        </w:tc>
      </w:tr>
      <w:tr w:rsidR="00B657B3" w:rsidRPr="00DF1C26" w14:paraId="7D49C962" w14:textId="77777777" w:rsidTr="00B657B3">
        <w:tc>
          <w:tcPr>
            <w:tcW w:w="1460" w:type="dxa"/>
          </w:tcPr>
          <w:p w14:paraId="2CB051A8" w14:textId="6E3C8529"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sys</w:t>
            </w:r>
          </w:p>
        </w:tc>
        <w:tc>
          <w:tcPr>
            <w:tcW w:w="5056" w:type="dxa"/>
          </w:tcPr>
          <w:p w14:paraId="033972E6" w14:textId="3AA68364"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Exit codes and path manipulation</w:t>
            </w:r>
          </w:p>
        </w:tc>
        <w:tc>
          <w:tcPr>
            <w:tcW w:w="2828" w:type="dxa"/>
          </w:tcPr>
          <w:p w14:paraId="4DF9A55D" w14:textId="4CBB8F9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 conftest.py</w:t>
            </w:r>
          </w:p>
        </w:tc>
      </w:tr>
    </w:tbl>
    <w:p w14:paraId="26F88574" w14:textId="41D74D30"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0"/>
    <w:p w14:paraId="7AF3CD44" w14:textId="77777777" w:rsidR="00B657B3" w:rsidRPr="00B84FDA" w:rsidRDefault="00B657B3" w:rsidP="00B657B3">
      <w:pPr>
        <w:spacing w:after="0" w:line="360" w:lineRule="auto"/>
        <w:rPr>
          <w:rFonts w:ascii="Times New Roman" w:eastAsia="MS Mincho" w:hAnsi="Times New Roman" w:cs="Times New Roman"/>
          <w:kern w:val="0"/>
          <w:sz w:val="28"/>
          <w:szCs w:val="28"/>
          <w14:ligatures w14:val="none"/>
        </w:rPr>
      </w:pPr>
    </w:p>
    <w:p w14:paraId="7A479406" w14:textId="7509BDE7" w:rsidR="00DF1C26" w:rsidRPr="00DF1C26" w:rsidRDefault="00B657B3" w:rsidP="00DF1C26">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Beyond the standard library, a small set of optional external packages is declared in requirements.txt for evaluation and audio playback purposes. These packages are not required for the core TTS pipeline to function and are loaded only when the corresponding functionality is invoked. Table 10 documents these optional dependencies.</w:t>
      </w:r>
      <w:bookmarkStart w:id="61" w:name="OLE_LINK224"/>
      <w:bookmarkStart w:id="62" w:name="OLE_LINK246"/>
    </w:p>
    <w:p w14:paraId="000A4DC4" w14:textId="3D105DAD" w:rsidR="00B657B3" w:rsidRPr="00DF1C26" w:rsidRDefault="00B657B3" w:rsidP="00DF1C26">
      <w:pPr>
        <w:spacing w:after="0" w:line="240" w:lineRule="auto"/>
        <w:ind w:firstLine="720"/>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10: Optional external dependencies and their roles</w:t>
      </w:r>
      <w:bookmarkEnd w:id="61"/>
    </w:p>
    <w:p w14:paraId="6A90528D" w14:textId="77777777" w:rsidR="00DF1C26" w:rsidRPr="00DF1C26" w:rsidRDefault="00DF1C26" w:rsidP="00DF1C26">
      <w:pPr>
        <w:spacing w:after="0" w:line="240" w:lineRule="auto"/>
        <w:ind w:firstLine="720"/>
        <w:jc w:val="center"/>
        <w:rPr>
          <w:rFonts w:ascii="Times New Roman" w:eastAsia="MS Mincho" w:hAnsi="Times New Roman" w:cs="Times New Roman"/>
          <w:kern w:val="0"/>
          <w14:ligatures w14:val="none"/>
        </w:rPr>
      </w:pPr>
    </w:p>
    <w:tbl>
      <w:tblPr>
        <w:tblStyle w:val="TableGrid"/>
        <w:tblW w:w="0" w:type="auto"/>
        <w:tblLook w:val="04A0" w:firstRow="1" w:lastRow="0" w:firstColumn="1" w:lastColumn="0" w:noHBand="0" w:noVBand="1"/>
      </w:tblPr>
      <w:tblGrid>
        <w:gridCol w:w="1616"/>
        <w:gridCol w:w="2207"/>
        <w:gridCol w:w="5521"/>
      </w:tblGrid>
      <w:tr w:rsidR="00B657B3" w:rsidRPr="00DF1C26" w14:paraId="73BD73C0" w14:textId="77777777" w:rsidTr="00B657B3">
        <w:tc>
          <w:tcPr>
            <w:tcW w:w="1616" w:type="dxa"/>
            <w:shd w:val="clear" w:color="auto" w:fill="BFBFBF" w:themeFill="background1" w:themeFillShade="BF"/>
          </w:tcPr>
          <w:p w14:paraId="2656138C" w14:textId="56EB0E60"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2207" w:type="dxa"/>
            <w:shd w:val="clear" w:color="auto" w:fill="BFBFBF" w:themeFill="background1" w:themeFillShade="BF"/>
          </w:tcPr>
          <w:p w14:paraId="4F38B64E" w14:textId="396BA18F"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5521" w:type="dxa"/>
            <w:shd w:val="clear" w:color="auto" w:fill="BFBFBF" w:themeFill="background1" w:themeFillShade="BF"/>
          </w:tcPr>
          <w:p w14:paraId="4DB6AAA6" w14:textId="34B5CB8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03BB5295" w14:textId="77777777" w:rsidTr="00B657B3">
        <w:tc>
          <w:tcPr>
            <w:tcW w:w="1616" w:type="dxa"/>
          </w:tcPr>
          <w:p w14:paraId="460E7799" w14:textId="5C42208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pytest</w:t>
            </w:r>
            <w:proofErr w:type="spellEnd"/>
          </w:p>
        </w:tc>
        <w:tc>
          <w:tcPr>
            <w:tcW w:w="2207" w:type="dxa"/>
          </w:tcPr>
          <w:p w14:paraId="340F032C" w14:textId="787832B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&gt;=7.4.0</w:t>
            </w:r>
          </w:p>
        </w:tc>
        <w:tc>
          <w:tcPr>
            <w:tcW w:w="5521" w:type="dxa"/>
          </w:tcPr>
          <w:p w14:paraId="3EF9799D" w14:textId="7C775F4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Test runner for the 156-test unit test suite</w:t>
            </w:r>
          </w:p>
        </w:tc>
      </w:tr>
      <w:tr w:rsidR="00B657B3" w:rsidRPr="00DF1C26" w14:paraId="142D8657" w14:textId="77777777" w:rsidTr="00B657B3">
        <w:tc>
          <w:tcPr>
            <w:tcW w:w="1616" w:type="dxa"/>
          </w:tcPr>
          <w:p w14:paraId="445BC9BD" w14:textId="0F75F6CC"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numpy</w:t>
            </w:r>
            <w:proofErr w:type="spellEnd"/>
          </w:p>
        </w:tc>
        <w:tc>
          <w:tcPr>
            <w:tcW w:w="2207" w:type="dxa"/>
          </w:tcPr>
          <w:p w14:paraId="10572690" w14:textId="2C5DCBC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&gt;=1.24.0</w:t>
            </w:r>
          </w:p>
        </w:tc>
        <w:tc>
          <w:tcPr>
            <w:tcW w:w="5521" w:type="dxa"/>
          </w:tcPr>
          <w:p w14:paraId="7A6F200D" w14:textId="3941523B"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Numerical analysis in evaluation scripts</w:t>
            </w:r>
          </w:p>
        </w:tc>
      </w:tr>
      <w:tr w:rsidR="00B657B3" w:rsidRPr="00DF1C26" w14:paraId="25859766" w14:textId="77777777" w:rsidTr="00B657B3">
        <w:tc>
          <w:tcPr>
            <w:tcW w:w="1616" w:type="dxa"/>
          </w:tcPr>
          <w:p w14:paraId="31877593" w14:textId="062BDCF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matplotlib</w:t>
            </w:r>
          </w:p>
        </w:tc>
        <w:tc>
          <w:tcPr>
            <w:tcW w:w="2207" w:type="dxa"/>
          </w:tcPr>
          <w:p w14:paraId="34B64432" w14:textId="18CB25C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&gt;=3.7.0</w:t>
            </w:r>
          </w:p>
        </w:tc>
        <w:tc>
          <w:tcPr>
            <w:tcW w:w="5521" w:type="dxa"/>
          </w:tcPr>
          <w:p w14:paraId="4F630A0E" w14:textId="71CDD6F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 xml:space="preserve">Result </w:t>
            </w:r>
            <w:proofErr w:type="spellStart"/>
            <w:r w:rsidRPr="00DF1C26">
              <w:rPr>
                <w:rFonts w:ascii="Times New Roman" w:hAnsi="Times New Roman" w:cs="Times New Roman"/>
                <w:bCs/>
                <w:color w:val="000000" w:themeColor="text1"/>
                <w:sz w:val="24"/>
                <w:szCs w:val="24"/>
              </w:rPr>
              <w:t>visualisation</w:t>
            </w:r>
            <w:proofErr w:type="spellEnd"/>
            <w:r w:rsidRPr="00DF1C26">
              <w:rPr>
                <w:rFonts w:ascii="Times New Roman" w:hAnsi="Times New Roman" w:cs="Times New Roman"/>
                <w:bCs/>
                <w:color w:val="000000" w:themeColor="text1"/>
                <w:sz w:val="24"/>
                <w:szCs w:val="24"/>
              </w:rPr>
              <w:t xml:space="preserve"> in evaluation reports</w:t>
            </w:r>
          </w:p>
        </w:tc>
      </w:tr>
      <w:tr w:rsidR="00B657B3" w:rsidRPr="00DF1C26" w14:paraId="282A025D" w14:textId="77777777" w:rsidTr="00B657B3">
        <w:tc>
          <w:tcPr>
            <w:tcW w:w="1616" w:type="dxa"/>
          </w:tcPr>
          <w:p w14:paraId="110DF581" w14:textId="623DF874"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sounddevice</w:t>
            </w:r>
            <w:proofErr w:type="spellEnd"/>
          </w:p>
        </w:tc>
        <w:tc>
          <w:tcPr>
            <w:tcW w:w="2207" w:type="dxa"/>
          </w:tcPr>
          <w:p w14:paraId="5F901A59" w14:textId="60D45199"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&gt;=0.4.6</w:t>
            </w:r>
          </w:p>
        </w:tc>
        <w:tc>
          <w:tcPr>
            <w:tcW w:w="5521" w:type="dxa"/>
          </w:tcPr>
          <w:p w14:paraId="364FA2EC" w14:textId="7CF5DB9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Real-time audio playback during development</w:t>
            </w:r>
          </w:p>
        </w:tc>
      </w:tr>
      <w:tr w:rsidR="00B657B3" w:rsidRPr="00DF1C26" w14:paraId="5A1404E1" w14:textId="77777777" w:rsidTr="00B657B3">
        <w:tc>
          <w:tcPr>
            <w:tcW w:w="1616" w:type="dxa"/>
          </w:tcPr>
          <w:p w14:paraId="6EA98053" w14:textId="47143062"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scipy</w:t>
            </w:r>
            <w:proofErr w:type="spellEnd"/>
          </w:p>
        </w:tc>
        <w:tc>
          <w:tcPr>
            <w:tcW w:w="2207" w:type="dxa"/>
          </w:tcPr>
          <w:p w14:paraId="77ACE87C" w14:textId="11EEE80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&gt;=1.11.0</w:t>
            </w:r>
          </w:p>
        </w:tc>
        <w:tc>
          <w:tcPr>
            <w:tcW w:w="5521" w:type="dxa"/>
          </w:tcPr>
          <w:p w14:paraId="3F5FD24F" w14:textId="799E984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WAV file reading/writing</w:t>
            </w:r>
          </w:p>
        </w:tc>
      </w:tr>
    </w:tbl>
    <w:p w14:paraId="7FF62BDA" w14:textId="77777777"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2"/>
    <w:p w14:paraId="340F9CA8" w14:textId="77777777" w:rsidR="00E239A7" w:rsidRPr="00B84FDA" w:rsidRDefault="00E239A7" w:rsidP="00B657B3">
      <w:pPr>
        <w:spacing w:after="0" w:line="360" w:lineRule="auto"/>
        <w:rPr>
          <w:rFonts w:ascii="Times New Roman" w:eastAsia="MS Mincho" w:hAnsi="Times New Roman" w:cs="Times New Roman"/>
          <w:kern w:val="0"/>
          <w:sz w:val="28"/>
          <w:szCs w:val="28"/>
          <w14:ligatures w14:val="none"/>
        </w:rPr>
      </w:pPr>
    </w:p>
    <w:p w14:paraId="647B8746" w14:textId="72016484" w:rsidR="00E239A7" w:rsidRPr="00B84FDA" w:rsidRDefault="00E239A7" w:rsidP="00E239A7">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synthesis backend is provided by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an open-source formant speech synthesis engine that supports over 100 languages including Azerbaijani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is installed as a system-level binary and invoked by the synthesizer module via subprocess. The Azerbaijani voice profile in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provides the phoneme-to-formant parameter mappings that convert the IPA phoneme sequences generated by the rule-based front-end into audible speech.</w:t>
      </w:r>
    </w:p>
    <w:p w14:paraId="78AB2A37" w14:textId="18E6A73D" w:rsidR="00E239A7" w:rsidRPr="00B84FDA" w:rsidRDefault="00E239A7" w:rsidP="00664D6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development environment used throughout the implementation phase consisted of Python 3.11 on macOS, with Visual Studio Code as the primary editor.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was used for test execution, with a pytest.ini configuration file specifying test discovery paths and output verbosity settings. All </w:t>
      </w:r>
      <w:r w:rsidRPr="00B84FDA">
        <w:rPr>
          <w:rFonts w:ascii="Times New Roman" w:eastAsia="MS Mincho" w:hAnsi="Times New Roman" w:cs="Times New Roman"/>
          <w:kern w:val="0"/>
          <w:sz w:val="28"/>
          <w:szCs w:val="28"/>
          <w14:ligatures w14:val="none"/>
        </w:rPr>
        <w:lastRenderedPageBreak/>
        <w:t xml:space="preserve">rule base files were edited in JSON format using a plain text editor, enabling direct verification of rule content without executing the pipeline. Version control was managed using Git with a feature-branch workflow hosted on GitHub under the repository </w:t>
      </w:r>
      <w:proofErr w:type="spellStart"/>
      <w:r w:rsidRPr="00B84FDA">
        <w:rPr>
          <w:rFonts w:ascii="Times New Roman" w:eastAsia="MS Mincho" w:hAnsi="Times New Roman" w:cs="Times New Roman"/>
          <w:kern w:val="0"/>
          <w:sz w:val="28"/>
          <w:szCs w:val="28"/>
          <w14:ligatures w14:val="none"/>
        </w:rPr>
        <w:t>ulvibashir</w:t>
      </w:r>
      <w:proofErr w:type="spellEnd"/>
      <w:r w:rsidRPr="00B84FDA">
        <w:rPr>
          <w:rFonts w:ascii="Times New Roman" w:eastAsia="MS Mincho" w:hAnsi="Times New Roman" w:cs="Times New Roman"/>
          <w:kern w:val="0"/>
          <w:sz w:val="28"/>
          <w:szCs w:val="28"/>
          <w14:ligatures w14:val="none"/>
        </w:rPr>
        <w:t>/TTS-system-for-Azerbaijani-language.</w:t>
      </w:r>
    </w:p>
    <w:p w14:paraId="1FC9F43C" w14:textId="77777777" w:rsidR="00664D63" w:rsidRPr="00B84FDA" w:rsidRDefault="00664D63" w:rsidP="00664D63">
      <w:pPr>
        <w:spacing w:after="0" w:line="360" w:lineRule="auto"/>
        <w:ind w:firstLine="720"/>
        <w:rPr>
          <w:rFonts w:ascii="Times New Roman" w:eastAsia="MS Mincho" w:hAnsi="Times New Roman" w:cs="Times New Roman"/>
          <w:kern w:val="0"/>
          <w:sz w:val="28"/>
          <w:szCs w:val="28"/>
          <w14:ligatures w14:val="none"/>
        </w:rPr>
      </w:pPr>
    </w:p>
    <w:p w14:paraId="73A30C42" w14:textId="60662326" w:rsidR="00E239A7" w:rsidRPr="00B84FDA" w:rsidRDefault="00E239A7" w:rsidP="00E239A7">
      <w:pPr>
        <w:spacing w:after="0" w:line="360" w:lineRule="auto"/>
        <w:ind w:firstLine="567"/>
        <w:jc w:val="center"/>
        <w:rPr>
          <w:rFonts w:ascii="Times New Roman" w:eastAsia="MS Mincho" w:hAnsi="Times New Roman" w:cs="Times New Roman"/>
          <w:b/>
          <w:bCs/>
          <w:kern w:val="0"/>
          <w:sz w:val="28"/>
          <w:szCs w:val="28"/>
          <w14:ligatures w14:val="none"/>
        </w:rPr>
      </w:pPr>
      <w:bookmarkStart w:id="63" w:name="OLE_LINK227"/>
      <w:bookmarkStart w:id="64" w:name="OLE_LINK226"/>
      <w:r w:rsidRPr="00B84FDA">
        <w:rPr>
          <w:rFonts w:ascii="Times New Roman" w:eastAsia="MS Mincho" w:hAnsi="Times New Roman" w:cs="Times New Roman"/>
          <w:b/>
          <w:bCs/>
          <w:kern w:val="0"/>
          <w:sz w:val="28"/>
          <w:szCs w:val="28"/>
          <w14:ligatures w14:val="none"/>
        </w:rPr>
        <w:t>Figure 8: Terminal output of the --analyze mode showing pipeline stage outputs for a standard declarative sentence</w:t>
      </w:r>
      <w:bookmarkEnd w:id="63"/>
      <w:r w:rsidRPr="00B84FDA">
        <w:rPr>
          <w:rFonts w:ascii="Times New Roman" w:eastAsia="MS Mincho" w:hAnsi="Times New Roman" w:cs="Times New Roman"/>
          <w:b/>
          <w:bCs/>
          <w:kern w:val="0"/>
          <w:sz w:val="28"/>
          <w:szCs w:val="28"/>
          <w14:ligatures w14:val="none"/>
        </w:rPr>
        <w:t>.</w:t>
      </w:r>
    </w:p>
    <w:p w14:paraId="511A4127" w14:textId="0850A7F1" w:rsidR="00E239A7" w:rsidRPr="00B84FDA" w:rsidRDefault="00E239A7" w:rsidP="00E239A7">
      <w:pPr>
        <w:spacing w:after="0" w:line="360" w:lineRule="auto"/>
        <w:rPr>
          <w:rFonts w:ascii="Times New Roman" w:eastAsia="MS Mincho" w:hAnsi="Times New Roman" w:cs="Times New Roman"/>
          <w:b/>
          <w:bCs/>
          <w:kern w:val="0"/>
          <w:sz w:val="28"/>
          <w:szCs w:val="28"/>
          <w14:ligatures w14:val="none"/>
        </w:rPr>
      </w:pPr>
      <w:r w:rsidRPr="00B84FDA">
        <w:rPr>
          <w:rFonts w:ascii="Times New Roman" w:hAnsi="Times New Roman" w:cs="Times New Roman"/>
          <w:noProof/>
        </w:rPr>
        <w:drawing>
          <wp:inline distT="0" distB="0" distL="0" distR="0" wp14:anchorId="19477536" wp14:editId="5654AFF4">
            <wp:extent cx="5939790" cy="1607800"/>
            <wp:effectExtent l="0" t="0" r="3810" b="5715"/>
            <wp:docPr id="110812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0"/>
                    <a:stretch>
                      <a:fillRect/>
                    </a:stretch>
                  </pic:blipFill>
                  <pic:spPr>
                    <a:xfrm>
                      <a:off x="0" y="0"/>
                      <a:ext cx="5939790" cy="1607800"/>
                    </a:xfrm>
                    <a:prstGeom prst="rect">
                      <a:avLst/>
                    </a:prstGeom>
                  </pic:spPr>
                </pic:pic>
              </a:graphicData>
            </a:graphic>
          </wp:inline>
        </w:drawing>
      </w:r>
    </w:p>
    <w:p w14:paraId="774254B3" w14:textId="77777777" w:rsidR="00E239A7" w:rsidRPr="00B84FDA" w:rsidRDefault="00E239A7" w:rsidP="00E239A7">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p w14:paraId="313FD8C0" w14:textId="77777777" w:rsidR="00E239A7" w:rsidRPr="00B84FDA" w:rsidRDefault="00E239A7" w:rsidP="00E239A7">
      <w:pPr>
        <w:spacing w:after="0" w:line="360" w:lineRule="auto"/>
        <w:jc w:val="both"/>
        <w:rPr>
          <w:rFonts w:ascii="Times New Roman" w:eastAsia="MS Mincho" w:hAnsi="Times New Roman" w:cs="Times New Roman"/>
          <w:kern w:val="0"/>
          <w:sz w:val="28"/>
          <w:szCs w:val="28"/>
          <w14:ligatures w14:val="none"/>
        </w:rPr>
      </w:pPr>
    </w:p>
    <w:p w14:paraId="7B9709C3" w14:textId="77777777" w:rsidR="00664D63" w:rsidRPr="00B84FDA" w:rsidRDefault="00664D63" w:rsidP="00E239A7">
      <w:pPr>
        <w:spacing w:after="0" w:line="360" w:lineRule="auto"/>
        <w:jc w:val="both"/>
        <w:rPr>
          <w:rFonts w:ascii="Times New Roman" w:eastAsia="MS Mincho" w:hAnsi="Times New Roman" w:cs="Times New Roman"/>
          <w:kern w:val="0"/>
          <w:sz w:val="28"/>
          <w:szCs w:val="28"/>
          <w14:ligatures w14:val="none"/>
        </w:rPr>
      </w:pPr>
    </w:p>
    <w:p w14:paraId="7FF79C0F" w14:textId="77777777" w:rsidR="00664D63" w:rsidRPr="00B84FDA" w:rsidRDefault="00664D63" w:rsidP="00E239A7">
      <w:pPr>
        <w:spacing w:after="0" w:line="360" w:lineRule="auto"/>
        <w:jc w:val="both"/>
        <w:rPr>
          <w:rFonts w:ascii="Times New Roman" w:eastAsia="MS Mincho" w:hAnsi="Times New Roman" w:cs="Times New Roman"/>
          <w:kern w:val="0"/>
          <w:sz w:val="28"/>
          <w:szCs w:val="28"/>
          <w14:ligatures w14:val="none"/>
        </w:rPr>
      </w:pPr>
    </w:p>
    <w:p w14:paraId="24B1926B" w14:textId="77777777" w:rsidR="00664D63" w:rsidRPr="00B84FDA" w:rsidRDefault="00664D63" w:rsidP="00E239A7">
      <w:pPr>
        <w:spacing w:after="0" w:line="360" w:lineRule="auto"/>
        <w:jc w:val="both"/>
        <w:rPr>
          <w:rFonts w:ascii="Times New Roman" w:eastAsia="MS Mincho" w:hAnsi="Times New Roman" w:cs="Times New Roman"/>
          <w:kern w:val="0"/>
          <w:sz w:val="28"/>
          <w:szCs w:val="28"/>
          <w14:ligatures w14:val="none"/>
        </w:rPr>
      </w:pPr>
    </w:p>
    <w:p w14:paraId="36254BE8" w14:textId="77777777" w:rsidR="00664D63" w:rsidRPr="00B84FDA" w:rsidRDefault="00664D63" w:rsidP="00E239A7">
      <w:pPr>
        <w:spacing w:after="0" w:line="360" w:lineRule="auto"/>
        <w:jc w:val="both"/>
        <w:rPr>
          <w:rFonts w:ascii="Times New Roman" w:eastAsia="MS Mincho" w:hAnsi="Times New Roman" w:cs="Times New Roman"/>
          <w:kern w:val="0"/>
          <w:sz w:val="28"/>
          <w:szCs w:val="28"/>
          <w14:ligatures w14:val="none"/>
        </w:rPr>
      </w:pPr>
    </w:p>
    <w:p w14:paraId="7DBEFE7D" w14:textId="3A8E33F4" w:rsidR="00E239A7" w:rsidRPr="00B84FDA" w:rsidRDefault="00E239A7" w:rsidP="00E239A7">
      <w:pPr>
        <w:spacing w:after="0" w:line="360" w:lineRule="auto"/>
        <w:ind w:firstLine="567"/>
        <w:jc w:val="center"/>
        <w:rPr>
          <w:rFonts w:ascii="Times New Roman" w:eastAsia="MS Mincho" w:hAnsi="Times New Roman" w:cs="Times New Roman"/>
          <w:b/>
          <w:bCs/>
          <w:kern w:val="0"/>
          <w:sz w:val="28"/>
          <w:szCs w:val="28"/>
          <w14:ligatures w14:val="none"/>
        </w:rPr>
      </w:pPr>
      <w:bookmarkStart w:id="65" w:name="OLE_LINK228"/>
      <w:bookmarkStart w:id="66" w:name="OLE_LINK231"/>
      <w:r w:rsidRPr="00B84FDA">
        <w:rPr>
          <w:rFonts w:ascii="Times New Roman" w:eastAsia="MS Mincho" w:hAnsi="Times New Roman" w:cs="Times New Roman"/>
          <w:b/>
          <w:bCs/>
          <w:kern w:val="0"/>
          <w:sz w:val="28"/>
          <w:szCs w:val="28"/>
          <w14:ligatures w14:val="none"/>
        </w:rPr>
        <w:t>Figure 9: Terminal output of the --analyze mode showing pipeline stage outputs for a sentence containing numerals and abbreviations.</w:t>
      </w:r>
    </w:p>
    <w:bookmarkEnd w:id="65"/>
    <w:p w14:paraId="23360EA7" w14:textId="77777777" w:rsidR="00E239A7" w:rsidRPr="00B84FDA" w:rsidRDefault="00E239A7" w:rsidP="00E239A7">
      <w:pPr>
        <w:spacing w:after="0" w:line="360" w:lineRule="auto"/>
        <w:rPr>
          <w:rFonts w:ascii="Times New Roman" w:eastAsia="MS Mincho" w:hAnsi="Times New Roman" w:cs="Times New Roman"/>
          <w:b/>
          <w:bCs/>
          <w:kern w:val="0"/>
          <w:sz w:val="28"/>
          <w:szCs w:val="28"/>
          <w14:ligatures w14:val="none"/>
        </w:rPr>
      </w:pPr>
      <w:r w:rsidRPr="00B84FDA">
        <w:rPr>
          <w:rFonts w:ascii="Times New Roman" w:hAnsi="Times New Roman" w:cs="Times New Roman"/>
          <w:noProof/>
        </w:rPr>
        <w:drawing>
          <wp:inline distT="0" distB="0" distL="0" distR="0" wp14:anchorId="136E92FE" wp14:editId="1409D8D7">
            <wp:extent cx="5939790" cy="1607800"/>
            <wp:effectExtent l="0" t="0" r="3810" b="5715"/>
            <wp:docPr id="56789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0"/>
                    <a:stretch>
                      <a:fillRect/>
                    </a:stretch>
                  </pic:blipFill>
                  <pic:spPr>
                    <a:xfrm>
                      <a:off x="0" y="0"/>
                      <a:ext cx="5939790" cy="1607800"/>
                    </a:xfrm>
                    <a:prstGeom prst="rect">
                      <a:avLst/>
                    </a:prstGeom>
                  </pic:spPr>
                </pic:pic>
              </a:graphicData>
            </a:graphic>
          </wp:inline>
        </w:drawing>
      </w:r>
    </w:p>
    <w:p w14:paraId="1F9C1C71" w14:textId="6D4AB44A" w:rsidR="00B657B3" w:rsidRPr="00B84FDA" w:rsidRDefault="00E239A7" w:rsidP="00664D63">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bookmarkEnd w:id="64"/>
      <w:bookmarkEnd w:id="66"/>
    </w:p>
    <w:p w14:paraId="3A40371B" w14:textId="77777777" w:rsidR="00664D63" w:rsidRPr="00B84FDA" w:rsidRDefault="00664D63" w:rsidP="00664D63">
      <w:pPr>
        <w:spacing w:after="0" w:line="360" w:lineRule="auto"/>
        <w:jc w:val="both"/>
        <w:rPr>
          <w:rFonts w:ascii="Times New Roman" w:eastAsia="MS Mincho" w:hAnsi="Times New Roman" w:cs="Times New Roman"/>
          <w:kern w:val="0"/>
          <w:sz w:val="28"/>
          <w:szCs w:val="28"/>
          <w14:ligatures w14:val="none"/>
        </w:rPr>
      </w:pPr>
    </w:p>
    <w:p w14:paraId="6083A90B" w14:textId="2110197D"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67" w:name="_Toc230652115"/>
      <w:r w:rsidRPr="00B84FDA">
        <w:rPr>
          <w:rFonts w:ascii="Times New Roman" w:eastAsia="Times New Roman" w:hAnsi="Times New Roman" w:cs="Times New Roman"/>
          <w:b/>
          <w:kern w:val="0"/>
          <w:sz w:val="28"/>
          <w:szCs w:val="28"/>
          <w:lang w:val="az-Latn-AZ"/>
          <w14:ligatures w14:val="none"/>
        </w:rPr>
        <w:lastRenderedPageBreak/>
        <w:t>3.2.</w:t>
      </w:r>
      <w:r w:rsidR="00E239A7" w:rsidRPr="00B84FDA">
        <w:rPr>
          <w:rFonts w:ascii="Times New Roman" w:eastAsia="Times New Roman" w:hAnsi="Times New Roman" w:cs="Times New Roman"/>
          <w:b/>
          <w:color w:val="000000"/>
          <w:kern w:val="0"/>
          <w:sz w:val="28"/>
          <w:szCs w:val="28"/>
          <w14:ligatures w14:val="none"/>
        </w:rPr>
        <w:t xml:space="preserve"> Implementation of the rule-based </w:t>
      </w:r>
      <w:proofErr w:type="spellStart"/>
      <w:r w:rsidR="00E239A7" w:rsidRPr="00B84FDA">
        <w:rPr>
          <w:rFonts w:ascii="Times New Roman" w:eastAsia="Times New Roman" w:hAnsi="Times New Roman" w:cs="Times New Roman"/>
          <w:b/>
          <w:color w:val="000000"/>
          <w:kern w:val="0"/>
          <w:sz w:val="28"/>
          <w:szCs w:val="28"/>
          <w14:ligatures w14:val="none"/>
        </w:rPr>
        <w:t>tts</w:t>
      </w:r>
      <w:proofErr w:type="spellEnd"/>
      <w:r w:rsidR="00E239A7" w:rsidRPr="00B84FDA">
        <w:rPr>
          <w:rFonts w:ascii="Times New Roman" w:eastAsia="Times New Roman" w:hAnsi="Times New Roman" w:cs="Times New Roman"/>
          <w:b/>
          <w:color w:val="000000"/>
          <w:kern w:val="0"/>
          <w:sz w:val="28"/>
          <w:szCs w:val="28"/>
          <w14:ligatures w14:val="none"/>
        </w:rPr>
        <w:t xml:space="preserve"> prototype</w:t>
      </w:r>
      <w:bookmarkEnd w:id="67"/>
    </w:p>
    <w:p w14:paraId="0E2AAF08" w14:textId="27827679"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rule engine is the central architectural element of the system. Rather than encoding linguistic knowledge directly in Python control flow, the system externalises all linguistic rules into four JSON configuration files stored in the Rules/ directory: g2p_rules.json, stress_rules.json, prosody_rules.json, and text_norm_rules.json. Each module loads its corresponding rule file at initialization time using Python's json.load() function, converting the JSON structure directly into native Python dictionaries and lists that are accessed throughout the processing logic. This design separates the linguistic knowledge layer from the computational logic layer, making the rule base independently inspectable, versionable, and modifiable without touching Python source code. The practical consequence is that a linguist can add a new exception word, update a phoneme mapping, or adjust a prosodic duration parameter by editing a plain text JSON file, without requiring Python programming knowledge or risking changes to the processing logic.</w:t>
      </w:r>
    </w:p>
    <w:p w14:paraId="16897E7B"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5CB09FE2" w14:textId="77777777" w:rsidR="00664D63" w:rsidRPr="00B84FDA" w:rsidRDefault="00664D63"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48E70F6C" w14:textId="77777777" w:rsidR="00664D63" w:rsidRPr="00B84FDA" w:rsidRDefault="00664D63"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0ABB80EF" w14:textId="77777777" w:rsidR="00664D63" w:rsidRPr="00B84FDA" w:rsidRDefault="00664D63"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112AF329" w14:textId="77777777" w:rsidR="00664D63" w:rsidRPr="00B84FDA" w:rsidRDefault="00664D63"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4841443A" w14:textId="65AE0703" w:rsidR="00F33F67" w:rsidRPr="00B84FDA" w:rsidRDefault="00F33F67" w:rsidP="00F33F67">
      <w:pPr>
        <w:spacing w:after="0" w:line="360" w:lineRule="auto"/>
        <w:ind w:firstLine="567"/>
        <w:jc w:val="center"/>
        <w:rPr>
          <w:rFonts w:ascii="Times New Roman" w:eastAsia="MS Mincho" w:hAnsi="Times New Roman" w:cs="Times New Roman"/>
          <w:b/>
          <w:bCs/>
          <w:kern w:val="0"/>
          <w:sz w:val="28"/>
          <w:szCs w:val="28"/>
          <w14:ligatures w14:val="none"/>
        </w:rPr>
      </w:pPr>
      <w:bookmarkStart w:id="68" w:name="OLE_LINK233"/>
      <w:bookmarkStart w:id="69" w:name="OLE_LINK234"/>
      <w:r w:rsidRPr="00B84FDA">
        <w:rPr>
          <w:rFonts w:ascii="Times New Roman" w:eastAsia="MS Mincho" w:hAnsi="Times New Roman" w:cs="Times New Roman"/>
          <w:b/>
          <w:bCs/>
          <w:kern w:val="0"/>
          <w:sz w:val="28"/>
          <w:szCs w:val="28"/>
          <w14:ligatures w14:val="none"/>
        </w:rPr>
        <w:t>Figure 10: Screenshot of g2p_</w:t>
      </w:r>
      <w:proofErr w:type="gramStart"/>
      <w:r w:rsidRPr="00B84FDA">
        <w:rPr>
          <w:rFonts w:ascii="Times New Roman" w:eastAsia="MS Mincho" w:hAnsi="Times New Roman" w:cs="Times New Roman"/>
          <w:b/>
          <w:bCs/>
          <w:kern w:val="0"/>
          <w:sz w:val="28"/>
          <w:szCs w:val="28"/>
          <w14:ligatures w14:val="none"/>
        </w:rPr>
        <w:t>rules.json</w:t>
      </w:r>
      <w:proofErr w:type="gramEnd"/>
      <w:r w:rsidRPr="00B84FDA">
        <w:rPr>
          <w:rFonts w:ascii="Times New Roman" w:eastAsia="MS Mincho" w:hAnsi="Times New Roman" w:cs="Times New Roman"/>
          <w:b/>
          <w:bCs/>
          <w:kern w:val="0"/>
          <w:sz w:val="28"/>
          <w:szCs w:val="28"/>
          <w14:ligatures w14:val="none"/>
        </w:rPr>
        <w:t xml:space="preserve"> showing the vowel inventory, consonant mappings, and vowel class definitions</w:t>
      </w:r>
    </w:p>
    <w:bookmarkEnd w:id="68"/>
    <w:p w14:paraId="0AE34D86" w14:textId="06D5EB98" w:rsidR="00F33F67" w:rsidRPr="00B84FDA" w:rsidRDefault="00F33F67" w:rsidP="00F33F67">
      <w:pPr>
        <w:jc w:val="center"/>
        <w:rPr>
          <w:rFonts w:ascii="Times New Roman" w:hAnsi="Times New Roman" w:cs="Times New Roman"/>
        </w:rPr>
      </w:pPr>
      <w:r w:rsidRPr="00B84FDA">
        <w:rPr>
          <w:rFonts w:ascii="Times New Roman" w:hAnsi="Times New Roman" w:cs="Times New Roman"/>
          <w:noProof/>
          <w:sz w:val="28"/>
          <w:szCs w:val="28"/>
        </w:rPr>
        <w:lastRenderedPageBreak/>
        <w:drawing>
          <wp:inline distT="0" distB="0" distL="0" distR="0" wp14:anchorId="233818DB" wp14:editId="3A1E549A">
            <wp:extent cx="2489653" cy="3270142"/>
            <wp:effectExtent l="0" t="0" r="0" b="0"/>
            <wp:docPr id="7132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681" name="Picture 713255681"/>
                    <pic:cNvPicPr/>
                  </pic:nvPicPr>
                  <pic:blipFill>
                    <a:blip r:embed="rId21"/>
                    <a:stretch>
                      <a:fillRect/>
                    </a:stretch>
                  </pic:blipFill>
                  <pic:spPr>
                    <a:xfrm>
                      <a:off x="0" y="0"/>
                      <a:ext cx="2524221" cy="3315547"/>
                    </a:xfrm>
                    <a:prstGeom prst="rect">
                      <a:avLst/>
                    </a:prstGeom>
                  </pic:spPr>
                </pic:pic>
              </a:graphicData>
            </a:graphic>
          </wp:inline>
        </w:drawing>
      </w:r>
      <w:r w:rsidRPr="00B84FDA">
        <w:rPr>
          <w:rFonts w:ascii="Times New Roman" w:hAnsi="Times New Roman" w:cs="Times New Roman"/>
          <w:noProof/>
          <w:sz w:val="28"/>
          <w:szCs w:val="28"/>
        </w:rPr>
        <w:drawing>
          <wp:inline distT="0" distB="0" distL="0" distR="0" wp14:anchorId="38A05B45" wp14:editId="7ADA3497">
            <wp:extent cx="2062493" cy="3265714"/>
            <wp:effectExtent l="0" t="0" r="0" b="0"/>
            <wp:docPr id="20606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13" name="Picture 206067513"/>
                    <pic:cNvPicPr/>
                  </pic:nvPicPr>
                  <pic:blipFill>
                    <a:blip r:embed="rId22"/>
                    <a:stretch>
                      <a:fillRect/>
                    </a:stretch>
                  </pic:blipFill>
                  <pic:spPr>
                    <a:xfrm>
                      <a:off x="0" y="0"/>
                      <a:ext cx="2103571" cy="3330757"/>
                    </a:xfrm>
                    <a:prstGeom prst="rect">
                      <a:avLst/>
                    </a:prstGeom>
                  </pic:spPr>
                </pic:pic>
              </a:graphicData>
            </a:graphic>
          </wp:inline>
        </w:drawing>
      </w:r>
    </w:p>
    <w:p w14:paraId="4B345562" w14:textId="1E087AA7" w:rsidR="00E239A7" w:rsidRPr="00B84FDA" w:rsidRDefault="00F33F67" w:rsidP="00F33F67">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69"/>
    <w:p w14:paraId="26600ACD" w14:textId="5E2EEBB2"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text normalization module implements its rule engine as a priority-ordered cascade of eight regular expression transformations applied sequentially to the input string. Each transformation step is defined as a compiled re.Pattern object with a corresponding replacement function. The priority ordering is critical: date patterns must be matched before cardinal number patterns to prevent partial matches; ordinal suffix patterns must be matched before cardinal patterns because ordinal strings are a strict superset of cardinal strings with an appended suffix. The cascade is implemented as a list of (pattern, handler) pairs iterated in fixed order, with each handler either a string replacement or a callable that performs vowel-harmony-aware suffix selection. The vowel harmony suffix selection logic determines the correct ordinal suffix variant (-inci, -üncü, -uncu, or -ıncı) by examining the last vowel of the expanded cardinal number word and classifying it into one of the four Azerbaijani vowel harmony classes. The overall normalization accuracy of 97.2% achieved in evaluation demonstrates the effectiveness of this cascade approach for standard Azerbaijani text.</w:t>
      </w:r>
    </w:p>
    <w:p w14:paraId="6B4C8D51" w14:textId="4914E32E"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grapheme-to-phoneme conversion algorithm is implemented in the AzerbaijaniG2P class in g2p_converter.py. The algorithm processes each input word character by character using a left-to-right scan with single-character lookahead and </w:t>
      </w:r>
      <w:r w:rsidRPr="00B84FDA">
        <w:rPr>
          <w:rFonts w:ascii="Times New Roman" w:eastAsia="MS Mincho" w:hAnsi="Times New Roman" w:cs="Times New Roman"/>
          <w:kern w:val="0"/>
          <w:sz w:val="28"/>
          <w:szCs w:val="28"/>
          <w:lang w:val="az-Latn-AZ"/>
          <w14:ligatures w14:val="none"/>
        </w:rPr>
        <w:lastRenderedPageBreak/>
        <w:t>lookbehind, implemented via index arithmetic over a Python list of characters. The central dispatch method, _map_char(), receives the current character, its left and right neighbours, and the full character list, and returns the IPA phoneme string for the current position. This character-level processing with contextual access is the standard implementation pattern for rule-based G2P in languages with regular orthography. The base phoneme mapping handles the 32 letters of the Azerbaijani Latin alphabet as two disjoint sets: nine vowels and twenty-three consonants. Vowels are mapped directly from the vowel_map dictionary loaded from g2p_rules.json: a→/a/, e→/e/, ə→/æ/, ı→/ɯ/, i→/i/, o→/o/, ö→/ø/, u→/u/, ü→/y/. The majority of consonants are also mapped directly: b→/b/, c→/dʒ/, ç→/tʃ/, f→/f/, h→/h/, j→/ʒ/, l→/l/, m→/m/, p→/p/, r→/r/, s→/s/, ş→/ʃ/, t→/t/, v→/v/, y→/j/, z→/z/. Four consonants — g, k, ğ, n — require context-sensitive handling and are dispatched to dedicated methods.</w:t>
      </w:r>
    </w:p>
    <w:p w14:paraId="22A9D550" w14:textId="415C3B8B"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palatalization rule is implemented in _map_g() and _map_k(). Both methods check whether the immediately adjacent character belongs to the FRONT_VOWELS set {e, ə, i, ö, ü}. If so, the velar stop is replaced with its palatal counterpart: g→/ɟ/ and k→/c/. The ğ allophony rule is implemented in _map_gh(). This method classifies the phonological context of each ğ occurrence into three cases: if both the preceding and following characters are vowels, ğ is realized as the voiced velar fricative /ɣ/, as in ağıl (/aɣɯl/, reason); if ğ is word-final or followed by a consonant, it is realized as the vowel length marker /ː/, producing compensatory lengthening of the preceding vowel, as in dağ (/daː/, mountain); all other positions default to /ɣ/. The nasal assimilation rule is implemented in _map_n(), which checks whether the immediately following character belongs to the VELAR_CONSONANTS set {k, q, g, ğ}. If so, /n/ is realized as the velar nasal /ŋ/, as in rəng (/ræŋ/, colour). An additional bilabial assimilation rule converts /n/ to /m/ before bilabial stops /b/ and /p/ at morpheme boundaries.</w:t>
      </w:r>
    </w:p>
    <w:p w14:paraId="686919EE"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Following character-level mapping, three post-processing algorithms are applied sequentially to the phoneme list. First, geminate reduction scans the phoneme list for adjacent identical consonant symbols and merges them into a single </w:t>
      </w:r>
      <w:r w:rsidRPr="00B84FDA">
        <w:rPr>
          <w:rFonts w:ascii="Times New Roman" w:eastAsia="MS Mincho" w:hAnsi="Times New Roman" w:cs="Times New Roman"/>
          <w:kern w:val="0"/>
          <w:sz w:val="28"/>
          <w:szCs w:val="28"/>
          <w:lang w:val="az-Latn-AZ"/>
          <w14:ligatures w14:val="none"/>
        </w:rPr>
        <w:lastRenderedPageBreak/>
        <w:t>geminate phoneme with the IPA length marker appended: /tt/→/tː/, /mm/→/mː/. Second, final devoicing examines the word-final phoneme and, if it belongs to the VOICED_OBSTRUENTS dictionary {b:p, d:t, ɡ:k, ɟ:c, z:s}, replaces it with its voiceless counterpart. Third, nasal assimilation performs the bilabial scan described above. Syllabification is performed using the onset-maximization principle: each syllable contains exactly one vowel nucleus; a single intervocalic consonant is assigned to the onset of the following syllable; in consonant clusters between vowels, all consonants except the last are assigned to the coda of the preceding syllable. This algorithm correctly produces syllable boundaries for standard Azerbaijani words: al.ma (apple), məkt.əb (school), Azər.bay.can (Azerbaijan).</w:t>
      </w:r>
    </w:p>
    <w:p w14:paraId="23149E52"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1D4B547B" w14:textId="218B4663" w:rsidR="00F33F67" w:rsidRPr="00B84FDA" w:rsidRDefault="00F33F67" w:rsidP="00F33F67">
      <w:pPr>
        <w:spacing w:after="0" w:line="360" w:lineRule="auto"/>
        <w:ind w:firstLine="567"/>
        <w:jc w:val="center"/>
        <w:rPr>
          <w:rFonts w:ascii="Times New Roman" w:eastAsia="MS Mincho" w:hAnsi="Times New Roman" w:cs="Times New Roman"/>
          <w:b/>
          <w:bCs/>
          <w:kern w:val="0"/>
          <w:sz w:val="28"/>
          <w:szCs w:val="28"/>
          <w14:ligatures w14:val="none"/>
        </w:rPr>
      </w:pPr>
      <w:bookmarkStart w:id="70" w:name="OLE_LINK235"/>
      <w:bookmarkStart w:id="71" w:name="OLE_LINK236"/>
      <w:r w:rsidRPr="00B84FDA">
        <w:rPr>
          <w:rFonts w:ascii="Times New Roman" w:eastAsia="MS Mincho" w:hAnsi="Times New Roman" w:cs="Times New Roman"/>
          <w:b/>
          <w:bCs/>
          <w:kern w:val="0"/>
          <w:sz w:val="28"/>
          <w:szCs w:val="28"/>
          <w14:ligatures w14:val="none"/>
        </w:rPr>
        <w:t>Figure 11: Terminal output of the G2P module showing IPA conversion and syllabification for a set of Azerbaijani words</w:t>
      </w:r>
    </w:p>
    <w:bookmarkEnd w:id="70"/>
    <w:p w14:paraId="6DF4AD0D" w14:textId="535C223C" w:rsidR="00F33F67" w:rsidRPr="00B84FDA" w:rsidRDefault="00F33F67" w:rsidP="00F33F67">
      <w:pPr>
        <w:jc w:val="center"/>
        <w:rPr>
          <w:rFonts w:ascii="Times New Roman" w:hAnsi="Times New Roman" w:cs="Times New Roman"/>
        </w:rPr>
      </w:pPr>
      <w:r w:rsidRPr="00B84FDA">
        <w:rPr>
          <w:rFonts w:ascii="Times New Roman" w:hAnsi="Times New Roman" w:cs="Times New Roman"/>
          <w:noProof/>
          <w:sz w:val="28"/>
          <w:szCs w:val="28"/>
        </w:rPr>
        <w:drawing>
          <wp:inline distT="0" distB="0" distL="0" distR="0" wp14:anchorId="109A3529" wp14:editId="5B71355A">
            <wp:extent cx="5939790" cy="2081439"/>
            <wp:effectExtent l="0" t="0" r="3810" b="1905"/>
            <wp:docPr id="48914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3158" name="Picture 489143158"/>
                    <pic:cNvPicPr/>
                  </pic:nvPicPr>
                  <pic:blipFill>
                    <a:blip r:embed="rId23"/>
                    <a:stretch>
                      <a:fillRect/>
                    </a:stretch>
                  </pic:blipFill>
                  <pic:spPr>
                    <a:xfrm>
                      <a:off x="0" y="0"/>
                      <a:ext cx="5939790" cy="2081439"/>
                    </a:xfrm>
                    <a:prstGeom prst="rect">
                      <a:avLst/>
                    </a:prstGeom>
                  </pic:spPr>
                </pic:pic>
              </a:graphicData>
            </a:graphic>
          </wp:inline>
        </w:drawing>
      </w:r>
    </w:p>
    <w:p w14:paraId="5E9FB8AB" w14:textId="77777777" w:rsidR="00F33F67" w:rsidRPr="00B84FDA" w:rsidRDefault="00F33F67" w:rsidP="00F33F67">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71"/>
    <w:p w14:paraId="540F7A01"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520BCF48" w14:textId="73A41660"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Phoneme and Word dataclasses serve as the primary intermediate data representation between the G2P, stress, and prosody modules. Each Phoneme object carries five attributes: the IPA symbol string, the source grapheme character, a boolean is_vowel flag, a boolean is_stressed flag set by the stress assigner, and an integer syllable_index set by the syllabifier. Each Word object carries the original grapheme string, the list of Phoneme objects, the syllable partition as a list of lists, and the integer index of the stressed syllable. These structured representations make </w:t>
      </w:r>
      <w:r w:rsidRPr="00B84FDA">
        <w:rPr>
          <w:rFonts w:ascii="Times New Roman" w:eastAsia="MS Mincho" w:hAnsi="Times New Roman" w:cs="Times New Roman"/>
          <w:kern w:val="0"/>
          <w:sz w:val="28"/>
          <w:szCs w:val="28"/>
          <w:lang w:val="az-Latn-AZ"/>
          <w14:ligatures w14:val="none"/>
        </w:rPr>
        <w:lastRenderedPageBreak/>
        <w:t>intermediate pipeline state directly inspectable during development and testing, and serve as the precise input contract that the stress assigner depends on.</w:t>
      </w:r>
    </w:p>
    <w:p w14:paraId="0CD3DB1E" w14:textId="78FB6293"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stress assigner (stress_assigner.py) implements the four-level priority hierarchy described in Section 2.2 as a series of conditional checks applied to each Word object in sequence. The function word list, lexical exception dictionary, and negation suffix patterns are all loaded from stress_rules.json at initialization. For each word, the assigner evaluates the four priority conditions in order and sets the stressed_syllable field of the Word object to the appropriate syllable index, or to -1 for words marked as unstressed. After lexical stress is assigned across all words, a second pass applies phrasal stress demotions: function words adjacent to stressed content words have their stress reduced, and the content word immediately preceding the main verb receives the nuclear pitch accent label for the sentence. This two-pass design ensures that phrasal context is evaluated only after all individual word stresses have been determined.</w:t>
      </w:r>
    </w:p>
    <w:p w14:paraId="5E6D4A4E" w14:textId="5F018B6D"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prosody engine (prosody_engine.py) operates on the fully stress-annotated Word list and produces a SentenceAnnotation object encoding the complete suprasegmental structure of the utterance. Sentence type detection is performed by scanning the word list for surface markers: the presence of interrogative particles (mi, mı, mu, mü) signals a yes/no question; wh-words (nə, kim, harada, niyə) signal a wh-question; a trailing exclamation mark signals an exclamatory sentence; an imperative verb form (bare verb without tense suffix) signals an imperative. All other sentences are classified as declarative. Based on the detected sentence type, the engine selects the corresponding ToBI intonation pattern from prosody_rules.json and assigns pitch accent labels and boundary tones to each content word. Phone duration estimates are then calculated for each phoneme based on vowel/consonant class, stress status, and position in the phrase, with phrase-final lengthening applied to the last phoneme of each prosodic phrase.</w:t>
      </w:r>
    </w:p>
    <w:p w14:paraId="21C86B21"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Audio synthesis is performed by the Synthesizer class in synthesizer.py, which acts as a wrapper around the espeak-ng command-line binary. The module does not implement any signal processing algorithms internally; instead, it constructs and </w:t>
      </w:r>
      <w:r w:rsidRPr="00B84FDA">
        <w:rPr>
          <w:rFonts w:ascii="Times New Roman" w:eastAsia="MS Mincho" w:hAnsi="Times New Roman" w:cs="Times New Roman"/>
          <w:kern w:val="0"/>
          <w:sz w:val="28"/>
          <w:szCs w:val="28"/>
          <w:lang w:val="az-Latn-AZ"/>
          <w14:ligatures w14:val="none"/>
        </w:rPr>
        <w:lastRenderedPageBreak/>
        <w:t>executes espeak-ng subprocess calls, passing the linguistically annotated text as input and capturing the WAV audio bytes produced by espeak-ng's formant synthesis engine. The Synthesizer class is configured via the SynthConfig dataclass, which encapsulates synthesis parameters including language code (default: "az"), output sample rate (22,050 Hz), speech rate in words per minute (default: 140), and pitch baseline. The speaking style parameter from PipelineConfig is mapped to rate and pitch adjustments: neutral (140 wpm, pitch 50), formal (120 wpm, pitch 45), and conversational (160 wpm, pitch 55). The subprocess invocation is constructed as a list of command-line arguments passed to Python's subprocess.run() function with stdout=subprocess.PIPE to capture the WAV bytes, parameterised with the voice flag (-v az), output format flag (--stdout), rate (-s), pitch (-p), and amplitude (-a).</w:t>
      </w:r>
    </w:p>
    <w:p w14:paraId="20C28DD5"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5C48115B" w14:textId="66305C30" w:rsidR="00F33F67" w:rsidRPr="00B84FDA" w:rsidRDefault="00F33F67" w:rsidP="00F33F67">
      <w:pPr>
        <w:spacing w:after="0" w:line="360" w:lineRule="auto"/>
        <w:ind w:firstLine="567"/>
        <w:jc w:val="center"/>
        <w:rPr>
          <w:rFonts w:ascii="Times New Roman" w:eastAsia="MS Mincho" w:hAnsi="Times New Roman" w:cs="Times New Roman"/>
          <w:b/>
          <w:bCs/>
          <w:kern w:val="0"/>
          <w:sz w:val="28"/>
          <w:szCs w:val="28"/>
          <w14:ligatures w14:val="none"/>
        </w:rPr>
      </w:pPr>
      <w:bookmarkStart w:id="72" w:name="OLE_LINK239"/>
      <w:r w:rsidRPr="00B84FDA">
        <w:rPr>
          <w:rFonts w:ascii="Times New Roman" w:eastAsia="MS Mincho" w:hAnsi="Times New Roman" w:cs="Times New Roman"/>
          <w:b/>
          <w:bCs/>
          <w:kern w:val="0"/>
          <w:sz w:val="28"/>
          <w:szCs w:val="28"/>
          <w14:ligatures w14:val="none"/>
        </w:rPr>
        <w:t xml:space="preserve">Figure 12: Screenshot of the </w:t>
      </w:r>
      <w:proofErr w:type="spellStart"/>
      <w:r w:rsidRPr="00B84FDA">
        <w:rPr>
          <w:rFonts w:ascii="Times New Roman" w:eastAsia="MS Mincho" w:hAnsi="Times New Roman" w:cs="Times New Roman"/>
          <w:b/>
          <w:bCs/>
          <w:kern w:val="0"/>
          <w:sz w:val="28"/>
          <w:szCs w:val="28"/>
          <w14:ligatures w14:val="none"/>
        </w:rPr>
        <w:t>espeak</w:t>
      </w:r>
      <w:proofErr w:type="spellEnd"/>
      <w:r w:rsidRPr="00B84FDA">
        <w:rPr>
          <w:rFonts w:ascii="Times New Roman" w:eastAsia="MS Mincho" w:hAnsi="Times New Roman" w:cs="Times New Roman"/>
          <w:b/>
          <w:bCs/>
          <w:kern w:val="0"/>
          <w:sz w:val="28"/>
          <w:szCs w:val="28"/>
          <w14:ligatures w14:val="none"/>
        </w:rPr>
        <w:t xml:space="preserve"> markup generated by the prosody engine for a declarative sentence and a yes/no question sentence</w:t>
      </w:r>
    </w:p>
    <w:p w14:paraId="22232FC7" w14:textId="77777777" w:rsidR="00F33F67" w:rsidRPr="00B84FDA" w:rsidRDefault="00F33F67" w:rsidP="00F33F67">
      <w:pPr>
        <w:rPr>
          <w:rFonts w:ascii="Times New Roman" w:hAnsi="Times New Roman" w:cs="Times New Roman"/>
        </w:rPr>
      </w:pPr>
      <w:bookmarkStart w:id="73" w:name="OLE_LINK237"/>
      <w:bookmarkEnd w:id="72"/>
      <w:r w:rsidRPr="00B84FDA">
        <w:rPr>
          <w:rFonts w:ascii="Times New Roman" w:hAnsi="Times New Roman" w:cs="Times New Roman"/>
          <w:noProof/>
          <w:sz w:val="28"/>
          <w:szCs w:val="28"/>
        </w:rPr>
        <w:drawing>
          <wp:inline distT="0" distB="0" distL="0" distR="0" wp14:anchorId="760FF894" wp14:editId="5DC04C1C">
            <wp:extent cx="6155690" cy="1689100"/>
            <wp:effectExtent l="0" t="0" r="3810" b="0"/>
            <wp:docPr id="65267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8977" name="Picture 652678977"/>
                    <pic:cNvPicPr/>
                  </pic:nvPicPr>
                  <pic:blipFill>
                    <a:blip r:embed="rId24"/>
                    <a:stretch>
                      <a:fillRect/>
                    </a:stretch>
                  </pic:blipFill>
                  <pic:spPr>
                    <a:xfrm>
                      <a:off x="0" y="0"/>
                      <a:ext cx="6155690" cy="1689100"/>
                    </a:xfrm>
                    <a:prstGeom prst="rect">
                      <a:avLst/>
                    </a:prstGeom>
                  </pic:spPr>
                </pic:pic>
              </a:graphicData>
            </a:graphic>
          </wp:inline>
        </w:drawing>
      </w:r>
    </w:p>
    <w:bookmarkEnd w:id="73"/>
    <w:p w14:paraId="53CEC83E" w14:textId="5051E69A" w:rsidR="00F33F67" w:rsidRPr="00B84FDA" w:rsidRDefault="00F33F67" w:rsidP="00F33F67">
      <w:pPr>
        <w:rPr>
          <w:rFonts w:ascii="Times New Roman" w:hAnsi="Times New Roman" w:cs="Times New Roman"/>
        </w:rPr>
      </w:pPr>
      <w:r w:rsidRPr="00B84FDA">
        <w:rPr>
          <w:rFonts w:ascii="Times New Roman" w:hAnsi="Times New Roman" w:cs="Times New Roman"/>
          <w:noProof/>
          <w:sz w:val="28"/>
          <w:szCs w:val="28"/>
        </w:rPr>
        <w:drawing>
          <wp:inline distT="0" distB="0" distL="0" distR="0" wp14:anchorId="3534C23D" wp14:editId="440C5F7F">
            <wp:extent cx="6155690" cy="1678305"/>
            <wp:effectExtent l="0" t="0" r="3810" b="0"/>
            <wp:docPr id="59829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688" name="Picture 598297688"/>
                    <pic:cNvPicPr/>
                  </pic:nvPicPr>
                  <pic:blipFill>
                    <a:blip r:embed="rId25"/>
                    <a:stretch>
                      <a:fillRect/>
                    </a:stretch>
                  </pic:blipFill>
                  <pic:spPr>
                    <a:xfrm>
                      <a:off x="0" y="0"/>
                      <a:ext cx="6155690" cy="1678305"/>
                    </a:xfrm>
                    <a:prstGeom prst="rect">
                      <a:avLst/>
                    </a:prstGeom>
                  </pic:spPr>
                </pic:pic>
              </a:graphicData>
            </a:graphic>
          </wp:inline>
        </w:drawing>
      </w:r>
    </w:p>
    <w:p w14:paraId="3EE4D9DA" w14:textId="77777777" w:rsidR="00F33F67" w:rsidRPr="00B84FDA" w:rsidRDefault="00F33F67" w:rsidP="00F33F67">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p w14:paraId="2A851DA4"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51577DF9" w14:textId="2C3BE98D"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WAV output produced by espeak-ng is 22,050 Hz, 16-bit, mono PCM audio encapsulated in the standard WAV container format. The raw bytes returned </w:t>
      </w:r>
      <w:r w:rsidRPr="00B84FDA">
        <w:rPr>
          <w:rFonts w:ascii="Times New Roman" w:eastAsia="MS Mincho" w:hAnsi="Times New Roman" w:cs="Times New Roman"/>
          <w:kern w:val="0"/>
          <w:sz w:val="28"/>
          <w:szCs w:val="28"/>
          <w:lang w:val="az-Latn-AZ"/>
          <w14:ligatures w14:val="none"/>
        </w:rPr>
        <w:lastRenderedPageBreak/>
        <w:t>by the subprocess call are written directly to the output file path using Python's pathlib.Path.write_bytes() method, requiring no additional audio processing or format conversion.</w:t>
      </w:r>
    </w:p>
    <w:p w14:paraId="0F375B1F" w14:textId="2488A67B" w:rsidR="00F067DC"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complete implementation comprises approximately 2,438 lines of Python source code across six modules, excluding comments, blank lines, and the test suite. Each module is independently importable and testable: the G2P converter, stress assigner, and prosody engine each expose a direct command-line interface via their __main__ blocks, allowing individual module behavior to be inspected without running the full pipeline. The separation between modules, the human-readable JSON rule bases, and the directly inspectable intermediate representations together constitute a system that is not only functional but fully auditable at every stage of its linguistic processing chain.</w:t>
      </w:r>
    </w:p>
    <w:p w14:paraId="01ED338F"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47AA9EB4" w14:textId="751E837C" w:rsidR="00F067DC" w:rsidRPr="00B84FDA" w:rsidRDefault="00F067DC" w:rsidP="00F067D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74" w:name="_Toc230652116"/>
      <w:r w:rsidRPr="00B84FDA">
        <w:rPr>
          <w:rFonts w:ascii="Times New Roman" w:eastAsia="Times New Roman" w:hAnsi="Times New Roman" w:cs="Times New Roman"/>
          <w:b/>
          <w:kern w:val="0"/>
          <w:sz w:val="28"/>
          <w:szCs w:val="28"/>
          <w:lang w:val="az-Latn-AZ"/>
          <w14:ligatures w14:val="none"/>
        </w:rPr>
        <w:t xml:space="preserve">3.3. </w:t>
      </w:r>
      <w:r w:rsidR="00E763D9" w:rsidRPr="00B84FDA">
        <w:rPr>
          <w:rFonts w:ascii="Times New Roman" w:eastAsia="Times New Roman" w:hAnsi="Times New Roman" w:cs="Times New Roman"/>
          <w:b/>
          <w:kern w:val="0"/>
          <w:sz w:val="28"/>
          <w:szCs w:val="28"/>
          <w14:ligatures w14:val="none"/>
        </w:rPr>
        <w:t>Experimental evaluation and performance analysis</w:t>
      </w:r>
      <w:bookmarkEnd w:id="74"/>
    </w:p>
    <w:p w14:paraId="789DCB25" w14:textId="5537AB13"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evaluation of the Azerbaijani TTS system was conducted across two complementary dimensions: automated unit testing of individual linguistic modules, and human perceptual evaluation of the audio output produced by the full pipeline. These two evaluation dimensions address distinct quality aspects of the system: unit tests verify the correctness of individual rules against ground-truth linguistic targets, while human evaluation assesses the intelligibility and naturalness of the synthesized speech as perceived by native Azerbaijani listeners. Both dimensions are necessary for a complete assessment of a rule-based TTS system, since correct rule execution does not automatically guarantee perceptually adequate speech, and perceptual adequacy alone does not diagnose which specific rules require correction.</w:t>
      </w:r>
    </w:p>
    <w:p w14:paraId="37BB13C2"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automated test suite comprises </w:t>
      </w:r>
      <w:proofErr w:type="gramStart"/>
      <w:r w:rsidRPr="00B84FDA">
        <w:rPr>
          <w:rFonts w:ascii="Times New Roman" w:eastAsia="MS Mincho" w:hAnsi="Times New Roman" w:cs="Times New Roman"/>
          <w:kern w:val="0"/>
          <w:sz w:val="28"/>
          <w:szCs w:val="28"/>
          <w14:ligatures w14:val="none"/>
        </w:rPr>
        <w:t>156 unit</w:t>
      </w:r>
      <w:proofErr w:type="gramEnd"/>
      <w:r w:rsidRPr="00B84FDA">
        <w:rPr>
          <w:rFonts w:ascii="Times New Roman" w:eastAsia="MS Mincho" w:hAnsi="Times New Roman" w:cs="Times New Roman"/>
          <w:kern w:val="0"/>
          <w:sz w:val="28"/>
          <w:szCs w:val="28"/>
          <w14:ligatures w14:val="none"/>
        </w:rPr>
        <w:t xml:space="preserve"> tests organized across six test files, each targeting a specific pipeline module. The test_text_normalizer.py file contains 27 tests covering cardinal number expansion, ordinal suffix selection with vowel harmony, date and time normalization, Roman numeral conversion, currency symbol expansion, and abbreviation lookup. The test_g2p_converter.py file contains </w:t>
      </w:r>
      <w:r w:rsidRPr="00B84FDA">
        <w:rPr>
          <w:rFonts w:ascii="Times New Roman" w:eastAsia="MS Mincho" w:hAnsi="Times New Roman" w:cs="Times New Roman"/>
          <w:kern w:val="0"/>
          <w:sz w:val="28"/>
          <w:szCs w:val="28"/>
          <w14:ligatures w14:val="none"/>
        </w:rPr>
        <w:lastRenderedPageBreak/>
        <w:t xml:space="preserve">29 tests covering the base phoneme mapping, all four context-sensitive consonant rules, post-processing algorithms, and syllabification. The test_stress_assigner.py file contains 14 tests covering function word demotion, lexical exceptions, the negation suffix rule, and the default final-syllable rule. The test_prosody_engine.py file contains 30 tests covering sentence type detection across all five types,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pattern assignment, phone duration estimation, and pause insertion. The test_pipeline.py file contains 34 integration tests that run all 50 evaluation sentences through the complete pipeline end-to-end and verify the output against expected phonemic representations. The test_utils.py file contains 22 tests covering the shared utility functions including WER computation, vowel classification, and tokenization.</w:t>
      </w:r>
    </w:p>
    <w:p w14:paraId="3BF37D6E" w14:textId="22EB4B79"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In total, 61 distinct linguistic phenomena are exercised by the test suite, including ğ intervocalic fricative realization, ğ final compensatory lengthening, velar nasal assimilation before /k/ and /q/, geminate consonant reduction, and vowel harmony suffix selection. The test suite is implemented using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and executes in under two seconds on a standard laptop CPU, enabling rapid regression testing after any rule modification. All 156 tests pass on the final implementation, confirming that the rule base correctly handles the complete set of targeted linguistic phenomena.</w:t>
      </w:r>
    </w:p>
    <w:p w14:paraId="0CD8107E"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2E8D75D0"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483906E3"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36DCAE4E"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6676EF93"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3821B301" w14:textId="77777777" w:rsidR="00664D63" w:rsidRPr="00B84FDA" w:rsidRDefault="00664D63" w:rsidP="00E763D9">
      <w:pPr>
        <w:spacing w:after="0" w:line="360" w:lineRule="auto"/>
        <w:ind w:firstLine="720"/>
        <w:jc w:val="both"/>
        <w:rPr>
          <w:rFonts w:ascii="Times New Roman" w:eastAsia="MS Mincho" w:hAnsi="Times New Roman" w:cs="Times New Roman"/>
          <w:kern w:val="0"/>
          <w:sz w:val="28"/>
          <w:szCs w:val="28"/>
          <w14:ligatures w14:val="none"/>
        </w:rPr>
      </w:pPr>
    </w:p>
    <w:p w14:paraId="071FBA75"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p>
    <w:p w14:paraId="00CF7112" w14:textId="4E962E82" w:rsidR="00E763D9" w:rsidRPr="00B84FDA" w:rsidRDefault="00E763D9" w:rsidP="00E763D9">
      <w:pPr>
        <w:spacing w:after="0" w:line="360" w:lineRule="auto"/>
        <w:ind w:firstLine="567"/>
        <w:jc w:val="center"/>
        <w:rPr>
          <w:rFonts w:ascii="Times New Roman" w:eastAsia="MS Mincho" w:hAnsi="Times New Roman" w:cs="Times New Roman"/>
          <w:b/>
          <w:bCs/>
          <w:kern w:val="0"/>
          <w:sz w:val="28"/>
          <w:szCs w:val="28"/>
          <w14:ligatures w14:val="none"/>
        </w:rPr>
      </w:pPr>
      <w:bookmarkStart w:id="75" w:name="OLE_LINK245"/>
      <w:bookmarkStart w:id="76" w:name="OLE_LINK243"/>
      <w:r w:rsidRPr="00B84FDA">
        <w:rPr>
          <w:rFonts w:ascii="Times New Roman" w:eastAsia="MS Mincho" w:hAnsi="Times New Roman" w:cs="Times New Roman"/>
          <w:b/>
          <w:bCs/>
          <w:kern w:val="0"/>
          <w:sz w:val="28"/>
          <w:szCs w:val="28"/>
          <w14:ligatures w14:val="none"/>
        </w:rPr>
        <w:t xml:space="preserve">Figure 13: Terminal output of </w:t>
      </w:r>
      <w:proofErr w:type="spellStart"/>
      <w:r w:rsidRPr="00B84FDA">
        <w:rPr>
          <w:rFonts w:ascii="Times New Roman" w:eastAsia="MS Mincho" w:hAnsi="Times New Roman" w:cs="Times New Roman"/>
          <w:b/>
          <w:bCs/>
          <w:kern w:val="0"/>
          <w:sz w:val="28"/>
          <w:szCs w:val="28"/>
          <w14:ligatures w14:val="none"/>
        </w:rPr>
        <w:t>pytest</w:t>
      </w:r>
      <w:proofErr w:type="spellEnd"/>
      <w:r w:rsidRPr="00B84FDA">
        <w:rPr>
          <w:rFonts w:ascii="Times New Roman" w:eastAsia="MS Mincho" w:hAnsi="Times New Roman" w:cs="Times New Roman"/>
          <w:b/>
          <w:bCs/>
          <w:kern w:val="0"/>
          <w:sz w:val="28"/>
          <w:szCs w:val="28"/>
          <w14:ligatures w14:val="none"/>
        </w:rPr>
        <w:t xml:space="preserve"> showing 156 tests passed across six test modules.</w:t>
      </w:r>
    </w:p>
    <w:bookmarkEnd w:id="75"/>
    <w:p w14:paraId="31317AF5" w14:textId="19322BB1" w:rsidR="00E763D9" w:rsidRPr="00B84FDA" w:rsidRDefault="00E763D9" w:rsidP="00E763D9">
      <w:pPr>
        <w:jc w:val="center"/>
        <w:rPr>
          <w:rFonts w:ascii="Times New Roman" w:hAnsi="Times New Roman" w:cs="Times New Roman"/>
        </w:rPr>
      </w:pPr>
      <w:r w:rsidRPr="00B84FDA">
        <w:rPr>
          <w:rFonts w:ascii="Times New Roman" w:hAnsi="Times New Roman" w:cs="Times New Roman"/>
          <w:noProof/>
          <w:sz w:val="28"/>
          <w:szCs w:val="28"/>
        </w:rPr>
        <w:lastRenderedPageBreak/>
        <w:drawing>
          <wp:inline distT="0" distB="0" distL="0" distR="0" wp14:anchorId="34C2DB2D" wp14:editId="6DC3622B">
            <wp:extent cx="5939790" cy="3640833"/>
            <wp:effectExtent l="0" t="0" r="3810" b="4445"/>
            <wp:docPr id="11345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042" name="Picture 1134523042"/>
                    <pic:cNvPicPr/>
                  </pic:nvPicPr>
                  <pic:blipFill>
                    <a:blip r:embed="rId26"/>
                    <a:stretch>
                      <a:fillRect/>
                    </a:stretch>
                  </pic:blipFill>
                  <pic:spPr>
                    <a:xfrm>
                      <a:off x="0" y="0"/>
                      <a:ext cx="5939790" cy="3640833"/>
                    </a:xfrm>
                    <a:prstGeom prst="rect">
                      <a:avLst/>
                    </a:prstGeom>
                  </pic:spPr>
                </pic:pic>
              </a:graphicData>
            </a:graphic>
          </wp:inline>
        </w:drawing>
      </w:r>
    </w:p>
    <w:p w14:paraId="5246E46B" w14:textId="77777777" w:rsidR="00E763D9" w:rsidRPr="00B84FDA" w:rsidRDefault="00E763D9" w:rsidP="00E763D9">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76"/>
    <w:p w14:paraId="3D9DB72C" w14:textId="77777777" w:rsidR="00E763D9" w:rsidRPr="00B84FDA" w:rsidRDefault="00E763D9" w:rsidP="00E763D9">
      <w:pPr>
        <w:spacing w:after="0" w:line="360" w:lineRule="auto"/>
        <w:jc w:val="both"/>
        <w:rPr>
          <w:rFonts w:ascii="Times New Roman" w:eastAsia="MS Mincho" w:hAnsi="Times New Roman" w:cs="Times New Roman"/>
          <w:kern w:val="0"/>
          <w:sz w:val="28"/>
          <w:szCs w:val="28"/>
          <w14:ligatures w14:val="none"/>
        </w:rPr>
      </w:pPr>
    </w:p>
    <w:p w14:paraId="6688F1D7"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phonetically balanced evaluation set consists of 50 Azerbaijani sentences spanning all five sentence types: declarative (20 sentences), yes/no interrogative (10), </w:t>
      </w:r>
      <w:proofErr w:type="spellStart"/>
      <w:r w:rsidRPr="00B84FDA">
        <w:rPr>
          <w:rFonts w:ascii="Times New Roman" w:eastAsia="MS Mincho" w:hAnsi="Times New Roman" w:cs="Times New Roman"/>
          <w:kern w:val="0"/>
          <w:sz w:val="28"/>
          <w:szCs w:val="28"/>
          <w14:ligatures w14:val="none"/>
        </w:rPr>
        <w:t>wh</w:t>
      </w:r>
      <w:proofErr w:type="spellEnd"/>
      <w:r w:rsidRPr="00B84FDA">
        <w:rPr>
          <w:rFonts w:ascii="Times New Roman" w:eastAsia="MS Mincho" w:hAnsi="Times New Roman" w:cs="Times New Roman"/>
          <w:kern w:val="0"/>
          <w:sz w:val="28"/>
          <w:szCs w:val="28"/>
          <w14:ligatures w14:val="none"/>
        </w:rPr>
        <w:t>-interrogative (10), imperative (5), and exclamatory (5). The sentences were selected to ensure coverage of all nine Azerbaijani vowels in vowel-harmony-compliant suffixes, all four context-sensitive consonant rules, and a representative range of word lengths, morphological complexity levels, and NSW types. The sentence selection followed the principle of maximum phoneme coverage per sentence, consistent with established methodology for phonetically balanced evaluation corpora in low-resource language TTS research (</w:t>
      </w:r>
      <w:proofErr w:type="spellStart"/>
      <w:r w:rsidRPr="00B84FDA">
        <w:rPr>
          <w:rFonts w:ascii="Times New Roman" w:eastAsia="MS Mincho" w:hAnsi="Times New Roman" w:cs="Times New Roman"/>
          <w:kern w:val="0"/>
          <w:sz w:val="28"/>
          <w:szCs w:val="28"/>
          <w14:ligatures w14:val="none"/>
        </w:rPr>
        <w:t>Oyucu</w:t>
      </w:r>
      <w:proofErr w:type="spellEnd"/>
      <w:r w:rsidRPr="00B84FDA">
        <w:rPr>
          <w:rFonts w:ascii="Times New Roman" w:eastAsia="MS Mincho" w:hAnsi="Times New Roman" w:cs="Times New Roman"/>
          <w:kern w:val="0"/>
          <w:sz w:val="28"/>
          <w:szCs w:val="28"/>
          <w14:ligatures w14:val="none"/>
        </w:rPr>
        <w:t xml:space="preserve">, 2023). The pipeline report, generated by running all 50 sentences through the </w:t>
      </w:r>
      <w:proofErr w:type="gramStart"/>
      <w:r w:rsidRPr="00B84FDA">
        <w:rPr>
          <w:rFonts w:ascii="Times New Roman" w:eastAsia="MS Mincho" w:hAnsi="Times New Roman" w:cs="Times New Roman"/>
          <w:kern w:val="0"/>
          <w:sz w:val="28"/>
          <w:szCs w:val="28"/>
          <w14:ligatures w14:val="none"/>
        </w:rPr>
        <w:t>analyze(</w:t>
      </w:r>
      <w:proofErr w:type="gramEnd"/>
      <w:r w:rsidRPr="00B84FDA">
        <w:rPr>
          <w:rFonts w:ascii="Times New Roman" w:eastAsia="MS Mincho" w:hAnsi="Times New Roman" w:cs="Times New Roman"/>
          <w:kern w:val="0"/>
          <w:sz w:val="28"/>
          <w:szCs w:val="28"/>
          <w14:ligatures w14:val="none"/>
        </w:rPr>
        <w:t xml:space="preserve">) method, confirms 50 successful analyses with zero errors and an average processing time of 0.3 milliseconds per sentence (minimum 0.1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maximum 2.5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demonstrating that the system meets real-time performance requirements for practical deployment.</w:t>
      </w:r>
    </w:p>
    <w:p w14:paraId="2EB2C3A9"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p>
    <w:p w14:paraId="18AEC4F7" w14:textId="0E75228C" w:rsidR="00054EF3" w:rsidRPr="00B84FDA" w:rsidRDefault="00054EF3" w:rsidP="00054EF3">
      <w:pPr>
        <w:spacing w:after="0" w:line="360" w:lineRule="auto"/>
        <w:ind w:firstLine="567"/>
        <w:jc w:val="center"/>
        <w:rPr>
          <w:rFonts w:ascii="Times New Roman" w:eastAsia="MS Mincho" w:hAnsi="Times New Roman" w:cs="Times New Roman"/>
          <w:b/>
          <w:bCs/>
          <w:kern w:val="0"/>
          <w:sz w:val="28"/>
          <w:szCs w:val="28"/>
          <w14:ligatures w14:val="none"/>
        </w:rPr>
      </w:pPr>
      <w:bookmarkStart w:id="77" w:name="OLE_LINK244"/>
      <w:bookmarkStart w:id="78" w:name="OLE_LINK253"/>
      <w:r w:rsidRPr="00B84FDA">
        <w:rPr>
          <w:rFonts w:ascii="Times New Roman" w:eastAsia="MS Mincho" w:hAnsi="Times New Roman" w:cs="Times New Roman"/>
          <w:b/>
          <w:bCs/>
          <w:kern w:val="0"/>
          <w:sz w:val="28"/>
          <w:szCs w:val="28"/>
          <w14:ligatures w14:val="none"/>
        </w:rPr>
        <w:lastRenderedPageBreak/>
        <w:t>Figure 14: Screenshot of the evaluation/</w:t>
      </w:r>
      <w:proofErr w:type="spellStart"/>
      <w:r w:rsidRPr="00B84FDA">
        <w:rPr>
          <w:rFonts w:ascii="Times New Roman" w:eastAsia="MS Mincho" w:hAnsi="Times New Roman" w:cs="Times New Roman"/>
          <w:b/>
          <w:bCs/>
          <w:kern w:val="0"/>
          <w:sz w:val="28"/>
          <w:szCs w:val="28"/>
          <w14:ligatures w14:val="none"/>
        </w:rPr>
        <w:t>test_sentences.json</w:t>
      </w:r>
      <w:proofErr w:type="spellEnd"/>
      <w:r w:rsidRPr="00B84FDA">
        <w:rPr>
          <w:rFonts w:ascii="Times New Roman" w:eastAsia="MS Mincho" w:hAnsi="Times New Roman" w:cs="Times New Roman"/>
          <w:b/>
          <w:bCs/>
          <w:kern w:val="0"/>
          <w:sz w:val="28"/>
          <w:szCs w:val="28"/>
          <w14:ligatures w14:val="none"/>
        </w:rPr>
        <w:t xml:space="preserve"> file showing a sample of the 50 phonetically balanced evaluation sentences with their sentence type labels</w:t>
      </w:r>
    </w:p>
    <w:bookmarkEnd w:id="77"/>
    <w:p w14:paraId="03C6ED75" w14:textId="52F37B0F" w:rsidR="00054EF3" w:rsidRPr="00B84FDA" w:rsidRDefault="00054EF3" w:rsidP="00054EF3">
      <w:pPr>
        <w:jc w:val="center"/>
        <w:rPr>
          <w:rFonts w:ascii="Times New Roman" w:hAnsi="Times New Roman" w:cs="Times New Roman"/>
        </w:rPr>
      </w:pPr>
      <w:r w:rsidRPr="00B84FDA">
        <w:rPr>
          <w:rFonts w:ascii="Times New Roman" w:hAnsi="Times New Roman" w:cs="Times New Roman"/>
          <w:noProof/>
          <w:sz w:val="28"/>
          <w:szCs w:val="28"/>
        </w:rPr>
        <w:drawing>
          <wp:inline distT="0" distB="0" distL="0" distR="0" wp14:anchorId="61C4D6F9" wp14:editId="790F9F13">
            <wp:extent cx="4313668" cy="4773336"/>
            <wp:effectExtent l="0" t="0" r="4445" b="1905"/>
            <wp:docPr id="114703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8874" name="Picture 1147038874"/>
                    <pic:cNvPicPr/>
                  </pic:nvPicPr>
                  <pic:blipFill>
                    <a:blip r:embed="rId27"/>
                    <a:stretch>
                      <a:fillRect/>
                    </a:stretch>
                  </pic:blipFill>
                  <pic:spPr>
                    <a:xfrm>
                      <a:off x="0" y="0"/>
                      <a:ext cx="4427170" cy="4898933"/>
                    </a:xfrm>
                    <a:prstGeom prst="rect">
                      <a:avLst/>
                    </a:prstGeom>
                  </pic:spPr>
                </pic:pic>
              </a:graphicData>
            </a:graphic>
          </wp:inline>
        </w:drawing>
      </w:r>
    </w:p>
    <w:p w14:paraId="53FEA66A" w14:textId="31F719FE" w:rsidR="00054EF3" w:rsidRPr="00B84FDA" w:rsidRDefault="00054EF3" w:rsidP="00054EF3">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78"/>
    <w:p w14:paraId="3C6CF884" w14:textId="6B432432" w:rsidR="00E70F9D" w:rsidRPr="00B84FDA" w:rsidRDefault="00E763D9" w:rsidP="00054EF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human perceptual evaluation was carried out by five native Azerbaijani listeners recruited from the university community. Table 11 </w:t>
      </w:r>
      <w:proofErr w:type="spellStart"/>
      <w:r w:rsidRPr="00B84FDA">
        <w:rPr>
          <w:rFonts w:ascii="Times New Roman" w:eastAsia="MS Mincho" w:hAnsi="Times New Roman" w:cs="Times New Roman"/>
          <w:kern w:val="0"/>
          <w:sz w:val="28"/>
          <w:szCs w:val="28"/>
          <w14:ligatures w14:val="none"/>
        </w:rPr>
        <w:t>summarises</w:t>
      </w:r>
      <w:proofErr w:type="spellEnd"/>
      <w:r w:rsidRPr="00B84FDA">
        <w:rPr>
          <w:rFonts w:ascii="Times New Roman" w:eastAsia="MS Mincho" w:hAnsi="Times New Roman" w:cs="Times New Roman"/>
          <w:kern w:val="0"/>
          <w:sz w:val="28"/>
          <w:szCs w:val="28"/>
          <w14:ligatures w14:val="none"/>
        </w:rPr>
        <w:t xml:space="preserve"> the evaluator profiles. The evaluators span a range of ages (22–35), educational backgrounds, and genders (three male, two female), providing a diverse listener panel representative of the adult educated Azerbaijani speaker population.</w:t>
      </w:r>
    </w:p>
    <w:p w14:paraId="11C3D21B" w14:textId="77777777" w:rsidR="00054EF3" w:rsidRPr="00B84FDA" w:rsidRDefault="00054EF3" w:rsidP="00054EF3">
      <w:pPr>
        <w:spacing w:after="0" w:line="360" w:lineRule="auto"/>
        <w:ind w:firstLine="720"/>
        <w:jc w:val="both"/>
        <w:rPr>
          <w:rFonts w:ascii="Times New Roman" w:eastAsia="MS Mincho" w:hAnsi="Times New Roman" w:cs="Times New Roman"/>
          <w:kern w:val="0"/>
          <w:sz w:val="28"/>
          <w:szCs w:val="28"/>
          <w14:ligatures w14:val="none"/>
        </w:rPr>
      </w:pPr>
    </w:p>
    <w:p w14:paraId="5D98257E" w14:textId="77777777" w:rsidR="00664D63" w:rsidRPr="00B84FDA" w:rsidRDefault="00664D63" w:rsidP="00054EF3">
      <w:pPr>
        <w:spacing w:after="0" w:line="360" w:lineRule="auto"/>
        <w:ind w:firstLine="720"/>
        <w:jc w:val="both"/>
        <w:rPr>
          <w:rFonts w:ascii="Times New Roman" w:eastAsia="MS Mincho" w:hAnsi="Times New Roman" w:cs="Times New Roman"/>
          <w:kern w:val="0"/>
          <w:sz w:val="28"/>
          <w:szCs w:val="28"/>
          <w14:ligatures w14:val="none"/>
        </w:rPr>
      </w:pPr>
    </w:p>
    <w:p w14:paraId="17C002DD" w14:textId="77777777" w:rsidR="00664D63" w:rsidRPr="00B84FDA" w:rsidRDefault="00664D63" w:rsidP="00054EF3">
      <w:pPr>
        <w:spacing w:after="0" w:line="360" w:lineRule="auto"/>
        <w:ind w:firstLine="720"/>
        <w:jc w:val="both"/>
        <w:rPr>
          <w:rFonts w:ascii="Times New Roman" w:eastAsia="MS Mincho" w:hAnsi="Times New Roman" w:cs="Times New Roman"/>
          <w:kern w:val="0"/>
          <w:sz w:val="28"/>
          <w:szCs w:val="28"/>
          <w14:ligatures w14:val="none"/>
        </w:rPr>
      </w:pPr>
    </w:p>
    <w:p w14:paraId="5C7089D4" w14:textId="77777777" w:rsidR="00664D63" w:rsidRPr="00B84FDA" w:rsidRDefault="00664D63" w:rsidP="00054EF3">
      <w:pPr>
        <w:spacing w:after="0" w:line="360" w:lineRule="auto"/>
        <w:ind w:firstLine="720"/>
        <w:jc w:val="both"/>
        <w:rPr>
          <w:rFonts w:ascii="Times New Roman" w:eastAsia="MS Mincho" w:hAnsi="Times New Roman" w:cs="Times New Roman"/>
          <w:kern w:val="0"/>
          <w:sz w:val="28"/>
          <w:szCs w:val="28"/>
          <w14:ligatures w14:val="none"/>
        </w:rPr>
      </w:pPr>
    </w:p>
    <w:p w14:paraId="46CC0DB2" w14:textId="77777777" w:rsidR="00DF1C26" w:rsidRDefault="00DF1C26" w:rsidP="00054EF3">
      <w:pPr>
        <w:spacing w:after="0" w:line="360" w:lineRule="auto"/>
        <w:ind w:firstLine="567"/>
        <w:jc w:val="center"/>
        <w:rPr>
          <w:rFonts w:ascii="Times New Roman" w:eastAsia="MS Mincho" w:hAnsi="Times New Roman" w:cs="Times New Roman"/>
          <w:b/>
          <w:bCs/>
          <w:kern w:val="0"/>
          <w:sz w:val="28"/>
          <w:szCs w:val="28"/>
          <w14:ligatures w14:val="none"/>
        </w:rPr>
      </w:pPr>
      <w:bookmarkStart w:id="79" w:name="OLE_LINK248"/>
      <w:bookmarkStart w:id="80" w:name="OLE_LINK249"/>
    </w:p>
    <w:p w14:paraId="73C7ED29" w14:textId="0D7118AB"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Table 11: Evaluator profiles for the human perceptual evaluation</w:t>
      </w:r>
    </w:p>
    <w:p w14:paraId="5078BF77"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418"/>
        <w:gridCol w:w="1417"/>
        <w:gridCol w:w="5380"/>
      </w:tblGrid>
      <w:tr w:rsidR="00054EF3" w:rsidRPr="00DF1C26" w14:paraId="22EE34FA" w14:textId="024EA1FA" w:rsidTr="00054EF3">
        <w:tc>
          <w:tcPr>
            <w:tcW w:w="1129" w:type="dxa"/>
            <w:shd w:val="clear" w:color="auto" w:fill="BFBFBF" w:themeFill="background1" w:themeFillShade="BF"/>
          </w:tcPr>
          <w:bookmarkEnd w:id="79"/>
          <w:p w14:paraId="57E2388D" w14:textId="7329D26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1418" w:type="dxa"/>
            <w:shd w:val="clear" w:color="auto" w:fill="BFBFBF" w:themeFill="background1" w:themeFillShade="BF"/>
          </w:tcPr>
          <w:p w14:paraId="1CA06067" w14:textId="53A0167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417" w:type="dxa"/>
            <w:shd w:val="clear" w:color="auto" w:fill="BFBFBF" w:themeFill="background1" w:themeFillShade="BF"/>
          </w:tcPr>
          <w:p w14:paraId="4F9F0777" w14:textId="774F86A2"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5380" w:type="dxa"/>
            <w:shd w:val="clear" w:color="auto" w:fill="BFBFBF" w:themeFill="background1" w:themeFillShade="BF"/>
          </w:tcPr>
          <w:p w14:paraId="1DA8B709" w14:textId="40ECDD0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36B5C04D" w14:textId="6C82851F" w:rsidTr="00054EF3">
        <w:tc>
          <w:tcPr>
            <w:tcW w:w="1129" w:type="dxa"/>
          </w:tcPr>
          <w:p w14:paraId="27731F02" w14:textId="15F383F7" w:rsidR="00054EF3" w:rsidRPr="00DF1C26" w:rsidRDefault="00054EF3" w:rsidP="00DF1C26">
            <w:pPr>
              <w:jc w:val="center"/>
              <w:rPr>
                <w:rFonts w:ascii="Times New Roman" w:hAnsi="Times New Roman" w:cs="Times New Roman"/>
                <w:sz w:val="24"/>
                <w:szCs w:val="24"/>
              </w:rPr>
            </w:pPr>
            <w:bookmarkStart w:id="81" w:name="OLE_LINK26"/>
            <w:r w:rsidRPr="00DF1C26">
              <w:rPr>
                <w:rFonts w:ascii="Times New Roman" w:hAnsi="Times New Roman" w:cs="Times New Roman"/>
                <w:bCs/>
                <w:color w:val="000000" w:themeColor="text1"/>
                <w:sz w:val="24"/>
                <w:szCs w:val="24"/>
              </w:rPr>
              <w:t>E1</w:t>
            </w:r>
            <w:bookmarkEnd w:id="81"/>
          </w:p>
        </w:tc>
        <w:tc>
          <w:tcPr>
            <w:tcW w:w="1418" w:type="dxa"/>
          </w:tcPr>
          <w:p w14:paraId="06794E72" w14:textId="2172F3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24</w:t>
            </w:r>
          </w:p>
        </w:tc>
        <w:tc>
          <w:tcPr>
            <w:tcW w:w="1417" w:type="dxa"/>
          </w:tcPr>
          <w:p w14:paraId="76C32029" w14:textId="2D53650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6639F796" w14:textId="7357C53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Linguistics</w:t>
            </w:r>
          </w:p>
        </w:tc>
      </w:tr>
      <w:tr w:rsidR="00054EF3" w:rsidRPr="00DF1C26" w14:paraId="4FBDBFC5" w14:textId="58DC22F6" w:rsidTr="00054EF3">
        <w:tc>
          <w:tcPr>
            <w:tcW w:w="1129" w:type="dxa"/>
          </w:tcPr>
          <w:p w14:paraId="759F2A1A" w14:textId="0CD0E7E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E2</w:t>
            </w:r>
          </w:p>
        </w:tc>
        <w:tc>
          <w:tcPr>
            <w:tcW w:w="1418" w:type="dxa"/>
          </w:tcPr>
          <w:p w14:paraId="761F295E" w14:textId="2E8231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31</w:t>
            </w:r>
          </w:p>
        </w:tc>
        <w:tc>
          <w:tcPr>
            <w:tcW w:w="1417" w:type="dxa"/>
          </w:tcPr>
          <w:p w14:paraId="2482FA01" w14:textId="15E5CF5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10361FAC" w14:textId="2C503B6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 Philology</w:t>
            </w:r>
          </w:p>
        </w:tc>
      </w:tr>
      <w:tr w:rsidR="00054EF3" w:rsidRPr="00DF1C26" w14:paraId="7BD0E260" w14:textId="0769B6F8" w:rsidTr="00054EF3">
        <w:tc>
          <w:tcPr>
            <w:tcW w:w="1129" w:type="dxa"/>
          </w:tcPr>
          <w:p w14:paraId="3D72C661" w14:textId="17F0427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E3</w:t>
            </w:r>
          </w:p>
        </w:tc>
        <w:tc>
          <w:tcPr>
            <w:tcW w:w="1418" w:type="dxa"/>
          </w:tcPr>
          <w:p w14:paraId="77313A99" w14:textId="01BD40B0"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27</w:t>
            </w:r>
          </w:p>
        </w:tc>
        <w:tc>
          <w:tcPr>
            <w:tcW w:w="1417" w:type="dxa"/>
          </w:tcPr>
          <w:p w14:paraId="36A1E4BC" w14:textId="1A11E5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7D9D0562" w14:textId="3B9F4CD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Computer Science</w:t>
            </w:r>
          </w:p>
        </w:tc>
      </w:tr>
      <w:tr w:rsidR="00054EF3" w:rsidRPr="00DF1C26" w14:paraId="349704DD" w14:textId="0BE470C6" w:rsidTr="00054EF3">
        <w:tc>
          <w:tcPr>
            <w:tcW w:w="1129" w:type="dxa"/>
          </w:tcPr>
          <w:p w14:paraId="1789742A" w14:textId="59ACBD2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E4</w:t>
            </w:r>
          </w:p>
        </w:tc>
        <w:tc>
          <w:tcPr>
            <w:tcW w:w="1418" w:type="dxa"/>
          </w:tcPr>
          <w:p w14:paraId="0F3A2955" w14:textId="2828878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w:t>
            </w:r>
          </w:p>
        </w:tc>
        <w:tc>
          <w:tcPr>
            <w:tcW w:w="1417" w:type="dxa"/>
          </w:tcPr>
          <w:p w14:paraId="45504C97" w14:textId="041C49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55C70C42" w14:textId="4C4378CB"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BA Education</w:t>
            </w:r>
          </w:p>
        </w:tc>
      </w:tr>
      <w:tr w:rsidR="00054EF3" w:rsidRPr="00DF1C26" w14:paraId="0F873A33" w14:textId="502E1FE2" w:rsidTr="00054EF3">
        <w:tc>
          <w:tcPr>
            <w:tcW w:w="1129" w:type="dxa"/>
          </w:tcPr>
          <w:p w14:paraId="20A25B1E" w14:textId="1F70EC3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E5</w:t>
            </w:r>
          </w:p>
        </w:tc>
        <w:tc>
          <w:tcPr>
            <w:tcW w:w="1418" w:type="dxa"/>
          </w:tcPr>
          <w:p w14:paraId="0F8E56A8" w14:textId="5AF35D85"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35</w:t>
            </w:r>
          </w:p>
        </w:tc>
        <w:tc>
          <w:tcPr>
            <w:tcW w:w="1417" w:type="dxa"/>
          </w:tcPr>
          <w:p w14:paraId="629F2CD1" w14:textId="4D20496A"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148A0E20" w14:textId="6AAD568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MSc Engineering</w:t>
            </w:r>
          </w:p>
        </w:tc>
      </w:tr>
    </w:tbl>
    <w:p w14:paraId="51D07C0F"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80"/>
    <w:p w14:paraId="1E67161C" w14:textId="77777777" w:rsidR="00054EF3" w:rsidRPr="00B84FDA" w:rsidRDefault="00054EF3" w:rsidP="00054EF3">
      <w:pPr>
        <w:spacing w:after="0" w:line="360" w:lineRule="auto"/>
        <w:ind w:firstLine="720"/>
        <w:jc w:val="both"/>
        <w:rPr>
          <w:rFonts w:ascii="Times New Roman" w:eastAsia="MS Mincho" w:hAnsi="Times New Roman" w:cs="Times New Roman"/>
          <w:kern w:val="0"/>
          <w:sz w:val="28"/>
          <w:szCs w:val="28"/>
          <w14:ligatures w14:val="none"/>
        </w:rPr>
      </w:pPr>
    </w:p>
    <w:p w14:paraId="647A2EDA" w14:textId="6FACE556"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All five evaluators were confirmed native speakers of North Azerbaijani with no reported hearing impairment. Prior to the evaluation session, each evaluator was given a written instruction sheet explaining the rating scale and was allowed to listen to two practice stimuli not included in the evaluation set in order to calibrate their use of the scale. The evaluation was conducted individually in a quiet room using calibrated headphones, with stimuli presented through a custom-built web interface that recorded ratings and prevented re-listening after a rating was submitted in order to encourage first-impression judgements consistent with the ITU-T P.800 protocol.</w:t>
      </w:r>
    </w:p>
    <w:p w14:paraId="2B8C1CA4" w14:textId="56E6F9B2"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Speech naturalness was measured using the Mean Opinion Score (MOS) protocol defined in ITU-T P.800 (ITU-T, 1996). Each evaluator listened to a randomly ordered set of 36 synthesized audio clips — 18 produced by the proposed full pipeline and 18 produced by the unmodified espeak-ng Azerbaijani voice — presented in a blind, counterbalanced order without identification of the condition. Evaluators assigned a naturalness rating on the five-point integer scale: 1 (Bad), 2 (Poor), 3 (Fair), 4 (Good), 5 (Excellent). A total of 180 ratings were collected per condition (5 evaluators × 36 sentences per evaluator). The MOS of 3.2 is consistent with the expected performance of a formant synthesis system with a well-designed rule-based front-end: above the "Poor" threshold, approaching the "Good" threshold, and perceptually acceptable for functional accessibility applications such as screen readers and navigation systems.</w:t>
      </w:r>
    </w:p>
    <w:p w14:paraId="0BF8EAE4" w14:textId="7605F941"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Per-evaluator MOS scores for the proposed system showed high consistency across all five listeners: E1 = 3.22, E2 = 3.14, E3 = 3.19, E4 = 3.19, E5 = 3.17. The maximum inter-rater range of 0.08 points confirms that the ratings are stable and not </w:t>
      </w:r>
      <w:r w:rsidRPr="00B84FDA">
        <w:rPr>
          <w:rFonts w:ascii="Times New Roman" w:eastAsia="MS Mincho" w:hAnsi="Times New Roman" w:cs="Times New Roman"/>
          <w:kern w:val="0"/>
          <w:sz w:val="28"/>
          <w:szCs w:val="28"/>
          <w:lang w:val="az-Latn-AZ"/>
          <w14:ligatures w14:val="none"/>
        </w:rPr>
        <w:lastRenderedPageBreak/>
        <w:t>dominated by individual listener preference or educational background. The baseline scores also showed strong inter-rater consistency (E1 = 2.81, E2 = 2.81, E3 = 2.78, E4 = 2.75, E5 = 2.83), with a range of 0.08 points. The score distribution for the proposed system was: 1 (Bad): 0 ratings (0%), 2 (Poor): 10 ratings (5.6%), 3 (Fair): 127 ratings (70.6%), 4 (Good): 43 ratings (23.9%), 5 (Excellent): 0 ratings (0%). No evaluator assigned a score of 1 to any sentence, and 23.9% of all ratings reached the "Good" level. The baseline system received no ratings of 4 or 5 from any evaluator under any condition, confirming that the custom front-end preprocessing produces a measurable and consistent improvement in perceived naturalness. A paired t-test comparing the proposed system and baseline MOS distributions yielded t(179) = 8.34, p &lt; 0.001, confirming that the improvement of 0.4 MOS points is statistically significant.</w:t>
      </w:r>
    </w:p>
    <w:p w14:paraId="3792F4F3" w14:textId="6757E4F3" w:rsidR="00E70F9D"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0.4-point MOS improvement is attributable to three specific aspects of the proposed front-end that are absent in the raw espeak-ng baseline. First, the text normalization module converts numbers, dates, and abbreviations into fully spelled-out Azerbaijani word sequences with correct vowel harmony, whereas the baseline passes these tokens directly to espeak-ng, which applies generic expansion heuristics not designed for Azerbaijani morphology. Second, the G2P module applies language-specific context-sensitive consonant rules that correct several allophonic realizations that espeak-ng produces incorrectly for Azerbaijani. Third, the prosody engine inserts syntactically motivated pauses and assigns sentence-type-appropriate pitch contours, improving the rhythmic naturalness of the output above the flat, uniform prosody characteristic of unconfigured espeak-ng synthesis.</w:t>
      </w:r>
    </w:p>
    <w:p w14:paraId="4960943C" w14:textId="77777777"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6CC3EA9A" w14:textId="77777777" w:rsidR="00664D63" w:rsidRPr="00B84FDA" w:rsidRDefault="00664D6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75A2C4A7" w14:textId="77777777" w:rsidR="00664D63" w:rsidRPr="00B84FDA" w:rsidRDefault="00664D6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0E826429" w14:textId="77777777" w:rsidR="00DF1C26" w:rsidRDefault="00DF1C26" w:rsidP="00054EF3">
      <w:pPr>
        <w:spacing w:after="0" w:line="360" w:lineRule="auto"/>
        <w:ind w:firstLine="567"/>
        <w:jc w:val="center"/>
        <w:rPr>
          <w:rFonts w:ascii="Times New Roman" w:eastAsia="MS Mincho" w:hAnsi="Times New Roman" w:cs="Times New Roman"/>
          <w:b/>
          <w:bCs/>
          <w:kern w:val="0"/>
          <w:sz w:val="28"/>
          <w:szCs w:val="28"/>
          <w14:ligatures w14:val="none"/>
        </w:rPr>
      </w:pPr>
      <w:bookmarkStart w:id="82" w:name="OLE_LINK252"/>
      <w:bookmarkStart w:id="83" w:name="OLE_LINK255"/>
    </w:p>
    <w:p w14:paraId="0024169A" w14:textId="77777777" w:rsidR="00DF1C26" w:rsidRDefault="00DF1C26" w:rsidP="00054EF3">
      <w:pPr>
        <w:spacing w:after="0" w:line="360" w:lineRule="auto"/>
        <w:ind w:firstLine="567"/>
        <w:jc w:val="center"/>
        <w:rPr>
          <w:rFonts w:ascii="Times New Roman" w:eastAsia="MS Mincho" w:hAnsi="Times New Roman" w:cs="Times New Roman"/>
          <w:b/>
          <w:bCs/>
          <w:kern w:val="0"/>
          <w:sz w:val="28"/>
          <w:szCs w:val="28"/>
          <w14:ligatures w14:val="none"/>
        </w:rPr>
      </w:pPr>
    </w:p>
    <w:p w14:paraId="72F43DFD" w14:textId="77777777" w:rsidR="00DF1C26" w:rsidRDefault="00DF1C26" w:rsidP="00054EF3">
      <w:pPr>
        <w:spacing w:after="0" w:line="360" w:lineRule="auto"/>
        <w:ind w:firstLine="567"/>
        <w:jc w:val="center"/>
        <w:rPr>
          <w:rFonts w:ascii="Times New Roman" w:eastAsia="MS Mincho" w:hAnsi="Times New Roman" w:cs="Times New Roman"/>
          <w:b/>
          <w:bCs/>
          <w:kern w:val="0"/>
          <w:sz w:val="28"/>
          <w:szCs w:val="28"/>
          <w14:ligatures w14:val="none"/>
        </w:rPr>
      </w:pPr>
    </w:p>
    <w:p w14:paraId="4D374BFF" w14:textId="77777777" w:rsidR="00DF1C26" w:rsidRDefault="00DF1C26" w:rsidP="00DF1C26">
      <w:pPr>
        <w:spacing w:after="0" w:line="240" w:lineRule="auto"/>
        <w:ind w:firstLine="567"/>
        <w:jc w:val="center"/>
        <w:rPr>
          <w:rFonts w:ascii="Times New Roman" w:eastAsia="MS Mincho" w:hAnsi="Times New Roman" w:cs="Times New Roman"/>
          <w:b/>
          <w:bCs/>
          <w:kern w:val="0"/>
          <w14:ligatures w14:val="none"/>
        </w:rPr>
      </w:pPr>
    </w:p>
    <w:p w14:paraId="78FF268D" w14:textId="34DE3F83"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 xml:space="preserve">Table 12: MOS evaluation results — proposed system vs </w:t>
      </w:r>
      <w:proofErr w:type="spellStart"/>
      <w:r w:rsidRPr="00DF1C26">
        <w:rPr>
          <w:rFonts w:ascii="Times New Roman" w:eastAsia="MS Mincho" w:hAnsi="Times New Roman" w:cs="Times New Roman"/>
          <w:b/>
          <w:bCs/>
          <w:kern w:val="0"/>
          <w14:ligatures w14:val="none"/>
        </w:rPr>
        <w:t>espeak</w:t>
      </w:r>
      <w:proofErr w:type="spellEnd"/>
      <w:r w:rsidRPr="00DF1C26">
        <w:rPr>
          <w:rFonts w:ascii="Times New Roman" w:eastAsia="MS Mincho" w:hAnsi="Times New Roman" w:cs="Times New Roman"/>
          <w:b/>
          <w:bCs/>
          <w:kern w:val="0"/>
          <w14:ligatures w14:val="none"/>
        </w:rPr>
        <w:t>-ng baseline</w:t>
      </w:r>
    </w:p>
    <w:p w14:paraId="796D2622"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972"/>
        <w:gridCol w:w="1276"/>
        <w:gridCol w:w="997"/>
        <w:gridCol w:w="2405"/>
        <w:gridCol w:w="1694"/>
      </w:tblGrid>
      <w:tr w:rsidR="00054EF3" w:rsidRPr="00DF1C26" w14:paraId="0B9F5C47" w14:textId="45E089E5" w:rsidTr="00054EF3">
        <w:tc>
          <w:tcPr>
            <w:tcW w:w="2972" w:type="dxa"/>
            <w:shd w:val="clear" w:color="auto" w:fill="BFBFBF" w:themeFill="background1" w:themeFillShade="BF"/>
          </w:tcPr>
          <w:bookmarkEnd w:id="82"/>
          <w:p w14:paraId="6F76F8DD" w14:textId="39AE47A4"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Condition</w:t>
            </w:r>
          </w:p>
        </w:tc>
        <w:tc>
          <w:tcPr>
            <w:tcW w:w="1276" w:type="dxa"/>
            <w:shd w:val="clear" w:color="auto" w:fill="BFBFBF" w:themeFill="background1" w:themeFillShade="BF"/>
          </w:tcPr>
          <w:p w14:paraId="42362A0D" w14:textId="7343D11E"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Mean</w:t>
            </w:r>
          </w:p>
        </w:tc>
        <w:tc>
          <w:tcPr>
            <w:tcW w:w="997" w:type="dxa"/>
            <w:shd w:val="clear" w:color="auto" w:fill="BFBFBF" w:themeFill="background1" w:themeFillShade="BF"/>
          </w:tcPr>
          <w:p w14:paraId="32F800A0" w14:textId="08B83FD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SD</w:t>
            </w:r>
          </w:p>
        </w:tc>
        <w:tc>
          <w:tcPr>
            <w:tcW w:w="2405" w:type="dxa"/>
            <w:shd w:val="clear" w:color="auto" w:fill="BFBFBF" w:themeFill="background1" w:themeFillShade="BF"/>
          </w:tcPr>
          <w:p w14:paraId="6F3CD409" w14:textId="31C35E2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95% CI</w:t>
            </w:r>
          </w:p>
        </w:tc>
        <w:tc>
          <w:tcPr>
            <w:tcW w:w="1694" w:type="dxa"/>
            <w:shd w:val="clear" w:color="auto" w:fill="BFBFBF" w:themeFill="background1" w:themeFillShade="BF"/>
          </w:tcPr>
          <w:p w14:paraId="5216EF48" w14:textId="2EFEE3F8"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n ratings</w:t>
            </w:r>
          </w:p>
        </w:tc>
      </w:tr>
      <w:tr w:rsidR="00054EF3" w:rsidRPr="00DF1C26" w14:paraId="6A0502E4" w14:textId="54E675DF" w:rsidTr="00054EF3">
        <w:tc>
          <w:tcPr>
            <w:tcW w:w="2972" w:type="dxa"/>
          </w:tcPr>
          <w:p w14:paraId="7BA3BEC5" w14:textId="54D36A8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system</w:t>
            </w:r>
          </w:p>
        </w:tc>
        <w:tc>
          <w:tcPr>
            <w:tcW w:w="1276" w:type="dxa"/>
          </w:tcPr>
          <w:p w14:paraId="53DA877F" w14:textId="4C08658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997" w:type="dxa"/>
          </w:tcPr>
          <w:p w14:paraId="018CFD9D" w14:textId="085A096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18EA27C9" w14:textId="3BFDAA2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[3.1,3.3]</w:t>
            </w:r>
          </w:p>
        </w:tc>
        <w:tc>
          <w:tcPr>
            <w:tcW w:w="1694" w:type="dxa"/>
          </w:tcPr>
          <w:p w14:paraId="2844C840" w14:textId="0D75853F"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r w:rsidR="00054EF3" w:rsidRPr="00DF1C26" w14:paraId="51500416" w14:textId="71C309BA" w:rsidTr="00054EF3">
        <w:tc>
          <w:tcPr>
            <w:tcW w:w="2972" w:type="dxa"/>
          </w:tcPr>
          <w:p w14:paraId="5D4CC4FF" w14:textId="4A2B0B82"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1276" w:type="dxa"/>
          </w:tcPr>
          <w:p w14:paraId="652E5CE7" w14:textId="7D42403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997" w:type="dxa"/>
          </w:tcPr>
          <w:p w14:paraId="3EAEE3D5" w14:textId="21599CB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56673B05" w14:textId="3F9A822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[2.7,2.9]</w:t>
            </w:r>
          </w:p>
        </w:tc>
        <w:tc>
          <w:tcPr>
            <w:tcW w:w="1694" w:type="dxa"/>
          </w:tcPr>
          <w:p w14:paraId="6259138A" w14:textId="2580F029"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bl>
    <w:p w14:paraId="410CE0A0"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83"/>
    <w:p w14:paraId="76AECE6C" w14:textId="77777777" w:rsidR="00E70F9D" w:rsidRPr="00B84FDA"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5841A4E0" w14:textId="2A6A00FC"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Speech intelligibility was measured using Word Error Rate (WER). Five listeners independently transcribed the audio output of the proposed system for all 50 evaluation sentences, producing a total of 250 transcription attempts. The mean WER for the proposed system was 12.4% (SD = 15.3%), computed as the ratio of the Levenshtein word-level edit distance to the total number of reference words, averaged across all 250 listener–sentence pairs. Five sentences achieved WER = 0% across all listeners, representing 10% of the evaluation set. Per-listener WER ranged from 7.4% (L2) to 18.0% (L3), with individual scores of L1 = 10.4%, L2 = 7.4%, L3 = 18.0%, L4 = 15.2%, and L5 = 10.9%. The L3 outlier's higher WER reflects consistently greater difficulty with word-final consonant clusters rather than a systematic pattern attributable to sentence type. The espeak-ng baseline produced a mean WER of 18.7% under identical transcription conditions, representing a 6.3 percentage point improvement attributable to the proposed rule-based front-end processing.</w:t>
      </w:r>
    </w:p>
    <w:p w14:paraId="7E3D9DF5" w14:textId="3FB49093"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Sentence-level WER ranged from 0.0% to 44.0%, with the highest-error sentence containing a loanword with an irregular consonant cluster that the G2P module assigned to the nearest native phoneme. Error analysis of the transcription data identified three dominant error categories. The first and most frequent category was final-segment truncation, in which listeners omitted or replaced the final phoneme of the word-final morphological suffix — for example, "ölkədir" transcribed as "ölkədi". This error is attributable to reduced acoustic energy at word boundaries in espeak-ng's formant synthesis, which is a property of the acoustic backend rather than a failure in the front-end linguistic analysis. The second category was velar stop ambiguity: listeners inconsistently transcribed the palatal variant /ɟ/ as "k" rather than "g" in several sentences, indicating that espeak-ng's acoustic </w:t>
      </w:r>
      <w:r w:rsidRPr="00B84FDA">
        <w:rPr>
          <w:rFonts w:ascii="Times New Roman" w:eastAsia="MS Mincho" w:hAnsi="Times New Roman" w:cs="Times New Roman"/>
          <w:kern w:val="0"/>
          <w:sz w:val="28"/>
          <w:szCs w:val="28"/>
          <w:lang w:val="az-Latn-AZ"/>
          <w14:ligatures w14:val="none"/>
        </w:rPr>
        <w:lastRenderedPageBreak/>
        <w:t>realization of /ɟ/ does not sufficiently differentiate it from /k/ in all phonological environments. The third category was word-final devoicing perception: listeners occasionally perceived the devoiced word-final stop as the graphemic voiced form, indicating correct acoustic production of devoicing but perceptual ambiguity at the word boundary. All three error categories are attributable to the acoustic synthesis backend and indicate directions for future improvement of the espeak-ng Azerbaijani voice profile rather than failures in the rule-based linguistic front-end. Notably, none of the transcription errors could be traced to incorrect stress assignment or incorrect pause placement, confirming that the prosody module contributes positively to intelligibility even when the acoustic rendering of individual phonemes remains imperfect.</w:t>
      </w:r>
    </w:p>
    <w:p w14:paraId="22386B2D" w14:textId="2BAC92B3"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Text normalization accuracy was evaluated separately over 250 test cases covering eight transformation categories, including cardinal and ordinal numbers, date and time expressions, currency symbols, and Roman numerals. The overall weighted normalization accuracy across all categories was 97.2%. Perfect accuracy (100%) was achieved for dates, times, currency symbols, and Roman numerals. The 2.8% error rate was concentrated in ordinal suffix construction for irregular cardinal stems in loanword numerals, where the vowel harmony classifier selects an incorrect suffix class due to the absence of native Azerbaijani vowel harmony in the loanword stem. This finding identifies loanword phonology as the primary remaining gap in the normalization module and suggests that a dedicated loanword exception dictionary would be the most efficient route to eliminating the remaining errors. The normalization accuracy of 97.2% compares favorably with the 94–96% range reported for rule-based normalization modules in similarly low-resource Turkic TTS systems, where loanword coverage is consistently identified as the limiting factor (Yeshpanov et al., 2023).</w:t>
      </w:r>
    </w:p>
    <w:p w14:paraId="5485990E" w14:textId="77777777" w:rsidR="00664D63" w:rsidRPr="00B84FDA" w:rsidRDefault="00664D6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4E73F627" w14:textId="77777777" w:rsidR="00664D63" w:rsidRPr="00B84FDA" w:rsidRDefault="00664D6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783DC44C" w14:textId="77777777"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589A4E32" w14:textId="3D473E50" w:rsidR="00054EF3" w:rsidRPr="00B84FDA" w:rsidRDefault="00054EF3" w:rsidP="00054EF3">
      <w:pPr>
        <w:spacing w:after="0" w:line="360" w:lineRule="auto"/>
        <w:ind w:firstLine="567"/>
        <w:jc w:val="center"/>
        <w:rPr>
          <w:rFonts w:ascii="Times New Roman" w:eastAsia="MS Mincho" w:hAnsi="Times New Roman" w:cs="Times New Roman"/>
          <w:b/>
          <w:bCs/>
          <w:kern w:val="0"/>
          <w:sz w:val="28"/>
          <w:szCs w:val="28"/>
          <w14:ligatures w14:val="none"/>
        </w:rPr>
      </w:pPr>
      <w:bookmarkStart w:id="84" w:name="OLE_LINK283"/>
      <w:bookmarkStart w:id="85" w:name="OLE_LINK282"/>
      <w:r w:rsidRPr="00B84FDA">
        <w:rPr>
          <w:rFonts w:ascii="Times New Roman" w:eastAsia="MS Mincho" w:hAnsi="Times New Roman" w:cs="Times New Roman"/>
          <w:b/>
          <w:bCs/>
          <w:kern w:val="0"/>
          <w:sz w:val="28"/>
          <w:szCs w:val="28"/>
          <w14:ligatures w14:val="none"/>
        </w:rPr>
        <w:lastRenderedPageBreak/>
        <w:t xml:space="preserve">Figure 15: </w:t>
      </w:r>
      <w:r w:rsidRPr="00B84FDA">
        <w:rPr>
          <w:rFonts w:ascii="Times New Roman" w:eastAsia="MS Mincho" w:hAnsi="Times New Roman" w:cs="Times New Roman"/>
          <w:b/>
          <w:bCs/>
          <w:kern w:val="0"/>
          <w:sz w:val="28"/>
          <w:szCs w:val="28"/>
          <w:lang w:val="az-Latn-AZ"/>
          <w14:ligatures w14:val="none"/>
        </w:rPr>
        <w:t>Bar chart comparing proposed system MOS per sentence against the espeak-ng baseline, ordered by sentence ID</w:t>
      </w:r>
    </w:p>
    <w:bookmarkEnd w:id="84"/>
    <w:p w14:paraId="32B6C681" w14:textId="58D3CC10" w:rsidR="00054EF3" w:rsidRPr="00B84FDA" w:rsidRDefault="00054EF3" w:rsidP="00054EF3">
      <w:pPr>
        <w:jc w:val="center"/>
        <w:rPr>
          <w:rFonts w:ascii="Times New Roman" w:hAnsi="Times New Roman" w:cs="Times New Roman"/>
        </w:rPr>
      </w:pPr>
      <w:r w:rsidRPr="00B84FDA">
        <w:rPr>
          <w:rFonts w:ascii="Times New Roman" w:hAnsi="Times New Roman" w:cs="Times New Roman"/>
          <w:noProof/>
        </w:rPr>
        <w:drawing>
          <wp:inline distT="0" distB="0" distL="0" distR="0" wp14:anchorId="50485B47" wp14:editId="16054F3D">
            <wp:extent cx="5939790" cy="2121266"/>
            <wp:effectExtent l="0" t="0" r="3810" b="0"/>
            <wp:docPr id="11703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1" name="Picture 117039811"/>
                    <pic:cNvPicPr/>
                  </pic:nvPicPr>
                  <pic:blipFill>
                    <a:blip r:embed="rId28"/>
                    <a:stretch>
                      <a:fillRect/>
                    </a:stretch>
                  </pic:blipFill>
                  <pic:spPr>
                    <a:xfrm>
                      <a:off x="0" y="0"/>
                      <a:ext cx="5939790" cy="2121266"/>
                    </a:xfrm>
                    <a:prstGeom prst="rect">
                      <a:avLst/>
                    </a:prstGeom>
                  </pic:spPr>
                </pic:pic>
              </a:graphicData>
            </a:graphic>
          </wp:inline>
        </w:drawing>
      </w:r>
    </w:p>
    <w:p w14:paraId="2E3C411A" w14:textId="74A091BD" w:rsidR="00054EF3" w:rsidRPr="00B84FDA" w:rsidRDefault="00054EF3" w:rsidP="00054EF3">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bookmarkEnd w:id="85"/>
    <w:p w14:paraId="6FA77052" w14:textId="77777777" w:rsidR="002949E1" w:rsidRPr="00B84FDA" w:rsidRDefault="002949E1" w:rsidP="00054EF3">
      <w:pPr>
        <w:spacing w:after="0" w:line="360" w:lineRule="auto"/>
        <w:jc w:val="both"/>
        <w:rPr>
          <w:rFonts w:ascii="Times New Roman" w:eastAsia="MS Mincho" w:hAnsi="Times New Roman" w:cs="Times New Roman"/>
          <w:kern w:val="0"/>
          <w:sz w:val="28"/>
          <w:szCs w:val="28"/>
          <w14:ligatures w14:val="none"/>
        </w:rPr>
      </w:pPr>
    </w:p>
    <w:p w14:paraId="79A75511" w14:textId="2BD072F7" w:rsidR="002949E1" w:rsidRPr="00B84FDA" w:rsidRDefault="002949E1" w:rsidP="002949E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proposed system is situated within the landscape of existing Azerbaijani and related Turkic TTS systems by comparing its measured performance against three reference points. Table 13 provides a structured comparison.</w:t>
      </w:r>
    </w:p>
    <w:p w14:paraId="5EAFCDC3" w14:textId="77777777" w:rsidR="00054EF3" w:rsidRPr="00B84FDA" w:rsidRDefault="00054EF3" w:rsidP="00054EF3">
      <w:pPr>
        <w:spacing w:after="0" w:line="360" w:lineRule="auto"/>
        <w:jc w:val="both"/>
        <w:rPr>
          <w:rFonts w:ascii="Times New Roman" w:eastAsia="MS Mincho" w:hAnsi="Times New Roman" w:cs="Times New Roman"/>
          <w:kern w:val="0"/>
          <w:sz w:val="28"/>
          <w:szCs w:val="28"/>
          <w14:ligatures w14:val="none"/>
        </w:rPr>
      </w:pPr>
    </w:p>
    <w:p w14:paraId="3ECDC6CA" w14:textId="594B0BC3"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 xml:space="preserve">Table 13: </w:t>
      </w:r>
      <w:bookmarkStart w:id="86" w:name="OLE_LINK303"/>
      <w:r w:rsidRPr="00DF1C26">
        <w:rPr>
          <w:rFonts w:ascii="Times New Roman" w:eastAsia="MS Mincho" w:hAnsi="Times New Roman" w:cs="Times New Roman"/>
          <w:b/>
          <w:bCs/>
          <w:kern w:val="0"/>
          <w14:ligatures w14:val="none"/>
        </w:rPr>
        <w:t>Comparative performance of Azerbaijani TTS systems</w:t>
      </w:r>
      <w:bookmarkEnd w:id="86"/>
    </w:p>
    <w:p w14:paraId="105FFE8A"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9351" w:type="dxa"/>
        <w:tblLook w:val="04A0" w:firstRow="1" w:lastRow="0" w:firstColumn="1" w:lastColumn="0" w:noHBand="0" w:noVBand="1"/>
      </w:tblPr>
      <w:tblGrid>
        <w:gridCol w:w="3256"/>
        <w:gridCol w:w="859"/>
        <w:gridCol w:w="1119"/>
        <w:gridCol w:w="4117"/>
      </w:tblGrid>
      <w:tr w:rsidR="00054EF3" w:rsidRPr="00DF1C26" w14:paraId="6EDB3DF9" w14:textId="77777777" w:rsidTr="00054EF3">
        <w:tc>
          <w:tcPr>
            <w:tcW w:w="3256" w:type="dxa"/>
            <w:shd w:val="clear" w:color="auto" w:fill="BFBFBF" w:themeFill="background1" w:themeFillShade="BF"/>
          </w:tcPr>
          <w:p w14:paraId="774FFAA3" w14:textId="28716A93"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859" w:type="dxa"/>
            <w:shd w:val="clear" w:color="auto" w:fill="BFBFBF" w:themeFill="background1" w:themeFillShade="BF"/>
          </w:tcPr>
          <w:p w14:paraId="524F3573" w14:textId="358A694D"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119" w:type="dxa"/>
            <w:shd w:val="clear" w:color="auto" w:fill="BFBFBF" w:themeFill="background1" w:themeFillShade="BF"/>
          </w:tcPr>
          <w:p w14:paraId="43C26EBE" w14:textId="22F26971"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4117" w:type="dxa"/>
            <w:shd w:val="clear" w:color="auto" w:fill="BFBFBF" w:themeFill="background1" w:themeFillShade="BF"/>
          </w:tcPr>
          <w:p w14:paraId="151F536E" w14:textId="1B3A472A"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291EC87B" w14:textId="77777777" w:rsidTr="00054EF3">
        <w:tc>
          <w:tcPr>
            <w:tcW w:w="3256" w:type="dxa"/>
          </w:tcPr>
          <w:p w14:paraId="6BE57C81" w14:textId="244EB33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(rule-based, 2026)</w:t>
            </w:r>
          </w:p>
        </w:tc>
        <w:tc>
          <w:tcPr>
            <w:tcW w:w="859" w:type="dxa"/>
          </w:tcPr>
          <w:p w14:paraId="5DE6553A" w14:textId="1906450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1119" w:type="dxa"/>
          </w:tcPr>
          <w:p w14:paraId="68606F5B" w14:textId="26E8AAA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12.4</w:t>
            </w:r>
          </w:p>
        </w:tc>
        <w:tc>
          <w:tcPr>
            <w:tcW w:w="4117" w:type="dxa"/>
          </w:tcPr>
          <w:p w14:paraId="569CD55E" w14:textId="2922267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Full pipeline +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w:t>
            </w:r>
          </w:p>
        </w:tc>
      </w:tr>
      <w:tr w:rsidR="00054EF3" w:rsidRPr="00DF1C26" w14:paraId="49871B64" w14:textId="77777777" w:rsidTr="00054EF3">
        <w:tc>
          <w:tcPr>
            <w:tcW w:w="3256" w:type="dxa"/>
          </w:tcPr>
          <w:p w14:paraId="1CFDD9E6" w14:textId="43C3E779"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859" w:type="dxa"/>
          </w:tcPr>
          <w:p w14:paraId="519CFD68" w14:textId="3E2C703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1119" w:type="dxa"/>
          </w:tcPr>
          <w:p w14:paraId="0EB2691C" w14:textId="5817E00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18.7</w:t>
            </w:r>
          </w:p>
        </w:tc>
        <w:tc>
          <w:tcPr>
            <w:tcW w:w="4117" w:type="dxa"/>
          </w:tcPr>
          <w:p w14:paraId="6D7700FB" w14:textId="5C3992B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Raw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 xml:space="preserve">-ng -v </w:t>
            </w:r>
            <w:proofErr w:type="spellStart"/>
            <w:r w:rsidRPr="00DF1C26">
              <w:rPr>
                <w:rFonts w:ascii="Times New Roman" w:hAnsi="Times New Roman" w:cs="Times New Roman"/>
                <w:bCs/>
                <w:color w:val="000000" w:themeColor="text1"/>
                <w:sz w:val="24"/>
                <w:szCs w:val="24"/>
              </w:rPr>
              <w:t>az</w:t>
            </w:r>
            <w:proofErr w:type="spellEnd"/>
            <w:r w:rsidRPr="00DF1C26">
              <w:rPr>
                <w:rFonts w:ascii="Times New Roman" w:hAnsi="Times New Roman" w:cs="Times New Roman"/>
                <w:bCs/>
                <w:color w:val="000000" w:themeColor="text1"/>
                <w:sz w:val="24"/>
                <w:szCs w:val="24"/>
              </w:rPr>
              <w:t>, no front-end</w:t>
            </w:r>
          </w:p>
        </w:tc>
      </w:tr>
      <w:tr w:rsidR="00054EF3" w:rsidRPr="00DF1C26" w14:paraId="4E000959" w14:textId="77777777" w:rsidTr="00054EF3">
        <w:tc>
          <w:tcPr>
            <w:tcW w:w="3256" w:type="dxa"/>
          </w:tcPr>
          <w:p w14:paraId="4650E790" w14:textId="1A32C65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Rustamov</w:t>
            </w:r>
            <w:r w:rsidR="00054EF3" w:rsidRPr="00DF1C26">
              <w:rPr>
                <w:rFonts w:ascii="Times New Roman" w:hAnsi="Times New Roman" w:cs="Times New Roman"/>
                <w:bCs/>
                <w:color w:val="000000" w:themeColor="text1"/>
                <w:sz w:val="24"/>
                <w:szCs w:val="24"/>
              </w:rPr>
              <w:t xml:space="preserve"> (commercial, ~2018)</w:t>
            </w:r>
          </w:p>
        </w:tc>
        <w:tc>
          <w:tcPr>
            <w:tcW w:w="859" w:type="dxa"/>
          </w:tcPr>
          <w:p w14:paraId="28D05542" w14:textId="72072B37"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~3.8*</w:t>
            </w:r>
          </w:p>
        </w:tc>
        <w:tc>
          <w:tcPr>
            <w:tcW w:w="1119" w:type="dxa"/>
          </w:tcPr>
          <w:p w14:paraId="5B638590" w14:textId="1811D04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407D52F" w14:textId="7E70BC10"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Proprietary, corpus-trained</w:t>
            </w:r>
          </w:p>
        </w:tc>
      </w:tr>
      <w:tr w:rsidR="00054EF3" w:rsidRPr="00DF1C26" w14:paraId="16988F90" w14:textId="77777777" w:rsidTr="00054EF3">
        <w:tc>
          <w:tcPr>
            <w:tcW w:w="3256" w:type="dxa"/>
          </w:tcPr>
          <w:p w14:paraId="03498F6B" w14:textId="45EBA474"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IS2AI Turkic TTS (2023)</w:t>
            </w:r>
          </w:p>
        </w:tc>
        <w:tc>
          <w:tcPr>
            <w:tcW w:w="859" w:type="dxa"/>
          </w:tcPr>
          <w:p w14:paraId="380FBA10" w14:textId="7C10CC8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~3.5*</w:t>
            </w:r>
          </w:p>
        </w:tc>
        <w:tc>
          <w:tcPr>
            <w:tcW w:w="1119" w:type="dxa"/>
          </w:tcPr>
          <w:p w14:paraId="4E61C883" w14:textId="2B8367C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8562C20" w14:textId="6B3220F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Multilingual neural</w:t>
            </w:r>
          </w:p>
        </w:tc>
      </w:tr>
      <w:tr w:rsidR="00054EF3" w:rsidRPr="00DF1C26" w14:paraId="4F6ACBF3" w14:textId="77777777" w:rsidTr="00054EF3">
        <w:tc>
          <w:tcPr>
            <w:tcW w:w="3256" w:type="dxa"/>
          </w:tcPr>
          <w:p w14:paraId="1ABE4D5C" w14:textId="2A18689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Aida-Zade &amp; </w:t>
            </w:r>
            <w:proofErr w:type="spellStart"/>
            <w:r w:rsidRPr="00DF1C26">
              <w:rPr>
                <w:rFonts w:ascii="Times New Roman" w:hAnsi="Times New Roman" w:cs="Times New Roman"/>
                <w:bCs/>
                <w:color w:val="000000" w:themeColor="text1"/>
                <w:sz w:val="24"/>
                <w:szCs w:val="24"/>
              </w:rPr>
              <w:t>Sharifova</w:t>
            </w:r>
            <w:proofErr w:type="spellEnd"/>
            <w:r w:rsidRPr="00DF1C26">
              <w:rPr>
                <w:rFonts w:ascii="Times New Roman" w:hAnsi="Times New Roman" w:cs="Times New Roman"/>
                <w:bCs/>
                <w:color w:val="000000" w:themeColor="text1"/>
                <w:sz w:val="24"/>
                <w:szCs w:val="24"/>
              </w:rPr>
              <w:t xml:space="preserve"> (2010)</w:t>
            </w:r>
          </w:p>
        </w:tc>
        <w:tc>
          <w:tcPr>
            <w:tcW w:w="859" w:type="dxa"/>
          </w:tcPr>
          <w:p w14:paraId="11AA6FE8" w14:textId="01B564A5"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1119" w:type="dxa"/>
          </w:tcPr>
          <w:p w14:paraId="5293D492" w14:textId="26E2CEC2"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0C4ED536" w14:textId="6622A086"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Formant, no </w:t>
            </w:r>
            <w:proofErr w:type="spellStart"/>
            <w:r w:rsidRPr="00DF1C26">
              <w:rPr>
                <w:rFonts w:ascii="Times New Roman" w:hAnsi="Times New Roman" w:cs="Times New Roman"/>
                <w:bCs/>
                <w:color w:val="000000" w:themeColor="text1"/>
                <w:sz w:val="24"/>
                <w:szCs w:val="24"/>
              </w:rPr>
              <w:t>standardised</w:t>
            </w:r>
            <w:proofErr w:type="spellEnd"/>
            <w:r w:rsidRPr="00DF1C26">
              <w:rPr>
                <w:rFonts w:ascii="Times New Roman" w:hAnsi="Times New Roman" w:cs="Times New Roman"/>
                <w:bCs/>
                <w:color w:val="000000" w:themeColor="text1"/>
                <w:sz w:val="24"/>
                <w:szCs w:val="24"/>
              </w:rPr>
              <w:t xml:space="preserve"> eval</w:t>
            </w:r>
          </w:p>
        </w:tc>
      </w:tr>
    </w:tbl>
    <w:p w14:paraId="0C3CD893" w14:textId="66F79B69" w:rsidR="002949E1"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bookmarkStart w:id="87" w:name="OLE_LINK301"/>
      <w:r w:rsidR="002949E1" w:rsidRPr="00DF1C26">
        <w:rPr>
          <w:rFonts w:ascii="Times New Roman" w:eastAsia="MS Mincho" w:hAnsi="Times New Roman" w:cs="Times New Roman"/>
          <w:kern w:val="0"/>
          <w14:ligatures w14:val="none"/>
        </w:rPr>
        <w:t xml:space="preserve">Compiled by the author based on </w:t>
      </w:r>
      <w:proofErr w:type="spellStart"/>
      <w:r w:rsidR="002949E1" w:rsidRPr="00DF1C26">
        <w:rPr>
          <w:rFonts w:ascii="Times New Roman" w:eastAsia="MS Mincho" w:hAnsi="Times New Roman" w:cs="Times New Roman"/>
          <w:kern w:val="0"/>
          <w14:ligatures w14:val="none"/>
        </w:rPr>
        <w:t>Aghalari</w:t>
      </w:r>
      <w:proofErr w:type="spellEnd"/>
      <w:r w:rsidR="002949E1" w:rsidRPr="00DF1C26">
        <w:rPr>
          <w:rFonts w:ascii="Times New Roman" w:eastAsia="MS Mincho" w:hAnsi="Times New Roman" w:cs="Times New Roman"/>
          <w:kern w:val="0"/>
          <w14:ligatures w14:val="none"/>
        </w:rPr>
        <w:t xml:space="preserve"> (2023); </w:t>
      </w:r>
      <w:proofErr w:type="spellStart"/>
      <w:r w:rsidR="002949E1" w:rsidRPr="00DF1C26">
        <w:rPr>
          <w:rFonts w:ascii="Times New Roman" w:eastAsia="MS Mincho" w:hAnsi="Times New Roman" w:cs="Times New Roman"/>
          <w:kern w:val="0"/>
          <w14:ligatures w14:val="none"/>
        </w:rPr>
        <w:t>Yeshpanov</w:t>
      </w:r>
      <w:proofErr w:type="spellEnd"/>
      <w:r w:rsidR="002949E1" w:rsidRPr="00DF1C26">
        <w:rPr>
          <w:rFonts w:ascii="Times New Roman" w:eastAsia="MS Mincho" w:hAnsi="Times New Roman" w:cs="Times New Roman"/>
          <w:kern w:val="0"/>
          <w14:ligatures w14:val="none"/>
        </w:rPr>
        <w:t xml:space="preserve"> et al. (2023); Aida-Zade &amp; </w:t>
      </w:r>
      <w:proofErr w:type="spellStart"/>
      <w:r w:rsidR="002949E1" w:rsidRPr="00DF1C26">
        <w:rPr>
          <w:rFonts w:ascii="Times New Roman" w:eastAsia="MS Mincho" w:hAnsi="Times New Roman" w:cs="Times New Roman"/>
          <w:kern w:val="0"/>
          <w14:ligatures w14:val="none"/>
        </w:rPr>
        <w:t>Sharifova</w:t>
      </w:r>
      <w:proofErr w:type="spellEnd"/>
      <w:r w:rsidR="002949E1" w:rsidRPr="00DF1C26">
        <w:rPr>
          <w:rFonts w:ascii="Times New Roman" w:eastAsia="MS Mincho" w:hAnsi="Times New Roman" w:cs="Times New Roman"/>
          <w:kern w:val="0"/>
          <w14:ligatures w14:val="none"/>
        </w:rPr>
        <w:t xml:space="preserve"> (2010)</w:t>
      </w:r>
      <w:bookmarkEnd w:id="87"/>
    </w:p>
    <w:p w14:paraId="41A2872F" w14:textId="643BC8D7" w:rsidR="00B66A6F" w:rsidRPr="00DF1C26" w:rsidRDefault="00B66A6F" w:rsidP="00DF1C26">
      <w:pPr>
        <w:spacing w:after="0" w:line="240" w:lineRule="auto"/>
        <w:rPr>
          <w:rFonts w:ascii="Times New Roman" w:eastAsia="MS Mincho" w:hAnsi="Times New Roman" w:cs="Times New Roman"/>
          <w:kern w:val="0"/>
          <w14:ligatures w14:val="none"/>
        </w:rPr>
      </w:pPr>
      <w:hyperlink r:id="rId29" w:history="1">
        <w:r w:rsidRPr="00DF1C26">
          <w:rPr>
            <w:rStyle w:val="Hyperlink"/>
            <w:rFonts w:ascii="Times New Roman" w:eastAsia="MS Mincho" w:hAnsi="Times New Roman" w:cs="Times New Roman"/>
            <w:kern w:val="0"/>
            <w14:ligatures w14:val="none"/>
          </w:rPr>
          <w:t>https://ieeexplore.ieee.org/document/7282379</w:t>
        </w:r>
      </w:hyperlink>
    </w:p>
    <w:p w14:paraId="00648860" w14:textId="77777777" w:rsidR="002949E1" w:rsidRPr="00B84FDA" w:rsidRDefault="002949E1" w:rsidP="002949E1">
      <w:pPr>
        <w:spacing w:after="0" w:line="360" w:lineRule="auto"/>
        <w:rPr>
          <w:rFonts w:ascii="Times New Roman" w:eastAsia="MS Mincho" w:hAnsi="Times New Roman" w:cs="Times New Roman"/>
          <w:kern w:val="0"/>
          <w:sz w:val="28"/>
          <w:szCs w:val="28"/>
          <w14:ligatures w14:val="none"/>
        </w:rPr>
      </w:pPr>
    </w:p>
    <w:p w14:paraId="09A5951E" w14:textId="2490ED98"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commercial system by Rustamov represents the highest known performance level for dedicated Azerbaijani TTS, achieving MOS scores approximately in the range of 3.7–3.9 according to conference reports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xml:space="preserve">, 2023). However, the system is not publicly accessible, its evaluation corpus and listener panel differ from those used in this study, and the evaluation protocol is not independently verifiable. Direct numerical comparison is therefore not </w:t>
      </w:r>
      <w:r w:rsidRPr="00B84FDA">
        <w:rPr>
          <w:rFonts w:ascii="Times New Roman" w:eastAsia="MS Mincho" w:hAnsi="Times New Roman" w:cs="Times New Roman"/>
          <w:kern w:val="0"/>
          <w:sz w:val="28"/>
          <w:szCs w:val="28"/>
          <w14:ligatures w14:val="none"/>
        </w:rPr>
        <w:lastRenderedPageBreak/>
        <w:t>methodologically valid; the gap of approximately 0.6 MOS points between the proposed rule-based system and the commercial system is consistent with the established performance differential between formant-based and corpus-trained synthesis approaches, which typically ranges from 0.5 to 1.0 MOS points in low-resource language evaluation studies. The commercial system's higher MOS is attributable to the use of a recorded speech corpus and a data-driven acoustic model, advantages that are unavailable to any system developed without access to a large-scale Azerbaijani speech database.</w:t>
      </w:r>
    </w:p>
    <w:p w14:paraId="7D1F40A5" w14:textId="4F1E6B4F"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IS2AI multilingual Turkic TTS system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 supports Azerbaijani as one of several Turkic target languages in a shared neural model, with a reported MOS for Azerbaijani falling approximately in the 3.3–3.6 range depending on sentence type. The proposed rule-based system achieves a comparable MOS to the lower end of this range while operating without any speech training data — the IS2AI system required a curated multilingual speech corpus and significant GPU training infrastructure, whereas the proposed system requires only Python 3 and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binary. This difference in resource requirements has practical significance for language communities without access to large computational budgets: the proposed system can be deployed on any personal computer or low-cost server, making it suitable for integration into accessibility software for Azerbaijani-speaking users in contexts where cloud-based neural synthesis is unavailable or unaffordable. The IS2AI system does not publish a WER evaluation for Azerbaijani, making direct intelligibility comparison impossible.</w:t>
      </w:r>
    </w:p>
    <w:p w14:paraId="1F2106BA" w14:textId="5D079CF3"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formant synthesis system of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is the earliest documented Azerbaijani TTS system in the scholarly literature and established the phoneme inventory and basic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rules that informed subsequent </w:t>
      </w:r>
      <w:proofErr w:type="gramStart"/>
      <w:r w:rsidRPr="00B84FDA">
        <w:rPr>
          <w:rFonts w:ascii="Times New Roman" w:eastAsia="MS Mincho" w:hAnsi="Times New Roman" w:cs="Times New Roman"/>
          <w:kern w:val="0"/>
          <w:sz w:val="28"/>
          <w:szCs w:val="28"/>
          <w14:ligatures w14:val="none"/>
        </w:rPr>
        <w:t>development, but</w:t>
      </w:r>
      <w:proofErr w:type="gramEnd"/>
      <w:r w:rsidRPr="00B84FDA">
        <w:rPr>
          <w:rFonts w:ascii="Times New Roman" w:eastAsia="MS Mincho" w:hAnsi="Times New Roman" w:cs="Times New Roman"/>
          <w:kern w:val="0"/>
          <w:sz w:val="28"/>
          <w:szCs w:val="28"/>
          <w14:ligatures w14:val="none"/>
        </w:rPr>
        <w:t xml:space="preserve"> did not publish MOS or WER results under a standardized evaluation protocol. The proposed system extends this foundation by implementing a complete priority-ordered stress assignment model, a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-compatible five-pattern prosody engine, and an eight-rule text normalization </w:t>
      </w:r>
      <w:r w:rsidRPr="00B84FDA">
        <w:rPr>
          <w:rFonts w:ascii="Times New Roman" w:eastAsia="MS Mincho" w:hAnsi="Times New Roman" w:cs="Times New Roman"/>
          <w:kern w:val="0"/>
          <w:sz w:val="28"/>
          <w:szCs w:val="28"/>
          <w14:ligatures w14:val="none"/>
        </w:rPr>
        <w:lastRenderedPageBreak/>
        <w:t>cascade — none of which were components of the 2010 system — while retaining the same open and documentable methodology.</w:t>
      </w:r>
    </w:p>
    <w:p w14:paraId="0EAB9474" w14:textId="5585272C" w:rsidR="003908B6" w:rsidRPr="00B84FDA" w:rsidRDefault="002949E1" w:rsidP="00905DB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MOS ceiling for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-ng-based systems is approximately 3.5–3.7 for well-formed linguistic input, meaning that further improvements to the rule-based front-end alone cannot push MOS substantially above the current 3.2 value. The perceived unnaturalness originates primarily in the acoustic synthesis stage rather than the linguistic analysis stage. As Azerbaijani speech corpora become available, the rule-based front-end developed in this dissertation — in particular the G2P converter, stress assigner, and pronunciation lexicon derived from the exception list — can serve directly as the forced alignment component or pronunciation dictionary for training data preparation, providing a concrete pathway from the current rule-based implementation to future data-driven Azerbaijani TTS systems.</w:t>
      </w:r>
    </w:p>
    <w:p w14:paraId="099E4EE7"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1E6D73CD"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6A75E889"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264ECE4B"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772259D6"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78F3D5F3"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122B1650"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3745CDA8" w14:textId="77777777" w:rsidR="003908B6" w:rsidRPr="00B84FDA" w:rsidRDefault="003908B6" w:rsidP="003908B6">
      <w:pPr>
        <w:spacing w:after="0" w:line="360" w:lineRule="auto"/>
        <w:ind w:firstLine="720"/>
        <w:rPr>
          <w:rFonts w:ascii="Times New Roman" w:eastAsia="MS Mincho" w:hAnsi="Times New Roman" w:cs="Times New Roman"/>
          <w:kern w:val="0"/>
          <w:sz w:val="28"/>
          <w:szCs w:val="28"/>
          <w14:ligatures w14:val="none"/>
        </w:rPr>
      </w:pPr>
    </w:p>
    <w:p w14:paraId="7721AC11" w14:textId="77777777" w:rsidR="00664D63" w:rsidRPr="00B84FDA" w:rsidRDefault="00664D63">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34E43598" w14:textId="51B7115B" w:rsidR="003908B6" w:rsidRPr="00B84FDA" w:rsidRDefault="003908B6" w:rsidP="00905D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The first web application demonstrates the rule-based TTS pipeline developed in this dissertation. The system accepts Azerbaijani text input and passes it through the complete five-module processing chain, text normalization, G2P conversion, stress assignment, prosody generation, and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acoustic synthesis, entirely on the server side. Three speaking styles are available (</w:t>
      </w:r>
      <w:proofErr w:type="spellStart"/>
      <w:r w:rsidRPr="00B84FDA">
        <w:rPr>
          <w:rFonts w:ascii="Times New Roman" w:eastAsia="MS Mincho" w:hAnsi="Times New Roman" w:cs="Times New Roman"/>
          <w:kern w:val="0"/>
          <w:sz w:val="28"/>
          <w:szCs w:val="28"/>
          <w14:ligatures w14:val="none"/>
        </w:rPr>
        <w:t>Neytral</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Rəsmi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Danışıq</w:t>
      </w:r>
      <w:proofErr w:type="spellEnd"/>
      <w:r w:rsidRPr="00B84FDA">
        <w:rPr>
          <w:rFonts w:ascii="Times New Roman" w:eastAsia="MS Mincho" w:hAnsi="Times New Roman" w:cs="Times New Roman"/>
          <w:kern w:val="0"/>
          <w:sz w:val="28"/>
          <w:szCs w:val="28"/>
          <w14:ligatures w14:val="none"/>
        </w:rPr>
        <w:t xml:space="preserve">), corresponding to the </w:t>
      </w:r>
      <w:proofErr w:type="spellStart"/>
      <w:r w:rsidRPr="00B84FDA">
        <w:rPr>
          <w:rFonts w:ascii="Times New Roman" w:eastAsia="MS Mincho" w:hAnsi="Times New Roman" w:cs="Times New Roman"/>
          <w:kern w:val="0"/>
          <w:sz w:val="28"/>
          <w:szCs w:val="28"/>
          <w14:ligatures w14:val="none"/>
        </w:rPr>
        <w:t>PipelineConfig</w:t>
      </w:r>
      <w:proofErr w:type="spellEnd"/>
      <w:r w:rsidRPr="00B84FDA">
        <w:rPr>
          <w:rFonts w:ascii="Times New Roman" w:eastAsia="MS Mincho" w:hAnsi="Times New Roman" w:cs="Times New Roman"/>
          <w:kern w:val="0"/>
          <w:sz w:val="28"/>
          <w:szCs w:val="28"/>
          <w14:ligatures w14:val="none"/>
        </w:rPr>
        <w:t xml:space="preserve"> speaking style parameter, each producing different speech rate and pitch baseline values. The application is implemented as a single-container Docker service: a Node.js build stage compiles the Next.js frontend into static files, which are then served alongside the Flask API by a Python runtime that hosts the TTS pipeline. The audio output reflects the actual output of the rule-based system described in Chapter III and evaluated in Section 3.3.</w:t>
      </w:r>
    </w:p>
    <w:p w14:paraId="287A77F7" w14:textId="77777777" w:rsidR="00905DB3" w:rsidRPr="00B84FDA" w:rsidRDefault="00905DB3" w:rsidP="00905DB3">
      <w:pPr>
        <w:spacing w:after="0" w:line="360" w:lineRule="auto"/>
        <w:ind w:firstLine="720"/>
        <w:jc w:val="both"/>
        <w:rPr>
          <w:rFonts w:ascii="Times New Roman" w:eastAsia="MS Mincho" w:hAnsi="Times New Roman" w:cs="Times New Roman"/>
          <w:kern w:val="0"/>
          <w:sz w:val="28"/>
          <w:szCs w:val="28"/>
          <w14:ligatures w14:val="none"/>
        </w:rPr>
      </w:pPr>
    </w:p>
    <w:p w14:paraId="2A4BB2A3" w14:textId="319FAB8E" w:rsidR="003908B6" w:rsidRPr="00B84FDA" w:rsidRDefault="003908B6" w:rsidP="003908B6">
      <w:pPr>
        <w:spacing w:after="0" w:line="360" w:lineRule="auto"/>
        <w:jc w:val="center"/>
        <w:rPr>
          <w:rFonts w:ascii="Times New Roman" w:eastAsia="MS Mincho" w:hAnsi="Times New Roman" w:cs="Times New Roman"/>
          <w:b/>
          <w:bCs/>
          <w:kern w:val="0"/>
          <w:sz w:val="28"/>
          <w:szCs w:val="28"/>
          <w14:ligatures w14:val="none"/>
        </w:rPr>
      </w:pPr>
      <w:bookmarkStart w:id="88" w:name="OLE_LINK292"/>
      <w:r w:rsidRPr="00B84FDA">
        <w:rPr>
          <w:rFonts w:ascii="Times New Roman" w:eastAsia="MS Mincho" w:hAnsi="Times New Roman" w:cs="Times New Roman"/>
          <w:b/>
          <w:bCs/>
          <w:kern w:val="0"/>
          <w:sz w:val="28"/>
          <w:szCs w:val="28"/>
          <w14:ligatures w14:val="none"/>
        </w:rPr>
        <w:t>Figure 1</w:t>
      </w:r>
      <w:r w:rsidR="00905DB3" w:rsidRPr="00B84FDA">
        <w:rPr>
          <w:rFonts w:ascii="Times New Roman" w:eastAsia="MS Mincho" w:hAnsi="Times New Roman" w:cs="Times New Roman"/>
          <w:b/>
          <w:bCs/>
          <w:kern w:val="0"/>
          <w:sz w:val="28"/>
          <w:szCs w:val="28"/>
          <w14:ligatures w14:val="none"/>
        </w:rPr>
        <w:t>6</w:t>
      </w:r>
      <w:r w:rsidRPr="00B84FDA">
        <w:rPr>
          <w:rFonts w:ascii="Times New Roman" w:eastAsia="MS Mincho" w:hAnsi="Times New Roman" w:cs="Times New Roman"/>
          <w:b/>
          <w:bCs/>
          <w:kern w:val="0"/>
          <w:sz w:val="28"/>
          <w:szCs w:val="28"/>
          <w14:ligatures w14:val="none"/>
        </w:rPr>
        <w:t xml:space="preserve">: </w:t>
      </w:r>
      <w:r w:rsidR="00905DB3" w:rsidRPr="00B84FDA">
        <w:rPr>
          <w:rFonts w:ascii="Times New Roman" w:eastAsia="MS Mincho" w:hAnsi="Times New Roman" w:cs="Times New Roman"/>
          <w:b/>
          <w:bCs/>
          <w:kern w:val="0"/>
          <w:sz w:val="28"/>
          <w:szCs w:val="28"/>
          <w:lang w:val="az-Latn-AZ"/>
          <w14:ligatures w14:val="none"/>
        </w:rPr>
        <w:t xml:space="preserve">Rule based </w:t>
      </w:r>
      <w:proofErr w:type="gramStart"/>
      <w:r w:rsidR="00905DB3" w:rsidRPr="00B84FDA">
        <w:rPr>
          <w:rFonts w:ascii="Times New Roman" w:eastAsia="MS Mincho" w:hAnsi="Times New Roman" w:cs="Times New Roman"/>
          <w:b/>
          <w:bCs/>
          <w:kern w:val="0"/>
          <w:sz w:val="28"/>
          <w:szCs w:val="28"/>
          <w:lang w:val="az-Latn-AZ"/>
          <w14:ligatures w14:val="none"/>
        </w:rPr>
        <w:t>TTS  Demo</w:t>
      </w:r>
      <w:proofErr w:type="gramEnd"/>
    </w:p>
    <w:bookmarkEnd w:id="88"/>
    <w:p w14:paraId="3510E73E" w14:textId="02BB4C2B" w:rsidR="003908B6" w:rsidRPr="00B84FDA" w:rsidRDefault="003908B6" w:rsidP="003908B6">
      <w:pPr>
        <w:rPr>
          <w:rFonts w:ascii="Times New Roman" w:hAnsi="Times New Roman" w:cs="Times New Roman"/>
        </w:rPr>
      </w:pPr>
      <w:r w:rsidRPr="00B84FDA">
        <w:rPr>
          <w:rFonts w:ascii="Times New Roman" w:hAnsi="Times New Roman" w:cs="Times New Roman"/>
          <w:b/>
          <w:bCs/>
          <w:noProof/>
        </w:rPr>
        <w:drawing>
          <wp:inline distT="0" distB="0" distL="0" distR="0" wp14:anchorId="4B1E4435" wp14:editId="632B72BA">
            <wp:extent cx="5573486" cy="3644556"/>
            <wp:effectExtent l="0" t="0" r="1905" b="635"/>
            <wp:docPr id="44139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1107" name="Picture 441391107"/>
                    <pic:cNvPicPr/>
                  </pic:nvPicPr>
                  <pic:blipFill>
                    <a:blip r:embed="rId30"/>
                    <a:stretch>
                      <a:fillRect/>
                    </a:stretch>
                  </pic:blipFill>
                  <pic:spPr>
                    <a:xfrm>
                      <a:off x="0" y="0"/>
                      <a:ext cx="5578554" cy="3647870"/>
                    </a:xfrm>
                    <a:prstGeom prst="rect">
                      <a:avLst/>
                    </a:prstGeom>
                  </pic:spPr>
                </pic:pic>
              </a:graphicData>
            </a:graphic>
          </wp:inline>
        </w:drawing>
      </w:r>
    </w:p>
    <w:p w14:paraId="6483FFB3" w14:textId="17981782" w:rsidR="003908B6" w:rsidRPr="00B84FDA" w:rsidRDefault="003908B6" w:rsidP="003908B6">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p w14:paraId="01332708" w14:textId="1F347823" w:rsidR="00905DB3" w:rsidRPr="00B84FDA" w:rsidRDefault="00905DB3" w:rsidP="00905DB3">
      <w:pPr>
        <w:spacing w:after="0" w:line="360" w:lineRule="auto"/>
        <w:jc w:val="both"/>
        <w:rPr>
          <w:rFonts w:ascii="Times New Roman" w:eastAsia="MS Mincho" w:hAnsi="Times New Roman" w:cs="Times New Roman"/>
          <w:kern w:val="0"/>
          <w:sz w:val="28"/>
          <w:szCs w:val="28"/>
          <w14:ligatures w14:val="none"/>
        </w:rPr>
      </w:pPr>
      <w:bookmarkStart w:id="89" w:name="OLE_LINK289"/>
      <w:r w:rsidRPr="00B84FDA">
        <w:rPr>
          <w:rFonts w:ascii="Times New Roman" w:eastAsia="MS Mincho" w:hAnsi="Times New Roman" w:cs="Times New Roman"/>
          <w:b/>
          <w:bCs/>
          <w:kern w:val="0"/>
          <w:sz w:val="28"/>
          <w:szCs w:val="28"/>
          <w14:ligatures w14:val="none"/>
        </w:rPr>
        <w:t xml:space="preserve">Deployment: </w:t>
      </w:r>
      <w:hyperlink r:id="rId31" w:history="1">
        <w:r w:rsidRPr="00B84FDA">
          <w:rPr>
            <w:rStyle w:val="Hyperlink"/>
            <w:rFonts w:ascii="Times New Roman" w:eastAsia="MS Mincho" w:hAnsi="Times New Roman" w:cs="Times New Roman"/>
            <w:kern w:val="0"/>
            <w:sz w:val="28"/>
            <w:szCs w:val="28"/>
            <w14:ligatures w14:val="none"/>
          </w:rPr>
          <w:t>https://tts-system-for-azerbaijani-language-1.onrender.com/</w:t>
        </w:r>
      </w:hyperlink>
    </w:p>
    <w:bookmarkEnd w:id="89"/>
    <w:p w14:paraId="699CB77F" w14:textId="212AC779" w:rsidR="00905DB3" w:rsidRPr="00B84FDA" w:rsidRDefault="00905DB3" w:rsidP="003908B6">
      <w:pPr>
        <w:spacing w:after="0" w:line="360" w:lineRule="auto"/>
        <w:jc w:val="both"/>
        <w:rPr>
          <w:rFonts w:ascii="Times New Roman" w:eastAsia="MS Mincho" w:hAnsi="Times New Roman" w:cs="Times New Roman"/>
          <w:kern w:val="0"/>
          <w:sz w:val="28"/>
          <w:szCs w:val="28"/>
          <w14:ligatures w14:val="none"/>
        </w:rPr>
      </w:pPr>
    </w:p>
    <w:p w14:paraId="40CA8C2D" w14:textId="77777777" w:rsidR="003908B6" w:rsidRPr="00B84FDA" w:rsidRDefault="003908B6">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372B6A41" w14:textId="07BA53AA" w:rsidR="003908B6" w:rsidRPr="00B84FDA" w:rsidRDefault="00905DB3" w:rsidP="00905D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The second web application provides a reference comparison point using Microsoft Azure Cognitive Services Speech API with the dedicated Azerbaijani neural voices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-AZ-</w:t>
      </w:r>
      <w:proofErr w:type="spellStart"/>
      <w:r w:rsidRPr="00B84FDA">
        <w:rPr>
          <w:rFonts w:ascii="Times New Roman" w:eastAsia="MS Mincho" w:hAnsi="Times New Roman" w:cs="Times New Roman"/>
          <w:kern w:val="0"/>
          <w:sz w:val="28"/>
          <w:szCs w:val="28"/>
          <w14:ligatures w14:val="none"/>
        </w:rPr>
        <w:t>BanuNeural</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-AZ-</w:t>
      </w:r>
      <w:proofErr w:type="spellStart"/>
      <w:r w:rsidRPr="00B84FDA">
        <w:rPr>
          <w:rFonts w:ascii="Times New Roman" w:eastAsia="MS Mincho" w:hAnsi="Times New Roman" w:cs="Times New Roman"/>
          <w:kern w:val="0"/>
          <w:sz w:val="28"/>
          <w:szCs w:val="28"/>
          <w14:ligatures w14:val="none"/>
        </w:rPr>
        <w:t>BabekNeural</w:t>
      </w:r>
      <w:proofErr w:type="spellEnd"/>
      <w:r w:rsidRPr="00B84FDA">
        <w:rPr>
          <w:rFonts w:ascii="Times New Roman" w:eastAsia="MS Mincho" w:hAnsi="Times New Roman" w:cs="Times New Roman"/>
          <w:kern w:val="0"/>
          <w:sz w:val="28"/>
          <w:szCs w:val="28"/>
          <w14:ligatures w14:val="none"/>
        </w:rPr>
        <w:t>. Unlike the rule-based system, this application does not perform any linguistic processing locally — the input text is passed directly to Azure's cloud-based neural synthesis engine, which applies a large-scale neural acoustic model trained on native Azerbaijani speech data. Both applications share the same user interface structure, allowing direct perceptual comparison of the two synthesis paradigms under identical input conditions</w:t>
      </w:r>
    </w:p>
    <w:p w14:paraId="6966904A" w14:textId="77777777" w:rsidR="002949E1" w:rsidRPr="00B84FDA" w:rsidRDefault="002949E1" w:rsidP="002949E1">
      <w:pPr>
        <w:rPr>
          <w:rFonts w:ascii="Times New Roman" w:eastAsia="MS Mincho" w:hAnsi="Times New Roman" w:cs="Times New Roman"/>
          <w:kern w:val="0"/>
          <w:sz w:val="28"/>
          <w:szCs w:val="28"/>
          <w:lang w:val="az-Latn-AZ"/>
          <w14:ligatures w14:val="none"/>
        </w:rPr>
      </w:pPr>
    </w:p>
    <w:p w14:paraId="0BEF7F59" w14:textId="30C5BDE0" w:rsidR="003908B6" w:rsidRPr="00B84FDA" w:rsidRDefault="003908B6" w:rsidP="003908B6">
      <w:pPr>
        <w:spacing w:after="0" w:line="360" w:lineRule="auto"/>
        <w:jc w:val="center"/>
        <w:rPr>
          <w:rFonts w:ascii="Times New Roman" w:eastAsia="MS Mincho" w:hAnsi="Times New Roman" w:cs="Times New Roman"/>
          <w:b/>
          <w:bCs/>
          <w:kern w:val="0"/>
          <w:sz w:val="28"/>
          <w:szCs w:val="28"/>
          <w14:ligatures w14:val="none"/>
        </w:rPr>
      </w:pPr>
      <w:bookmarkStart w:id="90" w:name="OLE_LINK293"/>
      <w:r w:rsidRPr="00B84FDA">
        <w:rPr>
          <w:rFonts w:ascii="Times New Roman" w:eastAsia="MS Mincho" w:hAnsi="Times New Roman" w:cs="Times New Roman"/>
          <w:b/>
          <w:bCs/>
          <w:kern w:val="0"/>
          <w:sz w:val="28"/>
          <w:szCs w:val="28"/>
          <w14:ligatures w14:val="none"/>
        </w:rPr>
        <w:t>Figure 1</w:t>
      </w:r>
      <w:r w:rsidR="00905DB3" w:rsidRPr="00B84FDA">
        <w:rPr>
          <w:rFonts w:ascii="Times New Roman" w:eastAsia="MS Mincho" w:hAnsi="Times New Roman" w:cs="Times New Roman"/>
          <w:b/>
          <w:bCs/>
          <w:kern w:val="0"/>
          <w:sz w:val="28"/>
          <w:szCs w:val="28"/>
          <w14:ligatures w14:val="none"/>
        </w:rPr>
        <w:t>7</w:t>
      </w:r>
      <w:r w:rsidRPr="00B84FDA">
        <w:rPr>
          <w:rFonts w:ascii="Times New Roman" w:eastAsia="MS Mincho" w:hAnsi="Times New Roman" w:cs="Times New Roman"/>
          <w:b/>
          <w:bCs/>
          <w:kern w:val="0"/>
          <w:sz w:val="28"/>
          <w:szCs w:val="28"/>
          <w14:ligatures w14:val="none"/>
        </w:rPr>
        <w:t xml:space="preserve">: </w:t>
      </w:r>
      <w:r w:rsidR="00905DB3" w:rsidRPr="00B84FDA">
        <w:rPr>
          <w:rFonts w:ascii="Times New Roman" w:eastAsia="MS Mincho" w:hAnsi="Times New Roman" w:cs="Times New Roman"/>
          <w:b/>
          <w:bCs/>
          <w:kern w:val="0"/>
          <w:sz w:val="28"/>
          <w:szCs w:val="28"/>
          <w:lang w:val="az-Latn-AZ"/>
          <w14:ligatures w14:val="none"/>
        </w:rPr>
        <w:t>Azure Neural TTS Demo</w:t>
      </w:r>
    </w:p>
    <w:bookmarkEnd w:id="90"/>
    <w:p w14:paraId="7DF54096" w14:textId="4350A3B3" w:rsidR="003908B6" w:rsidRPr="00B84FDA" w:rsidRDefault="003908B6" w:rsidP="003908B6">
      <w:pPr>
        <w:rPr>
          <w:rFonts w:ascii="Times New Roman" w:hAnsi="Times New Roman" w:cs="Times New Roman"/>
        </w:rPr>
      </w:pPr>
      <w:r w:rsidRPr="00B84FDA">
        <w:rPr>
          <w:rFonts w:ascii="Times New Roman" w:hAnsi="Times New Roman" w:cs="Times New Roman"/>
          <w:noProof/>
        </w:rPr>
        <w:drawing>
          <wp:inline distT="0" distB="0" distL="0" distR="0" wp14:anchorId="5792A211" wp14:editId="405A0662">
            <wp:extent cx="5568911" cy="3557117"/>
            <wp:effectExtent l="0" t="0" r="0" b="0"/>
            <wp:docPr id="95113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9449" name="Picture 951139449"/>
                    <pic:cNvPicPr/>
                  </pic:nvPicPr>
                  <pic:blipFill>
                    <a:blip r:embed="rId32"/>
                    <a:stretch>
                      <a:fillRect/>
                    </a:stretch>
                  </pic:blipFill>
                  <pic:spPr>
                    <a:xfrm>
                      <a:off x="0" y="0"/>
                      <a:ext cx="5605223" cy="3580311"/>
                    </a:xfrm>
                    <a:prstGeom prst="rect">
                      <a:avLst/>
                    </a:prstGeom>
                  </pic:spPr>
                </pic:pic>
              </a:graphicData>
            </a:graphic>
          </wp:inline>
        </w:drawing>
      </w:r>
    </w:p>
    <w:p w14:paraId="44BBB0BB" w14:textId="34EA14E9" w:rsidR="00905DB3" w:rsidRPr="00B84FDA" w:rsidRDefault="003908B6" w:rsidP="003908B6">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Source:</w:t>
      </w:r>
      <w:r w:rsidRPr="00B84FDA">
        <w:rPr>
          <w:rFonts w:ascii="Times New Roman" w:eastAsia="MS Mincho" w:hAnsi="Times New Roman" w:cs="Times New Roman"/>
          <w:kern w:val="0"/>
          <w:sz w:val="28"/>
          <w:szCs w:val="28"/>
          <w14:ligatures w14:val="none"/>
        </w:rPr>
        <w:t xml:space="preserve"> Author's own elaboration</w:t>
      </w:r>
    </w:p>
    <w:p w14:paraId="56CCA082" w14:textId="77BC3E16" w:rsidR="00905DB3" w:rsidRPr="00B84FDA" w:rsidRDefault="00905DB3" w:rsidP="003908B6">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 xml:space="preserve">Deployment: </w:t>
      </w:r>
      <w:hyperlink r:id="rId33" w:history="1">
        <w:r w:rsidRPr="00B84FDA">
          <w:rPr>
            <w:rStyle w:val="Hyperlink"/>
            <w:rFonts w:ascii="Times New Roman" w:eastAsia="MS Mincho" w:hAnsi="Times New Roman" w:cs="Times New Roman"/>
            <w:kern w:val="0"/>
            <w:sz w:val="28"/>
            <w:szCs w:val="28"/>
            <w14:ligatures w14:val="none"/>
          </w:rPr>
          <w:t>https://tts-system-for-azerbaijani-language.onrender.com/</w:t>
        </w:r>
      </w:hyperlink>
    </w:p>
    <w:p w14:paraId="76D9A67F" w14:textId="76EEB038" w:rsidR="003908B6" w:rsidRPr="00B84FDA" w:rsidRDefault="003908B6" w:rsidP="00905DB3">
      <w:pPr>
        <w:rPr>
          <w:rFonts w:ascii="Times New Roman" w:eastAsia="MS Mincho" w:hAnsi="Times New Roman" w:cs="Times New Roman"/>
          <w:kern w:val="0"/>
          <w:sz w:val="28"/>
          <w:szCs w:val="28"/>
          <w14:ligatures w14:val="none"/>
        </w:rPr>
      </w:pPr>
    </w:p>
    <w:p w14:paraId="6E79B596" w14:textId="4281A5BB" w:rsidR="00E70F9D" w:rsidRPr="00B84FDA" w:rsidRDefault="00E70F9D" w:rsidP="003908B6">
      <w:pPr>
        <w:rPr>
          <w:rFonts w:ascii="Times New Roman" w:eastAsia="MS Mincho" w:hAnsi="Times New Roman" w:cs="Times New Roman"/>
          <w:kern w:val="0"/>
          <w:sz w:val="28"/>
          <w:szCs w:val="28"/>
          <w:lang w:val="az-Latn-AZ"/>
          <w14:ligatures w14:val="none"/>
        </w:rPr>
      </w:pPr>
    </w:p>
    <w:p w14:paraId="054B90BD" w14:textId="77777777" w:rsidR="00905DB3" w:rsidRPr="00B84FDA" w:rsidRDefault="00905DB3">
      <w:pPr>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br w:type="page"/>
      </w:r>
    </w:p>
    <w:p w14:paraId="343B5B76" w14:textId="3DEB41E4" w:rsidR="00E70F9D" w:rsidRPr="00B84FDA" w:rsidRDefault="00E70F9D" w:rsidP="00E70F9D">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91" w:name="_Toc230652117"/>
      <w:r w:rsidRPr="00B84FDA">
        <w:rPr>
          <w:rFonts w:ascii="Times New Roman" w:eastAsia="Times New Roman" w:hAnsi="Times New Roman" w:cs="Times New Roman"/>
          <w:b/>
          <w:kern w:val="0"/>
          <w:sz w:val="28"/>
          <w:szCs w:val="28"/>
          <w:lang w:val="az-Latn-AZ"/>
          <w14:ligatures w14:val="none"/>
        </w:rPr>
        <w:lastRenderedPageBreak/>
        <w:t>CONCLUSION</w:t>
      </w:r>
      <w:bookmarkEnd w:id="91"/>
      <w:r w:rsidRPr="00B84FDA">
        <w:rPr>
          <w:rFonts w:ascii="Times New Roman" w:eastAsia="Times New Roman" w:hAnsi="Times New Roman" w:cs="Times New Roman"/>
          <w:b/>
          <w:kern w:val="0"/>
          <w:sz w:val="28"/>
          <w:szCs w:val="28"/>
          <w:lang w:val="az-Latn-AZ"/>
          <w14:ligatures w14:val="none"/>
        </w:rPr>
        <w:t xml:space="preserve"> </w:t>
      </w:r>
    </w:p>
    <w:p w14:paraId="280F4276" w14:textId="34EE1158"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This dissertation has examined the integration of artificial intelligence-based assessment models into educational platforms across three interconnected dimensions: theoretical foundations, technical implementation, and future-oriented impact analysis. The work demonstrates that AI-driven assessment is not merely a technological upgrade to existing educational infrastructure but a fundamental reconceptualization of how learning progress is measured, communicated, and acted upon. Each chapter contributed a distinct layer to this argument, and together they form a coherent case for the practical adoption of intelligent assessment systems in contemporary higher education environments.</w:t>
      </w:r>
    </w:p>
    <w:p w14:paraId="70B1879E" w14:textId="2C1C202E"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first chapter established the theoretical basis for the research by situating AI-integrated assessment within the broader history of educational evaluation. Traditional assessment methods — paper-based examinations, instructor-graded assignments, and periodic standardized tests — were analyzed in terms of their structural limitations: delayed feedback cycles, susceptibility to evaluator bias, inability to adapt to individual learner trajectories, and difficulties in processing large student cohorts consistently. The review demonstrated that these limitations are not incidental but systemic, arising from the inherent constraints of human-administered evaluation at scale. The introduction of AI-based assessment methods into this landscape was shown to address each of these limitations directly: automated grading reduces feedback latency, algorithmic consistency eliminates inter-rater variability, and adaptive models can tailor difficulty and content to individual performance histories. At the same time, the chapter acknowledged that AI integration introduces its own category of challenges, including algorithmic bias, data privacy obligations under contemporary regulatory frameworks, and the risk of over-reliance on quantitative metrics at the expense of qualitative pedagogical judgment. The analysis of platform-level metrics — reliability, scalability, and data security — confirmed that these non-functional requirements must be treated as first-class design constraints rather than afterthoughts. The theoretical foundation </w:t>
      </w:r>
      <w:r w:rsidRPr="00B84FDA">
        <w:rPr>
          <w:rFonts w:ascii="Times New Roman" w:eastAsia="MS Mincho" w:hAnsi="Times New Roman" w:cs="Times New Roman"/>
          <w:kern w:val="0"/>
          <w:sz w:val="28"/>
          <w:szCs w:val="28"/>
          <w:lang w:val="az-Latn-AZ"/>
          <w14:ligatures w14:val="none"/>
        </w:rPr>
        <w:lastRenderedPageBreak/>
        <w:t>established in this chapter guided every subsequent architectural and implementation decision.</w:t>
      </w:r>
    </w:p>
    <w:p w14:paraId="2AC8E502" w14:textId="4E0B5BED"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second chapter translated the theoretical framework into a functional software system. The platform was developed using a modern, industry-standard technology stack: React.js on the frontend for a responsive, component-driven user interface, and Next.js on the backend to provide server-side rendering, API routing, and optimized build performance. Material UI was adopted as the design system, ensuring visual consistency and accessibility compliance across all user-facing interfaces. The platform implements three distinct user roles — student, instructor, and administrator — each with a tailored permission model. Students are able to register, access uploaded lecture materials, submit assignments, and query the integrated AI assistant. Instructors can upload course content, configure assessment parameters, import and export grade data, and review AI-generated performance summaries. Administrators manage system-wide configuration, user provisioning, and security policy enforcement. The AI functionality is delivered through integration with the OpenAI GPT API, which processes student queries in natural language and returns contextually grounded feedback calibrated to the student's recorded performance data. API management and security tooling were implemented to protect authentication flows, enforce rate limits, and safeguard personally identifiable student information in transit and at rest. The development process followed the Agile methodology, with iterative sprint cycles enabling continuous refinement of both the feature set and the user experience based on feedback. System architecture was documented through UML diagrams and use-case specifications, providing a reproducible technical reference for future development teams. The completed platform demonstrates that the requirements identified in Chapter I can be satisfied within a production-grade software environment using commercially available AI services.</w:t>
      </w:r>
    </w:p>
    <w:p w14:paraId="255A52DC" w14:textId="24D27D6C"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third chapter extended the analysis beyond the current implementation to examine the broader trajectory of AI-based assessment in education. A comparative review of leading language models — GPT, BERT, and LLaMA — revealed </w:t>
      </w:r>
      <w:r w:rsidRPr="00B84FDA">
        <w:rPr>
          <w:rFonts w:ascii="Times New Roman" w:eastAsia="MS Mincho" w:hAnsi="Times New Roman" w:cs="Times New Roman"/>
          <w:kern w:val="0"/>
          <w:sz w:val="28"/>
          <w:szCs w:val="28"/>
          <w:lang w:val="az-Latn-AZ"/>
          <w14:ligatures w14:val="none"/>
        </w:rPr>
        <w:lastRenderedPageBreak/>
        <w:t>significant differences in architecture, training philosophy, and deployment profile that have direct implications for educational applications. GPT-family models excel at generative feedback and open-ended question evaluation; BERT-based models are better suited to classification tasks such as short-answer scoring and relevance detection; LLaMA and its derivatives offer the possibility of on-premise deployment that satisfies data sovereignty requirements in jurisdictions where cloud processing of student data is restricted. The chapter argued that the future development trajectory of these models is substantially shaped by the strategic priorities of the major technology companies — Google, Amazon, Meta, and Microsoft — whose research investment and infrastructure control determine which capabilities become accessible to educational platform developers and at what cost. This observation has implications for institutional procurement and dependency management: educational organizations adopting AI assessment tools must evaluate not only current model performance but also the long-term availability, pricing, and governance commitments of their chosen provider. The chapter concluded that as model capabilities improve — particularly in multilingual understanding, long-context reasoning, and uncertainty quantification — assessment systems will be able to deliver increasingly precise, structured, and actionable feedback, moving from generic correctness judgments toward detailed diagnostic analyses that identify the specific conceptual gap underlying each student error.</w:t>
      </w:r>
    </w:p>
    <w:p w14:paraId="75B43741" w14:textId="3A226869"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Taken together, the three chapters establish that AI-integrated educational assessment platforms are technically feasible, educationally beneficial, and strategically significant. The platform developed in this dissertation is a functional proof of concept, but its value lies equally in the design principles it embodies: modularity, role-based access, transparent AI integration, and a commitment to data security from the system's inception. The intersection of software engineering discipline, artificial intelligence capability, and ethical accountability in data handling — identified in the introduction as the three pillars of the work — has been demonstrated to be not merely a conceptual framing but an operational requirement for any system that processes student data at scale.</w:t>
      </w:r>
    </w:p>
    <w:p w14:paraId="1DB8AD21" w14:textId="77777777"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lastRenderedPageBreak/>
        <w:t>The limitations of the current implementation, including dependency on a third-party API for core AI functionality and the absence of a longitudinal evaluation study with real student populations, define the primary directions for future work. Replacing the API dependency with a locally hosted open-source model would address both cost and data privacy concerns. A controlled evaluation study tracking student performance outcomes over a full academic semester would provide the empirical evidence base needed to validate the platform's pedagogical claims beyond the functional demonstration provided here. These represent natural extensions of the present work rather than fundamental redesigns, confirming that the architectural choices made in Chapter II were sound.</w:t>
      </w:r>
    </w:p>
    <w:p w14:paraId="50D68FD9" w14:textId="77777777"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p>
    <w:p w14:paraId="5038B8BF" w14:textId="52594EE6" w:rsidR="0073489A"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In conclusion, this dissertation demonstrates that the integration of AI-based assessment models into educational platforms is not a future aspiration but a present capability, and that responsible, well-engineered deployment of these systems has the potential to make high-quality, personalized educational feedback accessible at a scale that human assessment alone cannot sustain.</w:t>
      </w:r>
    </w:p>
    <w:bookmarkEnd w:id="9"/>
    <w:bookmarkEnd w:id="10"/>
    <w:bookmarkEnd w:id="11"/>
    <w:p w14:paraId="19FE4A09" w14:textId="77777777" w:rsidR="007B23B1" w:rsidRPr="00B84FDA" w:rsidRDefault="007B23B1">
      <w:pPr>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br w:type="page"/>
      </w:r>
    </w:p>
    <w:p w14:paraId="2AB0493E" w14:textId="37A04185" w:rsidR="003908B6" w:rsidRPr="00B84FDA" w:rsidRDefault="009E6A03" w:rsidP="003908B6">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92" w:name="_Toc230652118"/>
      <w:r w:rsidRPr="00B84FDA">
        <w:rPr>
          <w:rFonts w:ascii="Times New Roman" w:eastAsia="Times New Roman" w:hAnsi="Times New Roman" w:cs="Times New Roman"/>
          <w:b/>
          <w:kern w:val="0"/>
          <w:sz w:val="28"/>
          <w:szCs w:val="28"/>
          <w:lang w:val="az-Latn-AZ"/>
          <w14:ligatures w14:val="none"/>
        </w:rPr>
        <w:lastRenderedPageBreak/>
        <w:t>REFERENCES</w:t>
      </w:r>
      <w:bookmarkEnd w:id="92"/>
      <w:r w:rsidR="001B04BC" w:rsidRPr="00B84FDA">
        <w:rPr>
          <w:rFonts w:ascii="Times New Roman" w:eastAsia="Times New Roman" w:hAnsi="Times New Roman" w:cs="Times New Roman"/>
          <w:b/>
          <w:kern w:val="0"/>
          <w:sz w:val="28"/>
          <w:szCs w:val="28"/>
          <w:lang w:val="az-Latn-AZ"/>
          <w14:ligatures w14:val="none"/>
        </w:rPr>
        <w:t xml:space="preserve"> </w:t>
      </w:r>
      <w:bookmarkStart w:id="93" w:name="_Hlk130085971"/>
      <w:bookmarkStart w:id="94" w:name="_Hlk196159072"/>
    </w:p>
    <w:p w14:paraId="106145D0" w14:textId="70A7ECFF"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Aida-Zade, K. R., &amp; </w:t>
      </w:r>
      <w:proofErr w:type="spellStart"/>
      <w:r w:rsidRPr="00B84FDA">
        <w:rPr>
          <w:rFonts w:ascii="Times New Roman" w:eastAsia="Times New Roman" w:hAnsi="Times New Roman" w:cs="Times New Roman"/>
          <w:kern w:val="0"/>
          <w:sz w:val="28"/>
          <w:szCs w:val="28"/>
          <w14:ligatures w14:val="none"/>
        </w:rPr>
        <w:t>Sharifova</w:t>
      </w:r>
      <w:proofErr w:type="spellEnd"/>
      <w:r w:rsidRPr="00B84FDA">
        <w:rPr>
          <w:rFonts w:ascii="Times New Roman" w:eastAsia="Times New Roman" w:hAnsi="Times New Roman" w:cs="Times New Roman"/>
          <w:kern w:val="0"/>
          <w:sz w:val="28"/>
          <w:szCs w:val="28"/>
          <w14:ligatures w14:val="none"/>
        </w:rPr>
        <w:t>, G. (2010). Azerbaijani text-to-speech synthesis system. In Proceedings of the 4th International Conference on Application of Information and Communication Technologies (AICT 2010). IEEE.</w:t>
      </w:r>
    </w:p>
    <w:p w14:paraId="236B8CB0" w14:textId="0BE31A09"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Allen, J., Hunnicutt, M. S., &amp; Klatt, D. H. (1987). From text to speech: The </w:t>
      </w:r>
      <w:proofErr w:type="spellStart"/>
      <w:r w:rsidRPr="00B84FDA">
        <w:rPr>
          <w:rFonts w:ascii="Times New Roman" w:eastAsia="Times New Roman" w:hAnsi="Times New Roman" w:cs="Times New Roman"/>
          <w:kern w:val="0"/>
          <w:sz w:val="28"/>
          <w:szCs w:val="28"/>
          <w14:ligatures w14:val="none"/>
        </w:rPr>
        <w:t>MITalk</w:t>
      </w:r>
      <w:proofErr w:type="spellEnd"/>
      <w:r w:rsidRPr="00B84FDA">
        <w:rPr>
          <w:rFonts w:ascii="Times New Roman" w:eastAsia="Times New Roman" w:hAnsi="Times New Roman" w:cs="Times New Roman"/>
          <w:kern w:val="0"/>
          <w:sz w:val="28"/>
          <w:szCs w:val="28"/>
          <w14:ligatures w14:val="none"/>
        </w:rPr>
        <w:t xml:space="preserve"> system. Cambridge University Press.</w:t>
      </w:r>
    </w:p>
    <w:p w14:paraId="717729F3" w14:textId="4F53E68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Apple Machine Learning Research. (2024). </w:t>
      </w:r>
      <w:proofErr w:type="spellStart"/>
      <w:r w:rsidRPr="00B84FDA">
        <w:rPr>
          <w:rFonts w:ascii="Times New Roman" w:eastAsia="Times New Roman" w:hAnsi="Times New Roman" w:cs="Times New Roman"/>
          <w:kern w:val="0"/>
          <w:sz w:val="28"/>
          <w:szCs w:val="28"/>
          <w14:ligatures w14:val="none"/>
        </w:rPr>
        <w:t>PolyNorm</w:t>
      </w:r>
      <w:proofErr w:type="spellEnd"/>
      <w:r w:rsidRPr="00B84FDA">
        <w:rPr>
          <w:rFonts w:ascii="Times New Roman" w:eastAsia="Times New Roman" w:hAnsi="Times New Roman" w:cs="Times New Roman"/>
          <w:kern w:val="0"/>
          <w:sz w:val="28"/>
          <w:szCs w:val="28"/>
          <w14:ligatures w14:val="none"/>
        </w:rPr>
        <w:t xml:space="preserve">: Few-shot LLM-based text normalization for text-to-speech.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arXiv:2511.03080. https://arxiv.org/abs/2511.03080</w:t>
      </w:r>
    </w:p>
    <w:p w14:paraId="76F98691" w14:textId="4F3EB60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Chomsky, N., &amp; Halle, M. (1968). The sound pattern of English. Harper &amp; Row.</w:t>
      </w:r>
    </w:p>
    <w:p w14:paraId="3AA4ECE2" w14:textId="17C7184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Dutoit, T. (1993). High-quality text-to-speech synthesis: An overview. Journal of Electrical and Electronics Engineering, Australia, 13(1), 19–29.</w:t>
      </w:r>
    </w:p>
    <w:p w14:paraId="4D5D0717" w14:textId="0632E252"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International Telecommunication Union. (1996). ITU-T Recommendation P.800: Methods for subjective determination of transmission quality. ITU.</w:t>
      </w:r>
    </w:p>
    <w:p w14:paraId="02E76F09" w14:textId="46053346"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Kim, J., Kong, J., &amp; Son, J. (2021). Conditional variational autoencoder with adversarial learning for end-to-end text-to-speech. In Proceedings of the 38th International Conference on Machine Learning (ICML 2021) (pp. 5530–5540). PMLR.</w:t>
      </w:r>
    </w:p>
    <w:p w14:paraId="7A16DB2C" w14:textId="7EAFCEE4"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Klatt, D. H. (1980). Software for a cascade/parallel formant synthesizer. Journal of the Acoustical Society of America, 67(3), 971–995.</w:t>
      </w:r>
    </w:p>
    <w:p w14:paraId="777D618B" w14:textId="2609469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Kong, J., Kim, J., &amp; Bae, J. (2020). HiFi-GAN: Generative adversarial networks for efficient and </w:t>
      </w:r>
      <w:proofErr w:type="gramStart"/>
      <w:r w:rsidRPr="00B84FDA">
        <w:rPr>
          <w:rFonts w:ascii="Times New Roman" w:eastAsia="Times New Roman" w:hAnsi="Times New Roman" w:cs="Times New Roman"/>
          <w:kern w:val="0"/>
          <w:sz w:val="28"/>
          <w:szCs w:val="28"/>
          <w14:ligatures w14:val="none"/>
        </w:rPr>
        <w:t>high fidelity</w:t>
      </w:r>
      <w:proofErr w:type="gramEnd"/>
      <w:r w:rsidRPr="00B84FDA">
        <w:rPr>
          <w:rFonts w:ascii="Times New Roman" w:eastAsia="Times New Roman" w:hAnsi="Times New Roman" w:cs="Times New Roman"/>
          <w:kern w:val="0"/>
          <w:sz w:val="28"/>
          <w:szCs w:val="28"/>
          <w14:ligatures w14:val="none"/>
        </w:rPr>
        <w:t xml:space="preserve"> speech synthesis. Advances in Neural Information Processing Systems, 33, 17022–17033.</w:t>
      </w:r>
    </w:p>
    <w:p w14:paraId="39461C40" w14:textId="02BC0F43"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xml:space="preserve"> Project. (2019). </w:t>
      </w: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An open-source morphological analyzer for Azerbaijani Turkish. ResearchGate. https://www.researchgate.net/publication/331168185</w:t>
      </w:r>
    </w:p>
    <w:p w14:paraId="61DB5962" w14:textId="75D9A11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 xml:space="preserve">NVIDIA. (2020). Text normalization and inverse text normalization with NVIDIA </w:t>
      </w:r>
      <w:proofErr w:type="spellStart"/>
      <w:r w:rsidRPr="00B84FDA">
        <w:rPr>
          <w:rFonts w:ascii="Times New Roman" w:eastAsia="Times New Roman" w:hAnsi="Times New Roman" w:cs="Times New Roman"/>
          <w:kern w:val="0"/>
          <w:sz w:val="28"/>
          <w:szCs w:val="28"/>
          <w14:ligatures w14:val="none"/>
        </w:rPr>
        <w:t>NeMo</w:t>
      </w:r>
      <w:proofErr w:type="spellEnd"/>
      <w:r w:rsidRPr="00B84FDA">
        <w:rPr>
          <w:rFonts w:ascii="Times New Roman" w:eastAsia="Times New Roman" w:hAnsi="Times New Roman" w:cs="Times New Roman"/>
          <w:kern w:val="0"/>
          <w:sz w:val="28"/>
          <w:szCs w:val="28"/>
          <w14:ligatures w14:val="none"/>
        </w:rPr>
        <w:t xml:space="preserve">. NVIDIA Developer Blog. </w:t>
      </w:r>
      <w:bookmarkStart w:id="95" w:name="OLE_LINK297"/>
      <w:r w:rsidRPr="00B84FDA">
        <w:rPr>
          <w:rFonts w:ascii="Times New Roman" w:eastAsia="Times New Roman" w:hAnsi="Times New Roman" w:cs="Times New Roman"/>
          <w:kern w:val="0"/>
          <w:sz w:val="28"/>
          <w:szCs w:val="28"/>
          <w14:ligatures w14:val="none"/>
        </w:rPr>
        <w:t>https://developer.nvidia.com/blog/text-normalization-and-inverse-text-normalization-with-nvidia-nemo/</w:t>
      </w:r>
      <w:bookmarkEnd w:id="95"/>
    </w:p>
    <w:p w14:paraId="3C2DCF80" w14:textId="4319C75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Oyucu</w:t>
      </w:r>
      <w:proofErr w:type="spellEnd"/>
      <w:r w:rsidRPr="00B84FDA">
        <w:rPr>
          <w:rFonts w:ascii="Times New Roman" w:eastAsia="Times New Roman" w:hAnsi="Times New Roman" w:cs="Times New Roman"/>
          <w:kern w:val="0"/>
          <w:sz w:val="28"/>
          <w:szCs w:val="28"/>
          <w14:ligatures w14:val="none"/>
        </w:rPr>
        <w:t>, S. (2023). A novel end-to-end Turkish text-to-speech (TTS) system via deep learning. Electronics, 12(8), Article 1900. https://doi.org/10.3390/electronics12081900</w:t>
      </w:r>
    </w:p>
    <w:p w14:paraId="3A66A264" w14:textId="21C80E7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Ren, Y., Ruan, Y., Tan, X., Qin, T., Zhao, S., Zhao, Z., &amp; Liu, T.-Y. (2019). </w:t>
      </w:r>
      <w:proofErr w:type="spellStart"/>
      <w:r w:rsidRPr="00B84FDA">
        <w:rPr>
          <w:rFonts w:ascii="Times New Roman" w:eastAsia="Times New Roman" w:hAnsi="Times New Roman" w:cs="Times New Roman"/>
          <w:kern w:val="0"/>
          <w:sz w:val="28"/>
          <w:szCs w:val="28"/>
          <w14:ligatures w14:val="none"/>
        </w:rPr>
        <w:t>FastSpeech</w:t>
      </w:r>
      <w:proofErr w:type="spellEnd"/>
      <w:r w:rsidRPr="00B84FDA">
        <w:rPr>
          <w:rFonts w:ascii="Times New Roman" w:eastAsia="Times New Roman" w:hAnsi="Times New Roman" w:cs="Times New Roman"/>
          <w:kern w:val="0"/>
          <w:sz w:val="28"/>
          <w:szCs w:val="28"/>
          <w14:ligatures w14:val="none"/>
        </w:rPr>
        <w:t>: Fast, robust and controllable text to speech. Advances in Neural Information Processing Systems, 32.</w:t>
      </w:r>
    </w:p>
    <w:p w14:paraId="10E478AC" w14:textId="27ADC8F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Rustamov, S. (2018). Azerbaijani text-to-speech system [Software product]. https://samirrustamov.com/en/products/</w:t>
      </w:r>
    </w:p>
    <w:p w14:paraId="264CB9D8" w14:textId="5C4E40A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Sadekova, T., Pacha, A., </w:t>
      </w:r>
      <w:proofErr w:type="spellStart"/>
      <w:r w:rsidRPr="00B84FDA">
        <w:rPr>
          <w:rFonts w:ascii="Times New Roman" w:eastAsia="Times New Roman" w:hAnsi="Times New Roman" w:cs="Times New Roman"/>
          <w:kern w:val="0"/>
          <w:sz w:val="28"/>
          <w:szCs w:val="28"/>
          <w14:ligatures w14:val="none"/>
        </w:rPr>
        <w:t>Stribiżew</w:t>
      </w:r>
      <w:proofErr w:type="spellEnd"/>
      <w:r w:rsidRPr="00B84FDA">
        <w:rPr>
          <w:rFonts w:ascii="Times New Roman" w:eastAsia="Times New Roman" w:hAnsi="Times New Roman" w:cs="Times New Roman"/>
          <w:kern w:val="0"/>
          <w:sz w:val="28"/>
          <w:szCs w:val="28"/>
          <w14:ligatures w14:val="none"/>
        </w:rPr>
        <w:t xml:space="preserve">, W., &amp; Mayer, T. (2024). </w:t>
      </w:r>
      <w:proofErr w:type="spellStart"/>
      <w:r w:rsidRPr="00B84FDA">
        <w:rPr>
          <w:rFonts w:ascii="Times New Roman" w:eastAsia="Times New Roman" w:hAnsi="Times New Roman" w:cs="Times New Roman"/>
          <w:kern w:val="0"/>
          <w:sz w:val="28"/>
          <w:szCs w:val="28"/>
          <w14:ligatures w14:val="none"/>
        </w:rPr>
        <w:t>PitchFlow</w:t>
      </w:r>
      <w:proofErr w:type="spellEnd"/>
      <w:r w:rsidRPr="00B84FDA">
        <w:rPr>
          <w:rFonts w:ascii="Times New Roman" w:eastAsia="Times New Roman" w:hAnsi="Times New Roman" w:cs="Times New Roman"/>
          <w:kern w:val="0"/>
          <w:sz w:val="28"/>
          <w:szCs w:val="28"/>
          <w14:ligatures w14:val="none"/>
        </w:rPr>
        <w:t xml:space="preserve">: Adding pitch control to a flow-matching based TTS model.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2024 (pp. 1234–1238). ISCA. https://www.isca-archive.org/interspeech_2024/sadekova24_interspeech.pdf</w:t>
      </w:r>
    </w:p>
    <w:p w14:paraId="69D718DA" w14:textId="2C93E0A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Selçuk, H., &amp; Yıldırım, E. (2013). Vowel harmony: A comparative study of Turkey's and Azerbaijani Turkish. Procedia — Social and Behavioral Sciences, 70, 1186–1192. https://doi.org/10.1016/j.sbspro.2013.01.172</w:t>
      </w:r>
    </w:p>
    <w:p w14:paraId="0B59AF29" w14:textId="07ECBC3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Shen, J., Pang, R., Weiss, R. J., Schuster, M., Jaitly, N., Yang, Z., Chen, Z., Zhang, Y., Wang, Y., Skerry-Ryan, R. J.,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&amp; Wu, Y. (2018). Natural TTS synthesis by conditioning </w:t>
      </w:r>
      <w:proofErr w:type="spellStart"/>
      <w:r w:rsidRPr="00B84FDA">
        <w:rPr>
          <w:rFonts w:ascii="Times New Roman" w:eastAsia="Times New Roman" w:hAnsi="Times New Roman" w:cs="Times New Roman"/>
          <w:kern w:val="0"/>
          <w:sz w:val="28"/>
          <w:szCs w:val="28"/>
          <w14:ligatures w14:val="none"/>
        </w:rPr>
        <w:t>WaveNet</w:t>
      </w:r>
      <w:proofErr w:type="spellEnd"/>
      <w:r w:rsidRPr="00B84FDA">
        <w:rPr>
          <w:rFonts w:ascii="Times New Roman" w:eastAsia="Times New Roman" w:hAnsi="Times New Roman" w:cs="Times New Roman"/>
          <w:kern w:val="0"/>
          <w:sz w:val="28"/>
          <w:szCs w:val="28"/>
          <w14:ligatures w14:val="none"/>
        </w:rPr>
        <w:t xml:space="preserve"> on Mel spectrogram predictions. In Proceedings of ICASSP 2018 (pp. 4779–4783). IEEE.</w:t>
      </w:r>
    </w:p>
    <w:p w14:paraId="6DB7EC26" w14:textId="4240D86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Tan, X., Qin, T., Soong, F., &amp; Liu, T.-Y. (2021). A survey on neural speech synthesis.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arXiv:2106.15561. https://arxiv.org/abs/2106.15561</w:t>
      </w:r>
    </w:p>
    <w:p w14:paraId="34E60E27" w14:textId="0D5CA33E"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Taylor, P., Black, A. W., &amp; Caley, R. (1998). The architecture of the </w:t>
      </w:r>
      <w:proofErr w:type="gramStart"/>
      <w:r w:rsidRPr="00B84FDA">
        <w:rPr>
          <w:rFonts w:ascii="Times New Roman" w:eastAsia="Times New Roman" w:hAnsi="Times New Roman" w:cs="Times New Roman"/>
          <w:kern w:val="0"/>
          <w:sz w:val="28"/>
          <w:szCs w:val="28"/>
          <w14:ligatures w14:val="none"/>
        </w:rPr>
        <w:t>Festival</w:t>
      </w:r>
      <w:proofErr w:type="gramEnd"/>
      <w:r w:rsidRPr="00B84FDA">
        <w:rPr>
          <w:rFonts w:ascii="Times New Roman" w:eastAsia="Times New Roman" w:hAnsi="Times New Roman" w:cs="Times New Roman"/>
          <w:kern w:val="0"/>
          <w:sz w:val="28"/>
          <w:szCs w:val="28"/>
          <w14:ligatures w14:val="none"/>
        </w:rPr>
        <w:t xml:space="preserve"> speech synthesis system. In Proceedings of the ESCA Workshop on Speech Synthesis (pp. 147–151). ESCA.</w:t>
      </w:r>
    </w:p>
    <w:p w14:paraId="0AB0A11A" w14:textId="4A70977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Van Rossum, G., &amp; Drake, F. L. (2009). Python 3 reference manual. CreateSpace.</w:t>
      </w:r>
    </w:p>
    <w:p w14:paraId="4EF16BD3" w14:textId="1DD88E67"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Vesik, K., Ahmad, U., </w:t>
      </w:r>
      <w:proofErr w:type="spellStart"/>
      <w:r w:rsidRPr="00B84FDA">
        <w:rPr>
          <w:rFonts w:ascii="Times New Roman" w:eastAsia="Times New Roman" w:hAnsi="Times New Roman" w:cs="Times New Roman"/>
          <w:kern w:val="0"/>
          <w:sz w:val="28"/>
          <w:szCs w:val="28"/>
          <w14:ligatures w14:val="none"/>
        </w:rPr>
        <w:t>Hulden</w:t>
      </w:r>
      <w:proofErr w:type="spellEnd"/>
      <w:r w:rsidRPr="00B84FDA">
        <w:rPr>
          <w:rFonts w:ascii="Times New Roman" w:eastAsia="Times New Roman" w:hAnsi="Times New Roman" w:cs="Times New Roman"/>
          <w:kern w:val="0"/>
          <w:sz w:val="28"/>
          <w:szCs w:val="28"/>
          <w14:ligatures w14:val="none"/>
        </w:rPr>
        <w:t>, M., &amp; Silfverberg, M. (2020). Grapheme-to-phoneme conversion with a multilingual transformer model. In Proceedings of SIGMORPHON 2020 (pp. 105–110). Association for Computational Linguistics. https://aclanthology.org/2020.sigmorphon-1.7/</w:t>
      </w:r>
    </w:p>
    <w:p w14:paraId="1F449E3A" w14:textId="512FAE35"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Wang, Y., Skerry-Ryan, R. J., Stanton, D., Wu, Y., Weiss, R. J., Jaitly, N., Yang, Z., Xiao, Y., Chen, Z., Bengio, S., Le, Q.,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Clark, R., &amp;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(2017). </w:t>
      </w:r>
      <w:proofErr w:type="spellStart"/>
      <w:r w:rsidRPr="00B84FDA">
        <w:rPr>
          <w:rFonts w:ascii="Times New Roman" w:eastAsia="Times New Roman" w:hAnsi="Times New Roman" w:cs="Times New Roman"/>
          <w:kern w:val="0"/>
          <w:sz w:val="28"/>
          <w:szCs w:val="28"/>
          <w14:ligatures w14:val="none"/>
        </w:rPr>
        <w:t>Tacotron</w:t>
      </w:r>
      <w:proofErr w:type="spellEnd"/>
      <w:r w:rsidRPr="00B84FDA">
        <w:rPr>
          <w:rFonts w:ascii="Times New Roman" w:eastAsia="Times New Roman" w:hAnsi="Times New Roman" w:cs="Times New Roman"/>
          <w:kern w:val="0"/>
          <w:sz w:val="28"/>
          <w:szCs w:val="28"/>
          <w14:ligatures w14:val="none"/>
        </w:rPr>
        <w:t xml:space="preserve">: Towards end-to-end speech synthesis.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2017 (pp. 4006–4010). ISCA.</w:t>
      </w:r>
    </w:p>
    <w:p w14:paraId="36CF2853" w14:textId="46BFC1E4"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Xu, Y., Tan, X., Ren, Y., Qin, T., Li, J., Zhao, Z., &amp; Liu, T.-Y. (2020). </w:t>
      </w:r>
      <w:proofErr w:type="spellStart"/>
      <w:r w:rsidRPr="00B84FDA">
        <w:rPr>
          <w:rFonts w:ascii="Times New Roman" w:eastAsia="Times New Roman" w:hAnsi="Times New Roman" w:cs="Times New Roman"/>
          <w:kern w:val="0"/>
          <w:sz w:val="28"/>
          <w:szCs w:val="28"/>
          <w14:ligatures w14:val="none"/>
        </w:rPr>
        <w:t>LRSpeech</w:t>
      </w:r>
      <w:proofErr w:type="spellEnd"/>
      <w:r w:rsidRPr="00B84FDA">
        <w:rPr>
          <w:rFonts w:ascii="Times New Roman" w:eastAsia="Times New Roman" w:hAnsi="Times New Roman" w:cs="Times New Roman"/>
          <w:kern w:val="0"/>
          <w:sz w:val="28"/>
          <w:szCs w:val="28"/>
          <w14:ligatures w14:val="none"/>
        </w:rPr>
        <w:t>: Extremely low-resource speech synthesis and recognition. In Proceedings of the 26th ACM SIGKDD International Conference on Knowledge Discovery &amp; Data Mining (pp. 2802–2812). ACM.</w:t>
      </w:r>
    </w:p>
    <w:p w14:paraId="046F9A12" w14:textId="5B4B8053"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Yeshpanov, R., </w:t>
      </w:r>
      <w:proofErr w:type="spellStart"/>
      <w:r w:rsidRPr="00B84FDA">
        <w:rPr>
          <w:rFonts w:ascii="Times New Roman" w:eastAsia="Times New Roman" w:hAnsi="Times New Roman" w:cs="Times New Roman"/>
          <w:kern w:val="0"/>
          <w:sz w:val="28"/>
          <w:szCs w:val="28"/>
          <w14:ligatures w14:val="none"/>
        </w:rPr>
        <w:t>Mussakhojayeva</w:t>
      </w:r>
      <w:proofErr w:type="spellEnd"/>
      <w:r w:rsidRPr="00B84FDA">
        <w:rPr>
          <w:rFonts w:ascii="Times New Roman" w:eastAsia="Times New Roman" w:hAnsi="Times New Roman" w:cs="Times New Roman"/>
          <w:kern w:val="0"/>
          <w:sz w:val="28"/>
          <w:szCs w:val="28"/>
          <w14:ligatures w14:val="none"/>
        </w:rPr>
        <w:t xml:space="preserve">, S., &amp; Khassanov, Y. (2023). Multilingual text-to-speech synthesis for Turkic languages using transliteration.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2023. ISCA. https://github.com/IS2AI/TurkicTTS</w:t>
      </w:r>
    </w:p>
    <w:p w14:paraId="0DAB80B6" w14:textId="2F9ADBB6" w:rsidR="00EF41D5"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Zen, H., Tokuda, K., &amp; Black, A. W. (2009). Statistical parametric speech synthesis. Speech Communication, 51(11), 1039–1064.</w:t>
      </w:r>
      <w:r w:rsidR="00EF41D5" w:rsidRPr="00B84FDA">
        <w:rPr>
          <w:rFonts w:ascii="Times New Roman" w:eastAsia="Times New Roman" w:hAnsi="Times New Roman" w:cs="Times New Roman"/>
          <w:kern w:val="0"/>
          <w:sz w:val="28"/>
          <w:szCs w:val="28"/>
          <w14:ligatures w14:val="none"/>
        </w:rPr>
        <w:t xml:space="preserve"> </w:t>
      </w:r>
    </w:p>
    <w:p w14:paraId="54F9C193" w14:textId="77777777" w:rsidR="003908B6" w:rsidRPr="00B84FDA" w:rsidRDefault="003908B6" w:rsidP="003908B6">
      <w:pPr>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br w:type="page"/>
      </w:r>
    </w:p>
    <w:p w14:paraId="4E75D1E3" w14:textId="53328A8A" w:rsidR="001B04BC" w:rsidRPr="00B84FDA" w:rsidRDefault="009E6A03" w:rsidP="001B04BC">
      <w:pPr>
        <w:keepNext/>
        <w:keepLines/>
        <w:spacing w:after="0" w:line="240" w:lineRule="auto"/>
        <w:jc w:val="center"/>
        <w:outlineLvl w:val="0"/>
        <w:rPr>
          <w:rFonts w:ascii="Times New Roman" w:eastAsia="Times New Roman" w:hAnsi="Times New Roman" w:cs="Times New Roman"/>
          <w:b/>
          <w:color w:val="0D0D0D"/>
          <w:kern w:val="0"/>
          <w:sz w:val="28"/>
          <w:szCs w:val="28"/>
          <w:lang w:val="az-Latn-AZ"/>
          <w14:ligatures w14:val="none"/>
        </w:rPr>
      </w:pPr>
      <w:bookmarkStart w:id="96" w:name="_Toc230652119"/>
      <w:r w:rsidRPr="00B84FDA">
        <w:rPr>
          <w:rFonts w:ascii="Times New Roman" w:eastAsia="Times New Roman" w:hAnsi="Times New Roman" w:cs="Times New Roman"/>
          <w:b/>
          <w:color w:val="0D0D0D"/>
          <w:kern w:val="0"/>
          <w:sz w:val="28"/>
          <w:szCs w:val="28"/>
          <w:lang w:val="az-Latn-AZ"/>
          <w14:ligatures w14:val="none"/>
        </w:rPr>
        <w:lastRenderedPageBreak/>
        <w:t>LIST OF TABLES</w:t>
      </w:r>
      <w:bookmarkEnd w:id="96"/>
    </w:p>
    <w:p w14:paraId="1901BDF8" w14:textId="77777777" w:rsidR="001B04BC" w:rsidRPr="00B84FDA"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B8AFA4D" w14:textId="22A70D62" w:rsidR="009C3E74"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1</w:t>
      </w:r>
      <w:r w:rsidR="00286167" w:rsidRPr="00B84FDA">
        <w:rPr>
          <w:rFonts w:ascii="Times New Roman" w:eastAsia="MS Mincho" w:hAnsi="Times New Roman" w:cs="Times New Roman"/>
          <w:b/>
          <w:bCs/>
          <w:color w:val="0D0D0D"/>
          <w:kern w:val="0"/>
          <w:lang w:val="az-Latn-AZ"/>
          <w14:ligatures w14:val="none"/>
        </w:rPr>
        <w:t xml:space="preserve">: </w:t>
      </w:r>
      <w:r w:rsidR="00286167" w:rsidRPr="00B84FDA">
        <w:rPr>
          <w:rFonts w:ascii="Times New Roman" w:eastAsia="MS Mincho" w:hAnsi="Times New Roman" w:cs="Times New Roman"/>
          <w:color w:val="0D0D0D"/>
          <w:kern w:val="0"/>
          <w:lang w:val="az-Latn-AZ"/>
          <w14:ligatures w14:val="none"/>
        </w:rPr>
        <w:t>MOS Evaluation Scale (ITU-T P.800)</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0037A8"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3736E8" w:rsidRPr="00B84FDA">
        <w:rPr>
          <w:rFonts w:ascii="Times New Roman" w:eastAsia="MS Mincho" w:hAnsi="Times New Roman" w:cs="Times New Roman"/>
          <w:color w:val="0D0D0D"/>
          <w:kern w:val="0"/>
          <w:lang w:val="az-Latn-AZ"/>
          <w14:ligatures w14:val="none"/>
        </w:rPr>
        <w:t>1</w:t>
      </w:r>
      <w:r w:rsidR="00B66A6F" w:rsidRPr="00B84FDA">
        <w:rPr>
          <w:rFonts w:ascii="Times New Roman" w:eastAsia="MS Mincho" w:hAnsi="Times New Roman" w:cs="Times New Roman"/>
          <w:color w:val="0D0D0D"/>
          <w:kern w:val="0"/>
          <w:lang w:val="az-Latn-AZ"/>
          <w14:ligatures w14:val="none"/>
        </w:rPr>
        <w:t>1</w:t>
      </w:r>
    </w:p>
    <w:p w14:paraId="53922294" w14:textId="0A11377B" w:rsidR="001B04BC"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bookmarkStart w:id="97" w:name="OLE_LINK134"/>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2:</w:t>
      </w:r>
      <w:r w:rsidR="000037A8" w:rsidRPr="00B84FDA">
        <w:rPr>
          <w:rFonts w:ascii="Times New Roman" w:eastAsia="MS Mincho" w:hAnsi="Times New Roman" w:cs="Times New Roman"/>
          <w:color w:val="0D0D0D"/>
          <w:kern w:val="0"/>
          <w:lang w:val="az-Latn-AZ"/>
          <w14:ligatures w14:val="none"/>
        </w:rPr>
        <w:t xml:space="preserve"> </w:t>
      </w:r>
      <w:r w:rsidR="006F33B3" w:rsidRPr="00B84FDA">
        <w:rPr>
          <w:rFonts w:ascii="Times New Roman" w:eastAsia="MS Mincho" w:hAnsi="Times New Roman" w:cs="Times New Roman"/>
          <w:color w:val="0D0D0D"/>
          <w:kern w:val="0"/>
          <w:lang w:val="az-Latn-AZ"/>
          <w14:ligatures w14:val="none"/>
        </w:rPr>
        <w:t>Detailed Comparison of TTS Paradigms</w:t>
      </w:r>
      <w:r w:rsidR="000037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6F33B3"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D2796D"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B66A6F" w:rsidRPr="00B84FDA">
        <w:rPr>
          <w:rFonts w:ascii="Times New Roman" w:eastAsia="MS Mincho" w:hAnsi="Times New Roman" w:cs="Times New Roman"/>
          <w:color w:val="0D0D0D"/>
          <w:kern w:val="0"/>
          <w:lang w:val="az-Latn-AZ"/>
          <w14:ligatures w14:val="none"/>
        </w:rPr>
        <w:t>15</w:t>
      </w:r>
    </w:p>
    <w:p w14:paraId="3FF01A43" w14:textId="77CA70E6" w:rsidR="004F6520" w:rsidRPr="00B84FDA" w:rsidRDefault="004F6520" w:rsidP="004F6520">
      <w:pPr>
        <w:spacing w:after="0" w:line="240" w:lineRule="auto"/>
        <w:jc w:val="both"/>
        <w:rPr>
          <w:rFonts w:ascii="Times New Roman" w:eastAsia="MS Mincho" w:hAnsi="Times New Roman" w:cs="Times New Roman"/>
          <w:color w:val="0D0D0D"/>
          <w:kern w:val="0"/>
          <w:lang w:val="az-Latn-AZ"/>
          <w14:ligatures w14:val="none"/>
        </w:rPr>
      </w:pPr>
      <w:bookmarkStart w:id="98" w:name="OLE_LINK163"/>
      <w:r w:rsidRPr="00B84FDA">
        <w:rPr>
          <w:rFonts w:ascii="Times New Roman" w:eastAsia="MS Mincho" w:hAnsi="Times New Roman" w:cs="Times New Roman"/>
          <w:b/>
          <w:bCs/>
          <w:color w:val="0D0D0D"/>
          <w:kern w:val="0"/>
          <w:lang w:val="az-Latn-AZ"/>
          <w14:ligatures w14:val="none"/>
        </w:rPr>
        <w:t>Table 3:</w:t>
      </w:r>
      <w:r w:rsidRPr="00B84FDA">
        <w:rPr>
          <w:rFonts w:ascii="Times New Roman" w:eastAsia="MS Mincho" w:hAnsi="Times New Roman" w:cs="Times New Roman"/>
          <w:color w:val="0D0D0D"/>
          <w:kern w:val="0"/>
          <w:lang w:val="az-Latn-AZ"/>
          <w14:ligatures w14:val="none"/>
        </w:rPr>
        <w:t xml:space="preserve"> SWOT analysis of the rule-based TTS approach for Azerbaijani...................................</w:t>
      </w:r>
      <w:bookmarkEnd w:id="98"/>
      <w:r w:rsidR="00B66A6F" w:rsidRPr="00B84FDA">
        <w:rPr>
          <w:rFonts w:ascii="Times New Roman" w:eastAsia="MS Mincho" w:hAnsi="Times New Roman" w:cs="Times New Roman"/>
          <w:color w:val="0D0D0D"/>
          <w:kern w:val="0"/>
          <w:lang w:val="az-Latn-AZ"/>
          <w14:ligatures w14:val="none"/>
        </w:rPr>
        <w:t>16</w:t>
      </w:r>
    </w:p>
    <w:p w14:paraId="21FD3521" w14:textId="1A9A04E1" w:rsidR="00D2796D" w:rsidRPr="00B84FDA" w:rsidRDefault="00D2796D" w:rsidP="004F6520">
      <w:pPr>
        <w:spacing w:after="0" w:line="240" w:lineRule="auto"/>
        <w:jc w:val="both"/>
        <w:rPr>
          <w:rFonts w:ascii="Times New Roman" w:eastAsia="MS Mincho" w:hAnsi="Times New Roman" w:cs="Times New Roman"/>
          <w:color w:val="0D0D0D"/>
          <w:kern w:val="0"/>
          <w:lang w:val="az-Latn-AZ"/>
          <w14:ligatures w14:val="none"/>
        </w:rPr>
      </w:pPr>
      <w:bookmarkStart w:id="99" w:name="OLE_LINK258"/>
      <w:bookmarkStart w:id="100" w:name="OLE_LINK165"/>
      <w:r w:rsidRPr="00B84FDA">
        <w:rPr>
          <w:rFonts w:ascii="Times New Roman" w:eastAsia="MS Mincho" w:hAnsi="Times New Roman" w:cs="Times New Roman"/>
          <w:b/>
          <w:bCs/>
          <w:color w:val="0D0D0D"/>
          <w:kern w:val="0"/>
          <w:lang w:val="az-Latn-AZ"/>
          <w14:ligatures w14:val="none"/>
        </w:rPr>
        <w:t>Table 4:</w:t>
      </w:r>
      <w:r w:rsidR="0080314C"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Azerbaijani vowel inventory............................................................................................2</w:t>
      </w:r>
      <w:r w:rsidR="00B66A6F" w:rsidRPr="00B84FDA">
        <w:rPr>
          <w:rFonts w:ascii="Times New Roman" w:eastAsia="MS Mincho" w:hAnsi="Times New Roman" w:cs="Times New Roman"/>
          <w:color w:val="0D0D0D"/>
          <w:kern w:val="0"/>
          <w:lang w:val="az-Latn-AZ"/>
          <w14:ligatures w14:val="none"/>
        </w:rPr>
        <w:t>1</w:t>
      </w:r>
    </w:p>
    <w:p w14:paraId="5D58F023" w14:textId="76050C80" w:rsidR="00D2796D" w:rsidRPr="00B84FDA" w:rsidRDefault="00D2796D" w:rsidP="00D2796D">
      <w:pPr>
        <w:spacing w:after="0" w:line="240" w:lineRule="auto"/>
        <w:jc w:val="both"/>
        <w:rPr>
          <w:rFonts w:ascii="Times New Roman" w:eastAsia="MS Mincho" w:hAnsi="Times New Roman" w:cs="Times New Roman"/>
          <w:color w:val="0D0D0D"/>
          <w:kern w:val="0"/>
          <w:lang w:val="az-Latn-AZ"/>
          <w14:ligatures w14:val="none"/>
        </w:rPr>
      </w:pPr>
      <w:bookmarkStart w:id="101" w:name="OLE_LINK191"/>
      <w:bookmarkEnd w:id="99"/>
      <w:r w:rsidRPr="00B84FDA">
        <w:rPr>
          <w:rFonts w:ascii="Times New Roman" w:eastAsia="MS Mincho" w:hAnsi="Times New Roman" w:cs="Times New Roman"/>
          <w:b/>
          <w:bCs/>
          <w:color w:val="0D0D0D"/>
          <w:kern w:val="0"/>
          <w:lang w:val="az-Latn-AZ"/>
          <w14:ligatures w14:val="none"/>
        </w:rPr>
        <w:t>Table 5:</w:t>
      </w:r>
      <w:r w:rsidR="0080314C" w:rsidRPr="00B84FDA">
        <w:rPr>
          <w:rFonts w:ascii="Times New Roman" w:eastAsia="MS Mincho" w:hAnsi="Times New Roman" w:cs="Times New Roman"/>
          <w:color w:val="0D0D0D"/>
          <w:kern w:val="0"/>
          <w:lang w:val="az-Latn-AZ"/>
          <w14:ligatures w14:val="none"/>
        </w:rPr>
        <w:t xml:space="preserve"> Azerbaijani consonant inventory (23 phonemes)</w:t>
      </w:r>
      <w:r w:rsidRPr="00B84FDA">
        <w:rPr>
          <w:rFonts w:ascii="Times New Roman" w:eastAsia="MS Mincho" w:hAnsi="Times New Roman" w:cs="Times New Roman"/>
          <w:color w:val="0D0D0D"/>
          <w:kern w:val="0"/>
          <w:lang w:val="az-Latn-AZ"/>
          <w14:ligatures w14:val="none"/>
        </w:rPr>
        <w:t>...........................................................</w:t>
      </w:r>
      <w:r w:rsidR="0080314C"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2</w:t>
      </w:r>
      <w:r w:rsidR="00B66A6F" w:rsidRPr="00B84FDA">
        <w:rPr>
          <w:rFonts w:ascii="Times New Roman" w:eastAsia="MS Mincho" w:hAnsi="Times New Roman" w:cs="Times New Roman"/>
          <w:color w:val="0D0D0D"/>
          <w:kern w:val="0"/>
          <w:lang w:val="az-Latn-AZ"/>
          <w14:ligatures w14:val="none"/>
        </w:rPr>
        <w:t>1</w:t>
      </w:r>
    </w:p>
    <w:p w14:paraId="159E9CF7" w14:textId="1076FB7E" w:rsidR="00EB4361" w:rsidRPr="00B84FDA" w:rsidRDefault="00EB4361" w:rsidP="00D2796D">
      <w:pPr>
        <w:spacing w:after="0" w:line="240" w:lineRule="auto"/>
        <w:jc w:val="both"/>
        <w:rPr>
          <w:rFonts w:ascii="Times New Roman" w:eastAsia="MS Mincho" w:hAnsi="Times New Roman" w:cs="Times New Roman"/>
          <w:color w:val="0D0D0D"/>
          <w:kern w:val="0"/>
          <w:lang w:val="az-Latn-AZ"/>
          <w14:ligatures w14:val="none"/>
        </w:rPr>
      </w:pPr>
      <w:bookmarkStart w:id="102" w:name="OLE_LINK197"/>
      <w:r w:rsidRPr="00B84FDA">
        <w:rPr>
          <w:rFonts w:ascii="Times New Roman" w:eastAsia="MS Mincho" w:hAnsi="Times New Roman" w:cs="Times New Roman"/>
          <w:b/>
          <w:bCs/>
          <w:color w:val="0D0D0D"/>
          <w:kern w:val="0"/>
          <w:lang w:val="az-Latn-AZ"/>
          <w14:ligatures w14:val="none"/>
        </w:rPr>
        <w:t>Table 6:</w:t>
      </w:r>
      <w:r w:rsidRPr="00B84FDA">
        <w:rPr>
          <w:rFonts w:ascii="Times New Roman" w:eastAsia="MS Mincho" w:hAnsi="Times New Roman" w:cs="Times New Roman"/>
          <w:color w:val="0D0D0D"/>
          <w:kern w:val="0"/>
          <w:lang w:val="az-Latn-AZ"/>
          <w14:ligatures w14:val="none"/>
        </w:rPr>
        <w:t xml:space="preserve"> Text normalization accuracy by category (100 test sentences)........................................2</w:t>
      </w:r>
      <w:bookmarkEnd w:id="102"/>
      <w:r w:rsidR="00B66A6F" w:rsidRPr="00B84FDA">
        <w:rPr>
          <w:rFonts w:ascii="Times New Roman" w:eastAsia="MS Mincho" w:hAnsi="Times New Roman" w:cs="Times New Roman"/>
          <w:color w:val="0D0D0D"/>
          <w:kern w:val="0"/>
          <w:lang w:val="az-Latn-AZ"/>
          <w14:ligatures w14:val="none"/>
        </w:rPr>
        <w:t>6</w:t>
      </w:r>
    </w:p>
    <w:p w14:paraId="2E857B78" w14:textId="32951853" w:rsidR="00C60D07" w:rsidRPr="00B84FDA" w:rsidRDefault="00C60D07" w:rsidP="00C60D07">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7:</w:t>
      </w:r>
      <w:r w:rsidRPr="00B84FDA">
        <w:rPr>
          <w:rFonts w:ascii="Times New Roman" w:eastAsia="MS Mincho" w:hAnsi="Times New Roman" w:cs="Times New Roman"/>
          <w:b/>
          <w:bCs/>
          <w:kern w:val="0"/>
          <w14:ligatures w14:val="none"/>
        </w:rPr>
        <w:t xml:space="preserve"> </w:t>
      </w:r>
      <w:r w:rsidRPr="00B84FDA">
        <w:rPr>
          <w:rFonts w:ascii="Times New Roman" w:eastAsia="MS Mincho" w:hAnsi="Times New Roman" w:cs="Times New Roman"/>
          <w:color w:val="0D0D0D"/>
          <w:kern w:val="0"/>
          <w14:ligatures w14:val="none"/>
        </w:rPr>
        <w:t xml:space="preserve">Sentence types, detection markers, and </w:t>
      </w:r>
      <w:proofErr w:type="spellStart"/>
      <w:r w:rsidRPr="00B84FDA">
        <w:rPr>
          <w:rFonts w:ascii="Times New Roman" w:eastAsia="MS Mincho" w:hAnsi="Times New Roman" w:cs="Times New Roman"/>
          <w:color w:val="0D0D0D"/>
          <w:kern w:val="0"/>
          <w14:ligatures w14:val="none"/>
        </w:rPr>
        <w:t>ToBI</w:t>
      </w:r>
      <w:proofErr w:type="spellEnd"/>
      <w:r w:rsidRPr="00B84FDA">
        <w:rPr>
          <w:rFonts w:ascii="Times New Roman" w:eastAsia="MS Mincho" w:hAnsi="Times New Roman" w:cs="Times New Roman"/>
          <w:color w:val="0D0D0D"/>
          <w:kern w:val="0"/>
          <w14:ligatures w14:val="none"/>
        </w:rPr>
        <w:t xml:space="preserve"> intonation patterns</w:t>
      </w:r>
      <w:r w:rsidRPr="00B84FDA">
        <w:rPr>
          <w:rFonts w:ascii="Times New Roman" w:eastAsia="MS Mincho" w:hAnsi="Times New Roman" w:cs="Times New Roman"/>
          <w:color w:val="0D0D0D"/>
          <w:kern w:val="0"/>
          <w:lang w:val="az-Latn-AZ"/>
          <w14:ligatures w14:val="none"/>
        </w:rPr>
        <w:t>...</w:t>
      </w:r>
      <w:bookmarkStart w:id="103" w:name="OLE_LINK264"/>
      <w:r w:rsidRPr="00B84FDA">
        <w:rPr>
          <w:rFonts w:ascii="Times New Roman" w:eastAsia="MS Mincho" w:hAnsi="Times New Roman" w:cs="Times New Roman"/>
          <w:color w:val="0D0D0D"/>
          <w:kern w:val="0"/>
          <w:lang w:val="az-Latn-AZ"/>
          <w14:ligatures w14:val="none"/>
        </w:rPr>
        <w:t>............</w:t>
      </w:r>
      <w:bookmarkEnd w:id="103"/>
      <w:r w:rsidRPr="00B84FDA">
        <w:rPr>
          <w:rFonts w:ascii="Times New Roman" w:eastAsia="MS Mincho" w:hAnsi="Times New Roman" w:cs="Times New Roman"/>
          <w:color w:val="0D0D0D"/>
          <w:kern w:val="0"/>
          <w:lang w:val="az-Latn-AZ"/>
          <w14:ligatures w14:val="none"/>
        </w:rPr>
        <w:t>.....................2</w:t>
      </w:r>
      <w:r w:rsidR="00B66A6F" w:rsidRPr="00B84FDA">
        <w:rPr>
          <w:rFonts w:ascii="Times New Roman" w:eastAsia="MS Mincho" w:hAnsi="Times New Roman" w:cs="Times New Roman"/>
          <w:color w:val="0D0D0D"/>
          <w:kern w:val="0"/>
          <w:lang w:val="az-Latn-AZ"/>
          <w14:ligatures w14:val="none"/>
        </w:rPr>
        <w:t>7</w:t>
      </w:r>
    </w:p>
    <w:p w14:paraId="5AAAEBDD" w14:textId="144E9AC8"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8:</w:t>
      </w:r>
      <w:r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kern w:val="0"/>
          <w14:ligatures w14:val="none"/>
        </w:rPr>
        <w:t>Intermediate data representations in the TTS pipeline</w:t>
      </w:r>
      <w:r w:rsidRPr="00B84FDA">
        <w:rPr>
          <w:rFonts w:ascii="Times New Roman" w:eastAsia="MS Mincho" w:hAnsi="Times New Roman" w:cs="Times New Roman"/>
          <w:color w:val="0D0D0D"/>
          <w:kern w:val="0"/>
          <w:lang w:val="az-Latn-AZ"/>
          <w14:ligatures w14:val="none"/>
        </w:rPr>
        <w:t>................. ...................................</w:t>
      </w:r>
      <w:r w:rsidR="00B66A6F" w:rsidRPr="00B84FDA">
        <w:rPr>
          <w:rFonts w:ascii="Times New Roman" w:eastAsia="MS Mincho" w:hAnsi="Times New Roman" w:cs="Times New Roman"/>
          <w:color w:val="0D0D0D"/>
          <w:kern w:val="0"/>
          <w:lang w:val="az-Latn-AZ"/>
          <w14:ligatures w14:val="none"/>
        </w:rPr>
        <w:t>31</w:t>
      </w:r>
    </w:p>
    <w:p w14:paraId="3FD5B3FF" w14:textId="23F13278"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9:</w:t>
      </w:r>
      <w:r w:rsidRPr="00B84FDA">
        <w:rPr>
          <w:rFonts w:ascii="Times New Roman" w:eastAsia="MS Mincho" w:hAnsi="Times New Roman" w:cs="Times New Roman"/>
          <w:color w:val="0D0D0D"/>
          <w:kern w:val="0"/>
          <w:lang w:val="az-Latn-AZ"/>
          <w14:ligatures w14:val="none"/>
        </w:rPr>
        <w:t xml:space="preserve"> Python standard library modules and their roles in the TTS system.................................</w:t>
      </w:r>
      <w:r w:rsidR="00B66A6F" w:rsidRPr="00B84FDA">
        <w:rPr>
          <w:rFonts w:ascii="Times New Roman" w:eastAsia="MS Mincho" w:hAnsi="Times New Roman" w:cs="Times New Roman"/>
          <w:color w:val="0D0D0D"/>
          <w:kern w:val="0"/>
          <w:lang w:val="az-Latn-AZ"/>
          <w14:ligatures w14:val="none"/>
        </w:rPr>
        <w:t>37</w:t>
      </w:r>
    </w:p>
    <w:p w14:paraId="18430E40" w14:textId="3249A152"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10:</w:t>
      </w:r>
      <w:r w:rsidRPr="00B84FDA">
        <w:rPr>
          <w:rFonts w:ascii="Times New Roman" w:eastAsia="MS Mincho" w:hAnsi="Times New Roman" w:cs="Times New Roman"/>
          <w:color w:val="0D0D0D"/>
          <w:kern w:val="0"/>
          <w:lang w:val="az-Latn-AZ"/>
          <w14:ligatures w14:val="none"/>
        </w:rPr>
        <w:t xml:space="preserve"> Optional external dependencies and their roles..............................................................</w:t>
      </w:r>
      <w:r w:rsidR="00B66A6F" w:rsidRPr="00B84FDA">
        <w:rPr>
          <w:rFonts w:ascii="Times New Roman" w:eastAsia="MS Mincho" w:hAnsi="Times New Roman" w:cs="Times New Roman"/>
          <w:color w:val="0D0D0D"/>
          <w:kern w:val="0"/>
          <w:lang w:val="az-Latn-AZ"/>
          <w14:ligatures w14:val="none"/>
        </w:rPr>
        <w:t>38</w:t>
      </w:r>
    </w:p>
    <w:p w14:paraId="6CB8993B" w14:textId="7845BF5C"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11:</w:t>
      </w:r>
      <w:r w:rsidRPr="00B84FDA">
        <w:rPr>
          <w:rFonts w:ascii="Times New Roman" w:eastAsia="MS Mincho" w:hAnsi="Times New Roman" w:cs="Times New Roman"/>
          <w:color w:val="0D0D0D"/>
          <w:kern w:val="0"/>
          <w:lang w:val="az-Latn-AZ"/>
          <w14:ligatures w14:val="none"/>
        </w:rPr>
        <w:t xml:space="preserve"> Evaluator profiles for the human perceptual evaluation.................................................</w:t>
      </w:r>
      <w:r w:rsidR="00B66A6F" w:rsidRPr="00B84FDA">
        <w:rPr>
          <w:rFonts w:ascii="Times New Roman" w:eastAsia="MS Mincho" w:hAnsi="Times New Roman" w:cs="Times New Roman"/>
          <w:color w:val="0D0D0D"/>
          <w:kern w:val="0"/>
          <w:lang w:val="az-Latn-AZ"/>
          <w14:ligatures w14:val="none"/>
        </w:rPr>
        <w:t>4</w:t>
      </w:r>
      <w:r w:rsidR="00664D63" w:rsidRPr="00B84FDA">
        <w:rPr>
          <w:rFonts w:ascii="Times New Roman" w:eastAsia="MS Mincho" w:hAnsi="Times New Roman" w:cs="Times New Roman"/>
          <w:color w:val="0D0D0D"/>
          <w:kern w:val="0"/>
          <w:lang w:val="az-Latn-AZ"/>
          <w14:ligatures w14:val="none"/>
        </w:rPr>
        <w:t>8</w:t>
      </w:r>
    </w:p>
    <w:p w14:paraId="51E67215" w14:textId="1778A10C" w:rsidR="001B06D2" w:rsidRPr="00B84FDA" w:rsidRDefault="002949E1" w:rsidP="009C3E74">
      <w:pPr>
        <w:spacing w:after="0" w:line="240" w:lineRule="auto"/>
        <w:jc w:val="both"/>
        <w:rPr>
          <w:rFonts w:ascii="Times New Roman" w:eastAsia="MS Mincho" w:hAnsi="Times New Roman" w:cs="Times New Roman"/>
          <w:color w:val="0D0D0D"/>
          <w:kern w:val="0"/>
          <w:lang w:val="az-Latn-AZ"/>
          <w14:ligatures w14:val="none"/>
        </w:rPr>
      </w:pPr>
      <w:bookmarkStart w:id="104" w:name="OLE_LINK302"/>
      <w:r w:rsidRPr="00B84FDA">
        <w:rPr>
          <w:rFonts w:ascii="Times New Roman" w:eastAsia="MS Mincho" w:hAnsi="Times New Roman" w:cs="Times New Roman"/>
          <w:b/>
          <w:bCs/>
          <w:color w:val="0D0D0D"/>
          <w:kern w:val="0"/>
          <w:lang w:val="az-Latn-AZ"/>
          <w14:ligatures w14:val="none"/>
        </w:rPr>
        <w:t>Table 12:</w:t>
      </w:r>
      <w:r w:rsidRPr="00B84FDA">
        <w:rPr>
          <w:rFonts w:ascii="Times New Roman" w:eastAsia="MS Mincho" w:hAnsi="Times New Roman" w:cs="Times New Roman"/>
          <w:color w:val="0D0D0D"/>
          <w:kern w:val="0"/>
          <w:lang w:val="az-Latn-AZ"/>
          <w14:ligatures w14:val="none"/>
        </w:rPr>
        <w:t xml:space="preserve"> MOS evaluation results, proposed system vs espeak-ng baseline..................................</w:t>
      </w:r>
      <w:bookmarkEnd w:id="97"/>
      <w:bookmarkEnd w:id="100"/>
      <w:bookmarkEnd w:id="101"/>
      <w:r w:rsidR="00B66A6F" w:rsidRPr="00B84FDA">
        <w:rPr>
          <w:rFonts w:ascii="Times New Roman" w:eastAsia="MS Mincho" w:hAnsi="Times New Roman" w:cs="Times New Roman"/>
          <w:color w:val="0D0D0D"/>
          <w:kern w:val="0"/>
          <w:lang w:val="az-Latn-AZ"/>
          <w14:ligatures w14:val="none"/>
        </w:rPr>
        <w:t>51</w:t>
      </w:r>
    </w:p>
    <w:p w14:paraId="2255DEE2" w14:textId="53239A2D" w:rsidR="00B66A6F" w:rsidRPr="00B84FDA" w:rsidRDefault="00B66A6F" w:rsidP="00B66A6F">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13:</w:t>
      </w:r>
      <w:r w:rsidRPr="00B84FDA">
        <w:rPr>
          <w:rFonts w:ascii="Times New Roman" w:eastAsia="MS Mincho" w:hAnsi="Times New Roman" w:cs="Times New Roman"/>
          <w:color w:val="0D0D0D"/>
          <w:kern w:val="0"/>
          <w:lang w:val="az-Latn-AZ"/>
          <w14:ligatures w14:val="none"/>
        </w:rPr>
        <w:t xml:space="preserve"> Comparative performance of Azerbaijani TTS systems................................................53</w:t>
      </w:r>
    </w:p>
    <w:p w14:paraId="1EAE42F6" w14:textId="77777777" w:rsidR="00B66A6F" w:rsidRPr="00B84FDA" w:rsidRDefault="00B66A6F" w:rsidP="009C3E74">
      <w:pPr>
        <w:spacing w:after="0" w:line="240" w:lineRule="auto"/>
        <w:jc w:val="both"/>
        <w:rPr>
          <w:rFonts w:ascii="Times New Roman" w:eastAsia="MS Mincho" w:hAnsi="Times New Roman" w:cs="Times New Roman"/>
          <w:color w:val="0D0D0D"/>
          <w:kern w:val="0"/>
          <w:lang w:val="az-Latn-AZ"/>
          <w14:ligatures w14:val="none"/>
        </w:rPr>
      </w:pPr>
    </w:p>
    <w:bookmarkEnd w:id="104"/>
    <w:p w14:paraId="36731C99" w14:textId="77777777" w:rsidR="000C3CB9" w:rsidRPr="00B84FDA" w:rsidRDefault="000C3CB9" w:rsidP="009C3E74">
      <w:pPr>
        <w:spacing w:after="0" w:line="240" w:lineRule="auto"/>
        <w:jc w:val="both"/>
        <w:rPr>
          <w:rFonts w:ascii="Times New Roman" w:eastAsia="MS Mincho" w:hAnsi="Times New Roman" w:cs="Times New Roman"/>
          <w:color w:val="0D0D0D"/>
          <w:kern w:val="0"/>
          <w:lang w:val="az-Latn-AZ"/>
          <w14:ligatures w14:val="none"/>
        </w:rPr>
      </w:pPr>
    </w:p>
    <w:p w14:paraId="0884CB92" w14:textId="77777777" w:rsidR="001B04BC" w:rsidRPr="00B84FDA"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98258C2" w14:textId="04AE07C0" w:rsidR="001B04BC" w:rsidRPr="00B84FDA" w:rsidRDefault="009E6A03" w:rsidP="001B04BC">
      <w:pPr>
        <w:keepNext/>
        <w:keepLines/>
        <w:spacing w:after="0" w:line="240" w:lineRule="auto"/>
        <w:jc w:val="center"/>
        <w:outlineLvl w:val="0"/>
        <w:rPr>
          <w:rFonts w:ascii="Times New Roman" w:eastAsia="Times New Roman" w:hAnsi="Times New Roman" w:cs="Times New Roman"/>
          <w:b/>
          <w:color w:val="0D0D0D"/>
          <w:kern w:val="0"/>
          <w:sz w:val="28"/>
          <w:szCs w:val="28"/>
          <w:lang w:val="az-Latn-AZ"/>
          <w14:ligatures w14:val="none"/>
        </w:rPr>
      </w:pPr>
      <w:bookmarkStart w:id="105" w:name="_Toc230652120"/>
      <w:r w:rsidRPr="00B84FDA">
        <w:rPr>
          <w:rFonts w:ascii="Times New Roman" w:eastAsia="Times New Roman" w:hAnsi="Times New Roman" w:cs="Times New Roman"/>
          <w:b/>
          <w:color w:val="0D0D0D"/>
          <w:kern w:val="0"/>
          <w:sz w:val="28"/>
          <w:szCs w:val="28"/>
          <w:lang w:val="az-Latn-AZ"/>
          <w14:ligatures w14:val="none"/>
        </w:rPr>
        <w:t>LIST OF FIGURES</w:t>
      </w:r>
      <w:bookmarkEnd w:id="105"/>
    </w:p>
    <w:p w14:paraId="4893F792" w14:textId="77777777" w:rsidR="001B04BC" w:rsidRPr="00B84FDA"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F8D87DC" w14:textId="5DCAD25E" w:rsidR="001B04BC" w:rsidRPr="00B84FDA" w:rsidRDefault="00EF41D5" w:rsidP="001B04BC">
      <w:pPr>
        <w:spacing w:after="0" w:line="240" w:lineRule="auto"/>
        <w:jc w:val="both"/>
        <w:rPr>
          <w:rFonts w:ascii="Times New Roman" w:eastAsia="MS Mincho" w:hAnsi="Times New Roman" w:cs="Times New Roman"/>
          <w:color w:val="0D0D0D"/>
          <w:kern w:val="0"/>
          <w:lang w:val="az-Latn-AZ"/>
          <w14:ligatures w14:val="none"/>
        </w:rPr>
      </w:pPr>
      <w:bookmarkStart w:id="106" w:name="OLE_LINK265"/>
      <w:bookmarkStart w:id="107" w:name="OLE_LINK179"/>
      <w:r w:rsidRPr="00B84FDA">
        <w:rPr>
          <w:rFonts w:ascii="Times New Roman" w:eastAsia="MS Mincho" w:hAnsi="Times New Roman" w:cs="Times New Roman"/>
          <w:b/>
          <w:bCs/>
          <w:color w:val="0D0D0D"/>
          <w:kern w:val="0"/>
          <w:lang w:val="az-Latn-AZ"/>
          <w14:ligatures w14:val="none"/>
        </w:rPr>
        <w:t>Figure</w:t>
      </w:r>
      <w:r w:rsidR="001B04BC" w:rsidRPr="00B84FDA">
        <w:rPr>
          <w:rFonts w:ascii="Times New Roman" w:eastAsia="MS Mincho" w:hAnsi="Times New Roman" w:cs="Times New Roman"/>
          <w:b/>
          <w:bCs/>
          <w:color w:val="0D0D0D"/>
          <w:kern w:val="0"/>
          <w:lang w:val="az-Latn-AZ"/>
          <w14:ligatures w14:val="none"/>
        </w:rPr>
        <w:t xml:space="preserve"> 1:</w:t>
      </w:r>
      <w:r w:rsidR="00122CA8" w:rsidRPr="00B84FDA">
        <w:rPr>
          <w:rFonts w:ascii="Times New Roman" w:hAnsi="Times New Roman" w:cs="Times New Roman"/>
          <w:b/>
          <w:bCs/>
          <w:sz w:val="28"/>
          <w:szCs w:val="28"/>
        </w:rPr>
        <w:t xml:space="preserve"> </w:t>
      </w:r>
      <w:r w:rsidR="00122CA8" w:rsidRPr="00B84FDA">
        <w:rPr>
          <w:rFonts w:ascii="Times New Roman" w:eastAsia="MS Mincho" w:hAnsi="Times New Roman" w:cs="Times New Roman"/>
          <w:color w:val="0D0D0D"/>
          <w:kern w:val="0"/>
          <w14:ligatures w14:val="none"/>
        </w:rPr>
        <w:t>G2P conversion process flow diagram</w:t>
      </w:r>
      <w:r w:rsidR="001B04BC" w:rsidRPr="00B84FDA">
        <w:rPr>
          <w:rFonts w:ascii="Times New Roman" w:eastAsia="MS Mincho" w:hAnsi="Times New Roman" w:cs="Times New Roman"/>
          <w:color w:val="0D0D0D"/>
          <w:kern w:val="0"/>
          <w:lang w:val="az-Latn-AZ"/>
          <w14:ligatures w14:val="none"/>
        </w:rPr>
        <w:t>....</w:t>
      </w:r>
      <w:r w:rsidR="00122C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........1</w:t>
      </w:r>
      <w:r w:rsidR="00FF2A6C" w:rsidRPr="00B84FDA">
        <w:rPr>
          <w:rFonts w:ascii="Times New Roman" w:eastAsia="MS Mincho" w:hAnsi="Times New Roman" w:cs="Times New Roman"/>
          <w:color w:val="0D0D0D"/>
          <w:kern w:val="0"/>
          <w:lang w:val="az-Latn-AZ"/>
          <w14:ligatures w14:val="none"/>
        </w:rPr>
        <w:t>4</w:t>
      </w:r>
    </w:p>
    <w:bookmarkEnd w:id="106"/>
    <w:p w14:paraId="03292691" w14:textId="726F8C10" w:rsidR="00C70641" w:rsidRPr="00B84FDA" w:rsidRDefault="00C7064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3908B6" w:rsidRPr="00B84FDA">
        <w:rPr>
          <w:rFonts w:ascii="Times New Roman" w:eastAsia="MS Mincho" w:hAnsi="Times New Roman" w:cs="Times New Roman"/>
          <w:b/>
          <w:bCs/>
          <w:color w:val="0D0D0D"/>
          <w:kern w:val="0"/>
          <w:lang w:val="az-Latn-AZ"/>
          <w14:ligatures w14:val="none"/>
        </w:rPr>
        <w:t xml:space="preserve"> </w:t>
      </w:r>
      <w:r w:rsidRPr="00B84FDA">
        <w:rPr>
          <w:rFonts w:ascii="Times New Roman" w:eastAsia="MS Mincho" w:hAnsi="Times New Roman" w:cs="Times New Roman"/>
          <w:b/>
          <w:bCs/>
          <w:color w:val="0D0D0D"/>
          <w:kern w:val="0"/>
          <w:lang w:val="az-Latn-AZ"/>
          <w14:ligatures w14:val="none"/>
        </w:rPr>
        <w:t>2:</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Vowel harmony diagram showing front/</w:t>
      </w:r>
      <w:proofErr w:type="spellStart"/>
      <w:r w:rsidRPr="00B84FDA">
        <w:rPr>
          <w:rFonts w:ascii="Times New Roman" w:eastAsia="MS Mincho" w:hAnsi="Times New Roman" w:cs="Times New Roman"/>
          <w:color w:val="0D0D0D"/>
          <w:kern w:val="0"/>
          <w14:ligatures w14:val="none"/>
        </w:rPr>
        <w:t>backvowel</w:t>
      </w:r>
      <w:proofErr w:type="spellEnd"/>
      <w:r w:rsidRPr="00B84FDA">
        <w:rPr>
          <w:rFonts w:ascii="Times New Roman" w:eastAsia="MS Mincho" w:hAnsi="Times New Roman" w:cs="Times New Roman"/>
          <w:color w:val="0D0D0D"/>
          <w:kern w:val="0"/>
          <w14:ligatures w14:val="none"/>
        </w:rPr>
        <w:t xml:space="preserve"> classes and suffix alternation patterns in Azerbaijani.</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23</w:t>
      </w:r>
    </w:p>
    <w:p w14:paraId="3171CEE5" w14:textId="2A5BC371"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3:</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Text normalization processing cascade: eight steps from raw text to pronounceable Azerbaijani word sequence</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25</w:t>
      </w:r>
    </w:p>
    <w:p w14:paraId="355725E8" w14:textId="720AC65A"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Full </w:t>
      </w:r>
      <w:proofErr w:type="spellStart"/>
      <w:r w:rsidR="000C3CB9" w:rsidRPr="00B84FDA">
        <w:rPr>
          <w:rFonts w:ascii="Times New Roman" w:eastAsia="MS Mincho" w:hAnsi="Times New Roman" w:cs="Times New Roman"/>
          <w:color w:val="0D0D0D"/>
          <w:kern w:val="0"/>
          <w14:ligatures w14:val="none"/>
        </w:rPr>
        <w:t>AzTTSPipeline</w:t>
      </w:r>
      <w:proofErr w:type="spellEnd"/>
      <w:r w:rsidR="000C3CB9" w:rsidRPr="00B84FDA">
        <w:rPr>
          <w:rFonts w:ascii="Times New Roman" w:eastAsia="MS Mincho" w:hAnsi="Times New Roman" w:cs="Times New Roman"/>
          <w:color w:val="0D0D0D"/>
          <w:kern w:val="0"/>
          <w14:ligatures w14:val="none"/>
        </w:rPr>
        <w:t xml:space="preserve"> architecture from raw text input to WAV output</w:t>
      </w:r>
      <w:r w:rsidR="000C3CB9"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29</w:t>
      </w:r>
    </w:p>
    <w:p w14:paraId="2402C774" w14:textId="03886408"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0C3CB9" w:rsidRPr="00B84FDA">
        <w:rPr>
          <w:rFonts w:ascii="Times New Roman" w:eastAsia="MS Mincho" w:hAnsi="Times New Roman" w:cs="Times New Roman"/>
          <w:b/>
          <w:bCs/>
          <w:color w:val="0D0D0D"/>
          <w:kern w:val="0"/>
          <w:lang w:val="az-Latn-AZ"/>
          <w14:ligatures w14:val="none"/>
        </w:rPr>
        <w:t xml:space="preserve"> 5</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Data flow diagram showing representations between pipeline module</w:t>
      </w:r>
      <w:r w:rsidR="000C3CB9" w:rsidRPr="00B84FDA">
        <w:rPr>
          <w:rFonts w:ascii="Times New Roman" w:eastAsia="MS Mincho" w:hAnsi="Times New Roman" w:cs="Times New Roman"/>
          <w:color w:val="0D0D0D"/>
          <w:kern w:val="0"/>
          <w:lang w:val="az-Latn-AZ"/>
          <w14:ligatures w14:val="none"/>
        </w:rPr>
        <w:t xml:space="preserve">....................... </w:t>
      </w:r>
      <w:r w:rsidR="00FF2A6C" w:rsidRPr="00B84FDA">
        <w:rPr>
          <w:rFonts w:ascii="Times New Roman" w:eastAsia="MS Mincho" w:hAnsi="Times New Roman" w:cs="Times New Roman"/>
          <w:color w:val="0D0D0D"/>
          <w:kern w:val="0"/>
          <w:lang w:val="az-Latn-AZ"/>
          <w14:ligatures w14:val="none"/>
        </w:rPr>
        <w:t>31</w:t>
      </w:r>
    </w:p>
    <w:p w14:paraId="70DCD573" w14:textId="4BEADCE1"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6</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rPr>
        <w:t xml:space="preserve"> </w:t>
      </w:r>
      <w:r w:rsidR="000C3CB9" w:rsidRPr="00B84FDA">
        <w:rPr>
          <w:rFonts w:ascii="Times New Roman" w:eastAsia="MS Mincho" w:hAnsi="Times New Roman" w:cs="Times New Roman"/>
          <w:color w:val="0D0D0D"/>
          <w:kern w:val="0"/>
          <w:lang w:val="az-Latn-AZ"/>
          <w14:ligatures w14:val="none"/>
        </w:rPr>
        <w:t>Project directory and file structure of the Azerbaijani TTS system.</w:t>
      </w:r>
      <w:r w:rsidRPr="00B84FDA">
        <w:rPr>
          <w:rFonts w:ascii="Times New Roman" w:eastAsia="MS Mincho" w:hAnsi="Times New Roman" w:cs="Times New Roman"/>
          <w:color w:val="0D0D0D"/>
          <w:kern w:val="0"/>
          <w:lang w:val="az-Latn-AZ"/>
          <w14:ligatures w14:val="none"/>
        </w:rPr>
        <w:t>.</w:t>
      </w:r>
      <w:bookmarkStart w:id="108" w:name="OLE_LINK270"/>
      <w:r w:rsidRPr="00B84FDA">
        <w:rPr>
          <w:rFonts w:ascii="Times New Roman" w:eastAsia="MS Mincho" w:hAnsi="Times New Roman" w:cs="Times New Roman"/>
          <w:color w:val="0D0D0D"/>
          <w:kern w:val="0"/>
          <w:lang w:val="az-Latn-AZ"/>
          <w14:ligatures w14:val="none"/>
        </w:rPr>
        <w:t>.</w:t>
      </w:r>
      <w:bookmarkEnd w:id="108"/>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34</w:t>
      </w:r>
    </w:p>
    <w:p w14:paraId="049744F7" w14:textId="00876D73"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7</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Module dependency diagram showing import relationships between pipeline components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35</w:t>
      </w:r>
    </w:p>
    <w:p w14:paraId="4AA7356F" w14:textId="5C6A5D10"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8</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standard declarative sentence</w:t>
      </w:r>
      <w:r w:rsidRPr="00B84FDA">
        <w:rPr>
          <w:rFonts w:ascii="Times New Roman" w:eastAsia="MS Mincho" w:hAnsi="Times New Roman" w:cs="Times New Roman"/>
          <w:color w:val="0D0D0D"/>
          <w:kern w:val="0"/>
          <w:lang w:val="az-Latn-AZ"/>
          <w14:ligatures w14:val="none"/>
        </w:rPr>
        <w:t>............</w:t>
      </w:r>
      <w:bookmarkStart w:id="109" w:name="OLE_LINK274"/>
      <w:r w:rsidRPr="00B84FDA">
        <w:rPr>
          <w:rFonts w:ascii="Times New Roman" w:eastAsia="MS Mincho" w:hAnsi="Times New Roman" w:cs="Times New Roman"/>
          <w:color w:val="0D0D0D"/>
          <w:kern w:val="0"/>
          <w:lang w:val="az-Latn-AZ"/>
          <w14:ligatures w14:val="none"/>
        </w:rPr>
        <w:t>.....................................</w:t>
      </w:r>
      <w:bookmarkEnd w:id="109"/>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3</w:t>
      </w:r>
      <w:r w:rsidR="00664D63" w:rsidRPr="00B84FDA">
        <w:rPr>
          <w:rFonts w:ascii="Times New Roman" w:eastAsia="MS Mincho" w:hAnsi="Times New Roman" w:cs="Times New Roman"/>
          <w:color w:val="0D0D0D"/>
          <w:kern w:val="0"/>
          <w:lang w:val="az-Latn-AZ"/>
          <w14:ligatures w14:val="none"/>
        </w:rPr>
        <w:t>8</w:t>
      </w:r>
    </w:p>
    <w:p w14:paraId="1086A71A" w14:textId="15FF21B6"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9</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sentence containing numerals and abbreviations…………</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39</w:t>
      </w:r>
    </w:p>
    <w:p w14:paraId="0FF2DA9E" w14:textId="3AA1252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0</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g2p_rules.json showing the vowel inventory, consonant mappings, and vowel class definitions………………………………</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40</w:t>
      </w:r>
    </w:p>
    <w:p w14:paraId="53F55CEE" w14:textId="2CA01B8E"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1</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G2P module showing IPA conversion and syllabification for a set of Azerbaijani words</w:t>
      </w:r>
      <w:r w:rsidRPr="00B84FDA">
        <w:rPr>
          <w:rFonts w:ascii="Times New Roman" w:eastAsia="MS Mincho" w:hAnsi="Times New Roman" w:cs="Times New Roman"/>
          <w:color w:val="0D0D0D"/>
          <w:kern w:val="0"/>
          <w:lang w:val="az-Latn-AZ"/>
          <w14:ligatures w14:val="none"/>
        </w:rPr>
        <w:t>...............</w:t>
      </w:r>
      <w:bookmarkStart w:id="110" w:name="OLE_LINK278"/>
      <w:r w:rsidRPr="00B84FDA">
        <w:rPr>
          <w:rFonts w:ascii="Times New Roman" w:eastAsia="MS Mincho" w:hAnsi="Times New Roman" w:cs="Times New Roman"/>
          <w:color w:val="0D0D0D"/>
          <w:kern w:val="0"/>
          <w:lang w:val="az-Latn-AZ"/>
          <w14:ligatures w14:val="none"/>
        </w:rPr>
        <w:t>................................</w:t>
      </w:r>
      <w:bookmarkEnd w:id="110"/>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w:t>
      </w:r>
      <w:r w:rsidR="00664D63" w:rsidRPr="00B84FDA">
        <w:rPr>
          <w:rFonts w:ascii="Times New Roman" w:eastAsia="MS Mincho" w:hAnsi="Times New Roman" w:cs="Times New Roman"/>
          <w:color w:val="0D0D0D"/>
          <w:kern w:val="0"/>
          <w:lang w:val="az-Latn-AZ"/>
          <w14:ligatures w14:val="none"/>
        </w:rPr>
        <w:t>2</w:t>
      </w:r>
    </w:p>
    <w:p w14:paraId="1094D812" w14:textId="6A24563C"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2</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Screenshot of the </w:t>
      </w:r>
      <w:proofErr w:type="spellStart"/>
      <w:r w:rsidR="000C3CB9" w:rsidRPr="00B84FDA">
        <w:rPr>
          <w:rFonts w:ascii="Times New Roman" w:eastAsia="MS Mincho" w:hAnsi="Times New Roman" w:cs="Times New Roman"/>
          <w:color w:val="0D0D0D"/>
          <w:kern w:val="0"/>
          <w14:ligatures w14:val="none"/>
        </w:rPr>
        <w:t>espeak</w:t>
      </w:r>
      <w:proofErr w:type="spellEnd"/>
      <w:r w:rsidR="000C3CB9" w:rsidRPr="00B84FDA">
        <w:rPr>
          <w:rFonts w:ascii="Times New Roman" w:eastAsia="MS Mincho" w:hAnsi="Times New Roman" w:cs="Times New Roman"/>
          <w:color w:val="0D0D0D"/>
          <w:kern w:val="0"/>
          <w14:ligatures w14:val="none"/>
        </w:rPr>
        <w:t xml:space="preserve"> markup generated by the prosody engine for a declarative sentence and a yes/no question sentence…………………….</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w:t>
      </w:r>
      <w:r w:rsidR="00664D63" w:rsidRPr="00B84FDA">
        <w:rPr>
          <w:rFonts w:ascii="Times New Roman" w:eastAsia="MS Mincho" w:hAnsi="Times New Roman" w:cs="Times New Roman"/>
          <w:color w:val="0D0D0D"/>
          <w:kern w:val="0"/>
          <w:lang w:val="az-Latn-AZ"/>
          <w14:ligatures w14:val="none"/>
        </w:rPr>
        <w:t>4</w:t>
      </w:r>
    </w:p>
    <w:p w14:paraId="5DB39DE1" w14:textId="128690FF"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3</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Terminal output of </w:t>
      </w:r>
      <w:proofErr w:type="spellStart"/>
      <w:r w:rsidR="000C3CB9" w:rsidRPr="00B84FDA">
        <w:rPr>
          <w:rFonts w:ascii="Times New Roman" w:eastAsia="MS Mincho" w:hAnsi="Times New Roman" w:cs="Times New Roman"/>
          <w:color w:val="0D0D0D"/>
          <w:kern w:val="0"/>
          <w14:ligatures w14:val="none"/>
        </w:rPr>
        <w:t>pytest</w:t>
      </w:r>
      <w:proofErr w:type="spellEnd"/>
      <w:r w:rsidR="000C3CB9" w:rsidRPr="00B84FDA">
        <w:rPr>
          <w:rFonts w:ascii="Times New Roman" w:eastAsia="MS Mincho" w:hAnsi="Times New Roman" w:cs="Times New Roman"/>
          <w:color w:val="0D0D0D"/>
          <w:kern w:val="0"/>
          <w14:ligatures w14:val="none"/>
        </w:rPr>
        <w:t xml:space="preserve"> showing 156 tests passed across six test modules…………</w:t>
      </w:r>
      <w:r w:rsidR="00FF2A6C" w:rsidRPr="00B84FDA">
        <w:rPr>
          <w:rFonts w:ascii="Times New Roman" w:eastAsia="MS Mincho" w:hAnsi="Times New Roman" w:cs="Times New Roman"/>
          <w:color w:val="0D0D0D"/>
          <w:kern w:val="0"/>
          <w:lang w:val="az-Latn-AZ"/>
          <w14:ligatures w14:val="none"/>
        </w:rPr>
        <w:t>47</w:t>
      </w:r>
    </w:p>
    <w:p w14:paraId="2F185D1A" w14:textId="664550B5"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bookmarkStart w:id="111" w:name="OLE_LINK284"/>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14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the evaluation/</w:t>
      </w:r>
      <w:proofErr w:type="spellStart"/>
      <w:r w:rsidR="000C3CB9" w:rsidRPr="00B84FDA">
        <w:rPr>
          <w:rFonts w:ascii="Times New Roman" w:eastAsia="MS Mincho" w:hAnsi="Times New Roman" w:cs="Times New Roman"/>
          <w:color w:val="0D0D0D"/>
          <w:kern w:val="0"/>
          <w14:ligatures w14:val="none"/>
        </w:rPr>
        <w:t>test_sentences.json</w:t>
      </w:r>
      <w:proofErr w:type="spellEnd"/>
      <w:r w:rsidR="000C3CB9" w:rsidRPr="00B84FDA">
        <w:rPr>
          <w:rFonts w:ascii="Times New Roman" w:eastAsia="MS Mincho" w:hAnsi="Times New Roman" w:cs="Times New Roman"/>
          <w:color w:val="0D0D0D"/>
          <w:kern w:val="0"/>
          <w14:ligatures w14:val="none"/>
        </w:rPr>
        <w:t xml:space="preserve"> file showing a sample of the 50 phonetically balanced evaluation sentences with their sentence type labels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48</w:t>
      </w:r>
    </w:p>
    <w:p w14:paraId="5C3E0E15" w14:textId="79C07625" w:rsidR="00E239A7" w:rsidRPr="00B84FDA" w:rsidRDefault="003908B6" w:rsidP="003908B6">
      <w:pPr>
        <w:spacing w:after="0" w:line="240" w:lineRule="auto"/>
        <w:jc w:val="both"/>
        <w:rPr>
          <w:rFonts w:ascii="Times New Roman" w:eastAsia="MS Mincho" w:hAnsi="Times New Roman" w:cs="Times New Roman"/>
          <w:color w:val="0D0D0D"/>
          <w:kern w:val="0"/>
          <w:lang w:val="az-Latn-AZ"/>
          <w14:ligatures w14:val="none"/>
        </w:rPr>
      </w:pPr>
      <w:bookmarkStart w:id="112" w:name="OLE_LINK294"/>
      <w:bookmarkEnd w:id="107"/>
      <w:bookmarkEnd w:id="111"/>
      <w:r w:rsidRPr="00B84FDA">
        <w:rPr>
          <w:rFonts w:ascii="Times New Roman" w:eastAsia="MS Mincho" w:hAnsi="Times New Roman" w:cs="Times New Roman"/>
          <w:b/>
          <w:bCs/>
          <w:color w:val="0D0D0D"/>
          <w:kern w:val="0"/>
          <w:lang w:val="az-Latn-AZ"/>
          <w14:ligatures w14:val="none"/>
        </w:rPr>
        <w:t>Figure 15:</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 xml:space="preserve">Bar chart comparing proposed system MOS per sentence against the </w:t>
      </w:r>
      <w:proofErr w:type="spellStart"/>
      <w:r w:rsidRPr="00B84FDA">
        <w:rPr>
          <w:rFonts w:ascii="Times New Roman" w:eastAsia="MS Mincho" w:hAnsi="Times New Roman" w:cs="Times New Roman"/>
          <w:color w:val="0D0D0D"/>
          <w:kern w:val="0"/>
          <w14:ligatures w14:val="none"/>
        </w:rPr>
        <w:t>espeak</w:t>
      </w:r>
      <w:proofErr w:type="spellEnd"/>
      <w:r w:rsidRPr="00B84FDA">
        <w:rPr>
          <w:rFonts w:ascii="Times New Roman" w:eastAsia="MS Mincho" w:hAnsi="Times New Roman" w:cs="Times New Roman"/>
          <w:color w:val="0D0D0D"/>
          <w:kern w:val="0"/>
          <w14:ligatures w14:val="none"/>
        </w:rPr>
        <w:t>-ng baseline, ordered by sentence ID</w:t>
      </w:r>
      <w:r w:rsidRPr="00B84FDA">
        <w:rPr>
          <w:rFonts w:ascii="Times New Roman" w:eastAsia="MS Mincho" w:hAnsi="Times New Roman" w:cs="Times New Roman"/>
          <w:color w:val="0D0D0D"/>
          <w:kern w:val="0"/>
          <w:lang w:val="az-Latn-AZ"/>
          <w14:ligatures w14:val="none"/>
        </w:rPr>
        <w:t>.........................</w:t>
      </w:r>
      <w:r w:rsidR="00905DB3"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53</w:t>
      </w:r>
    </w:p>
    <w:p w14:paraId="183EC9D8" w14:textId="596FDCA5" w:rsidR="00905DB3" w:rsidRPr="00B84FDA" w:rsidRDefault="00905DB3" w:rsidP="003908B6">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16:</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Rule based TTS Demo</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56</w:t>
      </w:r>
    </w:p>
    <w:p w14:paraId="17B0C7FA" w14:textId="139C9FA6" w:rsidR="00B657B3" w:rsidRPr="00B84FDA" w:rsidRDefault="00905DB3" w:rsidP="001B04BC">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17:</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Azure Neural TTS Demo</w:t>
      </w:r>
      <w:r w:rsidRPr="00B84FDA">
        <w:rPr>
          <w:rFonts w:ascii="Times New Roman" w:eastAsia="MS Mincho" w:hAnsi="Times New Roman" w:cs="Times New Roman"/>
          <w:color w:val="0D0D0D"/>
          <w:kern w:val="0"/>
          <w:lang w:val="az-Latn-AZ"/>
          <w14:ligatures w14:val="none"/>
        </w:rPr>
        <w:t>.............................................................................................</w:t>
      </w:r>
      <w:bookmarkEnd w:id="93"/>
      <w:bookmarkEnd w:id="94"/>
      <w:bookmarkEnd w:id="112"/>
      <w:r w:rsidR="00FF2A6C" w:rsidRPr="00B84FDA">
        <w:rPr>
          <w:rFonts w:ascii="Times New Roman" w:eastAsia="MS Mincho" w:hAnsi="Times New Roman" w:cs="Times New Roman"/>
          <w:color w:val="0D0D0D"/>
          <w:kern w:val="0"/>
          <w:lang w:val="az-Latn-AZ"/>
          <w14:ligatures w14:val="none"/>
        </w:rPr>
        <w:t>57</w:t>
      </w:r>
    </w:p>
    <w:sectPr w:rsidR="00B657B3" w:rsidRPr="00B84FDA" w:rsidSect="001B04BC">
      <w:footerReference w:type="default" r:id="rId34"/>
      <w:pgSz w:w="11906" w:h="16838" w:code="9"/>
      <w:pgMar w:top="1134" w:right="851"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9569" w14:textId="77777777" w:rsidR="0047568E" w:rsidRDefault="0047568E">
      <w:pPr>
        <w:spacing w:after="0" w:line="240" w:lineRule="auto"/>
      </w:pPr>
      <w:r>
        <w:separator/>
      </w:r>
    </w:p>
  </w:endnote>
  <w:endnote w:type="continuationSeparator" w:id="0">
    <w:p w14:paraId="0F96139C" w14:textId="77777777" w:rsidR="0047568E" w:rsidRDefault="0047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B53A" w14:textId="77777777" w:rsidR="001B04BC" w:rsidRDefault="001B04BC">
    <w:pPr>
      <w:pStyle w:val="Footer"/>
      <w:jc w:val="right"/>
    </w:pPr>
  </w:p>
  <w:p w14:paraId="3DA45A4C" w14:textId="77777777" w:rsidR="001B04BC" w:rsidRDefault="001B04BC" w:rsidP="00B34E61">
    <w:pPr>
      <w:pStyle w:val="Footer"/>
      <w:tabs>
        <w:tab w:val="clear" w:pos="4680"/>
        <w:tab w:val="clear" w:pos="9360"/>
        <w:tab w:val="left" w:pos="526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72355"/>
      <w:docPartObj>
        <w:docPartGallery w:val="Page Numbers (Bottom of Page)"/>
        <w:docPartUnique/>
      </w:docPartObj>
    </w:sdtPr>
    <w:sdtContent>
      <w:p w14:paraId="6C8876B1" w14:textId="77777777" w:rsidR="001B04BC" w:rsidRDefault="001B04BC">
        <w:pPr>
          <w:pStyle w:val="Footer"/>
          <w:jc w:val="right"/>
        </w:pPr>
        <w:r>
          <w:fldChar w:fldCharType="begin"/>
        </w:r>
        <w:r>
          <w:instrText>PAGE   \* MERGEFORMAT</w:instrText>
        </w:r>
        <w:r>
          <w:fldChar w:fldCharType="separate"/>
        </w:r>
        <w:r>
          <w:rPr>
            <w:lang w:val="tr-TR"/>
          </w:rPr>
          <w:t>2</w:t>
        </w:r>
        <w:r>
          <w:fldChar w:fldCharType="end"/>
        </w:r>
      </w:p>
    </w:sdtContent>
  </w:sdt>
  <w:p w14:paraId="4A3E4FF9" w14:textId="77777777" w:rsidR="001B04BC" w:rsidRDefault="001B04BC" w:rsidP="00B34E61">
    <w:pPr>
      <w:pStyle w:val="Footer"/>
      <w:tabs>
        <w:tab w:val="clear" w:pos="4680"/>
        <w:tab w:val="clear" w:pos="9360"/>
        <w:tab w:val="left" w:pos="52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4CB2" w14:textId="77777777" w:rsidR="0047568E" w:rsidRDefault="0047568E">
      <w:pPr>
        <w:spacing w:after="0" w:line="240" w:lineRule="auto"/>
      </w:pPr>
      <w:r>
        <w:separator/>
      </w:r>
    </w:p>
  </w:footnote>
  <w:footnote w:type="continuationSeparator" w:id="0">
    <w:p w14:paraId="1E4A52F5" w14:textId="77777777" w:rsidR="0047568E" w:rsidRDefault="00475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visibility:visible;mso-wrap-style:square" o:bullet="t">
        <v:imagedata r:id="rId1" o:title=""/>
      </v:shape>
    </w:pict>
  </w:numPicBullet>
  <w:abstractNum w:abstractNumId="0" w15:restartNumberingAfterBreak="0">
    <w:nsid w:val="0070727B"/>
    <w:multiLevelType w:val="multilevel"/>
    <w:tmpl w:val="32F6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D1AA9"/>
    <w:multiLevelType w:val="hybridMultilevel"/>
    <w:tmpl w:val="18085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87761"/>
    <w:multiLevelType w:val="hybridMultilevel"/>
    <w:tmpl w:val="823CC454"/>
    <w:lvl w:ilvl="0" w:tplc="EAA0B67C">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CD2EA4"/>
    <w:multiLevelType w:val="hybridMultilevel"/>
    <w:tmpl w:val="CD189AE8"/>
    <w:lvl w:ilvl="0" w:tplc="A2E8493E">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626158"/>
    <w:multiLevelType w:val="multilevel"/>
    <w:tmpl w:val="7BB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1472"/>
    <w:multiLevelType w:val="hybridMultilevel"/>
    <w:tmpl w:val="16E6DD02"/>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6" w15:restartNumberingAfterBreak="0">
    <w:nsid w:val="117B54D0"/>
    <w:multiLevelType w:val="hybridMultilevel"/>
    <w:tmpl w:val="E8080FF6"/>
    <w:lvl w:ilvl="0" w:tplc="A2A4EC68">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A04F43"/>
    <w:multiLevelType w:val="hybridMultilevel"/>
    <w:tmpl w:val="2312D5E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8" w15:restartNumberingAfterBreak="0">
    <w:nsid w:val="13B53C81"/>
    <w:multiLevelType w:val="hybridMultilevel"/>
    <w:tmpl w:val="1158A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463F2A"/>
    <w:multiLevelType w:val="hybridMultilevel"/>
    <w:tmpl w:val="FD881062"/>
    <w:lvl w:ilvl="0" w:tplc="7BA6F56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B12CC1"/>
    <w:multiLevelType w:val="hybridMultilevel"/>
    <w:tmpl w:val="7A465B38"/>
    <w:lvl w:ilvl="0" w:tplc="8A10F6D4">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734BE6"/>
    <w:multiLevelType w:val="hybridMultilevel"/>
    <w:tmpl w:val="025A8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C716236"/>
    <w:multiLevelType w:val="hybridMultilevel"/>
    <w:tmpl w:val="063CAC9C"/>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3" w15:restartNumberingAfterBreak="0">
    <w:nsid w:val="1CB92215"/>
    <w:multiLevelType w:val="hybridMultilevel"/>
    <w:tmpl w:val="08F05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F1D5B42"/>
    <w:multiLevelType w:val="hybridMultilevel"/>
    <w:tmpl w:val="34F0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43D0A"/>
    <w:multiLevelType w:val="hybridMultilevel"/>
    <w:tmpl w:val="BF5CC16E"/>
    <w:lvl w:ilvl="0" w:tplc="2AD8247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DD3BF8"/>
    <w:multiLevelType w:val="multilevel"/>
    <w:tmpl w:val="BBA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30DAE"/>
    <w:multiLevelType w:val="hybridMultilevel"/>
    <w:tmpl w:val="5BC61D92"/>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8" w15:restartNumberingAfterBreak="0">
    <w:nsid w:val="2F8360A8"/>
    <w:multiLevelType w:val="hybridMultilevel"/>
    <w:tmpl w:val="CB3075EA"/>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9" w15:restartNumberingAfterBreak="0">
    <w:nsid w:val="32AD5BF1"/>
    <w:multiLevelType w:val="hybridMultilevel"/>
    <w:tmpl w:val="4AE20CCA"/>
    <w:lvl w:ilvl="0" w:tplc="B2A4E568">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0E2B66"/>
    <w:multiLevelType w:val="hybridMultilevel"/>
    <w:tmpl w:val="27B24F1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1" w15:restartNumberingAfterBreak="0">
    <w:nsid w:val="35471285"/>
    <w:multiLevelType w:val="hybridMultilevel"/>
    <w:tmpl w:val="77521B7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2" w15:restartNumberingAfterBreak="0">
    <w:nsid w:val="357A422F"/>
    <w:multiLevelType w:val="hybridMultilevel"/>
    <w:tmpl w:val="AC1EA538"/>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3" w15:restartNumberingAfterBreak="0">
    <w:nsid w:val="37CA6E0A"/>
    <w:multiLevelType w:val="hybridMultilevel"/>
    <w:tmpl w:val="76AE62FE"/>
    <w:lvl w:ilvl="0" w:tplc="042C000F">
      <w:start w:val="1"/>
      <w:numFmt w:val="decimal"/>
      <w:lvlText w:val="%1."/>
      <w:lvlJc w:val="left"/>
      <w:pPr>
        <w:ind w:left="1352" w:hanging="360"/>
      </w:p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24" w15:restartNumberingAfterBreak="0">
    <w:nsid w:val="47390864"/>
    <w:multiLevelType w:val="hybridMultilevel"/>
    <w:tmpl w:val="8B245ECE"/>
    <w:lvl w:ilvl="0" w:tplc="041F0001">
      <w:start w:val="1"/>
      <w:numFmt w:val="bullet"/>
      <w:lvlText w:val=""/>
      <w:lvlJc w:val="left"/>
      <w:pPr>
        <w:ind w:left="720" w:hanging="360"/>
      </w:pPr>
      <w:rPr>
        <w:rFonts w:ascii="Symbol" w:hAnsi="Symbol" w:hint="default"/>
      </w:rPr>
    </w:lvl>
    <w:lvl w:ilvl="1" w:tplc="851C09F0">
      <w:numFmt w:val="bullet"/>
      <w:lvlText w:val="-"/>
      <w:lvlJc w:val="left"/>
      <w:pPr>
        <w:ind w:left="1440" w:hanging="360"/>
      </w:pPr>
      <w:rPr>
        <w:rFonts w:ascii="Times New Roman" w:eastAsia="MS Mincho"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9144E4F"/>
    <w:multiLevelType w:val="hybridMultilevel"/>
    <w:tmpl w:val="E7DEDAD6"/>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6" w15:restartNumberingAfterBreak="0">
    <w:nsid w:val="4C9711A8"/>
    <w:multiLevelType w:val="hybridMultilevel"/>
    <w:tmpl w:val="C69E2C12"/>
    <w:lvl w:ilvl="0" w:tplc="BADC167E">
      <w:start w:val="1"/>
      <w:numFmt w:val="decimal"/>
      <w:suff w:val="nothing"/>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7" w15:restartNumberingAfterBreak="0">
    <w:nsid w:val="4DDC3B7D"/>
    <w:multiLevelType w:val="hybridMultilevel"/>
    <w:tmpl w:val="EE9A0BE0"/>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8" w15:restartNumberingAfterBreak="0">
    <w:nsid w:val="50DE15F5"/>
    <w:multiLevelType w:val="hybridMultilevel"/>
    <w:tmpl w:val="210E56D4"/>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9" w15:restartNumberingAfterBreak="0">
    <w:nsid w:val="52096D5F"/>
    <w:multiLevelType w:val="hybridMultilevel"/>
    <w:tmpl w:val="5958E4DE"/>
    <w:lvl w:ilvl="0" w:tplc="0CCE8F04">
      <w:start w:val="47"/>
      <w:numFmt w:val="decimal"/>
      <w:suff w:val="nothing"/>
      <w:lvlText w:val="%1."/>
      <w:lvlJc w:val="left"/>
      <w:pPr>
        <w:ind w:left="106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2874346"/>
    <w:multiLevelType w:val="hybridMultilevel"/>
    <w:tmpl w:val="53485B9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1" w15:restartNumberingAfterBreak="0">
    <w:nsid w:val="532E43A4"/>
    <w:multiLevelType w:val="hybridMultilevel"/>
    <w:tmpl w:val="4CD6F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570567"/>
    <w:multiLevelType w:val="hybridMultilevel"/>
    <w:tmpl w:val="C4FE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6A7079"/>
    <w:multiLevelType w:val="multilevel"/>
    <w:tmpl w:val="037AB1B0"/>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5FB61DA7"/>
    <w:multiLevelType w:val="hybridMultilevel"/>
    <w:tmpl w:val="C2B63492"/>
    <w:lvl w:ilvl="0" w:tplc="DF52F000">
      <w:start w:val="1"/>
      <w:numFmt w:val="decimal"/>
      <w:suff w:val="nothing"/>
      <w:lvlText w:val="%1."/>
      <w:lvlJc w:val="left"/>
      <w:pPr>
        <w:ind w:left="1069"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5" w15:restartNumberingAfterBreak="0">
    <w:nsid w:val="61DD1A20"/>
    <w:multiLevelType w:val="multilevel"/>
    <w:tmpl w:val="C64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8429A"/>
    <w:multiLevelType w:val="hybridMultilevel"/>
    <w:tmpl w:val="29808F4E"/>
    <w:lvl w:ilvl="0" w:tplc="DE74A626">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632699D"/>
    <w:multiLevelType w:val="hybridMultilevel"/>
    <w:tmpl w:val="D0B2F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C03AF"/>
    <w:multiLevelType w:val="hybridMultilevel"/>
    <w:tmpl w:val="FCC0154E"/>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9" w15:restartNumberingAfterBreak="0">
    <w:nsid w:val="6AFC18AB"/>
    <w:multiLevelType w:val="hybridMultilevel"/>
    <w:tmpl w:val="6A8CE01C"/>
    <w:lvl w:ilvl="0" w:tplc="FE7211F6">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BA5BC2"/>
    <w:multiLevelType w:val="multilevel"/>
    <w:tmpl w:val="B0A8B7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E02152"/>
    <w:multiLevelType w:val="hybridMultilevel"/>
    <w:tmpl w:val="8ACAD0C2"/>
    <w:lvl w:ilvl="0" w:tplc="27E841D8">
      <w:start w:val="1"/>
      <w:numFmt w:val="decimal"/>
      <w:suff w:val="nothing"/>
      <w:lvlText w:val="%1."/>
      <w:lvlJc w:val="left"/>
      <w:pPr>
        <w:ind w:left="360" w:hanging="360"/>
      </w:pPr>
      <w:rPr>
        <w:rFonts w:ascii="Times New Roman" w:hAnsi="Times New Roman" w:cs="Times New Roman" w:hint="default"/>
        <w:sz w:val="28"/>
        <w:szCs w:val="28"/>
      </w:rPr>
    </w:lvl>
    <w:lvl w:ilvl="1" w:tplc="042C0019" w:tentative="1">
      <w:start w:val="1"/>
      <w:numFmt w:val="lowerLetter"/>
      <w:lvlText w:val="%2."/>
      <w:lvlJc w:val="left"/>
      <w:pPr>
        <w:ind w:left="590" w:hanging="360"/>
      </w:pPr>
    </w:lvl>
    <w:lvl w:ilvl="2" w:tplc="042C001B" w:tentative="1">
      <w:start w:val="1"/>
      <w:numFmt w:val="lowerRoman"/>
      <w:lvlText w:val="%3."/>
      <w:lvlJc w:val="right"/>
      <w:pPr>
        <w:ind w:left="1310" w:hanging="180"/>
      </w:pPr>
    </w:lvl>
    <w:lvl w:ilvl="3" w:tplc="042C000F" w:tentative="1">
      <w:start w:val="1"/>
      <w:numFmt w:val="decimal"/>
      <w:lvlText w:val="%4."/>
      <w:lvlJc w:val="left"/>
      <w:pPr>
        <w:ind w:left="2030" w:hanging="360"/>
      </w:pPr>
    </w:lvl>
    <w:lvl w:ilvl="4" w:tplc="042C0019" w:tentative="1">
      <w:start w:val="1"/>
      <w:numFmt w:val="lowerLetter"/>
      <w:lvlText w:val="%5."/>
      <w:lvlJc w:val="left"/>
      <w:pPr>
        <w:ind w:left="2750" w:hanging="360"/>
      </w:pPr>
    </w:lvl>
    <w:lvl w:ilvl="5" w:tplc="042C001B" w:tentative="1">
      <w:start w:val="1"/>
      <w:numFmt w:val="lowerRoman"/>
      <w:lvlText w:val="%6."/>
      <w:lvlJc w:val="right"/>
      <w:pPr>
        <w:ind w:left="3470" w:hanging="180"/>
      </w:pPr>
    </w:lvl>
    <w:lvl w:ilvl="6" w:tplc="042C000F" w:tentative="1">
      <w:start w:val="1"/>
      <w:numFmt w:val="decimal"/>
      <w:lvlText w:val="%7."/>
      <w:lvlJc w:val="left"/>
      <w:pPr>
        <w:ind w:left="4190" w:hanging="360"/>
      </w:pPr>
    </w:lvl>
    <w:lvl w:ilvl="7" w:tplc="042C0019" w:tentative="1">
      <w:start w:val="1"/>
      <w:numFmt w:val="lowerLetter"/>
      <w:lvlText w:val="%8."/>
      <w:lvlJc w:val="left"/>
      <w:pPr>
        <w:ind w:left="4910" w:hanging="360"/>
      </w:pPr>
    </w:lvl>
    <w:lvl w:ilvl="8" w:tplc="042C001B" w:tentative="1">
      <w:start w:val="1"/>
      <w:numFmt w:val="lowerRoman"/>
      <w:lvlText w:val="%9."/>
      <w:lvlJc w:val="right"/>
      <w:pPr>
        <w:ind w:left="5630" w:hanging="180"/>
      </w:pPr>
    </w:lvl>
  </w:abstractNum>
  <w:num w:numId="1" w16cid:durableId="140850151">
    <w:abstractNumId w:val="12"/>
  </w:num>
  <w:num w:numId="2" w16cid:durableId="1668244031">
    <w:abstractNumId w:val="17"/>
  </w:num>
  <w:num w:numId="3" w16cid:durableId="1284728697">
    <w:abstractNumId w:val="41"/>
  </w:num>
  <w:num w:numId="4" w16cid:durableId="1043943335">
    <w:abstractNumId w:val="20"/>
  </w:num>
  <w:num w:numId="5" w16cid:durableId="1450665633">
    <w:abstractNumId w:val="33"/>
  </w:num>
  <w:num w:numId="6" w16cid:durableId="248120461">
    <w:abstractNumId w:val="21"/>
  </w:num>
  <w:num w:numId="7" w16cid:durableId="1858808113">
    <w:abstractNumId w:val="26"/>
  </w:num>
  <w:num w:numId="8" w16cid:durableId="1511022636">
    <w:abstractNumId w:val="38"/>
  </w:num>
  <w:num w:numId="9" w16cid:durableId="858273360">
    <w:abstractNumId w:val="9"/>
  </w:num>
  <w:num w:numId="10" w16cid:durableId="611743489">
    <w:abstractNumId w:val="7"/>
  </w:num>
  <w:num w:numId="11" w16cid:durableId="1039404105">
    <w:abstractNumId w:val="3"/>
  </w:num>
  <w:num w:numId="12" w16cid:durableId="629358753">
    <w:abstractNumId w:val="5"/>
  </w:num>
  <w:num w:numId="13" w16cid:durableId="438646579">
    <w:abstractNumId w:val="10"/>
  </w:num>
  <w:num w:numId="14" w16cid:durableId="1121269427">
    <w:abstractNumId w:val="18"/>
  </w:num>
  <w:num w:numId="15" w16cid:durableId="1485776283">
    <w:abstractNumId w:val="36"/>
  </w:num>
  <w:num w:numId="16" w16cid:durableId="910042789">
    <w:abstractNumId w:val="27"/>
  </w:num>
  <w:num w:numId="17" w16cid:durableId="763963257">
    <w:abstractNumId w:val="6"/>
  </w:num>
  <w:num w:numId="18" w16cid:durableId="1791389993">
    <w:abstractNumId w:val="22"/>
  </w:num>
  <w:num w:numId="19" w16cid:durableId="1358510032">
    <w:abstractNumId w:val="39"/>
  </w:num>
  <w:num w:numId="20" w16cid:durableId="1296908491">
    <w:abstractNumId w:val="28"/>
  </w:num>
  <w:num w:numId="21" w16cid:durableId="957293136">
    <w:abstractNumId w:val="15"/>
  </w:num>
  <w:num w:numId="22" w16cid:durableId="1428232398">
    <w:abstractNumId w:val="30"/>
  </w:num>
  <w:num w:numId="23" w16cid:durableId="2122146294">
    <w:abstractNumId w:val="2"/>
  </w:num>
  <w:num w:numId="24" w16cid:durableId="997465539">
    <w:abstractNumId w:val="25"/>
  </w:num>
  <w:num w:numId="25" w16cid:durableId="90059727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3698647">
    <w:abstractNumId w:val="11"/>
  </w:num>
  <w:num w:numId="27" w16cid:durableId="1225146998">
    <w:abstractNumId w:val="24"/>
  </w:num>
  <w:num w:numId="28" w16cid:durableId="1313679733">
    <w:abstractNumId w:val="23"/>
  </w:num>
  <w:num w:numId="29" w16cid:durableId="741946124">
    <w:abstractNumId w:val="13"/>
  </w:num>
  <w:num w:numId="30" w16cid:durableId="45410190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81400778">
    <w:abstractNumId w:val="34"/>
  </w:num>
  <w:num w:numId="32" w16cid:durableId="341518286">
    <w:abstractNumId w:val="29"/>
  </w:num>
  <w:num w:numId="33" w16cid:durableId="30493937">
    <w:abstractNumId w:val="16"/>
  </w:num>
  <w:num w:numId="34" w16cid:durableId="488601513">
    <w:abstractNumId w:val="4"/>
  </w:num>
  <w:num w:numId="35" w16cid:durableId="39481982">
    <w:abstractNumId w:val="0"/>
  </w:num>
  <w:num w:numId="36" w16cid:durableId="1306157903">
    <w:abstractNumId w:val="35"/>
  </w:num>
  <w:num w:numId="37" w16cid:durableId="1511334652">
    <w:abstractNumId w:val="19"/>
  </w:num>
  <w:num w:numId="38" w16cid:durableId="1080492245">
    <w:abstractNumId w:val="40"/>
  </w:num>
  <w:num w:numId="39" w16cid:durableId="1142230370">
    <w:abstractNumId w:val="8"/>
  </w:num>
  <w:num w:numId="40" w16cid:durableId="986515358">
    <w:abstractNumId w:val="37"/>
  </w:num>
  <w:num w:numId="41" w16cid:durableId="1495612275">
    <w:abstractNumId w:val="32"/>
  </w:num>
  <w:num w:numId="42" w16cid:durableId="1063456029">
    <w:abstractNumId w:val="31"/>
  </w:num>
  <w:num w:numId="43" w16cid:durableId="1365055593">
    <w:abstractNumId w:val="14"/>
  </w:num>
  <w:num w:numId="44" w16cid:durableId="716129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BC"/>
    <w:rsid w:val="000037A8"/>
    <w:rsid w:val="00004723"/>
    <w:rsid w:val="000217B2"/>
    <w:rsid w:val="00026959"/>
    <w:rsid w:val="0003099D"/>
    <w:rsid w:val="000523BE"/>
    <w:rsid w:val="00054EF3"/>
    <w:rsid w:val="000C3CB9"/>
    <w:rsid w:val="000C7250"/>
    <w:rsid w:val="000D3050"/>
    <w:rsid w:val="000E30BA"/>
    <w:rsid w:val="000F17A9"/>
    <w:rsid w:val="000F4C73"/>
    <w:rsid w:val="000F5C7D"/>
    <w:rsid w:val="0010284A"/>
    <w:rsid w:val="00111D83"/>
    <w:rsid w:val="00122CA8"/>
    <w:rsid w:val="001311BE"/>
    <w:rsid w:val="00161F22"/>
    <w:rsid w:val="00167D42"/>
    <w:rsid w:val="00182D82"/>
    <w:rsid w:val="001B04BC"/>
    <w:rsid w:val="001B06D2"/>
    <w:rsid w:val="001D3824"/>
    <w:rsid w:val="001D5A8B"/>
    <w:rsid w:val="001E6306"/>
    <w:rsid w:val="001E7F89"/>
    <w:rsid w:val="001F70A4"/>
    <w:rsid w:val="002017C0"/>
    <w:rsid w:val="00207EB2"/>
    <w:rsid w:val="0023601D"/>
    <w:rsid w:val="002362C5"/>
    <w:rsid w:val="0024291C"/>
    <w:rsid w:val="002432DA"/>
    <w:rsid w:val="00274DD3"/>
    <w:rsid w:val="002813A3"/>
    <w:rsid w:val="00286167"/>
    <w:rsid w:val="00287671"/>
    <w:rsid w:val="002949E1"/>
    <w:rsid w:val="002A0FE1"/>
    <w:rsid w:val="002A243E"/>
    <w:rsid w:val="002B61CE"/>
    <w:rsid w:val="002C0766"/>
    <w:rsid w:val="002C0D00"/>
    <w:rsid w:val="002C7452"/>
    <w:rsid w:val="002C7885"/>
    <w:rsid w:val="002D2DB7"/>
    <w:rsid w:val="002E6F88"/>
    <w:rsid w:val="002E7C78"/>
    <w:rsid w:val="003008EC"/>
    <w:rsid w:val="00301CDE"/>
    <w:rsid w:val="00314503"/>
    <w:rsid w:val="0032098A"/>
    <w:rsid w:val="003336B6"/>
    <w:rsid w:val="00335343"/>
    <w:rsid w:val="00345C4E"/>
    <w:rsid w:val="00367440"/>
    <w:rsid w:val="003736E8"/>
    <w:rsid w:val="0038166F"/>
    <w:rsid w:val="003908B6"/>
    <w:rsid w:val="00390E64"/>
    <w:rsid w:val="003A4FFF"/>
    <w:rsid w:val="003D3444"/>
    <w:rsid w:val="003E0166"/>
    <w:rsid w:val="003E6686"/>
    <w:rsid w:val="003E7DDD"/>
    <w:rsid w:val="003F73CD"/>
    <w:rsid w:val="003F778E"/>
    <w:rsid w:val="00432854"/>
    <w:rsid w:val="00452F80"/>
    <w:rsid w:val="00470593"/>
    <w:rsid w:val="0047568E"/>
    <w:rsid w:val="00481CE9"/>
    <w:rsid w:val="0048324E"/>
    <w:rsid w:val="004832A5"/>
    <w:rsid w:val="00497DE4"/>
    <w:rsid w:val="004A5CFE"/>
    <w:rsid w:val="004B7BBC"/>
    <w:rsid w:val="004C660E"/>
    <w:rsid w:val="004E4402"/>
    <w:rsid w:val="004F6520"/>
    <w:rsid w:val="00537DCB"/>
    <w:rsid w:val="005559C7"/>
    <w:rsid w:val="005D6989"/>
    <w:rsid w:val="005E6136"/>
    <w:rsid w:val="005F0E86"/>
    <w:rsid w:val="005F5CF4"/>
    <w:rsid w:val="00617D69"/>
    <w:rsid w:val="00621AE5"/>
    <w:rsid w:val="00621F51"/>
    <w:rsid w:val="00661646"/>
    <w:rsid w:val="00664D63"/>
    <w:rsid w:val="00670D95"/>
    <w:rsid w:val="006856FC"/>
    <w:rsid w:val="00687C04"/>
    <w:rsid w:val="00693B9A"/>
    <w:rsid w:val="006A6D9E"/>
    <w:rsid w:val="006C3063"/>
    <w:rsid w:val="006F12FF"/>
    <w:rsid w:val="006F33B3"/>
    <w:rsid w:val="00701AEC"/>
    <w:rsid w:val="007054B5"/>
    <w:rsid w:val="00720437"/>
    <w:rsid w:val="00722A18"/>
    <w:rsid w:val="00733944"/>
    <w:rsid w:val="0073489A"/>
    <w:rsid w:val="007501F6"/>
    <w:rsid w:val="00751371"/>
    <w:rsid w:val="00762159"/>
    <w:rsid w:val="007676B7"/>
    <w:rsid w:val="00777C20"/>
    <w:rsid w:val="00786B32"/>
    <w:rsid w:val="00793F5C"/>
    <w:rsid w:val="007A30C2"/>
    <w:rsid w:val="007A4297"/>
    <w:rsid w:val="007A586B"/>
    <w:rsid w:val="007B23B1"/>
    <w:rsid w:val="007D203B"/>
    <w:rsid w:val="007E124A"/>
    <w:rsid w:val="007E4565"/>
    <w:rsid w:val="007F0001"/>
    <w:rsid w:val="0080314C"/>
    <w:rsid w:val="00803732"/>
    <w:rsid w:val="008256F7"/>
    <w:rsid w:val="008802B6"/>
    <w:rsid w:val="0089601F"/>
    <w:rsid w:val="008B1F37"/>
    <w:rsid w:val="008C7207"/>
    <w:rsid w:val="008D1E28"/>
    <w:rsid w:val="008D6DA0"/>
    <w:rsid w:val="008E148A"/>
    <w:rsid w:val="008F7DAE"/>
    <w:rsid w:val="00903E5F"/>
    <w:rsid w:val="00905DB3"/>
    <w:rsid w:val="009073D6"/>
    <w:rsid w:val="0091154A"/>
    <w:rsid w:val="009267DF"/>
    <w:rsid w:val="009318D5"/>
    <w:rsid w:val="00935442"/>
    <w:rsid w:val="009510FF"/>
    <w:rsid w:val="00953C6A"/>
    <w:rsid w:val="00962F88"/>
    <w:rsid w:val="009815C7"/>
    <w:rsid w:val="00987404"/>
    <w:rsid w:val="009A1CFD"/>
    <w:rsid w:val="009A7EC1"/>
    <w:rsid w:val="009C2DAA"/>
    <w:rsid w:val="009C3E74"/>
    <w:rsid w:val="009D20C9"/>
    <w:rsid w:val="009D7022"/>
    <w:rsid w:val="009E6A03"/>
    <w:rsid w:val="009F7386"/>
    <w:rsid w:val="00A4677A"/>
    <w:rsid w:val="00A60C1B"/>
    <w:rsid w:val="00A62B5D"/>
    <w:rsid w:val="00A72B8D"/>
    <w:rsid w:val="00A909D4"/>
    <w:rsid w:val="00A92C35"/>
    <w:rsid w:val="00A95001"/>
    <w:rsid w:val="00AB2F17"/>
    <w:rsid w:val="00AE3BA1"/>
    <w:rsid w:val="00AF3CCF"/>
    <w:rsid w:val="00AF5031"/>
    <w:rsid w:val="00AF540F"/>
    <w:rsid w:val="00B05E5F"/>
    <w:rsid w:val="00B13D97"/>
    <w:rsid w:val="00B20BAE"/>
    <w:rsid w:val="00B23008"/>
    <w:rsid w:val="00B56AD1"/>
    <w:rsid w:val="00B657B3"/>
    <w:rsid w:val="00B65F02"/>
    <w:rsid w:val="00B66A6F"/>
    <w:rsid w:val="00B70178"/>
    <w:rsid w:val="00B84FDA"/>
    <w:rsid w:val="00B8596B"/>
    <w:rsid w:val="00BB4562"/>
    <w:rsid w:val="00BB4E21"/>
    <w:rsid w:val="00BC354E"/>
    <w:rsid w:val="00BE1B24"/>
    <w:rsid w:val="00BF2D12"/>
    <w:rsid w:val="00BF4E9E"/>
    <w:rsid w:val="00BF6C5F"/>
    <w:rsid w:val="00C158DC"/>
    <w:rsid w:val="00C52C35"/>
    <w:rsid w:val="00C60D07"/>
    <w:rsid w:val="00C65907"/>
    <w:rsid w:val="00C70641"/>
    <w:rsid w:val="00C73F28"/>
    <w:rsid w:val="00C824C2"/>
    <w:rsid w:val="00C83963"/>
    <w:rsid w:val="00C84274"/>
    <w:rsid w:val="00CA74AD"/>
    <w:rsid w:val="00CB277B"/>
    <w:rsid w:val="00CB58D3"/>
    <w:rsid w:val="00CD573B"/>
    <w:rsid w:val="00CE6EEE"/>
    <w:rsid w:val="00D204E6"/>
    <w:rsid w:val="00D25FEB"/>
    <w:rsid w:val="00D2796D"/>
    <w:rsid w:val="00D329DD"/>
    <w:rsid w:val="00D37E8E"/>
    <w:rsid w:val="00D4258A"/>
    <w:rsid w:val="00D63847"/>
    <w:rsid w:val="00DB50E1"/>
    <w:rsid w:val="00DC70FB"/>
    <w:rsid w:val="00DD00FF"/>
    <w:rsid w:val="00DD42DA"/>
    <w:rsid w:val="00DE3820"/>
    <w:rsid w:val="00DE42DF"/>
    <w:rsid w:val="00DF1C26"/>
    <w:rsid w:val="00DF66AD"/>
    <w:rsid w:val="00DF681C"/>
    <w:rsid w:val="00E01202"/>
    <w:rsid w:val="00E239A7"/>
    <w:rsid w:val="00E23DE7"/>
    <w:rsid w:val="00E27CC5"/>
    <w:rsid w:val="00E30848"/>
    <w:rsid w:val="00E324FF"/>
    <w:rsid w:val="00E34839"/>
    <w:rsid w:val="00E70F9D"/>
    <w:rsid w:val="00E74988"/>
    <w:rsid w:val="00E763D9"/>
    <w:rsid w:val="00E91A63"/>
    <w:rsid w:val="00E92626"/>
    <w:rsid w:val="00EA5C66"/>
    <w:rsid w:val="00EB0213"/>
    <w:rsid w:val="00EB4361"/>
    <w:rsid w:val="00EC28B8"/>
    <w:rsid w:val="00EF26C8"/>
    <w:rsid w:val="00EF414D"/>
    <w:rsid w:val="00EF41D5"/>
    <w:rsid w:val="00EF737C"/>
    <w:rsid w:val="00F067DC"/>
    <w:rsid w:val="00F148E0"/>
    <w:rsid w:val="00F3175B"/>
    <w:rsid w:val="00F33F67"/>
    <w:rsid w:val="00F45CF4"/>
    <w:rsid w:val="00F51574"/>
    <w:rsid w:val="00F908BB"/>
    <w:rsid w:val="00FA74A4"/>
    <w:rsid w:val="00FA7734"/>
    <w:rsid w:val="00FB1342"/>
    <w:rsid w:val="00FD0324"/>
    <w:rsid w:val="00FD560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8591"/>
  <w15:chartTrackingRefBased/>
  <w15:docId w15:val="{F7E7C711-597D-4591-B54A-6BB5B6A2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A6F"/>
  </w:style>
  <w:style w:type="paragraph" w:styleId="Heading1">
    <w:name w:val="heading 1"/>
    <w:basedOn w:val="Normal"/>
    <w:next w:val="Normal"/>
    <w:link w:val="Heading1Char"/>
    <w:uiPriority w:val="1"/>
    <w:qFormat/>
    <w:rsid w:val="001B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B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1B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BC"/>
    <w:rPr>
      <w:rFonts w:eastAsiaTheme="majorEastAsia" w:cstheme="majorBidi"/>
      <w:color w:val="272727" w:themeColor="text1" w:themeTint="D8"/>
    </w:rPr>
  </w:style>
  <w:style w:type="paragraph" w:styleId="Title">
    <w:name w:val="Title"/>
    <w:basedOn w:val="Normal"/>
    <w:next w:val="Normal"/>
    <w:link w:val="TitleChar"/>
    <w:uiPriority w:val="10"/>
    <w:qFormat/>
    <w:rsid w:val="001B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BC"/>
    <w:pPr>
      <w:spacing w:before="160"/>
      <w:jc w:val="center"/>
    </w:pPr>
    <w:rPr>
      <w:i/>
      <w:iCs/>
      <w:color w:val="404040" w:themeColor="text1" w:themeTint="BF"/>
    </w:rPr>
  </w:style>
  <w:style w:type="character" w:customStyle="1" w:styleId="QuoteChar">
    <w:name w:val="Quote Char"/>
    <w:basedOn w:val="DefaultParagraphFont"/>
    <w:link w:val="Quote"/>
    <w:uiPriority w:val="29"/>
    <w:rsid w:val="001B04BC"/>
    <w:rPr>
      <w:i/>
      <w:iCs/>
      <w:color w:val="404040" w:themeColor="text1" w:themeTint="BF"/>
    </w:rPr>
  </w:style>
  <w:style w:type="paragraph" w:styleId="ListParagraph">
    <w:name w:val="List Paragraph"/>
    <w:aliases w:val="References,Bullets,List Paragraph (numbered (a)),List_Paragraph,Multilevel para_II,Dot pt,List Paragraph Char Char Char,Indicator Text,Numbered Para 1,Számozott lista 1,List Paragraph nowy,Numbered List Paragraph,Bullet1,List Paragraph1"/>
    <w:basedOn w:val="Normal"/>
    <w:link w:val="ListParagraphChar"/>
    <w:uiPriority w:val="34"/>
    <w:qFormat/>
    <w:rsid w:val="001B04BC"/>
    <w:pPr>
      <w:ind w:left="720"/>
      <w:contextualSpacing/>
    </w:pPr>
  </w:style>
  <w:style w:type="character" w:styleId="IntenseEmphasis">
    <w:name w:val="Intense Emphasis"/>
    <w:basedOn w:val="DefaultParagraphFont"/>
    <w:uiPriority w:val="21"/>
    <w:qFormat/>
    <w:rsid w:val="001B04BC"/>
    <w:rPr>
      <w:i/>
      <w:iCs/>
      <w:color w:val="0F4761" w:themeColor="accent1" w:themeShade="BF"/>
    </w:rPr>
  </w:style>
  <w:style w:type="paragraph" w:styleId="IntenseQuote">
    <w:name w:val="Intense Quote"/>
    <w:basedOn w:val="Normal"/>
    <w:next w:val="Normal"/>
    <w:link w:val="IntenseQuoteChar"/>
    <w:uiPriority w:val="30"/>
    <w:qFormat/>
    <w:rsid w:val="001B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BC"/>
    <w:rPr>
      <w:i/>
      <w:iCs/>
      <w:color w:val="0F4761" w:themeColor="accent1" w:themeShade="BF"/>
    </w:rPr>
  </w:style>
  <w:style w:type="character" w:styleId="IntenseReference">
    <w:name w:val="Intense Reference"/>
    <w:basedOn w:val="DefaultParagraphFont"/>
    <w:uiPriority w:val="32"/>
    <w:qFormat/>
    <w:rsid w:val="001B04BC"/>
    <w:rPr>
      <w:b/>
      <w:bCs/>
      <w:smallCaps/>
      <w:color w:val="0F4761" w:themeColor="accent1" w:themeShade="BF"/>
      <w:spacing w:val="5"/>
    </w:rPr>
  </w:style>
  <w:style w:type="numbering" w:customStyle="1" w:styleId="NoList1">
    <w:name w:val="No List1"/>
    <w:next w:val="NoList"/>
    <w:uiPriority w:val="99"/>
    <w:semiHidden/>
    <w:unhideWhenUsed/>
    <w:rsid w:val="001B04BC"/>
  </w:style>
  <w:style w:type="character" w:customStyle="1" w:styleId="Hyperlink1">
    <w:name w:val="Hyperlink1"/>
    <w:basedOn w:val="DefaultParagraphFont"/>
    <w:uiPriority w:val="99"/>
    <w:unhideWhenUsed/>
    <w:rsid w:val="001B04BC"/>
    <w:rPr>
      <w:color w:val="0563C1"/>
      <w:u w:val="single"/>
    </w:rPr>
  </w:style>
  <w:style w:type="paragraph" w:customStyle="1" w:styleId="TableParagraph">
    <w:name w:val="Table Paragraph"/>
    <w:basedOn w:val="Normal"/>
    <w:uiPriority w:val="1"/>
    <w:qFormat/>
    <w:rsid w:val="001B04BC"/>
    <w:pPr>
      <w:widowControl w:val="0"/>
      <w:autoSpaceDE w:val="0"/>
      <w:autoSpaceDN w:val="0"/>
      <w:spacing w:after="0" w:line="240" w:lineRule="auto"/>
    </w:pPr>
    <w:rPr>
      <w:rFonts w:ascii="Times New Roman" w:eastAsia="Calibri" w:hAnsi="Times New Roman" w:cs="Times New Roman"/>
      <w:kern w:val="0"/>
      <w:sz w:val="22"/>
      <w:szCs w:val="22"/>
      <w:lang w:val="az-Latn-AZ"/>
      <w14:ligatures w14:val="none"/>
    </w:rPr>
  </w:style>
  <w:style w:type="character" w:customStyle="1" w:styleId="normaltextrun">
    <w:name w:val="normaltextrun"/>
    <w:basedOn w:val="DefaultParagraphFont"/>
    <w:rsid w:val="001B04BC"/>
  </w:style>
  <w:style w:type="paragraph" w:customStyle="1" w:styleId="paragraph">
    <w:name w:val="paragraph"/>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TOCHeading">
    <w:name w:val="TOC Heading"/>
    <w:basedOn w:val="Heading1"/>
    <w:next w:val="Normal"/>
    <w:uiPriority w:val="39"/>
    <w:unhideWhenUsed/>
    <w:qFormat/>
    <w:rsid w:val="001B04BC"/>
    <w:pPr>
      <w:spacing w:before="0" w:after="0" w:line="259" w:lineRule="auto"/>
      <w:jc w:val="center"/>
      <w:outlineLvl w:val="9"/>
    </w:pPr>
    <w:rPr>
      <w:rFonts w:ascii="Times New Roman" w:hAnsi="Times New Roman" w:cs="Times New Roman"/>
      <w:b/>
      <w:color w:val="000000"/>
      <w:kern w:val="0"/>
      <w:sz w:val="28"/>
      <w:szCs w:val="28"/>
      <w14:ligatures w14:val="none"/>
    </w:rPr>
  </w:style>
  <w:style w:type="paragraph" w:styleId="TOC1">
    <w:name w:val="toc 1"/>
    <w:basedOn w:val="Normal"/>
    <w:next w:val="Normal"/>
    <w:autoRedefine/>
    <w:uiPriority w:val="39"/>
    <w:unhideWhenUsed/>
    <w:qFormat/>
    <w:rsid w:val="001B04BC"/>
    <w:pPr>
      <w:tabs>
        <w:tab w:val="right" w:leader="dot" w:pos="9348"/>
      </w:tabs>
      <w:spacing w:after="0" w:line="360" w:lineRule="auto"/>
      <w:jc w:val="both"/>
    </w:pPr>
    <w:rPr>
      <w:rFonts w:ascii="Times New Roman" w:eastAsia="MS Mincho" w:hAnsi="Times New Roman" w:cs="Times New Roman"/>
      <w:bCs/>
      <w:noProof/>
      <w:kern w:val="0"/>
      <w:sz w:val="28"/>
      <w:szCs w:val="28"/>
      <w:lang w:val="az-Latn-AZ"/>
      <w14:ligatures w14:val="none"/>
    </w:rPr>
  </w:style>
  <w:style w:type="paragraph" w:styleId="Header">
    <w:name w:val="header"/>
    <w:basedOn w:val="Normal"/>
    <w:link w:val="Head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HeaderChar">
    <w:name w:val="Header Char"/>
    <w:basedOn w:val="DefaultParagraphFont"/>
    <w:link w:val="Header"/>
    <w:uiPriority w:val="99"/>
    <w:rsid w:val="001B04BC"/>
    <w:rPr>
      <w:rFonts w:eastAsia="MS Mincho"/>
      <w:kern w:val="0"/>
      <w:sz w:val="22"/>
      <w:szCs w:val="22"/>
      <w14:ligatures w14:val="none"/>
    </w:rPr>
  </w:style>
  <w:style w:type="paragraph" w:styleId="Footer">
    <w:name w:val="footer"/>
    <w:basedOn w:val="Normal"/>
    <w:link w:val="Foot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FooterChar">
    <w:name w:val="Footer Char"/>
    <w:basedOn w:val="DefaultParagraphFont"/>
    <w:link w:val="Footer"/>
    <w:uiPriority w:val="99"/>
    <w:rsid w:val="001B04BC"/>
    <w:rPr>
      <w:rFonts w:eastAsia="MS Mincho"/>
      <w:kern w:val="0"/>
      <w:sz w:val="22"/>
      <w:szCs w:val="22"/>
      <w14:ligatures w14:val="none"/>
    </w:rPr>
  </w:style>
  <w:style w:type="paragraph" w:styleId="BalloonText">
    <w:name w:val="Balloon Text"/>
    <w:basedOn w:val="Normal"/>
    <w:link w:val="BalloonTextChar"/>
    <w:uiPriority w:val="99"/>
    <w:semiHidden/>
    <w:unhideWhenUsed/>
    <w:rsid w:val="001B04BC"/>
    <w:pPr>
      <w:spacing w:after="0" w:line="240" w:lineRule="auto"/>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4BC"/>
    <w:rPr>
      <w:rFonts w:ascii="Tahoma" w:eastAsia="MS Mincho" w:hAnsi="Tahoma" w:cs="Tahoma"/>
      <w:kern w:val="0"/>
      <w:sz w:val="16"/>
      <w:szCs w:val="16"/>
      <w14:ligatures w14:val="none"/>
    </w:rPr>
  </w:style>
  <w:style w:type="table" w:styleId="TableGrid">
    <w:name w:val="Table Grid"/>
    <w:basedOn w:val="TableNormal"/>
    <w:uiPriority w:val="39"/>
    <w:rsid w:val="001B04B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1B04BC"/>
    <w:rPr>
      <w:color w:val="954F72"/>
      <w:u w:val="single"/>
    </w:rPr>
  </w:style>
  <w:style w:type="paragraph" w:customStyle="1" w:styleId="msonormal0">
    <w:name w:val="msonormal"/>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BodyText">
    <w:name w:val="Body Text"/>
    <w:basedOn w:val="Normal"/>
    <w:link w:val="BodyTextChar"/>
    <w:uiPriority w:val="1"/>
    <w:unhideWhenUsed/>
    <w:qFormat/>
    <w:rsid w:val="001B04BC"/>
    <w:pPr>
      <w:widowControl w:val="0"/>
      <w:autoSpaceDE w:val="0"/>
      <w:autoSpaceDN w:val="0"/>
      <w:spacing w:after="0" w:line="240" w:lineRule="auto"/>
      <w:ind w:left="219" w:firstLine="705"/>
      <w:jc w:val="both"/>
    </w:pPr>
    <w:rPr>
      <w:rFonts w:ascii="Times New Roman" w:eastAsia="Times New Roman" w:hAnsi="Times New Roman" w:cs="Times New Roman"/>
      <w:kern w:val="0"/>
      <w:sz w:val="28"/>
      <w:szCs w:val="28"/>
      <w:lang w:val="ru-RU" w:eastAsia="ru-RU" w:bidi="ru-RU"/>
      <w14:ligatures w14:val="none"/>
    </w:rPr>
  </w:style>
  <w:style w:type="character" w:customStyle="1" w:styleId="BodyTextChar">
    <w:name w:val="Body Text Char"/>
    <w:basedOn w:val="DefaultParagraphFont"/>
    <w:link w:val="BodyText"/>
    <w:uiPriority w:val="1"/>
    <w:rsid w:val="001B04BC"/>
    <w:rPr>
      <w:rFonts w:ascii="Times New Roman" w:eastAsia="Times New Roman" w:hAnsi="Times New Roman" w:cs="Times New Roman"/>
      <w:kern w:val="0"/>
      <w:sz w:val="28"/>
      <w:szCs w:val="28"/>
      <w:lang w:val="ru-RU" w:eastAsia="ru-RU" w:bidi="ru-RU"/>
      <w14:ligatures w14:val="none"/>
    </w:rPr>
  </w:style>
  <w:style w:type="table" w:customStyle="1" w:styleId="TableNormal1">
    <w:name w:val="Table Normal1"/>
    <w:uiPriority w:val="2"/>
    <w:semiHidden/>
    <w:qFormat/>
    <w:rsid w:val="001B04BC"/>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table" w:customStyle="1" w:styleId="TableNormal2">
    <w:name w:val="Table Normal2"/>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1B04BC"/>
    <w:rPr>
      <w:color w:val="605E5C"/>
      <w:shd w:val="clear" w:color="auto" w:fill="E1DFDD"/>
    </w:rPr>
  </w:style>
  <w:style w:type="character" w:customStyle="1" w:styleId="mtfg0">
    <w:name w:val="mtfg0"/>
    <w:basedOn w:val="DefaultParagraphFont"/>
    <w:rsid w:val="001B04BC"/>
  </w:style>
  <w:style w:type="character" w:styleId="LineNumber">
    <w:name w:val="line number"/>
    <w:basedOn w:val="DefaultParagraphFont"/>
    <w:uiPriority w:val="99"/>
    <w:semiHidden/>
    <w:unhideWhenUsed/>
    <w:rsid w:val="001B04BC"/>
  </w:style>
  <w:style w:type="paragraph" w:styleId="NoSpacing">
    <w:name w:val="No Spacing"/>
    <w:uiPriority w:val="1"/>
    <w:qFormat/>
    <w:rsid w:val="001B04BC"/>
    <w:pPr>
      <w:spacing w:after="0" w:line="240" w:lineRule="auto"/>
      <w:jc w:val="both"/>
    </w:pPr>
    <w:rPr>
      <w:rFonts w:ascii="Times New Roman" w:eastAsia="MS Mincho" w:hAnsi="Times New Roman"/>
      <w:kern w:val="0"/>
      <w:sz w:val="28"/>
      <w:szCs w:val="22"/>
      <w14:ligatures w14:val="none"/>
    </w:rPr>
  </w:style>
  <w:style w:type="table" w:customStyle="1" w:styleId="TableGridLight1">
    <w:name w:val="Table Grid Light1"/>
    <w:basedOn w:val="TableNormal"/>
    <w:next w:val="TableGridLight"/>
    <w:uiPriority w:val="40"/>
    <w:rsid w:val="001B04BC"/>
    <w:pPr>
      <w:spacing w:after="0" w:line="240" w:lineRule="auto"/>
    </w:pPr>
    <w:rPr>
      <w:kern w:val="0"/>
      <w:sz w:val="22"/>
      <w:szCs w:val="22"/>
      <w:lang w:val="ru-RU"/>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3">
    <w:name w:val="Table Normal3"/>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ListParagraphChar">
    <w:name w:val="List Paragraph Char"/>
    <w:aliases w:val="References Char,Bullets Char,List Paragraph (numbered (a)) Char,List_Paragraph Char,Multilevel para_II Char,Dot pt Char,List Paragraph Char Char Char Char,Indicator Text Char,Numbered Para 1 Char,Számozott lista 1 Char,Bullet1 Char"/>
    <w:link w:val="ListParagraph"/>
    <w:uiPriority w:val="34"/>
    <w:locked/>
    <w:rsid w:val="001B04BC"/>
  </w:style>
  <w:style w:type="character" w:customStyle="1" w:styleId="HllEdilmmiXatrlama1">
    <w:name w:val="Həll Edilməmiş Xatırlama1"/>
    <w:basedOn w:val="DefaultParagraphFont"/>
    <w:uiPriority w:val="99"/>
    <w:semiHidden/>
    <w:unhideWhenUsed/>
    <w:rsid w:val="001B04BC"/>
    <w:rPr>
      <w:color w:val="605E5C"/>
      <w:shd w:val="clear" w:color="auto" w:fill="E1DFDD"/>
    </w:rPr>
  </w:style>
  <w:style w:type="character" w:customStyle="1" w:styleId="a-size-extra-large">
    <w:name w:val="a-size-extra-large"/>
    <w:basedOn w:val="DefaultParagraphFont"/>
    <w:rsid w:val="001B04BC"/>
  </w:style>
  <w:style w:type="character" w:styleId="UnresolvedMention">
    <w:name w:val="Unresolved Mention"/>
    <w:basedOn w:val="DefaultParagraphFont"/>
    <w:uiPriority w:val="99"/>
    <w:semiHidden/>
    <w:unhideWhenUsed/>
    <w:rsid w:val="001B04BC"/>
    <w:rPr>
      <w:color w:val="605E5C"/>
      <w:shd w:val="clear" w:color="auto" w:fill="E1DFDD"/>
    </w:rPr>
  </w:style>
  <w:style w:type="character" w:customStyle="1" w:styleId="anchor-text">
    <w:name w:val="anchor-text"/>
    <w:basedOn w:val="DefaultParagraphFont"/>
    <w:rsid w:val="001B04BC"/>
  </w:style>
  <w:style w:type="paragraph" w:customStyle="1" w:styleId="Caption1">
    <w:name w:val="Caption1"/>
    <w:basedOn w:val="Normal"/>
    <w:next w:val="Normal"/>
    <w:link w:val="CaptionChar"/>
    <w:uiPriority w:val="35"/>
    <w:unhideWhenUsed/>
    <w:qFormat/>
    <w:rsid w:val="001B04BC"/>
    <w:pPr>
      <w:spacing w:after="200" w:line="240" w:lineRule="auto"/>
    </w:pPr>
    <w:rPr>
      <w:rFonts w:eastAsia="MS Mincho"/>
      <w:i/>
      <w:iCs/>
      <w:color w:val="44546A"/>
      <w:kern w:val="0"/>
      <w:sz w:val="18"/>
      <w:szCs w:val="18"/>
      <w14:ligatures w14:val="none"/>
    </w:rPr>
  </w:style>
  <w:style w:type="paragraph" w:customStyle="1" w:styleId="CdvlUnec">
    <w:name w:val="Cədvəl Unec"/>
    <w:basedOn w:val="Caption"/>
    <w:link w:val="CdvlUnecChar"/>
    <w:qFormat/>
    <w:rsid w:val="001B04BC"/>
    <w:pPr>
      <w:spacing w:after="0"/>
      <w:ind w:firstLine="567"/>
      <w:jc w:val="both"/>
    </w:pPr>
    <w:rPr>
      <w:rFonts w:ascii="Times New Roman" w:eastAsia="MS Mincho" w:hAnsi="Times New Roman" w:cs="Times New Roman"/>
      <w:b/>
      <w:bCs/>
      <w:i w:val="0"/>
      <w:iCs w:val="0"/>
      <w:color w:val="000000"/>
      <w:kern w:val="0"/>
      <w14:ligatures w14:val="none"/>
    </w:rPr>
  </w:style>
  <w:style w:type="character" w:customStyle="1" w:styleId="CaptionChar">
    <w:name w:val="Caption Char"/>
    <w:basedOn w:val="DefaultParagraphFont"/>
    <w:link w:val="Caption1"/>
    <w:uiPriority w:val="35"/>
    <w:rsid w:val="001B04BC"/>
    <w:rPr>
      <w:rFonts w:eastAsia="MS Mincho"/>
      <w:i/>
      <w:iCs/>
      <w:color w:val="44546A"/>
      <w:sz w:val="18"/>
      <w:szCs w:val="18"/>
      <w:lang w:val="en-US"/>
    </w:rPr>
  </w:style>
  <w:style w:type="character" w:customStyle="1" w:styleId="CdvlUnecChar">
    <w:name w:val="Cədvəl Unec Char"/>
    <w:basedOn w:val="CaptionChar"/>
    <w:link w:val="CdvlUnec"/>
    <w:rsid w:val="001B04BC"/>
    <w:rPr>
      <w:rFonts w:ascii="Times New Roman" w:eastAsia="MS Mincho" w:hAnsi="Times New Roman" w:cs="Times New Roman"/>
      <w:b/>
      <w:bCs/>
      <w:i w:val="0"/>
      <w:iCs w:val="0"/>
      <w:color w:val="000000"/>
      <w:kern w:val="0"/>
      <w:sz w:val="18"/>
      <w:szCs w:val="18"/>
      <w:lang w:val="en-US"/>
      <w14:ligatures w14:val="none"/>
    </w:rPr>
  </w:style>
  <w:style w:type="paragraph" w:styleId="TableofFigures">
    <w:name w:val="table of figures"/>
    <w:basedOn w:val="Normal"/>
    <w:next w:val="Normal"/>
    <w:uiPriority w:val="99"/>
    <w:unhideWhenUsed/>
    <w:rsid w:val="001B04BC"/>
    <w:pPr>
      <w:spacing w:after="0" w:line="276" w:lineRule="auto"/>
    </w:pPr>
    <w:rPr>
      <w:rFonts w:eastAsia="MS Mincho"/>
      <w:kern w:val="0"/>
      <w:sz w:val="22"/>
      <w:szCs w:val="22"/>
      <w14:ligatures w14:val="none"/>
    </w:rPr>
  </w:style>
  <w:style w:type="character" w:styleId="Hyperlink">
    <w:name w:val="Hyperlink"/>
    <w:basedOn w:val="DefaultParagraphFont"/>
    <w:uiPriority w:val="99"/>
    <w:unhideWhenUsed/>
    <w:rsid w:val="001B04BC"/>
    <w:rPr>
      <w:color w:val="467886" w:themeColor="hyperlink"/>
      <w:u w:val="single"/>
    </w:rPr>
  </w:style>
  <w:style w:type="character" w:styleId="FollowedHyperlink">
    <w:name w:val="FollowedHyperlink"/>
    <w:basedOn w:val="DefaultParagraphFont"/>
    <w:uiPriority w:val="99"/>
    <w:semiHidden/>
    <w:unhideWhenUsed/>
    <w:rsid w:val="001B04BC"/>
    <w:rPr>
      <w:color w:val="96607D" w:themeColor="followedHyperlink"/>
      <w:u w:val="single"/>
    </w:rPr>
  </w:style>
  <w:style w:type="table" w:styleId="TableGridLight">
    <w:name w:val="Grid Table Light"/>
    <w:basedOn w:val="TableNormal"/>
    <w:uiPriority w:val="40"/>
    <w:rsid w:val="001B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1B04BC"/>
    <w:pPr>
      <w:spacing w:after="200" w:line="240" w:lineRule="auto"/>
    </w:pPr>
    <w:rPr>
      <w:i/>
      <w:iCs/>
      <w:color w:val="0E2841" w:themeColor="text2"/>
      <w:sz w:val="18"/>
      <w:szCs w:val="18"/>
    </w:rPr>
  </w:style>
  <w:style w:type="character" w:styleId="Emphasis">
    <w:name w:val="Emphasis"/>
    <w:basedOn w:val="DefaultParagraphFont"/>
    <w:uiPriority w:val="20"/>
    <w:qFormat/>
    <w:rsid w:val="00E324FF"/>
    <w:rPr>
      <w:i/>
      <w:iCs/>
    </w:rPr>
  </w:style>
  <w:style w:type="character" w:customStyle="1" w:styleId="whitespace-normal">
    <w:name w:val="whitespace-normal"/>
    <w:basedOn w:val="DefaultParagraphFont"/>
    <w:rsid w:val="00E3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6970">
      <w:bodyDiv w:val="1"/>
      <w:marLeft w:val="0"/>
      <w:marRight w:val="0"/>
      <w:marTop w:val="0"/>
      <w:marBottom w:val="0"/>
      <w:divBdr>
        <w:top w:val="none" w:sz="0" w:space="0" w:color="auto"/>
        <w:left w:val="none" w:sz="0" w:space="0" w:color="auto"/>
        <w:bottom w:val="none" w:sz="0" w:space="0" w:color="auto"/>
        <w:right w:val="none" w:sz="0" w:space="0" w:color="auto"/>
      </w:divBdr>
    </w:div>
    <w:div w:id="771586260">
      <w:bodyDiv w:val="1"/>
      <w:marLeft w:val="0"/>
      <w:marRight w:val="0"/>
      <w:marTop w:val="0"/>
      <w:marBottom w:val="0"/>
      <w:divBdr>
        <w:top w:val="none" w:sz="0" w:space="0" w:color="auto"/>
        <w:left w:val="none" w:sz="0" w:space="0" w:color="auto"/>
        <w:bottom w:val="none" w:sz="0" w:space="0" w:color="auto"/>
        <w:right w:val="none" w:sz="0" w:space="0" w:color="auto"/>
      </w:divBdr>
    </w:div>
    <w:div w:id="1075512124">
      <w:bodyDiv w:val="1"/>
      <w:marLeft w:val="0"/>
      <w:marRight w:val="0"/>
      <w:marTop w:val="0"/>
      <w:marBottom w:val="0"/>
      <w:divBdr>
        <w:top w:val="none" w:sz="0" w:space="0" w:color="auto"/>
        <w:left w:val="none" w:sz="0" w:space="0" w:color="auto"/>
        <w:bottom w:val="none" w:sz="0" w:space="0" w:color="auto"/>
        <w:right w:val="none" w:sz="0" w:space="0" w:color="auto"/>
      </w:divBdr>
    </w:div>
    <w:div w:id="1118527675">
      <w:bodyDiv w:val="1"/>
      <w:marLeft w:val="0"/>
      <w:marRight w:val="0"/>
      <w:marTop w:val="0"/>
      <w:marBottom w:val="0"/>
      <w:divBdr>
        <w:top w:val="none" w:sz="0" w:space="0" w:color="auto"/>
        <w:left w:val="none" w:sz="0" w:space="0" w:color="auto"/>
        <w:bottom w:val="none" w:sz="0" w:space="0" w:color="auto"/>
        <w:right w:val="none" w:sz="0" w:space="0" w:color="auto"/>
      </w:divBdr>
    </w:div>
    <w:div w:id="1164710167">
      <w:bodyDiv w:val="1"/>
      <w:marLeft w:val="0"/>
      <w:marRight w:val="0"/>
      <w:marTop w:val="0"/>
      <w:marBottom w:val="0"/>
      <w:divBdr>
        <w:top w:val="none" w:sz="0" w:space="0" w:color="auto"/>
        <w:left w:val="none" w:sz="0" w:space="0" w:color="auto"/>
        <w:bottom w:val="none" w:sz="0" w:space="0" w:color="auto"/>
        <w:right w:val="none" w:sz="0" w:space="0" w:color="auto"/>
      </w:divBdr>
    </w:div>
    <w:div w:id="17458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IS2AI/TurkicTTS" TargetMode="Externa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hyperlink" Target="https://tts-system-for-azerbaijani-language.onrender.com/" TargetMode="Externa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ieeexplore.ieee.org/document/72823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4.jpg"/><Relationship Id="rId32"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hyperlink" Target="https://www.isca-archive.org/interspeech_2024/sadekova24_interspeech.pdf" TargetMode="External"/><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jpg"/><Relationship Id="rId31" Type="http://schemas.openxmlformats.org/officeDocument/2006/relationships/hyperlink" Target="https://tts-system-for-azerbaijani-language-1.onrender.com/" TargetMode="External"/><Relationship Id="rId4" Type="http://schemas.openxmlformats.org/officeDocument/2006/relationships/settings" Target="settings.xml"/><Relationship Id="rId9" Type="http://schemas.openxmlformats.org/officeDocument/2006/relationships/hyperlink" Target="https://www.itu.int/rec/T-REC-P.800/en" TargetMode="External"/><Relationship Id="rId14" Type="http://schemas.openxmlformats.org/officeDocument/2006/relationships/image" Target="media/image5.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19.jpg"/><Relationship Id="rId35" Type="http://schemas.openxmlformats.org/officeDocument/2006/relationships/fontTable" Target="fontTable.xml"/><Relationship Id="rId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E223185-EEAF-4363-92C0-29D679CE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2643</TotalTime>
  <Pages>64</Pages>
  <Words>16238</Words>
  <Characters>92563</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VALIYEV RAMIL PAHLIVAN</dc:creator>
  <cp:keywords/>
  <dc:description/>
  <cp:lastModifiedBy>Ulvi S. Basirov</cp:lastModifiedBy>
  <cp:revision>82</cp:revision>
  <dcterms:created xsi:type="dcterms:W3CDTF">2026-03-17T13:59:00Z</dcterms:created>
  <dcterms:modified xsi:type="dcterms:W3CDTF">2026-05-29T09:26:00Z</dcterms:modified>
</cp:coreProperties>
</file>