
<file path=[Content_Types].xml><?xml version="1.0" encoding="utf-8"?>
<Types xmlns="http://schemas.openxmlformats.org/package/2006/content-types">
  <Default Extension="docx" ContentType="application/vnd.openxmlformats-officedocument.wordprocessingml.documen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0676AA" w14:textId="77777777" w:rsidR="00C8308F" w:rsidRPr="00C8308F" w:rsidRDefault="00C8308F" w:rsidP="00C8308F">
      <w:pPr>
        <w:spacing w:after="200" w:line="276" w:lineRule="auto"/>
        <w:jc w:val="center"/>
        <w:rPr>
          <w:rFonts w:ascii="Times New Roman" w:eastAsia="MS Mincho" w:hAnsi="Times New Roman" w:cs="Times New Roman"/>
          <w:b/>
          <w:sz w:val="28"/>
          <w:szCs w:val="28"/>
          <w:lang w:val="az-Latn-AZ"/>
        </w:rPr>
      </w:pPr>
      <w:r w:rsidRPr="00C8308F">
        <w:rPr>
          <w:rFonts w:ascii="Times New Roman" w:eastAsia="MS Mincho" w:hAnsi="Times New Roman" w:cs="Times New Roman"/>
          <w:b/>
          <w:sz w:val="28"/>
          <w:szCs w:val="28"/>
        </w:rPr>
        <w:t>MINISTRY OF SCIENCE AND EDUCATION OF THE REPUBLIC OF AZERBAIJAN</w:t>
      </w:r>
    </w:p>
    <w:p w14:paraId="1A0317F9" w14:textId="77777777" w:rsidR="00C8308F" w:rsidRPr="00C8308F" w:rsidRDefault="00C8308F" w:rsidP="00C8308F">
      <w:pPr>
        <w:spacing w:after="200" w:line="276" w:lineRule="auto"/>
        <w:jc w:val="center"/>
        <w:rPr>
          <w:rFonts w:ascii="Times New Roman" w:eastAsia="MS Mincho" w:hAnsi="Times New Roman" w:cs="Times New Roman"/>
          <w:b/>
          <w:sz w:val="28"/>
          <w:szCs w:val="28"/>
        </w:rPr>
      </w:pPr>
      <w:r w:rsidRPr="00C8308F">
        <w:rPr>
          <w:rFonts w:ascii="Times New Roman" w:eastAsia="MS Mincho" w:hAnsi="Times New Roman" w:cs="Times New Roman"/>
          <w:b/>
          <w:sz w:val="28"/>
          <w:szCs w:val="28"/>
        </w:rPr>
        <w:t>AZERBAIJAN STATE UNIVERSITY OF ECONOMICS</w:t>
      </w:r>
    </w:p>
    <w:p w14:paraId="03BB787D" w14:textId="77777777" w:rsidR="00C8308F" w:rsidRPr="00C8308F" w:rsidRDefault="00C8308F" w:rsidP="00C8308F">
      <w:pPr>
        <w:widowControl w:val="0"/>
        <w:autoSpaceDE w:val="0"/>
        <w:autoSpaceDN w:val="0"/>
        <w:spacing w:after="200" w:line="360" w:lineRule="auto"/>
        <w:contextualSpacing/>
        <w:jc w:val="center"/>
        <w:rPr>
          <w:rFonts w:ascii="Times New Roman" w:eastAsia="MS Mincho" w:hAnsi="Times New Roman" w:cs="Times New Roman"/>
          <w:b/>
          <w:sz w:val="28"/>
          <w:szCs w:val="28"/>
        </w:rPr>
      </w:pPr>
      <w:r w:rsidRPr="00C8308F">
        <w:rPr>
          <w:rFonts w:ascii="Times New Roman" w:eastAsia="MS Mincho" w:hAnsi="Times New Roman" w:cs="Times New Roman"/>
          <w:b/>
          <w:sz w:val="28"/>
          <w:szCs w:val="28"/>
        </w:rPr>
        <w:t>UNEC BUSINESS SCHOOL</w:t>
      </w:r>
    </w:p>
    <w:p w14:paraId="770253C6" w14:textId="77777777" w:rsidR="007942E4" w:rsidRPr="00EE61BA" w:rsidRDefault="007942E4" w:rsidP="007942E4">
      <w:pPr>
        <w:widowControl w:val="0"/>
        <w:autoSpaceDE w:val="0"/>
        <w:autoSpaceDN w:val="0"/>
        <w:spacing w:after="0" w:line="360" w:lineRule="auto"/>
        <w:jc w:val="right"/>
        <w:rPr>
          <w:rFonts w:ascii="Times New Roman" w:eastAsia="Times New Roman" w:hAnsi="Times New Roman" w:cs="Times New Roman"/>
          <w:b/>
          <w:color w:val="000000"/>
          <w:sz w:val="28"/>
          <w:szCs w:val="28"/>
        </w:rPr>
      </w:pPr>
    </w:p>
    <w:p w14:paraId="4BE23726" w14:textId="77777777" w:rsidR="00352308" w:rsidRDefault="00352308" w:rsidP="00FC2C04">
      <w:pPr>
        <w:widowControl w:val="0"/>
        <w:autoSpaceDE w:val="0"/>
        <w:autoSpaceDN w:val="0"/>
        <w:spacing w:after="0" w:line="360" w:lineRule="auto"/>
        <w:rPr>
          <w:rFonts w:ascii="Times New Roman" w:eastAsia="Times New Roman" w:hAnsi="Times New Roman" w:cs="Times New Roman"/>
          <w:b/>
          <w:color w:val="000000"/>
          <w:sz w:val="28"/>
          <w:szCs w:val="28"/>
          <w:lang w:val="az-Latn-AZ"/>
        </w:rPr>
      </w:pPr>
      <w:bookmarkStart w:id="0" w:name="_heading=h.gjdgxs" w:colFirst="0" w:colLast="0"/>
      <w:bookmarkEnd w:id="0"/>
    </w:p>
    <w:p w14:paraId="4144C6E3" w14:textId="4A306E06" w:rsidR="00C8308F" w:rsidRDefault="00352308" w:rsidP="00C8308F">
      <w:pPr>
        <w:spacing w:after="0" w:line="360" w:lineRule="auto"/>
        <w:jc w:val="center"/>
        <w:rPr>
          <w:rFonts w:ascii="Times New Roman" w:eastAsia="Times New Roman" w:hAnsi="Times New Roman" w:cs="Times New Roman"/>
          <w:b/>
          <w:sz w:val="28"/>
          <w:szCs w:val="28"/>
        </w:rPr>
      </w:pPr>
      <w:r w:rsidRPr="009B7246">
        <w:rPr>
          <w:rFonts w:ascii="Times New Roman" w:eastAsia="Times New Roman" w:hAnsi="Times New Roman" w:cs="Times New Roman"/>
          <w:b/>
          <w:color w:val="000000"/>
          <w:sz w:val="28"/>
          <w:szCs w:val="28"/>
          <w:lang w:val="az-Latn-AZ"/>
        </w:rPr>
        <w:t xml:space="preserve"> </w:t>
      </w:r>
      <w:r w:rsidR="00C8308F" w:rsidRPr="00B70178">
        <w:rPr>
          <w:rFonts w:ascii="Times New Roman" w:eastAsia="Times New Roman" w:hAnsi="Times New Roman" w:cs="Times New Roman"/>
          <w:b/>
          <w:sz w:val="28"/>
          <w:szCs w:val="28"/>
        </w:rPr>
        <w:t>MASTER DISSERTATION</w:t>
      </w:r>
      <w:r w:rsidR="00C8308F">
        <w:rPr>
          <w:rFonts w:ascii="Times New Roman" w:eastAsia="Times New Roman" w:hAnsi="Times New Roman" w:cs="Times New Roman"/>
          <w:b/>
          <w:sz w:val="28"/>
          <w:szCs w:val="28"/>
        </w:rPr>
        <w:t xml:space="preserve"> ABSTRACT</w:t>
      </w:r>
    </w:p>
    <w:p w14:paraId="068ED885" w14:textId="77777777" w:rsidR="00C8308F" w:rsidRDefault="00C8308F" w:rsidP="00C8308F">
      <w:pPr>
        <w:spacing w:after="0"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on the topic</w:t>
      </w:r>
    </w:p>
    <w:p w14:paraId="15AC1124" w14:textId="77777777" w:rsidR="001B485A" w:rsidRPr="00B84FDA" w:rsidRDefault="00C8308F" w:rsidP="001B485A">
      <w:pPr>
        <w:spacing w:after="0" w:line="360" w:lineRule="auto"/>
        <w:jc w:val="center"/>
        <w:rPr>
          <w:rFonts w:ascii="Times New Roman" w:eastAsia="Times New Roman" w:hAnsi="Times New Roman" w:cs="Times New Roman"/>
          <w:b/>
          <w:sz w:val="28"/>
          <w:szCs w:val="28"/>
        </w:rPr>
      </w:pPr>
      <w:r w:rsidRPr="00B70178">
        <w:rPr>
          <w:rFonts w:ascii="Times New Roman" w:eastAsia="Times New Roman" w:hAnsi="Times New Roman" w:cs="Times New Roman"/>
          <w:b/>
          <w:sz w:val="28"/>
          <w:szCs w:val="28"/>
        </w:rPr>
        <w:t>“</w:t>
      </w:r>
      <w:bookmarkStart w:id="1" w:name="OLE_LINK4"/>
      <w:r w:rsidR="001B485A" w:rsidRPr="00B84FDA">
        <w:rPr>
          <w:rFonts w:ascii="Times New Roman" w:eastAsia="Times New Roman" w:hAnsi="Times New Roman" w:cs="Times New Roman"/>
          <w:b/>
          <w:sz w:val="28"/>
          <w:szCs w:val="28"/>
        </w:rPr>
        <w:t xml:space="preserve">DESIGN AND DEVELOPMENT OF A RULE-BASED </w:t>
      </w:r>
    </w:p>
    <w:p w14:paraId="311528EE" w14:textId="051A4542" w:rsidR="00C8308F" w:rsidRPr="001B04BC" w:rsidRDefault="001B485A" w:rsidP="001B485A">
      <w:pPr>
        <w:spacing w:after="0" w:line="360" w:lineRule="auto"/>
        <w:jc w:val="center"/>
        <w:rPr>
          <w:rFonts w:ascii="Times New Roman" w:eastAsia="Times New Roman" w:hAnsi="Times New Roman" w:cs="Times New Roman"/>
          <w:b/>
          <w:sz w:val="28"/>
          <w:szCs w:val="28"/>
          <w:lang w:val="az-Latn-AZ"/>
        </w:rPr>
      </w:pPr>
      <w:r w:rsidRPr="00B84FDA">
        <w:rPr>
          <w:rFonts w:ascii="Times New Roman" w:eastAsia="Times New Roman" w:hAnsi="Times New Roman" w:cs="Times New Roman"/>
          <w:b/>
          <w:sz w:val="28"/>
          <w:szCs w:val="28"/>
        </w:rPr>
        <w:t xml:space="preserve"> </w:t>
      </w:r>
      <w:bookmarkStart w:id="2" w:name="OLE_LINK7"/>
      <w:r w:rsidRPr="00B84FDA">
        <w:rPr>
          <w:rFonts w:ascii="Times New Roman" w:eastAsia="Times New Roman" w:hAnsi="Times New Roman" w:cs="Times New Roman"/>
          <w:b/>
          <w:sz w:val="28"/>
          <w:szCs w:val="28"/>
        </w:rPr>
        <w:t>TEXT-TO-SPEECH SYSTEM FOR AZERBAIJANI LANGUAGE</w:t>
      </w:r>
      <w:bookmarkEnd w:id="1"/>
      <w:bookmarkEnd w:id="2"/>
      <w:r w:rsidR="00C8308F" w:rsidRPr="00B70178">
        <w:rPr>
          <w:rFonts w:ascii="Times New Roman" w:eastAsia="Times New Roman" w:hAnsi="Times New Roman" w:cs="Times New Roman"/>
          <w:b/>
          <w:sz w:val="28"/>
          <w:szCs w:val="28"/>
        </w:rPr>
        <w:t>”</w:t>
      </w:r>
    </w:p>
    <w:p w14:paraId="019CDA9D" w14:textId="13CFF84C" w:rsidR="00704C88" w:rsidRPr="00FC2C04" w:rsidRDefault="007942E4" w:rsidP="00C8308F">
      <w:pPr>
        <w:widowControl w:val="0"/>
        <w:autoSpaceDE w:val="0"/>
        <w:autoSpaceDN w:val="0"/>
        <w:spacing w:after="0" w:line="360" w:lineRule="auto"/>
        <w:jc w:val="center"/>
        <w:rPr>
          <w:rFonts w:ascii="Times New Roman" w:eastAsia="Times New Roman" w:hAnsi="Times New Roman" w:cs="Times New Roman"/>
          <w:color w:val="000000"/>
          <w:sz w:val="28"/>
          <w:szCs w:val="28"/>
          <w:lang w:val="az-Latn-AZ"/>
        </w:rPr>
      </w:pPr>
      <w:r w:rsidRPr="009B7246">
        <w:rPr>
          <w:rFonts w:ascii="Times New Roman" w:eastAsia="Times New Roman" w:hAnsi="Times New Roman" w:cs="Times New Roman"/>
          <w:b/>
          <w:color w:val="000000"/>
          <w:sz w:val="28"/>
          <w:szCs w:val="28"/>
          <w:lang w:val="az-Latn-AZ"/>
        </w:rPr>
        <w:t xml:space="preserve"> </w:t>
      </w:r>
    </w:p>
    <w:p w14:paraId="35B7C19C" w14:textId="634C0B5A" w:rsidR="007942E4" w:rsidRPr="00C8308F" w:rsidRDefault="007942E4" w:rsidP="00C8308F">
      <w:pPr>
        <w:spacing w:after="0" w:line="360" w:lineRule="auto"/>
        <w:ind w:left="10"/>
        <w:jc w:val="both"/>
        <w:rPr>
          <w:rFonts w:ascii="Times New Roman" w:eastAsia="Times New Roman" w:hAnsi="Times New Roman" w:cs="Times New Roman"/>
          <w:b/>
          <w:sz w:val="24"/>
          <w:szCs w:val="24"/>
          <w:lang w:val="az-Latn-AZ"/>
        </w:rPr>
      </w:pPr>
      <w:r w:rsidRPr="00C8308F">
        <w:rPr>
          <w:rFonts w:ascii="Times New Roman" w:eastAsia="Times New Roman" w:hAnsi="Times New Roman" w:cs="Times New Roman"/>
          <w:b/>
          <w:color w:val="000000"/>
          <w:sz w:val="24"/>
          <w:szCs w:val="24"/>
          <w:lang w:val="az-Latn-AZ"/>
        </w:rPr>
        <w:t xml:space="preserve"> </w:t>
      </w:r>
      <w:r w:rsidR="00C8308F" w:rsidRPr="00C8308F">
        <w:rPr>
          <w:rFonts w:ascii="Times New Roman" w:eastAsia="Times New Roman" w:hAnsi="Times New Roman" w:cs="Times New Roman"/>
          <w:b/>
          <w:sz w:val="24"/>
          <w:szCs w:val="24"/>
          <w:lang w:val="az-Latn-AZ"/>
        </w:rPr>
        <w:t xml:space="preserve">Code and Name of Programme: </w:t>
      </w:r>
      <w:r w:rsidR="00C8308F" w:rsidRPr="00C8308F">
        <w:rPr>
          <w:rFonts w:ascii="Times New Roman" w:eastAsia="Times New Roman" w:hAnsi="Times New Roman" w:cs="Times New Roman"/>
          <w:b/>
          <w:sz w:val="24"/>
          <w:szCs w:val="24"/>
        </w:rPr>
        <w:t>060409 Master of Business Administration</w:t>
      </w:r>
    </w:p>
    <w:p w14:paraId="5B2C0957" w14:textId="77777777" w:rsidR="00C8308F" w:rsidRPr="00C8308F" w:rsidRDefault="007942E4" w:rsidP="00C8308F">
      <w:pPr>
        <w:spacing w:after="0" w:line="360" w:lineRule="auto"/>
        <w:ind w:left="10"/>
        <w:jc w:val="both"/>
        <w:rPr>
          <w:rFonts w:ascii="Times New Roman" w:eastAsia="Times New Roman" w:hAnsi="Times New Roman" w:cs="Times New Roman"/>
          <w:b/>
          <w:sz w:val="24"/>
          <w:szCs w:val="24"/>
        </w:rPr>
      </w:pPr>
      <w:r w:rsidRPr="00A90090">
        <w:rPr>
          <w:rFonts w:ascii="Times New Roman" w:eastAsia="Times New Roman" w:hAnsi="Times New Roman" w:cs="Times New Roman"/>
          <w:b/>
          <w:color w:val="000000"/>
          <w:sz w:val="24"/>
          <w:szCs w:val="24"/>
          <w:lang w:val="az-Latn-AZ"/>
        </w:rPr>
        <w:t xml:space="preserve"> </w:t>
      </w:r>
      <w:r w:rsidR="00C8308F" w:rsidRPr="00C8308F">
        <w:rPr>
          <w:rFonts w:ascii="Times New Roman" w:eastAsia="Times New Roman" w:hAnsi="Times New Roman" w:cs="Times New Roman"/>
          <w:b/>
          <w:sz w:val="24"/>
          <w:szCs w:val="24"/>
        </w:rPr>
        <w:t>Specialization: Artificial intelligence</w:t>
      </w:r>
    </w:p>
    <w:p w14:paraId="436F2C6A" w14:textId="5403C9C4" w:rsidR="00C8308F" w:rsidRPr="00C8308F" w:rsidRDefault="00C8308F" w:rsidP="00C8308F">
      <w:pPr>
        <w:spacing w:after="0" w:line="360" w:lineRule="auto"/>
        <w:ind w:left="1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r w:rsidRPr="00C8308F">
        <w:rPr>
          <w:rFonts w:ascii="Times New Roman" w:eastAsia="Times New Roman" w:hAnsi="Times New Roman" w:cs="Times New Roman"/>
          <w:b/>
          <w:sz w:val="24"/>
          <w:szCs w:val="24"/>
        </w:rPr>
        <w:t>Group: E27-24</w:t>
      </w:r>
    </w:p>
    <w:p w14:paraId="3020B642" w14:textId="1B07C83C" w:rsidR="007942E4" w:rsidRPr="00704C88" w:rsidRDefault="007942E4" w:rsidP="00C8308F">
      <w:pPr>
        <w:widowControl w:val="0"/>
        <w:autoSpaceDE w:val="0"/>
        <w:autoSpaceDN w:val="0"/>
        <w:spacing w:after="0" w:line="360" w:lineRule="auto"/>
        <w:jc w:val="both"/>
        <w:rPr>
          <w:rFonts w:ascii="Times New Roman" w:eastAsia="Times New Roman" w:hAnsi="Times New Roman" w:cs="Times New Roman"/>
          <w:b/>
          <w:color w:val="000000"/>
          <w:sz w:val="28"/>
          <w:szCs w:val="28"/>
          <w:lang w:val="az-Latn-AZ"/>
        </w:rPr>
      </w:pPr>
    </w:p>
    <w:p w14:paraId="3114FEB1" w14:textId="77777777" w:rsidR="00FC2C04" w:rsidRDefault="00FC2C04" w:rsidP="007942E4">
      <w:pPr>
        <w:widowControl w:val="0"/>
        <w:autoSpaceDE w:val="0"/>
        <w:autoSpaceDN w:val="0"/>
        <w:spacing w:after="0" w:line="360" w:lineRule="auto"/>
        <w:rPr>
          <w:rFonts w:ascii="Times New Roman" w:eastAsia="Times New Roman" w:hAnsi="Times New Roman" w:cs="Times New Roman"/>
          <w:color w:val="000000"/>
          <w:sz w:val="24"/>
          <w:szCs w:val="24"/>
        </w:rPr>
      </w:pPr>
    </w:p>
    <w:p w14:paraId="0B332EA1" w14:textId="77777777" w:rsidR="00A90090" w:rsidRDefault="00A90090" w:rsidP="007942E4">
      <w:pPr>
        <w:widowControl w:val="0"/>
        <w:autoSpaceDE w:val="0"/>
        <w:autoSpaceDN w:val="0"/>
        <w:spacing w:after="0" w:line="360" w:lineRule="auto"/>
        <w:rPr>
          <w:rFonts w:ascii="Times New Roman" w:eastAsia="Times New Roman" w:hAnsi="Times New Roman" w:cs="Times New Roman"/>
          <w:color w:val="000000"/>
          <w:sz w:val="24"/>
          <w:szCs w:val="24"/>
        </w:rPr>
      </w:pPr>
    </w:p>
    <w:p w14:paraId="56E3E510" w14:textId="77777777" w:rsidR="00A90090" w:rsidRDefault="00A90090" w:rsidP="007942E4">
      <w:pPr>
        <w:widowControl w:val="0"/>
        <w:autoSpaceDE w:val="0"/>
        <w:autoSpaceDN w:val="0"/>
        <w:spacing w:after="0" w:line="360" w:lineRule="auto"/>
        <w:rPr>
          <w:rFonts w:ascii="Times New Roman" w:eastAsia="Times New Roman" w:hAnsi="Times New Roman" w:cs="Times New Roman"/>
          <w:color w:val="000000"/>
          <w:sz w:val="24"/>
          <w:szCs w:val="24"/>
        </w:rPr>
      </w:pPr>
    </w:p>
    <w:p w14:paraId="39ECD27F" w14:textId="2E4510A2" w:rsidR="00083657" w:rsidRPr="00083657" w:rsidRDefault="00083657" w:rsidP="00083657">
      <w:pPr>
        <w:pStyle w:val="TableParagraph"/>
        <w:contextualSpacing/>
        <w:rPr>
          <w:b/>
          <w:sz w:val="24"/>
          <w:szCs w:val="28"/>
        </w:rPr>
      </w:pPr>
      <w:r w:rsidRPr="00B257DD">
        <w:rPr>
          <w:b/>
          <w:sz w:val="24"/>
          <w:szCs w:val="24"/>
        </w:rPr>
        <w:t>Ma</w:t>
      </w:r>
      <w:r w:rsidR="00C8308F">
        <w:rPr>
          <w:b/>
          <w:sz w:val="24"/>
          <w:szCs w:val="24"/>
        </w:rPr>
        <w:t>ster’s student</w:t>
      </w:r>
      <w:r w:rsidRPr="00B257DD">
        <w:rPr>
          <w:b/>
          <w:sz w:val="24"/>
          <w:szCs w:val="24"/>
        </w:rPr>
        <w:t xml:space="preserve"> </w:t>
      </w:r>
      <w:r w:rsidR="009D05BD">
        <w:rPr>
          <w:b/>
          <w:sz w:val="24"/>
          <w:szCs w:val="24"/>
        </w:rPr>
        <w:t xml:space="preserve">               </w:t>
      </w:r>
      <w:r>
        <w:rPr>
          <w:b/>
          <w:sz w:val="24"/>
          <w:szCs w:val="24"/>
        </w:rPr>
        <w:t xml:space="preserve">                                                            </w:t>
      </w:r>
      <w:r w:rsidR="00C8308F">
        <w:rPr>
          <w:b/>
          <w:sz w:val="24"/>
          <w:szCs w:val="28"/>
        </w:rPr>
        <w:t>Scientific Supervisor</w:t>
      </w:r>
      <w:r w:rsidRPr="00737D67">
        <w:rPr>
          <w:b/>
          <w:sz w:val="24"/>
          <w:szCs w:val="28"/>
        </w:rPr>
        <w:t xml:space="preserve"> </w:t>
      </w:r>
    </w:p>
    <w:p w14:paraId="14102AB3" w14:textId="72A19BFD" w:rsidR="00083657" w:rsidRPr="00755B60" w:rsidRDefault="001B485A" w:rsidP="00755B60">
      <w:pPr>
        <w:spacing w:after="0" w:line="360" w:lineRule="auto"/>
        <w:jc w:val="both"/>
        <w:rPr>
          <w:rFonts w:ascii="Times New Roman" w:eastAsia="Times New Roman" w:hAnsi="Times New Roman"/>
          <w:b/>
          <w:sz w:val="24"/>
          <w:szCs w:val="24"/>
          <w:lang w:val="az-Latn-AZ"/>
        </w:rPr>
      </w:pPr>
      <w:r>
        <w:rPr>
          <w:rFonts w:ascii="Times New Roman" w:eastAsia="Times New Roman" w:hAnsi="Times New Roman"/>
          <w:b/>
          <w:sz w:val="24"/>
          <w:szCs w:val="24"/>
          <w:lang w:val="az-Latn-AZ"/>
        </w:rPr>
        <w:t>Bashirov</w:t>
      </w:r>
      <w:r w:rsidR="00C8308F">
        <w:rPr>
          <w:rFonts w:ascii="Times New Roman" w:eastAsia="Times New Roman" w:hAnsi="Times New Roman"/>
          <w:b/>
          <w:sz w:val="24"/>
          <w:szCs w:val="24"/>
          <w:lang w:val="az-Latn-AZ"/>
        </w:rPr>
        <w:t xml:space="preserve"> </w:t>
      </w:r>
      <w:r>
        <w:rPr>
          <w:rFonts w:ascii="Times New Roman" w:eastAsia="Times New Roman" w:hAnsi="Times New Roman"/>
          <w:b/>
          <w:sz w:val="24"/>
          <w:szCs w:val="24"/>
          <w:lang w:val="az-Latn-AZ"/>
        </w:rPr>
        <w:t>Ulvi</w:t>
      </w:r>
      <w:r w:rsidR="00C8308F">
        <w:rPr>
          <w:rFonts w:ascii="Times New Roman" w:eastAsia="Times New Roman" w:hAnsi="Times New Roman"/>
          <w:b/>
          <w:sz w:val="24"/>
          <w:szCs w:val="24"/>
          <w:lang w:val="az-Latn-AZ"/>
        </w:rPr>
        <w:t xml:space="preserve"> </w:t>
      </w:r>
      <w:r>
        <w:rPr>
          <w:rFonts w:ascii="Times New Roman" w:eastAsia="Times New Roman" w:hAnsi="Times New Roman"/>
          <w:b/>
          <w:sz w:val="24"/>
          <w:szCs w:val="24"/>
          <w:lang w:val="az-Latn-AZ"/>
        </w:rPr>
        <w:t>Samir</w:t>
      </w:r>
      <w:r w:rsidR="00755B60">
        <w:rPr>
          <w:rFonts w:ascii="Times New Roman" w:eastAsia="Times New Roman" w:hAnsi="Times New Roman"/>
          <w:b/>
          <w:sz w:val="24"/>
          <w:szCs w:val="24"/>
          <w:lang w:val="az-Latn-AZ"/>
        </w:rPr>
        <w:t xml:space="preserve">                                                                </w:t>
      </w:r>
      <w:r>
        <w:rPr>
          <w:rFonts w:ascii="Times New Roman" w:eastAsia="Times New Roman" w:hAnsi="Times New Roman"/>
          <w:b/>
          <w:sz w:val="24"/>
          <w:szCs w:val="24"/>
          <w:lang w:val="az-Latn-AZ"/>
        </w:rPr>
        <w:t xml:space="preserve">      </w:t>
      </w:r>
      <w:r w:rsidRPr="001B485A">
        <w:rPr>
          <w:rFonts w:ascii="Times New Roman" w:eastAsia="Times New Roman" w:hAnsi="Times New Roman"/>
          <w:b/>
          <w:sz w:val="24"/>
          <w:szCs w:val="24"/>
          <w:lang w:val="az-Latn-AZ"/>
        </w:rPr>
        <w:t>Pashayeva Khanim</w:t>
      </w:r>
      <w:r w:rsidR="00083657">
        <w:rPr>
          <w:b/>
          <w:sz w:val="24"/>
          <w:szCs w:val="24"/>
        </w:rPr>
        <w:t xml:space="preserve">                                   </w:t>
      </w:r>
      <w:r w:rsidR="00755B60">
        <w:rPr>
          <w:b/>
          <w:sz w:val="24"/>
          <w:szCs w:val="24"/>
        </w:rPr>
        <w:t xml:space="preserve">                                                  </w:t>
      </w:r>
    </w:p>
    <w:p w14:paraId="37A00DDA" w14:textId="01BED152" w:rsidR="00083657" w:rsidRPr="00B257DD" w:rsidRDefault="00083657" w:rsidP="00083657">
      <w:pPr>
        <w:pStyle w:val="TableParagraph"/>
        <w:contextualSpacing/>
        <w:jc w:val="both"/>
        <w:rPr>
          <w:b/>
          <w:sz w:val="24"/>
          <w:szCs w:val="28"/>
        </w:rPr>
      </w:pPr>
      <w:r w:rsidRPr="00737D67">
        <w:rPr>
          <w:b/>
          <w:sz w:val="24"/>
          <w:szCs w:val="28"/>
        </w:rPr>
        <w:t xml:space="preserve">________________ </w:t>
      </w:r>
      <w:r w:rsidR="00C8308F">
        <w:rPr>
          <w:b/>
          <w:sz w:val="24"/>
          <w:szCs w:val="28"/>
        </w:rPr>
        <w:t>sign</w:t>
      </w:r>
      <w:r>
        <w:rPr>
          <w:b/>
          <w:sz w:val="24"/>
          <w:szCs w:val="28"/>
        </w:rPr>
        <w:t xml:space="preserve">                                                                 </w:t>
      </w:r>
      <w:r w:rsidRPr="00B257DD">
        <w:rPr>
          <w:b/>
          <w:sz w:val="24"/>
          <w:szCs w:val="28"/>
        </w:rPr>
        <w:t>_______________</w:t>
      </w:r>
      <w:r w:rsidR="00C8308F">
        <w:rPr>
          <w:b/>
          <w:sz w:val="24"/>
          <w:szCs w:val="28"/>
        </w:rPr>
        <w:t xml:space="preserve"> sign</w:t>
      </w:r>
    </w:p>
    <w:p w14:paraId="4C95C0F4" w14:textId="12403EF0" w:rsidR="00083657" w:rsidRDefault="00083657" w:rsidP="00083657">
      <w:pPr>
        <w:pStyle w:val="TableParagraph"/>
        <w:contextualSpacing/>
        <w:jc w:val="both"/>
        <w:rPr>
          <w:b/>
          <w:sz w:val="24"/>
          <w:szCs w:val="24"/>
        </w:rPr>
      </w:pPr>
    </w:p>
    <w:p w14:paraId="06E7DF67" w14:textId="77777777" w:rsidR="00704C88" w:rsidRPr="00083657" w:rsidRDefault="00704C88" w:rsidP="007942E4">
      <w:pPr>
        <w:widowControl w:val="0"/>
        <w:autoSpaceDE w:val="0"/>
        <w:autoSpaceDN w:val="0"/>
        <w:spacing w:after="0" w:line="360" w:lineRule="auto"/>
        <w:rPr>
          <w:rFonts w:ascii="Times New Roman" w:eastAsia="Times New Roman" w:hAnsi="Times New Roman" w:cs="Times New Roman"/>
          <w:color w:val="000000"/>
          <w:sz w:val="24"/>
          <w:szCs w:val="24"/>
          <w:lang w:val="az-Latn-AZ"/>
        </w:rPr>
      </w:pPr>
    </w:p>
    <w:p w14:paraId="7263F24F" w14:textId="3A84C419" w:rsidR="00FC2C04" w:rsidRDefault="00FC2C04" w:rsidP="00FC2C04">
      <w:pPr>
        <w:pStyle w:val="TableParagraph"/>
        <w:contextualSpacing/>
        <w:rPr>
          <w:b/>
          <w:sz w:val="24"/>
          <w:szCs w:val="28"/>
        </w:rPr>
      </w:pPr>
    </w:p>
    <w:p w14:paraId="54C8E40D" w14:textId="77777777" w:rsidR="00A90090" w:rsidRDefault="00A90090" w:rsidP="00FC2C04">
      <w:pPr>
        <w:pStyle w:val="TableParagraph"/>
        <w:contextualSpacing/>
        <w:rPr>
          <w:b/>
          <w:sz w:val="24"/>
          <w:szCs w:val="28"/>
        </w:rPr>
      </w:pPr>
    </w:p>
    <w:p w14:paraId="20973D73" w14:textId="77777777" w:rsidR="00A90090" w:rsidRDefault="00A90090" w:rsidP="00FC2C04">
      <w:pPr>
        <w:pStyle w:val="TableParagraph"/>
        <w:contextualSpacing/>
        <w:rPr>
          <w:b/>
          <w:sz w:val="24"/>
          <w:szCs w:val="28"/>
        </w:rPr>
      </w:pPr>
    </w:p>
    <w:p w14:paraId="2D628BCC" w14:textId="77777777" w:rsidR="00A90090" w:rsidRDefault="00A90090" w:rsidP="00FC2C04">
      <w:pPr>
        <w:pStyle w:val="TableParagraph"/>
        <w:contextualSpacing/>
        <w:rPr>
          <w:b/>
          <w:sz w:val="24"/>
          <w:szCs w:val="28"/>
        </w:rPr>
      </w:pPr>
    </w:p>
    <w:p w14:paraId="1E32F338" w14:textId="77777777" w:rsidR="00704C88" w:rsidRPr="00083657" w:rsidRDefault="00704C88" w:rsidP="007942E4">
      <w:pPr>
        <w:widowControl w:val="0"/>
        <w:autoSpaceDE w:val="0"/>
        <w:autoSpaceDN w:val="0"/>
        <w:spacing w:after="0" w:line="360" w:lineRule="auto"/>
        <w:rPr>
          <w:rFonts w:ascii="Times New Roman" w:eastAsia="Times New Roman" w:hAnsi="Times New Roman" w:cs="Times New Roman"/>
          <w:color w:val="000000"/>
          <w:sz w:val="24"/>
          <w:szCs w:val="24"/>
          <w:lang w:val="az-Latn-AZ"/>
        </w:rPr>
      </w:pPr>
    </w:p>
    <w:p w14:paraId="5945DFE8" w14:textId="77777777" w:rsidR="00FC2C04" w:rsidRDefault="00FC2C04" w:rsidP="00FC2C04">
      <w:pPr>
        <w:widowControl w:val="0"/>
        <w:autoSpaceDE w:val="0"/>
        <w:autoSpaceDN w:val="0"/>
        <w:spacing w:after="0" w:line="360" w:lineRule="auto"/>
        <w:jc w:val="center"/>
        <w:rPr>
          <w:rFonts w:ascii="Times New Roman" w:eastAsia="Times New Roman" w:hAnsi="Times New Roman" w:cs="Times New Roman"/>
          <w:b/>
          <w:bCs/>
          <w:color w:val="000000"/>
          <w:sz w:val="28"/>
          <w:szCs w:val="28"/>
          <w:lang w:val="az-Latn-AZ"/>
        </w:rPr>
      </w:pPr>
    </w:p>
    <w:p w14:paraId="05DD70D6" w14:textId="254D26D6" w:rsidR="00AF3F6F" w:rsidRPr="00AF3F6F" w:rsidRDefault="00704C88" w:rsidP="00AF3F6F">
      <w:pPr>
        <w:widowControl w:val="0"/>
        <w:autoSpaceDE w:val="0"/>
        <w:autoSpaceDN w:val="0"/>
        <w:spacing w:after="0" w:line="360" w:lineRule="auto"/>
        <w:jc w:val="center"/>
        <w:rPr>
          <w:rFonts w:ascii="Times New Roman" w:eastAsia="Times New Roman" w:hAnsi="Times New Roman" w:cs="Times New Roman"/>
          <w:b/>
          <w:bCs/>
          <w:color w:val="000000"/>
          <w:sz w:val="28"/>
          <w:szCs w:val="28"/>
          <w:lang w:val="az-Latn-AZ"/>
        </w:rPr>
      </w:pPr>
      <w:r w:rsidRPr="00083657">
        <w:rPr>
          <w:rFonts w:ascii="Times New Roman" w:eastAsia="Times New Roman" w:hAnsi="Times New Roman" w:cs="Times New Roman"/>
          <w:b/>
          <w:bCs/>
          <w:color w:val="000000"/>
          <w:sz w:val="28"/>
          <w:szCs w:val="28"/>
          <w:lang w:val="az-Latn-AZ"/>
        </w:rPr>
        <w:t>BAK</w:t>
      </w:r>
      <w:r w:rsidR="00C8308F">
        <w:rPr>
          <w:rFonts w:ascii="Times New Roman" w:eastAsia="Times New Roman" w:hAnsi="Times New Roman" w:cs="Times New Roman"/>
          <w:b/>
          <w:bCs/>
          <w:color w:val="000000"/>
          <w:sz w:val="28"/>
          <w:szCs w:val="28"/>
          <w:lang w:val="az-Latn-AZ"/>
        </w:rPr>
        <w:t>U</w:t>
      </w:r>
      <w:r w:rsidRPr="00083657">
        <w:rPr>
          <w:rFonts w:ascii="Times New Roman" w:eastAsia="Times New Roman" w:hAnsi="Times New Roman" w:cs="Times New Roman"/>
          <w:b/>
          <w:bCs/>
          <w:color w:val="000000"/>
          <w:sz w:val="28"/>
          <w:szCs w:val="28"/>
          <w:lang w:val="az-Latn-AZ"/>
        </w:rPr>
        <w:t xml:space="preserve"> – 202</w:t>
      </w:r>
      <w:r w:rsidR="00C8308F">
        <w:rPr>
          <w:rFonts w:ascii="Times New Roman" w:eastAsia="Times New Roman" w:hAnsi="Times New Roman" w:cs="Times New Roman"/>
          <w:b/>
          <w:bCs/>
          <w:color w:val="000000"/>
          <w:sz w:val="28"/>
          <w:szCs w:val="28"/>
          <w:lang w:val="az-Latn-AZ"/>
        </w:rPr>
        <w:t>6</w:t>
      </w:r>
    </w:p>
    <w:p w14:paraId="0B6F1EB8" w14:textId="77777777" w:rsidR="001B485A" w:rsidRDefault="001B485A" w:rsidP="001B485A">
      <w:pPr>
        <w:spacing w:after="0" w:line="360" w:lineRule="auto"/>
        <w:rPr>
          <w:rFonts w:ascii="Times New Roman" w:eastAsia="Times New Roman" w:hAnsi="Times New Roman" w:cs="Times New Roman"/>
          <w:b/>
          <w:sz w:val="28"/>
          <w:szCs w:val="28"/>
        </w:rPr>
      </w:pPr>
    </w:p>
    <w:p w14:paraId="1FE89E26" w14:textId="40FA3443" w:rsidR="001B485A" w:rsidRPr="00B84FDA" w:rsidRDefault="001B485A" w:rsidP="001B485A">
      <w:pPr>
        <w:spacing w:after="0" w:line="360" w:lineRule="auto"/>
        <w:jc w:val="center"/>
        <w:rPr>
          <w:rFonts w:ascii="Times New Roman" w:eastAsia="Times New Roman" w:hAnsi="Times New Roman" w:cs="Times New Roman"/>
          <w:b/>
          <w:sz w:val="28"/>
          <w:szCs w:val="28"/>
        </w:rPr>
      </w:pPr>
      <w:r w:rsidRPr="00B84FDA">
        <w:rPr>
          <w:rFonts w:ascii="Times New Roman" w:eastAsia="Times New Roman" w:hAnsi="Times New Roman" w:cs="Times New Roman"/>
          <w:b/>
          <w:sz w:val="28"/>
          <w:szCs w:val="28"/>
        </w:rPr>
        <w:lastRenderedPageBreak/>
        <w:t>DESIGN AND DEVELOPMENT OF A RULE-BASED</w:t>
      </w:r>
    </w:p>
    <w:p w14:paraId="123E5348" w14:textId="4780CBBD" w:rsidR="001B485A" w:rsidRPr="001B485A" w:rsidRDefault="001B485A" w:rsidP="001B485A">
      <w:pPr>
        <w:spacing w:after="0" w:line="360" w:lineRule="auto"/>
        <w:ind w:firstLine="720"/>
        <w:jc w:val="both"/>
        <w:rPr>
          <w:rFonts w:ascii="Times New Roman" w:eastAsia="Times New Roman" w:hAnsi="Times New Roman" w:cs="Times New Roman"/>
          <w:b/>
          <w:sz w:val="28"/>
          <w:szCs w:val="28"/>
        </w:rPr>
      </w:pPr>
      <w:r w:rsidRPr="00B84FDA">
        <w:rPr>
          <w:rFonts w:ascii="Times New Roman" w:eastAsia="Times New Roman" w:hAnsi="Times New Roman" w:cs="Times New Roman"/>
          <w:b/>
          <w:sz w:val="28"/>
          <w:szCs w:val="28"/>
        </w:rPr>
        <w:t xml:space="preserve"> TEXT-TO-SPEECH SYSTEM FOR AZERBAIJANI LANGUAGE</w:t>
      </w:r>
    </w:p>
    <w:p w14:paraId="5AC7FEA7" w14:textId="77777777" w:rsidR="001B485A" w:rsidRPr="00B84FDA" w:rsidRDefault="001B485A" w:rsidP="001B485A">
      <w:pPr>
        <w:spacing w:after="0" w:line="360" w:lineRule="auto"/>
        <w:ind w:firstLine="360"/>
        <w:jc w:val="both"/>
        <w:rPr>
          <w:rFonts w:ascii="Times New Roman" w:eastAsia="MS Mincho" w:hAnsi="Times New Roman" w:cs="Times New Roman"/>
          <w:sz w:val="28"/>
          <w:szCs w:val="28"/>
        </w:rPr>
      </w:pPr>
      <w:r w:rsidRPr="00B84FDA">
        <w:rPr>
          <w:rFonts w:ascii="Times New Roman" w:eastAsia="MS Mincho" w:hAnsi="Times New Roman" w:cs="Times New Roman"/>
          <w:b/>
          <w:bCs/>
          <w:sz w:val="28"/>
          <w:szCs w:val="28"/>
        </w:rPr>
        <w:t xml:space="preserve">Relevance and Motivation of the Research: </w:t>
      </w:r>
      <w:r w:rsidRPr="00B84FDA">
        <w:rPr>
          <w:rFonts w:ascii="Times New Roman" w:eastAsia="MS Mincho" w:hAnsi="Times New Roman" w:cs="Times New Roman"/>
          <w:sz w:val="28"/>
          <w:szCs w:val="28"/>
        </w:rPr>
        <w:t>Speech is the most natural medium of human communication. Text-to-speech (TTS) synthesis has become a critical component of modern human-computer interaction, enabling accessibility tools for visually impaired users, voice assistants, navigation systems, and language learning applications. As public services and social participation increasingly move to digital platforms, the availability of functional speech technology for a given language has become a matter of digital inclusion.</w:t>
      </w:r>
    </w:p>
    <w:p w14:paraId="458133EB" w14:textId="77777777" w:rsidR="001B485A" w:rsidRPr="00B84FDA" w:rsidRDefault="001B485A" w:rsidP="001B485A">
      <w:pPr>
        <w:spacing w:after="0" w:line="360" w:lineRule="auto"/>
        <w:ind w:firstLine="360"/>
        <w:jc w:val="both"/>
        <w:rPr>
          <w:rFonts w:ascii="Times New Roman" w:eastAsia="MS Mincho" w:hAnsi="Times New Roman" w:cs="Times New Roman"/>
          <w:sz w:val="28"/>
          <w:szCs w:val="28"/>
        </w:rPr>
      </w:pPr>
      <w:r w:rsidRPr="00B84FDA">
        <w:rPr>
          <w:rFonts w:ascii="Times New Roman" w:eastAsia="MS Mincho" w:hAnsi="Times New Roman" w:cs="Times New Roman"/>
          <w:b/>
          <w:bCs/>
          <w:sz w:val="28"/>
          <w:szCs w:val="28"/>
        </w:rPr>
        <w:t xml:space="preserve">Problem Statement: </w:t>
      </w:r>
      <w:r w:rsidRPr="00B84FDA">
        <w:rPr>
          <w:rFonts w:ascii="Times New Roman" w:eastAsia="MS Mincho" w:hAnsi="Times New Roman" w:cs="Times New Roman"/>
          <w:sz w:val="28"/>
          <w:szCs w:val="28"/>
        </w:rPr>
        <w:t>Azerbaijani, spoken by over 35 million people, remains significantly underrepresented in speech technology research. While neural TTS systems have achieved near-human quality for major languages, they depend on large, carefully recorded speech corpora that do not exist for Azerbaijani. Existing Azerbaijani TTS solutions are proprietary or multilingual in design and lack an openly published linguistic foundation, leaving a clear gap in accessible, documented speech technology for the language.</w:t>
      </w:r>
    </w:p>
    <w:p w14:paraId="08B1A3C1" w14:textId="52AABA41" w:rsidR="001B485A" w:rsidRPr="00B84FDA" w:rsidRDefault="001B485A" w:rsidP="001B485A">
      <w:pPr>
        <w:spacing w:after="0" w:line="360" w:lineRule="auto"/>
        <w:ind w:firstLine="360"/>
        <w:jc w:val="both"/>
        <w:rPr>
          <w:rFonts w:ascii="Times New Roman" w:eastAsia="MS Mincho" w:hAnsi="Times New Roman" w:cs="Times New Roman"/>
          <w:sz w:val="28"/>
          <w:szCs w:val="28"/>
        </w:rPr>
      </w:pPr>
      <w:r w:rsidRPr="00B84FDA">
        <w:rPr>
          <w:rFonts w:ascii="Times New Roman" w:eastAsia="MS Mincho" w:hAnsi="Times New Roman" w:cs="Times New Roman"/>
          <w:b/>
          <w:bCs/>
          <w:sz w:val="28"/>
          <w:szCs w:val="28"/>
        </w:rPr>
        <w:t>Rationale for Selecting a Rule-Based Approach</w:t>
      </w:r>
      <w:r w:rsidRPr="00B84FDA">
        <w:rPr>
          <w:rFonts w:ascii="Times New Roman" w:eastAsia="MS Mincho" w:hAnsi="Times New Roman" w:cs="Times New Roman"/>
          <w:sz w:val="28"/>
          <w:szCs w:val="28"/>
        </w:rPr>
        <w:t>: This dissertation addresses this gap by developing a rule-based TTS system. The rule-based paradigm was selected for three reasons: it requires no speech training data; its workings are fully transparent and linguistically grounded, making it academically valuable as a documented phonological model</w:t>
      </w:r>
      <w:r>
        <w:rPr>
          <w:rFonts w:ascii="Times New Roman" w:eastAsia="MS Mincho" w:hAnsi="Times New Roman" w:cs="Times New Roman"/>
          <w:sz w:val="28"/>
          <w:szCs w:val="28"/>
        </w:rPr>
        <w:t>.</w:t>
      </w:r>
    </w:p>
    <w:p w14:paraId="21E3CD60" w14:textId="77777777" w:rsidR="001B485A" w:rsidRPr="00B84FDA" w:rsidRDefault="001B485A" w:rsidP="001B485A">
      <w:pPr>
        <w:spacing w:after="0" w:line="360" w:lineRule="auto"/>
        <w:ind w:firstLine="360"/>
        <w:jc w:val="both"/>
        <w:rPr>
          <w:rFonts w:ascii="Times New Roman" w:eastAsia="MS Mincho" w:hAnsi="Times New Roman" w:cs="Times New Roman"/>
          <w:sz w:val="28"/>
          <w:szCs w:val="28"/>
        </w:rPr>
      </w:pPr>
      <w:r w:rsidRPr="00B84FDA">
        <w:rPr>
          <w:rFonts w:ascii="Times New Roman" w:eastAsia="MS Mincho" w:hAnsi="Times New Roman" w:cs="Times New Roman"/>
          <w:b/>
          <w:bCs/>
          <w:sz w:val="28"/>
          <w:szCs w:val="28"/>
        </w:rPr>
        <w:t>The Purpose and Objectives of the Dissertation</w:t>
      </w:r>
      <w:r w:rsidRPr="00B84FDA">
        <w:rPr>
          <w:rFonts w:ascii="Times New Roman" w:eastAsia="MS Mincho" w:hAnsi="Times New Roman" w:cs="Times New Roman"/>
          <w:sz w:val="28"/>
          <w:szCs w:val="28"/>
        </w:rPr>
        <w:t xml:space="preserve">: The main purpose of this dissertation is to design, implement, and evaluate a rule-based TTS system for North Azerbaijani that achieves acceptable intelligibility and naturalness without speech training data. The following objectives are set to achieve this purpose: </w:t>
      </w:r>
    </w:p>
    <w:p w14:paraId="3B4AA06F" w14:textId="77777777" w:rsidR="001B485A" w:rsidRPr="00B84FDA" w:rsidRDefault="001B485A" w:rsidP="001B485A">
      <w:pPr>
        <w:pStyle w:val="ListParagraph"/>
        <w:numPr>
          <w:ilvl w:val="0"/>
          <w:numId w:val="4"/>
        </w:numPr>
        <w:spacing w:after="0" w:line="360" w:lineRule="auto"/>
        <w:jc w:val="both"/>
        <w:rPr>
          <w:rFonts w:ascii="Times New Roman" w:eastAsia="MS Mincho" w:hAnsi="Times New Roman" w:cs="Times New Roman"/>
          <w:kern w:val="0"/>
          <w:sz w:val="28"/>
          <w:szCs w:val="28"/>
          <w14:ligatures w14:val="none"/>
        </w:rPr>
      </w:pPr>
      <w:r w:rsidRPr="00B84FDA">
        <w:rPr>
          <w:rFonts w:ascii="Times New Roman" w:eastAsia="MS Mincho" w:hAnsi="Times New Roman" w:cs="Times New Roman"/>
          <w:kern w:val="0"/>
          <w:sz w:val="28"/>
          <w:szCs w:val="28"/>
          <w14:ligatures w14:val="none"/>
        </w:rPr>
        <w:t>To conduct a systematic review of TTS technologies and identify the most appropriate paradigm for low-resource Azerbaijani speech synthesis.</w:t>
      </w:r>
    </w:p>
    <w:p w14:paraId="38F9A3E2" w14:textId="77777777" w:rsidR="001B485A" w:rsidRPr="00B84FDA" w:rsidRDefault="001B485A" w:rsidP="001B485A">
      <w:pPr>
        <w:pStyle w:val="ListParagraph"/>
        <w:numPr>
          <w:ilvl w:val="0"/>
          <w:numId w:val="4"/>
        </w:numPr>
        <w:spacing w:after="0" w:line="360" w:lineRule="auto"/>
        <w:jc w:val="both"/>
        <w:rPr>
          <w:rFonts w:ascii="Times New Roman" w:eastAsia="MS Mincho" w:hAnsi="Times New Roman" w:cs="Times New Roman"/>
          <w:kern w:val="0"/>
          <w:sz w:val="28"/>
          <w:szCs w:val="28"/>
          <w14:ligatures w14:val="none"/>
        </w:rPr>
      </w:pPr>
      <w:r w:rsidRPr="00B84FDA">
        <w:rPr>
          <w:rFonts w:ascii="Times New Roman" w:eastAsia="MS Mincho" w:hAnsi="Times New Roman" w:cs="Times New Roman"/>
          <w:kern w:val="0"/>
          <w:sz w:val="28"/>
          <w:szCs w:val="28"/>
          <w14:ligatures w14:val="none"/>
        </w:rPr>
        <w:lastRenderedPageBreak/>
        <w:t>To analyze the phonological, morphological, and prosodic characteristics of North Azerbaijani as they apply to TTS design.</w:t>
      </w:r>
    </w:p>
    <w:p w14:paraId="5C10DB9C" w14:textId="77777777" w:rsidR="001B485A" w:rsidRPr="00B84FDA" w:rsidRDefault="001B485A" w:rsidP="001B485A">
      <w:pPr>
        <w:pStyle w:val="ListParagraph"/>
        <w:numPr>
          <w:ilvl w:val="0"/>
          <w:numId w:val="4"/>
        </w:numPr>
        <w:spacing w:after="0" w:line="360" w:lineRule="auto"/>
        <w:jc w:val="both"/>
        <w:rPr>
          <w:rFonts w:ascii="Times New Roman" w:eastAsia="MS Mincho" w:hAnsi="Times New Roman" w:cs="Times New Roman"/>
          <w:kern w:val="0"/>
          <w:sz w:val="28"/>
          <w:szCs w:val="28"/>
          <w14:ligatures w14:val="none"/>
        </w:rPr>
      </w:pPr>
      <w:r w:rsidRPr="00B84FDA">
        <w:rPr>
          <w:rFonts w:ascii="Times New Roman" w:eastAsia="MS Mincho" w:hAnsi="Times New Roman" w:cs="Times New Roman"/>
          <w:kern w:val="0"/>
          <w:sz w:val="28"/>
          <w:szCs w:val="28"/>
          <w14:ligatures w14:val="none"/>
        </w:rPr>
        <w:t>To design and implement a five-module rule-based TTS pipeline: text normalization, grapheme-to-phoneme (G2P) conversion, stress assignment, prosody generation, and acoustic synthesis.</w:t>
      </w:r>
    </w:p>
    <w:p w14:paraId="0DC5C698" w14:textId="77777777" w:rsidR="001B485A" w:rsidRPr="00B84FDA" w:rsidRDefault="001B485A" w:rsidP="001B485A">
      <w:pPr>
        <w:pStyle w:val="ListParagraph"/>
        <w:numPr>
          <w:ilvl w:val="0"/>
          <w:numId w:val="4"/>
        </w:numPr>
        <w:spacing w:after="0" w:line="360" w:lineRule="auto"/>
        <w:jc w:val="both"/>
        <w:rPr>
          <w:rFonts w:ascii="Times New Roman" w:eastAsia="MS Mincho" w:hAnsi="Times New Roman" w:cs="Times New Roman"/>
          <w:kern w:val="0"/>
          <w:sz w:val="28"/>
          <w:szCs w:val="28"/>
          <w14:ligatures w14:val="none"/>
        </w:rPr>
      </w:pPr>
      <w:r w:rsidRPr="00B84FDA">
        <w:rPr>
          <w:rFonts w:ascii="Times New Roman" w:eastAsia="MS Mincho" w:hAnsi="Times New Roman" w:cs="Times New Roman"/>
          <w:kern w:val="0"/>
          <w:sz w:val="28"/>
          <w:szCs w:val="28"/>
          <w14:ligatures w14:val="none"/>
        </w:rPr>
        <w:t>To evaluate the system's intelligibility (WER) and naturalness (MOS) against a phonetically balanced test set and a baseline espeak-ng system.</w:t>
      </w:r>
    </w:p>
    <w:p w14:paraId="77605D4D" w14:textId="77777777" w:rsidR="001B485A" w:rsidRPr="00B84FDA" w:rsidRDefault="001B485A" w:rsidP="001B485A">
      <w:pPr>
        <w:pStyle w:val="ListParagraph"/>
        <w:numPr>
          <w:ilvl w:val="0"/>
          <w:numId w:val="4"/>
        </w:numPr>
        <w:spacing w:after="0" w:line="360" w:lineRule="auto"/>
        <w:jc w:val="both"/>
        <w:rPr>
          <w:rFonts w:ascii="Times New Roman" w:eastAsia="MS Mincho" w:hAnsi="Times New Roman" w:cs="Times New Roman"/>
          <w:kern w:val="0"/>
          <w:sz w:val="28"/>
          <w:szCs w:val="28"/>
          <w14:ligatures w14:val="none"/>
        </w:rPr>
      </w:pPr>
      <w:r w:rsidRPr="00B84FDA">
        <w:rPr>
          <w:rFonts w:ascii="Times New Roman" w:eastAsia="MS Mincho" w:hAnsi="Times New Roman" w:cs="Times New Roman"/>
          <w:kern w:val="0"/>
          <w:sz w:val="28"/>
          <w:szCs w:val="28"/>
          <w14:ligatures w14:val="none"/>
        </w:rPr>
        <w:t>To document the linguistic rule base as an open, extensible reference for future Azerbaijani speech technology research.</w:t>
      </w:r>
    </w:p>
    <w:p w14:paraId="46E859FE" w14:textId="77777777" w:rsidR="001B485A" w:rsidRPr="00B84FDA" w:rsidRDefault="001B485A" w:rsidP="001B485A">
      <w:pPr>
        <w:spacing w:after="0" w:line="360" w:lineRule="auto"/>
        <w:ind w:firstLine="360"/>
        <w:jc w:val="both"/>
        <w:rPr>
          <w:rFonts w:ascii="Times New Roman" w:eastAsia="MS Mincho" w:hAnsi="Times New Roman" w:cs="Times New Roman"/>
          <w:sz w:val="28"/>
          <w:szCs w:val="28"/>
        </w:rPr>
      </w:pPr>
      <w:r w:rsidRPr="00B84FDA">
        <w:rPr>
          <w:rFonts w:ascii="Times New Roman" w:eastAsia="MS Mincho" w:hAnsi="Times New Roman" w:cs="Times New Roman"/>
          <w:b/>
          <w:bCs/>
          <w:sz w:val="28"/>
          <w:szCs w:val="28"/>
        </w:rPr>
        <w:t>Object and Subject of the Dissertation</w:t>
      </w:r>
      <w:r w:rsidRPr="00B84FDA">
        <w:rPr>
          <w:rFonts w:ascii="Times New Roman" w:eastAsia="MS Mincho" w:hAnsi="Times New Roman" w:cs="Times New Roman"/>
          <w:sz w:val="28"/>
          <w:szCs w:val="28"/>
        </w:rPr>
        <w:t>: The research object is the text-to-speech synthesis process for the Azerbaijani language. The research subject is the set of phonological, morphological, and prosodic rules of North Azerbaijani and the computational methods by which these rules can be encoded in a functioning TTS system.</w:t>
      </w:r>
    </w:p>
    <w:p w14:paraId="5AD14B40" w14:textId="77777777" w:rsidR="001B485A" w:rsidRPr="00B84FDA" w:rsidRDefault="001B485A" w:rsidP="001B485A">
      <w:pPr>
        <w:spacing w:after="0" w:line="360" w:lineRule="auto"/>
        <w:ind w:firstLine="360"/>
        <w:jc w:val="both"/>
        <w:rPr>
          <w:rFonts w:ascii="Times New Roman" w:eastAsia="MS Mincho" w:hAnsi="Times New Roman" w:cs="Times New Roman"/>
          <w:sz w:val="28"/>
          <w:szCs w:val="28"/>
        </w:rPr>
      </w:pPr>
      <w:r w:rsidRPr="00B84FDA">
        <w:rPr>
          <w:rFonts w:ascii="Times New Roman" w:eastAsia="MS Mincho" w:hAnsi="Times New Roman" w:cs="Times New Roman"/>
          <w:b/>
          <w:bCs/>
          <w:sz w:val="28"/>
          <w:szCs w:val="28"/>
        </w:rPr>
        <w:t>Research Methods Used in the Dissertation</w:t>
      </w:r>
      <w:r w:rsidRPr="00B84FDA">
        <w:rPr>
          <w:rFonts w:ascii="Times New Roman" w:eastAsia="MS Mincho" w:hAnsi="Times New Roman" w:cs="Times New Roman"/>
          <w:sz w:val="28"/>
          <w:szCs w:val="28"/>
        </w:rPr>
        <w:t>: This study employs descriptive, analytical, and experimental research methods. A systematic literature review was conducted to examine existing TTS technologies and identify the most appropriate approach for Azerbaijani. Rule design and implementation followed a structured software engineering methodology with modular development and unit testing. Experimental evaluation was carried out using Mean Opinion Score (MOS) and Word Error Rate (WER) metrics applied to 50 phonetically balanced Azerbaijani sentences assessed by native speakers.</w:t>
      </w:r>
    </w:p>
    <w:p w14:paraId="2A40B842" w14:textId="77777777" w:rsidR="001B485A" w:rsidRPr="00B84FDA" w:rsidRDefault="001B485A" w:rsidP="001B485A">
      <w:pPr>
        <w:spacing w:after="0" w:line="360" w:lineRule="auto"/>
        <w:ind w:firstLine="360"/>
        <w:jc w:val="both"/>
        <w:rPr>
          <w:rFonts w:ascii="Times New Roman" w:eastAsia="MS Mincho" w:hAnsi="Times New Roman" w:cs="Times New Roman"/>
          <w:sz w:val="28"/>
          <w:szCs w:val="28"/>
        </w:rPr>
      </w:pPr>
      <w:r w:rsidRPr="00B84FDA">
        <w:rPr>
          <w:rFonts w:ascii="Times New Roman" w:eastAsia="MS Mincho" w:hAnsi="Times New Roman" w:cs="Times New Roman"/>
          <w:b/>
          <w:bCs/>
          <w:sz w:val="28"/>
          <w:szCs w:val="28"/>
        </w:rPr>
        <w:t>Dissertation Database</w:t>
      </w:r>
      <w:r w:rsidRPr="00B84FDA">
        <w:rPr>
          <w:rFonts w:ascii="Times New Roman" w:eastAsia="MS Mincho" w:hAnsi="Times New Roman" w:cs="Times New Roman"/>
          <w:sz w:val="28"/>
          <w:szCs w:val="28"/>
        </w:rPr>
        <w:t xml:space="preserve">: The research draws on both primary and secondary sources. Secondary sources include academic publications on speech synthesis, Azerbaijani phonology, computational linguistics, and low-resource language technology. Primary data consists of the 50-sentence evaluation corpus and MOS </w:t>
      </w:r>
      <w:r w:rsidRPr="00B84FDA">
        <w:rPr>
          <w:rFonts w:ascii="Times New Roman" w:eastAsia="MS Mincho" w:hAnsi="Times New Roman" w:cs="Times New Roman"/>
          <w:sz w:val="28"/>
          <w:szCs w:val="28"/>
        </w:rPr>
        <w:lastRenderedPageBreak/>
        <w:t>ratings collected from five native Azerbaijani speakers during the perceptual evaluation.</w:t>
      </w:r>
    </w:p>
    <w:p w14:paraId="0FE985EF" w14:textId="7AB82674" w:rsidR="001B485A" w:rsidRPr="00B84FDA" w:rsidRDefault="001B485A" w:rsidP="001B485A">
      <w:pPr>
        <w:spacing w:after="0" w:line="360" w:lineRule="auto"/>
        <w:ind w:firstLine="360"/>
        <w:jc w:val="both"/>
        <w:rPr>
          <w:rFonts w:ascii="Times New Roman" w:eastAsia="MS Mincho" w:hAnsi="Times New Roman" w:cs="Times New Roman"/>
          <w:sz w:val="28"/>
          <w:szCs w:val="28"/>
        </w:rPr>
      </w:pPr>
      <w:r w:rsidRPr="00B84FDA">
        <w:rPr>
          <w:rFonts w:ascii="Times New Roman" w:eastAsia="MS Mincho" w:hAnsi="Times New Roman" w:cs="Times New Roman"/>
          <w:b/>
          <w:bCs/>
          <w:sz w:val="28"/>
          <w:szCs w:val="28"/>
        </w:rPr>
        <w:t>Limitations of the Dissertation Work</w:t>
      </w:r>
      <w:r w:rsidRPr="00B84FDA">
        <w:rPr>
          <w:rFonts w:ascii="Times New Roman" w:eastAsia="MS Mincho" w:hAnsi="Times New Roman" w:cs="Times New Roman"/>
          <w:sz w:val="28"/>
          <w:szCs w:val="28"/>
        </w:rPr>
        <w:t>: The perceptual evaluation was conducted with five native speakers, which limits the statistical generalizability of the MOS results. The system does not fully cover loanword phonology, which follows different patterns from native vocabulary. These limitations define the primary directions for future research.</w:t>
      </w:r>
    </w:p>
    <w:p w14:paraId="0CC3E005" w14:textId="77777777" w:rsidR="001B485A" w:rsidRPr="00B84FDA" w:rsidRDefault="001B485A" w:rsidP="001B485A">
      <w:pPr>
        <w:spacing w:after="0" w:line="360" w:lineRule="auto"/>
        <w:ind w:firstLine="360"/>
        <w:jc w:val="both"/>
        <w:rPr>
          <w:rFonts w:ascii="Times New Roman" w:eastAsia="MS Mincho" w:hAnsi="Times New Roman" w:cs="Times New Roman"/>
          <w:sz w:val="28"/>
          <w:szCs w:val="28"/>
        </w:rPr>
      </w:pPr>
      <w:bookmarkStart w:id="3" w:name="OLE_LINK22"/>
      <w:r w:rsidRPr="00B84FDA">
        <w:rPr>
          <w:rFonts w:ascii="Times New Roman" w:eastAsia="MS Mincho" w:hAnsi="Times New Roman" w:cs="Times New Roman"/>
          <w:b/>
          <w:bCs/>
          <w:sz w:val="28"/>
          <w:szCs w:val="28"/>
        </w:rPr>
        <w:t>Scientific Novelty of the Dissertation</w:t>
      </w:r>
      <w:r w:rsidRPr="00B84FDA">
        <w:rPr>
          <w:rFonts w:ascii="Times New Roman" w:eastAsia="MS Mincho" w:hAnsi="Times New Roman" w:cs="Times New Roman"/>
          <w:sz w:val="28"/>
          <w:szCs w:val="28"/>
        </w:rPr>
        <w:t xml:space="preserve">: </w:t>
      </w:r>
      <w:bookmarkStart w:id="4" w:name="OLE_LINK21"/>
      <w:r w:rsidRPr="00B84FDA">
        <w:rPr>
          <w:rFonts w:ascii="Times New Roman" w:eastAsia="MS Mincho" w:hAnsi="Times New Roman" w:cs="Times New Roman"/>
          <w:sz w:val="28"/>
          <w:szCs w:val="28"/>
        </w:rPr>
        <w:t>Scientific Novelty of the Dissertation</w:t>
      </w:r>
      <w:bookmarkEnd w:id="4"/>
      <w:r w:rsidRPr="00B84FDA">
        <w:rPr>
          <w:rFonts w:ascii="Times New Roman" w:eastAsia="MS Mincho" w:hAnsi="Times New Roman" w:cs="Times New Roman"/>
          <w:sz w:val="28"/>
          <w:szCs w:val="28"/>
        </w:rPr>
        <w:t>. This dissertation presents the first openly published, comprehensively documented rule-based TTS system for North Azerbaijani. Its scientific novelty lies in the explicit computational encoding of Azerbaijani phonological rules — validated through a 156-unit test suite covering 61 linguistic phenomena — providing a transparent reference standard for future data-driven approaches to Azerbaijani speech synthesis.</w:t>
      </w:r>
    </w:p>
    <w:p w14:paraId="5175CA26" w14:textId="05A81DFD" w:rsidR="001B485A" w:rsidRPr="00B84FDA" w:rsidRDefault="001B485A" w:rsidP="001B485A">
      <w:pPr>
        <w:spacing w:after="0" w:line="360" w:lineRule="auto"/>
        <w:ind w:firstLine="360"/>
        <w:jc w:val="both"/>
        <w:rPr>
          <w:rFonts w:ascii="Times New Roman" w:eastAsia="MS Mincho" w:hAnsi="Times New Roman" w:cs="Times New Roman"/>
          <w:sz w:val="28"/>
          <w:szCs w:val="28"/>
          <w:lang w:val="az-Latn-AZ"/>
        </w:rPr>
      </w:pPr>
      <w:r w:rsidRPr="00B84FDA">
        <w:rPr>
          <w:rFonts w:ascii="Times New Roman" w:eastAsia="MS Mincho" w:hAnsi="Times New Roman" w:cs="Times New Roman"/>
          <w:b/>
          <w:bCs/>
          <w:sz w:val="28"/>
          <w:szCs w:val="28"/>
        </w:rPr>
        <w:t>Practical Significance and Application Areas</w:t>
      </w:r>
      <w:r w:rsidRPr="00B84FDA">
        <w:rPr>
          <w:rFonts w:ascii="Times New Roman" w:eastAsia="MS Mincho" w:hAnsi="Times New Roman" w:cs="Times New Roman"/>
          <w:sz w:val="28"/>
          <w:szCs w:val="28"/>
        </w:rPr>
        <w:t xml:space="preserve">: The system provides deployable Azerbaijani TTS functionality for accessibility applications, e-government services, navigation systems, and language learning tools. The documented rule base reduces the entry barrier for future Azerbaijani speech technology development by providing pre-built linguistic infrastructure. </w:t>
      </w:r>
    </w:p>
    <w:p w14:paraId="6D60A013" w14:textId="32D822C2" w:rsidR="001B485A" w:rsidRPr="001B485A" w:rsidRDefault="001B485A" w:rsidP="001B485A">
      <w:pPr>
        <w:spacing w:after="0" w:line="360" w:lineRule="auto"/>
        <w:ind w:firstLine="360"/>
        <w:jc w:val="both"/>
        <w:rPr>
          <w:rFonts w:ascii="Times New Roman" w:eastAsia="MS Mincho" w:hAnsi="Times New Roman" w:cs="Times New Roman"/>
          <w:sz w:val="28"/>
          <w:szCs w:val="28"/>
        </w:rPr>
      </w:pPr>
      <w:r w:rsidRPr="00B84FDA">
        <w:rPr>
          <w:rFonts w:ascii="Times New Roman" w:eastAsia="MS Mincho" w:hAnsi="Times New Roman" w:cs="Times New Roman"/>
          <w:sz w:val="28"/>
          <w:szCs w:val="28"/>
          <w:lang w:val="az-Latn-AZ"/>
        </w:rPr>
        <w:t>T</w:t>
      </w:r>
      <w:r w:rsidRPr="00B84FDA">
        <w:rPr>
          <w:rFonts w:ascii="Times New Roman" w:eastAsia="MS Mincho" w:hAnsi="Times New Roman" w:cs="Times New Roman"/>
          <w:sz w:val="28"/>
          <w:szCs w:val="28"/>
        </w:rPr>
        <w:t>his dissertation is comprised of an introduction, three chapters, a conclusion, references, and appendices. Chapter I reviews the theoretical foundations of TTS synthesis, covering rule-based principles, phonetic modeling, and a SWOT analysis of the rule-based approach for Azerbaijani. Chapter II provides the linguistic and technical foundations: phonological analysis of Azerbaijani, linguistic rule design, and system architecture. Chapter III covers implementation and evaluation: the development methodology, pipeline implementation, and experimental results with comparative analysis against existing Azerbaijani TTS systems.</w:t>
      </w:r>
      <w:bookmarkEnd w:id="3"/>
    </w:p>
    <w:p w14:paraId="2593095E" w14:textId="6813DF91" w:rsidR="004E39B5" w:rsidRPr="00C8308F" w:rsidRDefault="00B43D21" w:rsidP="00C8308F">
      <w:pPr>
        <w:spacing w:after="0" w:line="360" w:lineRule="auto"/>
        <w:jc w:val="both"/>
        <w:rPr>
          <w:rFonts w:ascii="Times New Roman" w:hAnsi="Times New Roman" w:cs="Times New Roman"/>
          <w:sz w:val="24"/>
          <w:szCs w:val="24"/>
          <w:lang w:val="az-Latn-AZ"/>
        </w:rPr>
      </w:pPr>
      <w:r w:rsidRPr="00B43D21">
        <w:rPr>
          <w:rFonts w:ascii="Times New Roman" w:hAnsi="Times New Roman" w:cs="Times New Roman"/>
          <w:noProof/>
          <w:sz w:val="24"/>
          <w:szCs w:val="24"/>
          <w:lang w:val="az-Latn-AZ"/>
        </w:rPr>
        <w:object w:dxaOrig="9360" w:dyaOrig="9600" w14:anchorId="7536755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468pt;height:480pt;mso-width-percent:0;mso-height-percent:0;mso-width-percent:0;mso-height-percent:0" o:ole="">
            <v:imagedata r:id="rId7" o:title=""/>
          </v:shape>
          <o:OLEObject Type="Embed" ProgID="Word.Document.12" ShapeID="_x0000_i1025" DrawAspect="Content" ObjectID="_1842016666" r:id="rId8">
            <o:FieldCodes>\s</o:FieldCodes>
          </o:OLEObject>
        </w:object>
      </w:r>
    </w:p>
    <w:sectPr w:rsidR="004E39B5" w:rsidRPr="00C8308F">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8AC6A2" w14:textId="77777777" w:rsidR="00B43D21" w:rsidRDefault="00B43D21">
      <w:pPr>
        <w:spacing w:after="0" w:line="240" w:lineRule="auto"/>
      </w:pPr>
      <w:r>
        <w:separator/>
      </w:r>
    </w:p>
  </w:endnote>
  <w:endnote w:type="continuationSeparator" w:id="0">
    <w:p w14:paraId="7D4E9E99" w14:textId="77777777" w:rsidR="00B43D21" w:rsidRDefault="00B43D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DC2CAC" w14:textId="77777777" w:rsidR="000255A8" w:rsidRDefault="000255A8">
    <w:pPr>
      <w:pStyle w:val="Footer"/>
      <w:jc w:val="right"/>
    </w:pPr>
  </w:p>
  <w:p w14:paraId="2DAA7E81" w14:textId="77777777" w:rsidR="000255A8" w:rsidRDefault="000255A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CB554C" w14:textId="77777777" w:rsidR="00B43D21" w:rsidRDefault="00B43D21">
      <w:pPr>
        <w:spacing w:after="0" w:line="240" w:lineRule="auto"/>
      </w:pPr>
      <w:r>
        <w:separator/>
      </w:r>
    </w:p>
  </w:footnote>
  <w:footnote w:type="continuationSeparator" w:id="0">
    <w:p w14:paraId="5EBF7829" w14:textId="77777777" w:rsidR="00B43D21" w:rsidRDefault="00B43D2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B53C81"/>
    <w:multiLevelType w:val="hybridMultilevel"/>
    <w:tmpl w:val="1158A65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C716236"/>
    <w:multiLevelType w:val="hybridMultilevel"/>
    <w:tmpl w:val="063CAC9C"/>
    <w:lvl w:ilvl="0" w:tplc="042C0001">
      <w:start w:val="1"/>
      <w:numFmt w:val="bullet"/>
      <w:lvlText w:val=""/>
      <w:lvlJc w:val="left"/>
      <w:pPr>
        <w:ind w:left="720" w:hanging="360"/>
      </w:pPr>
      <w:rPr>
        <w:rFonts w:ascii="Symbol" w:hAnsi="Symbol" w:hint="default"/>
      </w:rPr>
    </w:lvl>
    <w:lvl w:ilvl="1" w:tplc="042C0003">
      <w:start w:val="1"/>
      <w:numFmt w:val="bullet"/>
      <w:lvlText w:val="o"/>
      <w:lvlJc w:val="left"/>
      <w:pPr>
        <w:ind w:left="1440" w:hanging="360"/>
      </w:pPr>
      <w:rPr>
        <w:rFonts w:ascii="Courier New" w:hAnsi="Courier New" w:cs="Courier New" w:hint="default"/>
      </w:rPr>
    </w:lvl>
    <w:lvl w:ilvl="2" w:tplc="042C0005">
      <w:start w:val="1"/>
      <w:numFmt w:val="bullet"/>
      <w:lvlText w:val=""/>
      <w:lvlJc w:val="left"/>
      <w:pPr>
        <w:ind w:left="2160" w:hanging="360"/>
      </w:pPr>
      <w:rPr>
        <w:rFonts w:ascii="Wingdings" w:hAnsi="Wingdings" w:hint="default"/>
      </w:rPr>
    </w:lvl>
    <w:lvl w:ilvl="3" w:tplc="042C0001">
      <w:start w:val="1"/>
      <w:numFmt w:val="bullet"/>
      <w:lvlText w:val=""/>
      <w:lvlJc w:val="left"/>
      <w:pPr>
        <w:ind w:left="2880" w:hanging="360"/>
      </w:pPr>
      <w:rPr>
        <w:rFonts w:ascii="Symbol" w:hAnsi="Symbol" w:hint="default"/>
      </w:rPr>
    </w:lvl>
    <w:lvl w:ilvl="4" w:tplc="042C0003">
      <w:start w:val="1"/>
      <w:numFmt w:val="bullet"/>
      <w:lvlText w:val="o"/>
      <w:lvlJc w:val="left"/>
      <w:pPr>
        <w:ind w:left="3600" w:hanging="360"/>
      </w:pPr>
      <w:rPr>
        <w:rFonts w:ascii="Courier New" w:hAnsi="Courier New" w:cs="Courier New" w:hint="default"/>
      </w:rPr>
    </w:lvl>
    <w:lvl w:ilvl="5" w:tplc="042C0005">
      <w:start w:val="1"/>
      <w:numFmt w:val="bullet"/>
      <w:lvlText w:val=""/>
      <w:lvlJc w:val="left"/>
      <w:pPr>
        <w:ind w:left="4320" w:hanging="360"/>
      </w:pPr>
      <w:rPr>
        <w:rFonts w:ascii="Wingdings" w:hAnsi="Wingdings" w:hint="default"/>
      </w:rPr>
    </w:lvl>
    <w:lvl w:ilvl="6" w:tplc="042C0001">
      <w:start w:val="1"/>
      <w:numFmt w:val="bullet"/>
      <w:lvlText w:val=""/>
      <w:lvlJc w:val="left"/>
      <w:pPr>
        <w:ind w:left="5040" w:hanging="360"/>
      </w:pPr>
      <w:rPr>
        <w:rFonts w:ascii="Symbol" w:hAnsi="Symbol" w:hint="default"/>
      </w:rPr>
    </w:lvl>
    <w:lvl w:ilvl="7" w:tplc="042C0003">
      <w:start w:val="1"/>
      <w:numFmt w:val="bullet"/>
      <w:lvlText w:val="o"/>
      <w:lvlJc w:val="left"/>
      <w:pPr>
        <w:ind w:left="5760" w:hanging="360"/>
      </w:pPr>
      <w:rPr>
        <w:rFonts w:ascii="Courier New" w:hAnsi="Courier New" w:cs="Courier New" w:hint="default"/>
      </w:rPr>
    </w:lvl>
    <w:lvl w:ilvl="8" w:tplc="042C0005">
      <w:start w:val="1"/>
      <w:numFmt w:val="bullet"/>
      <w:lvlText w:val=""/>
      <w:lvlJc w:val="left"/>
      <w:pPr>
        <w:ind w:left="6480" w:hanging="360"/>
      </w:pPr>
      <w:rPr>
        <w:rFonts w:ascii="Wingdings" w:hAnsi="Wingdings" w:hint="default"/>
      </w:rPr>
    </w:lvl>
  </w:abstractNum>
  <w:abstractNum w:abstractNumId="2" w15:restartNumberingAfterBreak="0">
    <w:nsid w:val="32AD5BF1"/>
    <w:multiLevelType w:val="hybridMultilevel"/>
    <w:tmpl w:val="4AE20CCA"/>
    <w:lvl w:ilvl="0" w:tplc="B2A4E568">
      <w:start w:val="1"/>
      <w:numFmt w:val="bullet"/>
      <w:lvlText w:val=""/>
      <w:lvlJc w:val="left"/>
      <w:pPr>
        <w:ind w:left="720" w:hanging="360"/>
      </w:pPr>
      <w:rPr>
        <w:rFonts w:ascii="Symbol" w:eastAsia="MS Mincho"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ED029AA"/>
    <w:multiLevelType w:val="multilevel"/>
    <w:tmpl w:val="041F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624433903">
    <w:abstractNumId w:val="3"/>
  </w:num>
  <w:num w:numId="2" w16cid:durableId="140850151">
    <w:abstractNumId w:val="1"/>
  </w:num>
  <w:num w:numId="3" w16cid:durableId="1511334652">
    <w:abstractNumId w:val="2"/>
  </w:num>
  <w:num w:numId="4" w16cid:durableId="1142230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22D5"/>
    <w:rsid w:val="00007234"/>
    <w:rsid w:val="0002369F"/>
    <w:rsid w:val="000255A8"/>
    <w:rsid w:val="00073F97"/>
    <w:rsid w:val="000764B3"/>
    <w:rsid w:val="00083657"/>
    <w:rsid w:val="00087C20"/>
    <w:rsid w:val="000E5358"/>
    <w:rsid w:val="00117B32"/>
    <w:rsid w:val="00123934"/>
    <w:rsid w:val="00126135"/>
    <w:rsid w:val="00147451"/>
    <w:rsid w:val="00174383"/>
    <w:rsid w:val="00176CE5"/>
    <w:rsid w:val="001A6E23"/>
    <w:rsid w:val="001B485A"/>
    <w:rsid w:val="001C43CC"/>
    <w:rsid w:val="001D5F30"/>
    <w:rsid w:val="00200272"/>
    <w:rsid w:val="002667F8"/>
    <w:rsid w:val="002D17BF"/>
    <w:rsid w:val="003117CD"/>
    <w:rsid w:val="00352308"/>
    <w:rsid w:val="0038414A"/>
    <w:rsid w:val="0039162E"/>
    <w:rsid w:val="003C1177"/>
    <w:rsid w:val="003C4AAB"/>
    <w:rsid w:val="003E61A3"/>
    <w:rsid w:val="00486103"/>
    <w:rsid w:val="0049153E"/>
    <w:rsid w:val="004E39B5"/>
    <w:rsid w:val="00592240"/>
    <w:rsid w:val="00593DEA"/>
    <w:rsid w:val="005D2648"/>
    <w:rsid w:val="005E13C6"/>
    <w:rsid w:val="005E7C55"/>
    <w:rsid w:val="00627664"/>
    <w:rsid w:val="00631A2B"/>
    <w:rsid w:val="00652CC1"/>
    <w:rsid w:val="00654FF5"/>
    <w:rsid w:val="006803BA"/>
    <w:rsid w:val="006A15CF"/>
    <w:rsid w:val="006A43B7"/>
    <w:rsid w:val="006F533B"/>
    <w:rsid w:val="00704C88"/>
    <w:rsid w:val="00753E73"/>
    <w:rsid w:val="007540A0"/>
    <w:rsid w:val="00755B60"/>
    <w:rsid w:val="00784B18"/>
    <w:rsid w:val="007942E4"/>
    <w:rsid w:val="007A06E9"/>
    <w:rsid w:val="007C22D5"/>
    <w:rsid w:val="007C2B72"/>
    <w:rsid w:val="0084521B"/>
    <w:rsid w:val="008560B4"/>
    <w:rsid w:val="008E47ED"/>
    <w:rsid w:val="00922B0F"/>
    <w:rsid w:val="0094242C"/>
    <w:rsid w:val="009837E4"/>
    <w:rsid w:val="009D05BD"/>
    <w:rsid w:val="00A007D7"/>
    <w:rsid w:val="00A12294"/>
    <w:rsid w:val="00A13E32"/>
    <w:rsid w:val="00A27672"/>
    <w:rsid w:val="00A31B56"/>
    <w:rsid w:val="00A71846"/>
    <w:rsid w:val="00A90090"/>
    <w:rsid w:val="00AF3F6F"/>
    <w:rsid w:val="00AF78CC"/>
    <w:rsid w:val="00B43D21"/>
    <w:rsid w:val="00B967EF"/>
    <w:rsid w:val="00BA25DA"/>
    <w:rsid w:val="00BA29BD"/>
    <w:rsid w:val="00C7354A"/>
    <w:rsid w:val="00C803BB"/>
    <w:rsid w:val="00C8308F"/>
    <w:rsid w:val="00D24D92"/>
    <w:rsid w:val="00D42981"/>
    <w:rsid w:val="00D57757"/>
    <w:rsid w:val="00D654EC"/>
    <w:rsid w:val="00DD08AF"/>
    <w:rsid w:val="00E20B8F"/>
    <w:rsid w:val="00E84652"/>
    <w:rsid w:val="00E91765"/>
    <w:rsid w:val="00EA0839"/>
    <w:rsid w:val="00EC3D8B"/>
    <w:rsid w:val="00ED19AE"/>
    <w:rsid w:val="00EE5165"/>
    <w:rsid w:val="00EF692A"/>
    <w:rsid w:val="00F119CB"/>
    <w:rsid w:val="00F15031"/>
    <w:rsid w:val="00F57485"/>
    <w:rsid w:val="00FC2C04"/>
    <w:rsid w:val="00FD24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89285E"/>
  <w15:chartTrackingRefBased/>
  <w15:docId w15:val="{88A4A9E3-DAFC-42B5-A35D-2B51102273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22D5"/>
  </w:style>
  <w:style w:type="paragraph" w:styleId="Heading1">
    <w:name w:val="heading 1"/>
    <w:basedOn w:val="Normal"/>
    <w:next w:val="Normal"/>
    <w:link w:val="Heading1Char"/>
    <w:uiPriority w:val="9"/>
    <w:qFormat/>
    <w:rsid w:val="005E13C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94242C"/>
    <w:pPr>
      <w:tabs>
        <w:tab w:val="center" w:pos="4844"/>
        <w:tab w:val="right" w:pos="9689"/>
      </w:tabs>
      <w:spacing w:after="0" w:line="240" w:lineRule="auto"/>
    </w:pPr>
  </w:style>
  <w:style w:type="character" w:customStyle="1" w:styleId="FooterChar">
    <w:name w:val="Footer Char"/>
    <w:basedOn w:val="DefaultParagraphFont"/>
    <w:link w:val="Footer"/>
    <w:uiPriority w:val="99"/>
    <w:rsid w:val="0094242C"/>
  </w:style>
  <w:style w:type="paragraph" w:styleId="NormalWeb">
    <w:name w:val="Normal (Web)"/>
    <w:basedOn w:val="Normal"/>
    <w:uiPriority w:val="99"/>
    <w:unhideWhenUsed/>
    <w:rsid w:val="00F15031"/>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593DEA"/>
    <w:rPr>
      <w:color w:val="0563C1" w:themeColor="hyperlink"/>
      <w:u w:val="single"/>
    </w:rPr>
  </w:style>
  <w:style w:type="paragraph" w:styleId="TOC1">
    <w:name w:val="toc 1"/>
    <w:basedOn w:val="Normal"/>
    <w:next w:val="Normal"/>
    <w:autoRedefine/>
    <w:uiPriority w:val="39"/>
    <w:unhideWhenUsed/>
    <w:rsid w:val="00593DEA"/>
    <w:pPr>
      <w:spacing w:after="100" w:line="360" w:lineRule="auto"/>
    </w:pPr>
    <w:rPr>
      <w:rFonts w:ascii="Times New Roman" w:eastAsia="Courier New" w:hAnsi="Times New Roman" w:cs="Courier New"/>
      <w:color w:val="000000"/>
      <w:sz w:val="24"/>
      <w:szCs w:val="24"/>
      <w:lang w:val="az-Latn-AZ"/>
    </w:rPr>
  </w:style>
  <w:style w:type="paragraph" w:customStyle="1" w:styleId="TableParagraph">
    <w:name w:val="Table Paragraph"/>
    <w:basedOn w:val="Normal"/>
    <w:uiPriority w:val="1"/>
    <w:qFormat/>
    <w:rsid w:val="00083657"/>
    <w:pPr>
      <w:widowControl w:val="0"/>
      <w:autoSpaceDE w:val="0"/>
      <w:autoSpaceDN w:val="0"/>
      <w:spacing w:after="0" w:line="240" w:lineRule="auto"/>
    </w:pPr>
    <w:rPr>
      <w:rFonts w:ascii="Times New Roman" w:eastAsia="Calibri" w:hAnsi="Times New Roman" w:cs="Times New Roman"/>
      <w:lang w:val="az-Latn-AZ"/>
    </w:rPr>
  </w:style>
  <w:style w:type="character" w:customStyle="1" w:styleId="Heading1Char">
    <w:name w:val="Heading 1 Char"/>
    <w:basedOn w:val="DefaultParagraphFont"/>
    <w:link w:val="Heading1"/>
    <w:uiPriority w:val="9"/>
    <w:rsid w:val="005E13C6"/>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5E13C6"/>
    <w:pPr>
      <w:outlineLvl w:val="9"/>
    </w:pPr>
    <w:rPr>
      <w:lang w:val="tr-TR" w:eastAsia="tr-TR"/>
    </w:rPr>
  </w:style>
  <w:style w:type="paragraph" w:styleId="ListParagraph">
    <w:name w:val="List Paragraph"/>
    <w:aliases w:val="References,Bullets,List Paragraph (numbered (a)),List_Paragraph,Multilevel para_II,Dot pt,List Paragraph Char Char Char,Indicator Text,Numbered Para 1,Számozott lista 1,List Paragraph nowy,Numbered List Paragraph,Bullet1,List Paragraph1"/>
    <w:basedOn w:val="Normal"/>
    <w:link w:val="ListParagraphChar"/>
    <w:uiPriority w:val="34"/>
    <w:qFormat/>
    <w:rsid w:val="00C8308F"/>
    <w:pPr>
      <w:spacing w:line="278" w:lineRule="auto"/>
      <w:ind w:left="720"/>
      <w:contextualSpacing/>
    </w:pPr>
    <w:rPr>
      <w:kern w:val="2"/>
      <w:sz w:val="24"/>
      <w:szCs w:val="24"/>
      <w14:ligatures w14:val="standardContextual"/>
    </w:rPr>
  </w:style>
  <w:style w:type="character" w:customStyle="1" w:styleId="ListParagraphChar">
    <w:name w:val="List Paragraph Char"/>
    <w:aliases w:val="References Char,Bullets Char,List Paragraph (numbered (a)) Char,List_Paragraph Char,Multilevel para_II Char,Dot pt Char,List Paragraph Char Char Char Char,Indicator Text Char,Numbered Para 1 Char,Számozott lista 1 Char,Bullet1 Char"/>
    <w:link w:val="ListParagraph"/>
    <w:uiPriority w:val="34"/>
    <w:locked/>
    <w:rsid w:val="00C8308F"/>
    <w:rPr>
      <w:kern w:val="2"/>
      <w:sz w:val="24"/>
      <w:szCs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4528849">
      <w:bodyDiv w:val="1"/>
      <w:marLeft w:val="0"/>
      <w:marRight w:val="0"/>
      <w:marTop w:val="0"/>
      <w:marBottom w:val="0"/>
      <w:divBdr>
        <w:top w:val="none" w:sz="0" w:space="0" w:color="auto"/>
        <w:left w:val="none" w:sz="0" w:space="0" w:color="auto"/>
        <w:bottom w:val="none" w:sz="0" w:space="0" w:color="auto"/>
        <w:right w:val="none" w:sz="0" w:space="0" w:color="auto"/>
      </w:divBdr>
      <w:divsChild>
        <w:div w:id="132021311">
          <w:marLeft w:val="0"/>
          <w:marRight w:val="0"/>
          <w:marTop w:val="0"/>
          <w:marBottom w:val="0"/>
          <w:divBdr>
            <w:top w:val="none" w:sz="0" w:space="0" w:color="auto"/>
            <w:left w:val="none" w:sz="0" w:space="0" w:color="auto"/>
            <w:bottom w:val="none" w:sz="0" w:space="0" w:color="auto"/>
            <w:right w:val="none" w:sz="0" w:space="0" w:color="auto"/>
          </w:divBdr>
          <w:divsChild>
            <w:div w:id="38432494">
              <w:marLeft w:val="0"/>
              <w:marRight w:val="0"/>
              <w:marTop w:val="0"/>
              <w:marBottom w:val="0"/>
              <w:divBdr>
                <w:top w:val="none" w:sz="0" w:space="0" w:color="auto"/>
                <w:left w:val="none" w:sz="0" w:space="0" w:color="auto"/>
                <w:bottom w:val="none" w:sz="0" w:space="0" w:color="auto"/>
                <w:right w:val="none" w:sz="0" w:space="0" w:color="auto"/>
              </w:divBdr>
            </w:div>
            <w:div w:id="1502815295">
              <w:marLeft w:val="0"/>
              <w:marRight w:val="0"/>
              <w:marTop w:val="0"/>
              <w:marBottom w:val="0"/>
              <w:divBdr>
                <w:top w:val="none" w:sz="0" w:space="0" w:color="auto"/>
                <w:left w:val="none" w:sz="0" w:space="0" w:color="auto"/>
                <w:bottom w:val="none" w:sz="0" w:space="0" w:color="auto"/>
                <w:right w:val="none" w:sz="0" w:space="0" w:color="auto"/>
              </w:divBdr>
              <w:divsChild>
                <w:div w:id="1212115154">
                  <w:marLeft w:val="0"/>
                  <w:marRight w:val="0"/>
                  <w:marTop w:val="0"/>
                  <w:marBottom w:val="0"/>
                  <w:divBdr>
                    <w:top w:val="none" w:sz="0" w:space="0" w:color="auto"/>
                    <w:left w:val="none" w:sz="0" w:space="0" w:color="auto"/>
                    <w:bottom w:val="none" w:sz="0" w:space="0" w:color="auto"/>
                    <w:right w:val="none" w:sz="0" w:space="0" w:color="auto"/>
                  </w:divBdr>
                  <w:divsChild>
                    <w:div w:id="905720387">
                      <w:marLeft w:val="0"/>
                      <w:marRight w:val="0"/>
                      <w:marTop w:val="0"/>
                      <w:marBottom w:val="0"/>
                      <w:divBdr>
                        <w:top w:val="none" w:sz="0" w:space="0" w:color="auto"/>
                        <w:left w:val="none" w:sz="0" w:space="0" w:color="auto"/>
                        <w:bottom w:val="none" w:sz="0" w:space="0" w:color="auto"/>
                        <w:right w:val="none" w:sz="0" w:space="0" w:color="auto"/>
                      </w:divBdr>
                      <w:divsChild>
                        <w:div w:id="1321885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package" Target="embeddings/Microsoft_Word_Document.docx"/><Relationship Id="rId3" Type="http://schemas.openxmlformats.org/officeDocument/2006/relationships/settings" Target="settings.xml"/><Relationship Id="rId7" Type="http://schemas.openxmlformats.org/officeDocument/2006/relationships/image" Target="media/image1.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5</Pages>
  <Words>973</Words>
  <Characters>5548</Characters>
  <Application>Microsoft Office Word</Application>
  <DocSecurity>0</DocSecurity>
  <Lines>46</Lines>
  <Paragraphs>13</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6508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Güldənə</dc:creator>
  <cp:keywords/>
  <dc:description/>
  <cp:lastModifiedBy>Ulvi S. Basirov</cp:lastModifiedBy>
  <cp:revision>3</cp:revision>
  <dcterms:created xsi:type="dcterms:W3CDTF">2026-05-26T13:48:00Z</dcterms:created>
  <dcterms:modified xsi:type="dcterms:W3CDTF">2026-06-03T14:31:00Z</dcterms:modified>
</cp:coreProperties>
</file>