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D279" w14:textId="77777777" w:rsidR="00750005" w:rsidRDefault="00750005" w:rsidP="00750005">
      <w:pPr>
        <w:spacing w:after="15" w:line="402" w:lineRule="auto"/>
        <w:ind w:left="-5" w:right="547"/>
      </w:pPr>
      <w:r>
        <w:rPr>
          <w:b/>
        </w:rPr>
        <w:t xml:space="preserve">Санкт-Петербургский национальный исследовательский </w:t>
      </w:r>
      <w:proofErr w:type="gramStart"/>
      <w:r>
        <w:rPr>
          <w:b/>
        </w:rPr>
        <w:t xml:space="preserve">университет </w:t>
      </w:r>
      <w:r>
        <w:t xml:space="preserve"> </w:t>
      </w:r>
      <w:r>
        <w:rPr>
          <w:b/>
        </w:rPr>
        <w:t>информационных</w:t>
      </w:r>
      <w:proofErr w:type="gramEnd"/>
      <w:r>
        <w:rPr>
          <w:b/>
        </w:rPr>
        <w:t xml:space="preserve"> технологий, механики и оптики </w:t>
      </w:r>
      <w:r>
        <w:t xml:space="preserve"> </w:t>
      </w:r>
    </w:p>
    <w:p w14:paraId="49534FE9" w14:textId="77777777" w:rsidR="00750005" w:rsidRDefault="00750005" w:rsidP="00750005">
      <w:pPr>
        <w:tabs>
          <w:tab w:val="center" w:pos="3807"/>
          <w:tab w:val="center" w:pos="6198"/>
          <w:tab w:val="center" w:pos="6903"/>
          <w:tab w:val="center" w:pos="7614"/>
          <w:tab w:val="center" w:pos="8319"/>
        </w:tabs>
        <w:spacing w:after="0"/>
        <w:ind w:left="0" w:firstLine="0"/>
      </w:pPr>
      <w:r>
        <w:tab/>
      </w:r>
      <w:r>
        <w:rPr>
          <w:b/>
        </w:rPr>
        <w:t>УЧЕБНЫЙ ЦЕНТР ОБЩЕЙ ФИЗИКИ ФТФ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C2D8353" w14:textId="77777777" w:rsidR="00750005" w:rsidRDefault="00750005" w:rsidP="00750005">
      <w:pPr>
        <w:tabs>
          <w:tab w:val="center" w:pos="3307"/>
          <w:tab w:val="right" w:pos="9079"/>
        </w:tabs>
        <w:spacing w:after="100"/>
        <w:ind w:left="0" w:firstLine="0"/>
      </w:pP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5204CC94" wp14:editId="1D291F7C">
            <wp:extent cx="3181350" cy="6572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3CD4A" w14:textId="77777777" w:rsidR="00750005" w:rsidRDefault="00750005" w:rsidP="00750005">
      <w:pPr>
        <w:pStyle w:val="1"/>
        <w:ind w:left="-5"/>
      </w:pPr>
      <w:r>
        <w:t xml:space="preserve">_________________________________________________________________________________ </w:t>
      </w:r>
    </w:p>
    <w:p w14:paraId="27B743F6" w14:textId="71F8628F" w:rsidR="00750005" w:rsidRDefault="00750005" w:rsidP="00750005">
      <w:pPr>
        <w:tabs>
          <w:tab w:val="center" w:pos="2126"/>
          <w:tab w:val="center" w:pos="2832"/>
          <w:tab w:val="center" w:pos="3542"/>
          <w:tab w:val="center" w:pos="4252"/>
          <w:tab w:val="center" w:pos="5845"/>
        </w:tabs>
        <w:ind w:left="-15" w:firstLine="0"/>
      </w:pPr>
      <w:r>
        <w:t xml:space="preserve">Группа: </w:t>
      </w:r>
      <w:r>
        <w:rPr>
          <w:u w:val="single" w:color="000000"/>
        </w:rPr>
        <w:t>M</w:t>
      </w:r>
      <w:proofErr w:type="gramStart"/>
      <w:r>
        <w:rPr>
          <w:u w:val="single" w:color="000000"/>
        </w:rPr>
        <w:t>32011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К работе допущен:  </w:t>
      </w:r>
    </w:p>
    <w:p w14:paraId="3CB6F10F" w14:textId="0594EDE4" w:rsidR="00750005" w:rsidRDefault="00750005" w:rsidP="00750005">
      <w:pPr>
        <w:tabs>
          <w:tab w:val="center" w:pos="2832"/>
          <w:tab w:val="center" w:pos="3542"/>
          <w:tab w:val="center" w:pos="4252"/>
          <w:tab w:val="center" w:pos="6054"/>
        </w:tabs>
        <w:ind w:left="-15" w:firstLine="0"/>
      </w:pPr>
      <w:r>
        <w:t xml:space="preserve">Студент: </w:t>
      </w:r>
      <w:r>
        <w:rPr>
          <w:u w:val="single" w:color="000000"/>
        </w:rPr>
        <w:t>Глебова У. В.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Работа выполнена: </w:t>
      </w:r>
    </w:p>
    <w:p w14:paraId="3897EE05" w14:textId="38B20C04" w:rsidR="00750005" w:rsidRDefault="00750005" w:rsidP="00750005">
      <w:pPr>
        <w:tabs>
          <w:tab w:val="center" w:pos="2126"/>
          <w:tab w:val="center" w:pos="2832"/>
          <w:tab w:val="center" w:pos="3542"/>
          <w:tab w:val="center" w:pos="4252"/>
          <w:tab w:val="center" w:pos="6246"/>
          <w:tab w:val="center" w:pos="7794"/>
          <w:tab w:val="center" w:pos="8499"/>
        </w:tabs>
        <w:ind w:left="0" w:firstLine="0"/>
      </w:pPr>
      <w:r>
        <w:t xml:space="preserve">Преподаватель: </w:t>
      </w:r>
      <w:proofErr w:type="spellStart"/>
      <w:r>
        <w:rPr>
          <w:u w:val="single" w:color="000000"/>
        </w:rPr>
        <w:t>Зинчик</w:t>
      </w:r>
      <w:proofErr w:type="spellEnd"/>
      <w:r>
        <w:rPr>
          <w:u w:val="single" w:color="000000"/>
        </w:rPr>
        <w:t xml:space="preserve"> А.А</w:t>
      </w:r>
      <w:r>
        <w:t xml:space="preserve"> </w:t>
      </w:r>
      <w:r>
        <w:tab/>
        <w:t xml:space="preserve"> </w:t>
      </w:r>
      <w:r>
        <w:tab/>
        <w:t xml:space="preserve"> Отчет принят: </w:t>
      </w:r>
    </w:p>
    <w:p w14:paraId="37930BC3" w14:textId="77777777" w:rsidR="00750005" w:rsidRDefault="00750005" w:rsidP="00750005">
      <w:pPr>
        <w:pStyle w:val="1"/>
        <w:ind w:left="-5"/>
      </w:pPr>
      <w:r>
        <w:t xml:space="preserve">__________________________________________________________________________________ </w:t>
      </w:r>
    </w:p>
    <w:p w14:paraId="1F36F86E" w14:textId="77777777" w:rsidR="00750005" w:rsidRDefault="00750005" w:rsidP="00750005">
      <w:pPr>
        <w:tabs>
          <w:tab w:val="center" w:pos="711"/>
          <w:tab w:val="center" w:pos="4201"/>
        </w:tabs>
        <w:spacing w:after="158"/>
        <w:ind w:left="-15" w:firstLine="0"/>
      </w:pPr>
      <w:r>
        <w:t xml:space="preserve">  </w:t>
      </w:r>
      <w:r>
        <w:tab/>
        <w:t xml:space="preserve"> </w:t>
      </w:r>
      <w:r>
        <w:tab/>
      </w:r>
      <w:r>
        <w:rPr>
          <w:b/>
        </w:rPr>
        <w:t xml:space="preserve">Рабочий протокол и отчет по лабораторной работе №3.00 </w:t>
      </w:r>
      <w:r>
        <w:t xml:space="preserve"> </w:t>
      </w:r>
    </w:p>
    <w:p w14:paraId="1AE55D78" w14:textId="5F253BFB" w:rsidR="00750005" w:rsidRDefault="00750005" w:rsidP="00750005">
      <w:pPr>
        <w:numPr>
          <w:ilvl w:val="0"/>
          <w:numId w:val="1"/>
        </w:numPr>
        <w:ind w:right="273" w:hanging="215"/>
      </w:pPr>
      <w:r>
        <w:rPr>
          <w:b/>
        </w:rPr>
        <w:t>Цель работы</w:t>
      </w:r>
      <w:r>
        <w:t xml:space="preserve">: </w:t>
      </w:r>
      <w:r w:rsidR="00314A3F">
        <w:t>Изучение характеристик затухающих колебаний физического маятника</w:t>
      </w:r>
    </w:p>
    <w:p w14:paraId="6C3F7F56" w14:textId="77777777" w:rsidR="00750005" w:rsidRDefault="00750005" w:rsidP="00750005">
      <w:pPr>
        <w:numPr>
          <w:ilvl w:val="0"/>
          <w:numId w:val="1"/>
        </w:numPr>
        <w:spacing w:after="158"/>
        <w:ind w:right="273" w:hanging="215"/>
      </w:pPr>
      <w:r>
        <w:rPr>
          <w:b/>
        </w:rPr>
        <w:t>Задачи, решаемые при выполнении работы:</w:t>
      </w:r>
      <w:r>
        <w:t xml:space="preserve">  </w:t>
      </w:r>
    </w:p>
    <w:p w14:paraId="061AE91E" w14:textId="77777777" w:rsidR="00314A3F" w:rsidRDefault="00314A3F" w:rsidP="00750005">
      <w:pPr>
        <w:spacing w:after="158"/>
        <w:ind w:left="-5" w:right="547"/>
      </w:pPr>
      <w:r>
        <w:t xml:space="preserve">1. </w:t>
      </w:r>
      <w:r>
        <w:t xml:space="preserve">Измерение периода затухающих колебаний. </w:t>
      </w:r>
    </w:p>
    <w:p w14:paraId="7CEC7B0E" w14:textId="77777777" w:rsidR="00314A3F" w:rsidRDefault="00314A3F" w:rsidP="00750005">
      <w:pPr>
        <w:spacing w:after="158"/>
        <w:ind w:left="-5" w:right="547"/>
      </w:pPr>
      <w:r>
        <w:t xml:space="preserve">2. Определение зависимости амплитуды затухающих колебаний физического маятника от времени. </w:t>
      </w:r>
    </w:p>
    <w:p w14:paraId="1C2D8E6E" w14:textId="77777777" w:rsidR="00314A3F" w:rsidRDefault="00314A3F" w:rsidP="00750005">
      <w:pPr>
        <w:spacing w:after="158"/>
        <w:ind w:left="-5" w:right="547"/>
      </w:pPr>
      <w:r>
        <w:t xml:space="preserve">3. Определение зависимости периода колебаний от момента инерции физического маятника. </w:t>
      </w:r>
    </w:p>
    <w:p w14:paraId="01E99636" w14:textId="77777777" w:rsidR="00314A3F" w:rsidRDefault="00314A3F" w:rsidP="00750005">
      <w:pPr>
        <w:spacing w:after="158"/>
        <w:ind w:left="-5" w:right="547"/>
      </w:pPr>
      <w:r>
        <w:t xml:space="preserve">4. Определение преобладающего типа трения. </w:t>
      </w:r>
    </w:p>
    <w:p w14:paraId="085F2C81" w14:textId="77777777" w:rsidR="00314A3F" w:rsidRDefault="00314A3F" w:rsidP="00750005">
      <w:pPr>
        <w:spacing w:after="158"/>
        <w:ind w:left="-5" w:right="547"/>
      </w:pPr>
      <w:r>
        <w:t>5. Определение экспериментальной и теоретической приведенных длин маятника при его разных конфигурациях.</w:t>
      </w:r>
      <w:r w:rsidR="00750005">
        <w:t xml:space="preserve"> </w:t>
      </w:r>
    </w:p>
    <w:p w14:paraId="35EC9814" w14:textId="0BFD1D71" w:rsidR="00750005" w:rsidRDefault="00750005" w:rsidP="00750005">
      <w:pPr>
        <w:spacing w:after="158"/>
        <w:ind w:left="-5" w:right="547"/>
      </w:pPr>
      <w:r>
        <w:t xml:space="preserve">3. </w:t>
      </w:r>
      <w:r>
        <w:rPr>
          <w:b/>
        </w:rPr>
        <w:t>Приборы</w:t>
      </w:r>
      <w:r>
        <w:t xml:space="preserve">: </w:t>
      </w:r>
    </w:p>
    <w:p w14:paraId="6E94290D" w14:textId="6FE79616" w:rsidR="001A7905" w:rsidRDefault="00314A3F" w:rsidP="001A7905">
      <w:pPr>
        <w:spacing w:after="158"/>
        <w:ind w:left="-5" w:right="547"/>
      </w:pPr>
      <w:r>
        <w:t>1. Шкала 2. Груз 3. Рукоятка сцепления 4. Передняя крестовина</w:t>
      </w:r>
    </w:p>
    <w:p w14:paraId="2275CE51" w14:textId="400DCFE7" w:rsidR="001A7905" w:rsidRDefault="001A7905" w:rsidP="001A7905">
      <w:pPr>
        <w:spacing w:after="158"/>
        <w:ind w:left="-5" w:right="547"/>
        <w:rPr>
          <w:b/>
          <w:bCs/>
        </w:rPr>
      </w:pPr>
      <w:r w:rsidRPr="001A7905">
        <w:rPr>
          <w:b/>
          <w:bCs/>
        </w:rPr>
        <w:t>Параметры установки:</w:t>
      </w:r>
    </w:p>
    <w:p w14:paraId="755D9EE7" w14:textId="77777777" w:rsidR="001A7905" w:rsidRPr="001A7905" w:rsidRDefault="001A7905" w:rsidP="001A7905">
      <w:pPr>
        <w:ind w:left="644"/>
        <w:rPr>
          <w:rFonts w:asciiTheme="minorHAnsi" w:eastAsiaTheme="minorEastAsia" w:hAnsiTheme="minorHAnsi" w:cstheme="minorHAnsi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ут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 xml:space="preserve">408,0±0,5 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 xml:space="preserve"> г </m:t>
        </m:r>
      </m:oMath>
      <w:r w:rsidRPr="001A7905">
        <w:rPr>
          <w:rFonts w:asciiTheme="minorHAnsi" w:eastAsiaTheme="minorEastAsia" w:hAnsiTheme="minorHAnsi" w:cstheme="minorHAnsi"/>
          <w:i/>
          <w:sz w:val="20"/>
          <w:szCs w:val="20"/>
        </w:rPr>
        <w:t xml:space="preserve">– </w:t>
      </w:r>
      <w:r w:rsidRPr="001A7905">
        <w:rPr>
          <w:rFonts w:asciiTheme="minorHAnsi" w:eastAsiaTheme="minorEastAsia" w:hAnsiTheme="minorHAnsi" w:cstheme="minorHAnsi"/>
          <w:iCs/>
          <w:sz w:val="20"/>
          <w:szCs w:val="20"/>
        </w:rPr>
        <w:t>масса утяжелителя</w:t>
      </w:r>
    </w:p>
    <w:p w14:paraId="23A60339" w14:textId="77777777" w:rsidR="001A7905" w:rsidRPr="001A7905" w:rsidRDefault="001A7905" w:rsidP="001A7905">
      <w:pPr>
        <w:ind w:left="644"/>
        <w:rPr>
          <w:rFonts w:asciiTheme="minorHAnsi" w:eastAsiaTheme="minorEastAsia" w:hAnsiTheme="minorHAnsi" w:cstheme="minorHAns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 xml:space="preserve">57,0±0,5 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мм-расстояние первой риски от оси</m:t>
          </m:r>
        </m:oMath>
      </m:oMathPara>
    </w:p>
    <w:p w14:paraId="32D66C90" w14:textId="77777777" w:rsidR="001A7905" w:rsidRPr="001A7905" w:rsidRDefault="001A7905" w:rsidP="001A7905">
      <w:pPr>
        <w:ind w:left="644"/>
        <w:rPr>
          <w:rFonts w:asciiTheme="minorHAnsi" w:eastAsiaTheme="minorEastAsia" w:hAnsiTheme="minorHAnsi" w:cstheme="minorHAnsi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 xml:space="preserve">25,0±0,2 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мм-расстояние между рисками </m:t>
          </m:r>
        </m:oMath>
      </m:oMathPara>
    </w:p>
    <w:p w14:paraId="670F9565" w14:textId="77777777" w:rsidR="001A7905" w:rsidRPr="001A7905" w:rsidRDefault="001A7905" w:rsidP="001A7905">
      <w:pPr>
        <w:ind w:left="644"/>
        <w:rPr>
          <w:rFonts w:asciiTheme="minorHAnsi" w:eastAsiaTheme="minorEastAsia" w:hAnsiTheme="minorHAnsi" w:cstheme="minorHAnsi"/>
          <w:iCs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 xml:space="preserve">40,0±0,5 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 xml:space="preserve"> мм</m:t>
        </m:r>
      </m:oMath>
      <w:r w:rsidRPr="001A7905">
        <w:rPr>
          <w:rFonts w:asciiTheme="minorHAnsi" w:eastAsiaTheme="minorEastAsia" w:hAnsiTheme="minorHAnsi" w:cstheme="minorHAnsi"/>
          <w:i/>
          <w:sz w:val="20"/>
          <w:szCs w:val="20"/>
        </w:rPr>
        <w:t xml:space="preserve"> –</w:t>
      </w:r>
      <w:r w:rsidRPr="001A7905">
        <w:rPr>
          <w:rFonts w:asciiTheme="minorHAnsi" w:eastAsiaTheme="minorEastAsia" w:hAnsiTheme="minorHAnsi" w:cstheme="minorHAnsi"/>
          <w:iCs/>
          <w:sz w:val="20"/>
          <w:szCs w:val="20"/>
        </w:rPr>
        <w:t xml:space="preserve"> длина утяжелителя</w:t>
      </w:r>
    </w:p>
    <w:p w14:paraId="6CEDAEF3" w14:textId="4A62279D" w:rsidR="001A7905" w:rsidRPr="001A7905" w:rsidRDefault="001A7905" w:rsidP="001A7905">
      <w:pPr>
        <w:ind w:left="644"/>
        <w:rPr>
          <w:rFonts w:asciiTheme="minorHAnsi" w:eastAsiaTheme="minorEastAsia" w:hAnsiTheme="minorHAnsi" w:cstheme="minorHAnsi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=0,008 кг*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м</m:t>
            </m:r>
            <m:ctrlPr>
              <w:rPr>
                <w:rFonts w:ascii="Cambria Math" w:eastAsiaTheme="minorEastAsia" w:hAnsi="Cambria Math" w:cstheme="minorHAnsi"/>
                <w:iCs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</m:oMath>
      <w:r w:rsidRPr="001A7905">
        <w:rPr>
          <w:rFonts w:asciiTheme="minorHAnsi" w:eastAsiaTheme="minorEastAsia" w:hAnsiTheme="minorHAnsi" w:cstheme="minorHAnsi"/>
          <w:iCs/>
          <w:sz w:val="20"/>
          <w:szCs w:val="20"/>
        </w:rPr>
        <w:t xml:space="preserve"> – момент инерции ступицы и крестовины  </w:t>
      </w:r>
    </w:p>
    <w:p w14:paraId="326C085B" w14:textId="77777777" w:rsidR="00750005" w:rsidRDefault="00750005" w:rsidP="00750005">
      <w:pPr>
        <w:pStyle w:val="1"/>
        <w:ind w:left="-5"/>
      </w:pPr>
      <w:r>
        <w:t xml:space="preserve">_________________________________________________________________________________ </w:t>
      </w:r>
    </w:p>
    <w:p w14:paraId="75895D54" w14:textId="4C4F7274" w:rsidR="00750005" w:rsidRDefault="00750005" w:rsidP="00314A3F">
      <w:pPr>
        <w:spacing w:after="158"/>
        <w:ind w:right="547"/>
        <w:rPr>
          <w:b/>
        </w:rPr>
      </w:pPr>
      <w:r w:rsidRPr="00314A3F">
        <w:rPr>
          <w:b/>
        </w:rPr>
        <w:t xml:space="preserve"> </w:t>
      </w:r>
      <w:r w:rsidR="001A7905">
        <w:rPr>
          <w:b/>
        </w:rPr>
        <w:t>Результаты прямых измерений:</w:t>
      </w:r>
    </w:p>
    <w:p w14:paraId="1EE6B079" w14:textId="130CCDC1" w:rsidR="001A7905" w:rsidRDefault="001A7905" w:rsidP="00314A3F">
      <w:pPr>
        <w:spacing w:after="158"/>
        <w:ind w:right="547"/>
        <w:rPr>
          <w:b/>
        </w:rPr>
      </w:pPr>
    </w:p>
    <w:p w14:paraId="6D3E16A3" w14:textId="77777777" w:rsidR="001A7905" w:rsidRDefault="001A7905" w:rsidP="00314A3F">
      <w:pPr>
        <w:spacing w:after="158"/>
        <w:ind w:right="547"/>
        <w:rPr>
          <w:b/>
        </w:rPr>
      </w:pPr>
    </w:p>
    <w:p w14:paraId="4AD1D4BA" w14:textId="36A51BEE" w:rsidR="001A7905" w:rsidRPr="00F26C36" w:rsidRDefault="001A7905" w:rsidP="001A7905">
      <w:pPr>
        <w:jc w:val="center"/>
        <w:rPr>
          <w:rFonts w:cstheme="minorHAnsi"/>
          <w:i/>
          <w:iCs/>
        </w:rPr>
      </w:pPr>
      <w:r w:rsidRPr="006A05E0">
        <w:rPr>
          <w:rFonts w:cstheme="minorHAnsi"/>
          <w:b/>
          <w:bCs/>
          <w:i/>
          <w:iCs/>
        </w:rPr>
        <w:lastRenderedPageBreak/>
        <w:t xml:space="preserve">Таблица </w:t>
      </w:r>
      <w:r>
        <w:rPr>
          <w:rFonts w:cstheme="minorHAnsi"/>
          <w:b/>
          <w:bCs/>
          <w:i/>
          <w:iCs/>
        </w:rPr>
        <w:t>1</w:t>
      </w:r>
      <w:r w:rsidRPr="006A05E0">
        <w:rPr>
          <w:rFonts w:cstheme="minorHAnsi"/>
          <w:b/>
          <w:bCs/>
          <w:i/>
          <w:iCs/>
        </w:rPr>
        <w:t>.</w:t>
      </w:r>
      <w:r w:rsidRPr="006A05E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Измерения периода колебаний</w:t>
      </w:r>
    </w:p>
    <w:tbl>
      <w:tblPr>
        <w:tblW w:w="1845" w:type="dxa"/>
        <w:jc w:val="center"/>
        <w:tblLook w:val="04A0" w:firstRow="1" w:lastRow="0" w:firstColumn="1" w:lastColumn="0" w:noHBand="0" w:noVBand="1"/>
      </w:tblPr>
      <w:tblGrid>
        <w:gridCol w:w="885"/>
        <w:gridCol w:w="960"/>
      </w:tblGrid>
      <w:tr w:rsidR="001A7905" w:rsidRPr="000E1076" w14:paraId="1FCA1053" w14:textId="77777777" w:rsidTr="00BE035C">
        <w:trPr>
          <w:trHeight w:val="312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DACD37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t</w:t>
            </w:r>
            <w:r w:rsidRPr="000E1076"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  <w:vertAlign w:val="subscript"/>
              </w:rPr>
              <w:t xml:space="preserve">, </w:t>
            </w:r>
            <w:r>
              <w:rPr>
                <w:rFonts w:eastAsia="Times New Roman"/>
              </w:rPr>
              <w:t>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BB87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18,16</w:t>
            </w:r>
          </w:p>
        </w:tc>
      </w:tr>
      <w:tr w:rsidR="001A7905" w:rsidRPr="000E1076" w14:paraId="36E9E0AD" w14:textId="77777777" w:rsidTr="00BE035C">
        <w:trPr>
          <w:trHeight w:val="312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E0F14F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t</w:t>
            </w:r>
            <w:r w:rsidRPr="000E1076"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  <w:vertAlign w:val="subscript"/>
              </w:rPr>
              <w:t>,</w:t>
            </w:r>
            <w:r w:rsidRPr="000E1076">
              <w:rPr>
                <w:rFonts w:eastAsia="Times New Roman"/>
              </w:rPr>
              <w:t xml:space="preserve">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1D2B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17,91</w:t>
            </w:r>
          </w:p>
        </w:tc>
      </w:tr>
      <w:tr w:rsidR="001A7905" w:rsidRPr="000E1076" w14:paraId="5593A2F4" w14:textId="77777777" w:rsidTr="00BE035C">
        <w:trPr>
          <w:trHeight w:val="312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5D0F75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t</w:t>
            </w:r>
            <w:r w:rsidRPr="000E1076"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  <w:vertAlign w:val="subscript"/>
              </w:rPr>
              <w:t>,</w:t>
            </w:r>
            <w:r w:rsidRPr="000E1076">
              <w:rPr>
                <w:rFonts w:eastAsia="Times New Roman"/>
              </w:rPr>
              <w:t xml:space="preserve">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E7B4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18,11</w:t>
            </w:r>
          </w:p>
        </w:tc>
      </w:tr>
      <w:tr w:rsidR="001A7905" w:rsidRPr="000E1076" w14:paraId="4CCD00F2" w14:textId="77777777" w:rsidTr="00BE035C">
        <w:trPr>
          <w:trHeight w:val="288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DF5E2F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0E1076">
              <w:rPr>
                <w:rFonts w:eastAsia="Times New Roman"/>
              </w:rPr>
              <w:t>t</w:t>
            </w:r>
            <w:r w:rsidRPr="000E1076">
              <w:rPr>
                <w:rFonts w:eastAsia="Times New Roman"/>
                <w:vertAlign w:val="subscript"/>
              </w:rPr>
              <w:t>ср</w:t>
            </w:r>
            <w:proofErr w:type="spellEnd"/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E7FF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18,06</w:t>
            </w:r>
          </w:p>
        </w:tc>
      </w:tr>
      <w:tr w:rsidR="001A7905" w:rsidRPr="000E1076" w14:paraId="68F653EF" w14:textId="77777777" w:rsidTr="001A7905">
        <w:trPr>
          <w:trHeight w:val="288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AA1F8C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43AE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1,81</w:t>
            </w:r>
          </w:p>
        </w:tc>
      </w:tr>
    </w:tbl>
    <w:p w14:paraId="0382740E" w14:textId="1E92CD30" w:rsidR="001A7905" w:rsidRDefault="001A7905" w:rsidP="001A7905">
      <w:pPr>
        <w:spacing w:after="0" w:line="480" w:lineRule="auto"/>
        <w:jc w:val="center"/>
        <w:rPr>
          <w:rFonts w:ascii="Arial" w:hAnsi="Arial" w:cs="Arial"/>
          <w:sz w:val="20"/>
          <w:szCs w:val="20"/>
        </w:rPr>
      </w:pPr>
      <w:r w:rsidRPr="006A05E0">
        <w:rPr>
          <w:rFonts w:cstheme="minorHAnsi"/>
          <w:b/>
          <w:bCs/>
          <w:i/>
          <w:iCs/>
        </w:rPr>
        <w:t xml:space="preserve">Таблица </w:t>
      </w:r>
      <w:r>
        <w:rPr>
          <w:rFonts w:cstheme="minorHAnsi"/>
          <w:b/>
          <w:bCs/>
          <w:i/>
          <w:iCs/>
        </w:rPr>
        <w:t>2</w:t>
      </w:r>
      <w:r w:rsidRPr="006A05E0">
        <w:rPr>
          <w:rFonts w:cstheme="minorHAnsi"/>
          <w:b/>
          <w:bCs/>
          <w:i/>
          <w:iCs/>
        </w:rPr>
        <w:t>.</w:t>
      </w:r>
      <w:r w:rsidRPr="006A05E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Измерения затухания амплитуды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</w:tblGrid>
      <w:tr w:rsidR="001A7905" w:rsidRPr="004E773A" w14:paraId="3C1331D6" w14:textId="77777777" w:rsidTr="00BE035C">
        <w:trPr>
          <w:trHeight w:val="588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EAAF7C1" w14:textId="77777777" w:rsidR="001A7905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 xml:space="preserve">                   </w:t>
            </w:r>
            <w:r w:rsidRPr="004E773A">
              <w:rPr>
                <w:rFonts w:eastAsia="Times New Roman"/>
              </w:rPr>
              <w:t xml:space="preserve">Амплитуда </w:t>
            </w:r>
            <w:r>
              <w:rPr>
                <w:rFonts w:eastAsia="Times New Roman"/>
              </w:rPr>
              <w:t xml:space="preserve">                         </w:t>
            </w:r>
            <w:r w:rsidRPr="004E773A">
              <w:rPr>
                <w:rFonts w:eastAsia="Times New Roman"/>
              </w:rPr>
              <w:t>отклонения</w:t>
            </w:r>
            <w:r>
              <w:rPr>
                <w:rFonts w:eastAsia="Times New Roman"/>
              </w:rPr>
              <w:t>, градусы</w:t>
            </w:r>
          </w:p>
          <w:p w14:paraId="3FEF8992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br/>
              <w:t>Время</w:t>
            </w:r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7D737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25</w:t>
            </w:r>
            <w:r>
              <w:rPr>
                <w:rFonts w:eastAsia="Times New Roman"/>
              </w:rPr>
              <w:t>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281E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</w:t>
            </w:r>
            <w:r>
              <w:rPr>
                <w:rFonts w:eastAsia="Times New Roman"/>
              </w:rPr>
              <w:t>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FD67AF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15</w:t>
            </w:r>
            <w:r>
              <w:rPr>
                <w:rFonts w:eastAsia="Times New Roman"/>
              </w:rPr>
              <w:t>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7F8156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>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91952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°</w:t>
            </w:r>
          </w:p>
        </w:tc>
      </w:tr>
      <w:tr w:rsidR="001A7905" w:rsidRPr="004E773A" w14:paraId="07F824FA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6BBB94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F8A2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067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27,03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C6A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43,27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9A1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57,60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B73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77,19</w:t>
            </w:r>
          </w:p>
        </w:tc>
      </w:tr>
      <w:tr w:rsidR="001A7905" w:rsidRPr="004E773A" w14:paraId="69DEC55C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AF518D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7A0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12,68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E07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25,52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573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39,57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F49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59,35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9C52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75,40</w:t>
            </w:r>
          </w:p>
        </w:tc>
      </w:tr>
      <w:tr w:rsidR="001A7905" w:rsidRPr="004E773A" w14:paraId="3CB2AA5A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4656E1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C442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25F7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25,28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56AA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7ABE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B3B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75,33</w:t>
            </w:r>
          </w:p>
        </w:tc>
      </w:tr>
      <w:tr w:rsidR="001A7905" w:rsidRPr="004E773A" w14:paraId="3A53A788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3E0DBF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t</w:t>
            </w:r>
            <w:r w:rsidRPr="007B7BF0">
              <w:rPr>
                <w:rFonts w:eastAsia="Times New Roman"/>
                <w:vertAlign w:val="subscript"/>
              </w:rPr>
              <w:t>ср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A22411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4E653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25,94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8CA11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41,41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0C5068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58,18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75A55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75,97</w:t>
            </w:r>
          </w:p>
        </w:tc>
      </w:tr>
    </w:tbl>
    <w:p w14:paraId="0DB85B7B" w14:textId="77777777" w:rsidR="001A7905" w:rsidRDefault="001A7905" w:rsidP="001A7905">
      <w:pPr>
        <w:spacing w:after="0" w:line="480" w:lineRule="auto"/>
        <w:ind w:left="0" w:firstLine="0"/>
        <w:rPr>
          <w:rFonts w:ascii="Arial" w:hAnsi="Arial" w:cs="Arial"/>
          <w:sz w:val="20"/>
          <w:szCs w:val="20"/>
        </w:rPr>
      </w:pPr>
    </w:p>
    <w:p w14:paraId="749A4384" w14:textId="3ABB2D3B" w:rsidR="001A7905" w:rsidRDefault="001A7905" w:rsidP="001A7905">
      <w:pPr>
        <w:spacing w:after="0" w:line="480" w:lineRule="auto"/>
        <w:jc w:val="center"/>
        <w:rPr>
          <w:rFonts w:ascii="Arial" w:hAnsi="Arial" w:cs="Arial"/>
          <w:sz w:val="20"/>
          <w:szCs w:val="20"/>
        </w:rPr>
      </w:pPr>
      <w:r w:rsidRPr="006A05E0">
        <w:rPr>
          <w:rFonts w:cstheme="minorHAnsi"/>
          <w:b/>
          <w:bCs/>
          <w:i/>
          <w:iCs/>
        </w:rPr>
        <w:t xml:space="preserve">Таблица </w:t>
      </w:r>
      <w:r>
        <w:rPr>
          <w:rFonts w:cstheme="minorHAnsi"/>
          <w:b/>
          <w:bCs/>
          <w:i/>
          <w:iCs/>
        </w:rPr>
        <w:t>3</w:t>
      </w:r>
      <w:r w:rsidRPr="006A05E0">
        <w:rPr>
          <w:rFonts w:cstheme="minorHAnsi"/>
          <w:b/>
          <w:bCs/>
          <w:i/>
          <w:iCs/>
        </w:rPr>
        <w:t>.</w:t>
      </w:r>
      <w:r w:rsidRPr="006A05E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Измерения зависимости периода колебаний от момента инерции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</w:tblGrid>
      <w:tr w:rsidR="001A7905" w:rsidRPr="004E773A" w14:paraId="43A89DD6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1D03E1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2AC25A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proofErr w:type="gramStart"/>
            <w:r w:rsidRPr="004E773A"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  <w:vertAlign w:val="subscript"/>
              </w:rPr>
              <w:t>,</w:t>
            </w:r>
            <w:r>
              <w:rPr>
                <w:rFonts w:eastAsia="Times New Roman"/>
              </w:rPr>
              <w:t>с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6EDAF3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D27777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3DEC3E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ср</w:t>
            </w:r>
            <w:proofErr w:type="spellEnd"/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9CE275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, с</w:t>
            </w:r>
          </w:p>
        </w:tc>
      </w:tr>
      <w:tr w:rsidR="001A7905" w:rsidRPr="004E773A" w14:paraId="39807941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BBF3D5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0B18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16,11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73F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16,06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487C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16,14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0685A8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16,10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4231E2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1,61</w:t>
            </w:r>
          </w:p>
        </w:tc>
      </w:tr>
      <w:tr w:rsidR="001A7905" w:rsidRPr="004E773A" w14:paraId="04E35760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B88E67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CC7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17,07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391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17,05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BF2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17,02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57852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17,05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9BB7B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1,70</w:t>
            </w:r>
          </w:p>
        </w:tc>
      </w:tr>
      <w:tr w:rsidR="001A7905" w:rsidRPr="004E773A" w14:paraId="3BB235F1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9BAF54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FED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18,04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137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18,11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8CE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18,11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14983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18,09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202EDA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1,81</w:t>
            </w:r>
          </w:p>
        </w:tc>
      </w:tr>
      <w:tr w:rsidR="001A7905" w:rsidRPr="004E773A" w14:paraId="33634744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C22BC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6B6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19,29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1CFC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19,30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EAF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19,28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AB72C6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19,29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5EF17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1,93</w:t>
            </w:r>
          </w:p>
        </w:tc>
      </w:tr>
      <w:tr w:rsidR="001A7905" w:rsidRPr="004E773A" w14:paraId="507C5B12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B1C31D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 xml:space="preserve">5 </w:t>
            </w:r>
            <w:proofErr w:type="gramStart"/>
            <w:r w:rsidRPr="004E773A">
              <w:rPr>
                <w:rFonts w:eastAsia="Times New Roman"/>
              </w:rPr>
              <w:t>риска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E6F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14E9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47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3215B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776C2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2,07</w:t>
            </w:r>
          </w:p>
        </w:tc>
      </w:tr>
      <w:tr w:rsidR="001A7905" w:rsidRPr="004E773A" w14:paraId="5D012BA9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BEB202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6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C2D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22,10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140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22,16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A9B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D3415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22,15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7E0E8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2,22</w:t>
            </w:r>
          </w:p>
        </w:tc>
      </w:tr>
    </w:tbl>
    <w:p w14:paraId="10F4D6BA" w14:textId="77777777" w:rsidR="001A7905" w:rsidRPr="00F65CBB" w:rsidRDefault="001A7905" w:rsidP="001A7905">
      <w:pPr>
        <w:spacing w:after="0" w:line="480" w:lineRule="auto"/>
        <w:jc w:val="center"/>
        <w:rPr>
          <w:rFonts w:ascii="Arial" w:hAnsi="Arial" w:cs="Arial"/>
          <w:sz w:val="20"/>
          <w:szCs w:val="20"/>
        </w:rPr>
      </w:pPr>
    </w:p>
    <w:p w14:paraId="530A3CF8" w14:textId="472E3E58" w:rsidR="001A7905" w:rsidRDefault="00111E59" w:rsidP="00314A3F">
      <w:pPr>
        <w:spacing w:after="158"/>
        <w:ind w:right="547"/>
        <w:rPr>
          <w:b/>
        </w:rPr>
      </w:pPr>
      <w:r w:rsidRPr="00111E59">
        <w:rPr>
          <w:b/>
        </w:rPr>
        <w:t>Обработка результатов:</w:t>
      </w:r>
    </w:p>
    <w:p w14:paraId="541A816C" w14:textId="62D075E1" w:rsidR="00111E59" w:rsidRPr="00111E59" w:rsidRDefault="00111E59" w:rsidP="00111E59">
      <w:pPr>
        <w:pStyle w:val="a3"/>
        <w:numPr>
          <w:ilvl w:val="0"/>
          <w:numId w:val="5"/>
        </w:numPr>
        <w:spacing w:after="158"/>
        <w:ind w:right="547"/>
        <w:rPr>
          <w:bCs/>
        </w:rPr>
      </w:pPr>
      <w:r>
        <w:rPr>
          <w:bCs/>
          <w:lang w:val="en-US"/>
        </w:rPr>
        <w:t xml:space="preserve">t </w:t>
      </w:r>
      <w:r>
        <w:rPr>
          <w:bCs/>
        </w:rPr>
        <w:t>ср = 18</w:t>
      </w:r>
      <w:r>
        <w:rPr>
          <w:bCs/>
          <w:lang w:val="en-US"/>
        </w:rPr>
        <w:t>,06</w:t>
      </w:r>
    </w:p>
    <w:p w14:paraId="72473557" w14:textId="7EA32BFB" w:rsidR="00111E59" w:rsidRDefault="00111E59" w:rsidP="00111E59">
      <w:pPr>
        <w:pStyle w:val="a3"/>
        <w:spacing w:after="158"/>
        <w:ind w:right="547" w:firstLine="0"/>
        <w:rPr>
          <w:bCs/>
          <w:lang w:val="en-US"/>
        </w:rPr>
      </w:pPr>
      <w:r>
        <w:rPr>
          <w:bCs/>
          <w:lang w:val="en-US"/>
        </w:rPr>
        <w:t>T = 1,81</w:t>
      </w:r>
    </w:p>
    <w:p w14:paraId="0EF7C024" w14:textId="77777777" w:rsidR="006C4B4E" w:rsidRDefault="006C4B4E" w:rsidP="00111E59">
      <w:pPr>
        <w:pStyle w:val="a3"/>
        <w:numPr>
          <w:ilvl w:val="0"/>
          <w:numId w:val="5"/>
        </w:numPr>
        <w:spacing w:after="158"/>
        <w:ind w:right="547"/>
        <w:rPr>
          <w:bCs/>
          <w:lang w:val="en-US"/>
        </w:rPr>
      </w:pPr>
    </w:p>
    <w:p w14:paraId="7BDC71B0" w14:textId="311442EF" w:rsidR="006C4B4E" w:rsidRDefault="006C4B4E" w:rsidP="006C4B4E">
      <w:pPr>
        <w:spacing w:after="158"/>
        <w:ind w:left="360" w:right="547" w:firstLine="0"/>
        <w:rPr>
          <w:bCs/>
        </w:rPr>
      </w:pPr>
      <w:r>
        <w:rPr>
          <w:bCs/>
        </w:rPr>
        <w:t>Затухание сухое, так как линия прямая.</w:t>
      </w:r>
    </w:p>
    <w:p w14:paraId="6C67D0D4" w14:textId="1286D746" w:rsidR="006C4B4E" w:rsidRPr="006C4B4E" w:rsidRDefault="006C4B4E" w:rsidP="006C4B4E">
      <w:pPr>
        <w:ind w:left="284"/>
        <w:jc w:val="both"/>
        <w:rPr>
          <w:rFonts w:asciiTheme="minorHAnsi" w:eastAsiaTheme="minorEastAsia" w:hAnsiTheme="minorHAnsi" w:cstheme="minorHAnsi"/>
          <w:iCs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=B+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n-US"/>
          </w:rPr>
          <m:t>Ct</m:t>
        </m:r>
      </m:oMath>
      <w:r w:rsidRPr="006C4B4E">
        <w:rPr>
          <w:rFonts w:asciiTheme="minorHAnsi" w:eastAsiaTheme="minorEastAsia" w:hAnsiTheme="minorHAnsi" w:cstheme="minorHAnsi"/>
          <w:iCs/>
          <w:sz w:val="20"/>
          <w:szCs w:val="20"/>
        </w:rPr>
        <w:t>– представление зависимости амплитуды от времени для сухого</w:t>
      </w:r>
      <w:r w:rsidRPr="006C4B4E">
        <w:rPr>
          <w:rFonts w:asciiTheme="minorHAnsi" w:eastAsiaTheme="minorEastAsia" w:hAnsiTheme="minorHAnsi" w:cstheme="minorHAnsi"/>
          <w:b/>
          <w:bCs/>
          <w:iCs/>
          <w:sz w:val="20"/>
          <w:szCs w:val="20"/>
        </w:rPr>
        <w:t xml:space="preserve"> </w:t>
      </w:r>
      <w:r w:rsidRPr="006C4B4E">
        <w:rPr>
          <w:rFonts w:asciiTheme="minorHAnsi" w:eastAsiaTheme="minorEastAsia" w:hAnsiTheme="minorHAnsi" w:cstheme="minorHAnsi"/>
          <w:iCs/>
          <w:sz w:val="20"/>
          <w:szCs w:val="20"/>
        </w:rPr>
        <w:t>трения</w:t>
      </w:r>
      <w:r>
        <w:rPr>
          <w:rFonts w:asciiTheme="minorHAnsi" w:eastAsiaTheme="minorEastAsia" w:hAnsiTheme="minorHAnsi" w:cstheme="minorHAnsi"/>
          <w:iCs/>
          <w:sz w:val="20"/>
          <w:szCs w:val="20"/>
        </w:rPr>
        <w:t>.</w:t>
      </w:r>
    </w:p>
    <w:p w14:paraId="65C3561D" w14:textId="77777777" w:rsidR="006C4B4E" w:rsidRPr="006C4B4E" w:rsidRDefault="006C4B4E" w:rsidP="006C4B4E">
      <w:pPr>
        <w:ind w:left="284"/>
        <w:jc w:val="both"/>
        <w:rPr>
          <w:rFonts w:asciiTheme="minorHAnsi" w:eastAsiaTheme="minorEastAsia" w:hAnsiTheme="minorHAnsi" w:cstheme="minorHAnsi"/>
          <w:iCs/>
          <w:sz w:val="20"/>
          <w:szCs w:val="20"/>
        </w:rPr>
      </w:pPr>
      <w:r w:rsidRPr="006C4B4E">
        <w:rPr>
          <w:rFonts w:asciiTheme="minorHAnsi" w:eastAsiaTheme="minorEastAsia" w:hAnsiTheme="minorHAnsi" w:cstheme="minorHAnsi"/>
          <w:iCs/>
          <w:sz w:val="20"/>
          <w:szCs w:val="20"/>
        </w:rPr>
        <w:t xml:space="preserve">Применим МНК для нахождения коэффициентов </w:t>
      </w:r>
      <w:r w:rsidRPr="006C4B4E">
        <w:rPr>
          <w:rFonts w:asciiTheme="minorHAnsi" w:eastAsiaTheme="minorEastAsia" w:hAnsiTheme="minorHAnsi" w:cstheme="minorHAnsi"/>
          <w:iCs/>
          <w:sz w:val="20"/>
          <w:szCs w:val="20"/>
          <w:lang w:val="en-US"/>
        </w:rPr>
        <w:t>B</w:t>
      </w:r>
      <w:r w:rsidRPr="006C4B4E">
        <w:rPr>
          <w:rFonts w:asciiTheme="minorHAnsi" w:eastAsiaTheme="minorEastAsia" w:hAnsiTheme="minorHAnsi" w:cstheme="minorHAnsi"/>
          <w:iCs/>
          <w:sz w:val="20"/>
          <w:szCs w:val="20"/>
        </w:rPr>
        <w:t xml:space="preserve"> и С:</w:t>
      </w:r>
    </w:p>
    <w:p w14:paraId="11CB958B" w14:textId="77777777" w:rsidR="006C4B4E" w:rsidRPr="006C4B4E" w:rsidRDefault="006C4B4E" w:rsidP="006C4B4E">
      <w:pPr>
        <w:ind w:left="284"/>
        <w:rPr>
          <w:rFonts w:asciiTheme="minorHAnsi" w:eastAsiaTheme="minorEastAsia" w:hAnsiTheme="minorHAnsi" w:cstheme="minorHAnsi"/>
          <w:i/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5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bSup>
                </m:e>
              </m:nary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2387,53-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*75*212,94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11675,31-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*212,94*212,94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 -0,31</m:t>
          </m:r>
        </m:oMath>
      </m:oMathPara>
    </w:p>
    <w:p w14:paraId="4A34A467" w14:textId="77777777" w:rsidR="006C4B4E" w:rsidRPr="006C4B4E" w:rsidRDefault="006C4B4E" w:rsidP="006C4B4E">
      <w:pPr>
        <w:ind w:firstLine="284"/>
        <w:rPr>
          <w:rFonts w:asciiTheme="minorHAnsi" w:eastAsia="Times New Roman" w:hAnsiTheme="minorHAnsi" w:cstheme="minorHAnsi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C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75+0,31*212,94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</m:oMath>
      <w:r w:rsidRPr="006C4B4E">
        <w:rPr>
          <w:rFonts w:asciiTheme="minorHAnsi" w:eastAsia="Times New Roman" w:hAnsiTheme="minorHAnsi" w:cstheme="minorHAnsi"/>
        </w:rPr>
        <w:t>28,18</w:t>
      </w:r>
    </w:p>
    <w:p w14:paraId="6093D204" w14:textId="77777777" w:rsidR="006C4B4E" w:rsidRPr="006C4B4E" w:rsidRDefault="006C4B4E" w:rsidP="006C4B4E">
      <w:pPr>
        <w:ind w:firstLine="284"/>
        <w:rPr>
          <w:rFonts w:asciiTheme="minorHAnsi" w:eastAsia="Times New Roman" w:hAnsiTheme="minorHAnsi" w:cstheme="minorHAnsi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з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(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NT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(10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 xml:space="preserve">28,18-22,59 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</m:oMath>
      <w:r w:rsidRPr="006C4B4E">
        <w:rPr>
          <w:rFonts w:asciiTheme="minorHAnsi" w:eastAsia="Times New Roman" w:hAnsiTheme="minorHAnsi" w:cstheme="minorHAnsi"/>
        </w:rPr>
        <w:t>0,56° - ширина зоны застоя</w:t>
      </w:r>
    </w:p>
    <w:p w14:paraId="21ECD20D" w14:textId="77777777" w:rsidR="006C4B4E" w:rsidRPr="006C4B4E" w:rsidRDefault="006C4B4E" w:rsidP="006C4B4E">
      <w:pPr>
        <w:ind w:firstLine="284"/>
        <w:rPr>
          <w:rFonts w:asciiTheme="minorHAnsi" w:eastAsia="Times New Roman" w:hAnsiTheme="minorHAnsi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стоп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з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CT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0,56-28,18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-0,31*1,81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>=49,2-количество колебаний до остановки</m:t>
        </m:r>
      </m:oMath>
      <w:r w:rsidRPr="006C4B4E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</w:p>
    <w:p w14:paraId="7158880A" w14:textId="77777777" w:rsidR="006C4B4E" w:rsidRPr="006C4B4E" w:rsidRDefault="006C4B4E" w:rsidP="006C4B4E">
      <w:pPr>
        <w:spacing w:after="158"/>
        <w:ind w:left="360" w:right="547" w:firstLine="0"/>
        <w:rPr>
          <w:rFonts w:asciiTheme="minorHAnsi" w:hAnsiTheme="minorHAnsi" w:cstheme="minorHAnsi"/>
          <w:bCs/>
        </w:rPr>
      </w:pPr>
    </w:p>
    <w:p w14:paraId="1F1C1016" w14:textId="035C8978" w:rsidR="006C4B4E" w:rsidRPr="006C4B4E" w:rsidRDefault="006C4B4E" w:rsidP="006C4B4E">
      <w:pPr>
        <w:pStyle w:val="a3"/>
        <w:spacing w:after="158"/>
        <w:ind w:right="547" w:firstLine="0"/>
        <w:rPr>
          <w:bCs/>
        </w:rPr>
      </w:pPr>
    </w:p>
    <w:p w14:paraId="54DB2B60" w14:textId="33A3EA89" w:rsidR="00111E59" w:rsidRDefault="00111E59" w:rsidP="00D94ED3">
      <w:pPr>
        <w:pStyle w:val="a3"/>
        <w:spacing w:after="158"/>
        <w:ind w:right="547" w:firstLine="0"/>
        <w:rPr>
          <w:bCs/>
          <w:lang w:val="en-US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lastRenderedPageBreak/>
        <w:drawing>
          <wp:inline distT="0" distB="0" distL="0" distR="0" wp14:anchorId="32A228A3" wp14:editId="0A35E3DC">
            <wp:extent cx="5055555" cy="24052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38" cy="2415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959CB" w14:textId="0EA69A4A" w:rsidR="00D94ED3" w:rsidRDefault="00D94ED3" w:rsidP="00D94ED3">
      <w:pPr>
        <w:pStyle w:val="a3"/>
        <w:spacing w:after="158"/>
        <w:ind w:right="547" w:firstLine="0"/>
        <w:rPr>
          <w:bCs/>
          <w:lang w:val="en-US"/>
        </w:rPr>
      </w:pPr>
    </w:p>
    <w:p w14:paraId="4F6F8CEF" w14:textId="5D2070DD" w:rsidR="00D94ED3" w:rsidRPr="004E773A" w:rsidRDefault="00D94ED3" w:rsidP="00D94ED3">
      <w:pPr>
        <w:ind w:left="644"/>
        <w:jc w:val="center"/>
        <w:rPr>
          <w:rFonts w:ascii="Microsoft Sans Serif" w:hAnsi="Microsoft Sans Serif" w:cs="Microsoft Sans Serif"/>
          <w:sz w:val="24"/>
          <w:szCs w:val="24"/>
        </w:rPr>
      </w:pPr>
      <w:r w:rsidRPr="006A05E0">
        <w:rPr>
          <w:rFonts w:cstheme="minorHAnsi"/>
          <w:b/>
          <w:bCs/>
          <w:i/>
          <w:iCs/>
        </w:rPr>
        <w:t xml:space="preserve">Таблица </w:t>
      </w:r>
      <w:r>
        <w:rPr>
          <w:rFonts w:cstheme="minorHAnsi"/>
          <w:b/>
          <w:bCs/>
          <w:i/>
          <w:iCs/>
        </w:rPr>
        <w:t>4</w:t>
      </w:r>
      <w:r w:rsidRPr="006A05E0">
        <w:rPr>
          <w:rFonts w:cstheme="minorHAnsi"/>
          <w:b/>
          <w:bCs/>
          <w:i/>
          <w:iCs/>
        </w:rPr>
        <w:t>.</w:t>
      </w:r>
      <w:r w:rsidRPr="006A05E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Косвенные расчеты</w:t>
      </w:r>
    </w:p>
    <w:tbl>
      <w:tblPr>
        <w:tblW w:w="8200" w:type="dxa"/>
        <w:jc w:val="center"/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  <w:gridCol w:w="960"/>
      </w:tblGrid>
      <w:tr w:rsidR="00D94ED3" w:rsidRPr="004E773A" w14:paraId="5691030A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7E7B47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Риски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4C0D16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9EEAF8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A90E19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8EC567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37BE9D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98375E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6</w:t>
            </w:r>
          </w:p>
        </w:tc>
      </w:tr>
      <w:tr w:rsidR="00D94ED3" w:rsidRPr="004E773A" w14:paraId="6BCF0BA1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2E7412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R</w:t>
            </w:r>
            <w:r w:rsidRPr="004E773A">
              <w:rPr>
                <w:rFonts w:eastAsia="Times New Roman"/>
                <w:vertAlign w:val="subscript"/>
              </w:rPr>
              <w:t>верх</w:t>
            </w:r>
            <w:proofErr w:type="spellEnd"/>
            <w:r w:rsidRPr="004E773A">
              <w:rPr>
                <w:rFonts w:eastAsia="Times New Roman"/>
              </w:rPr>
              <w:t>, м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79D6C" w14:textId="77777777" w:rsidR="00D94ED3" w:rsidRPr="004E773A" w:rsidRDefault="00D94ED3" w:rsidP="00BE035C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0,077</w:t>
            </w:r>
          </w:p>
        </w:tc>
      </w:tr>
      <w:tr w:rsidR="00D94ED3" w:rsidRPr="004E773A" w14:paraId="655D7C88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FDFFB3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R</w:t>
            </w:r>
            <w:r w:rsidRPr="004E773A">
              <w:rPr>
                <w:rFonts w:eastAsia="Times New Roman"/>
                <w:vertAlign w:val="subscript"/>
              </w:rPr>
              <w:t>ниж</w:t>
            </w:r>
            <w:proofErr w:type="spellEnd"/>
            <w:r w:rsidRPr="004E773A">
              <w:rPr>
                <w:rFonts w:eastAsia="Times New Roman"/>
              </w:rPr>
              <w:t>, м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73232" w14:textId="77777777" w:rsidR="00D94ED3" w:rsidRPr="004E773A" w:rsidRDefault="00D94ED3" w:rsidP="00BE035C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0,202</w:t>
            </w:r>
          </w:p>
        </w:tc>
      </w:tr>
      <w:tr w:rsidR="00D94ED3" w:rsidRPr="004E773A" w14:paraId="71D66795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7F66FA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R</w:t>
            </w:r>
            <w:r w:rsidRPr="004E773A">
              <w:rPr>
                <w:rFonts w:eastAsia="Times New Roman"/>
                <w:vertAlign w:val="subscript"/>
              </w:rPr>
              <w:t>бок</w:t>
            </w:r>
            <w:proofErr w:type="spellEnd"/>
            <w:r>
              <w:rPr>
                <w:rFonts w:eastAsia="Times New Roman"/>
                <w:vertAlign w:val="subscript"/>
              </w:rPr>
              <w:t xml:space="preserve">, </w:t>
            </w:r>
            <w:r>
              <w:rPr>
                <w:rFonts w:eastAsia="Times New Roman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66D5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9CF8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BAA5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4301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48E4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3044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0,202</w:t>
            </w:r>
          </w:p>
        </w:tc>
      </w:tr>
      <w:tr w:rsidR="00D94ED3" w:rsidRPr="004E773A" w14:paraId="53EBC325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50B8E3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  <w:lang w:val="en-US"/>
              </w:rPr>
            </w:pPr>
            <w:proofErr w:type="spellStart"/>
            <w:r w:rsidRPr="004E773A">
              <w:rPr>
                <w:rFonts w:eastAsia="Times New Roman"/>
              </w:rPr>
              <w:t>I</w:t>
            </w:r>
            <w:r w:rsidRPr="004E773A">
              <w:rPr>
                <w:rFonts w:eastAsia="Times New Roman"/>
                <w:vertAlign w:val="subscript"/>
              </w:rPr>
              <w:t>гр</w:t>
            </w:r>
            <w:proofErr w:type="spellEnd"/>
            <w:r>
              <w:rPr>
                <w:rFonts w:eastAsia="Times New Roman"/>
                <w:vertAlign w:val="subscript"/>
              </w:rPr>
              <w:t xml:space="preserve">, </w:t>
            </w:r>
            <w:r>
              <w:rPr>
                <w:rFonts w:eastAsia="Times New Roman"/>
              </w:rPr>
              <w:t>кг*м</w:t>
            </w:r>
            <w:r w:rsidRPr="004E773A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BCC0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D4E2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8B6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AC90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E01C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7D2C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0,052</w:t>
            </w:r>
          </w:p>
        </w:tc>
      </w:tr>
      <w:tr w:rsidR="00D94ED3" w:rsidRPr="004E773A" w14:paraId="642BD2D5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AA4B32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I</w:t>
            </w:r>
            <w:r>
              <w:rPr>
                <w:rFonts w:eastAsia="Times New Roman"/>
              </w:rPr>
              <w:t>, кг*м</w:t>
            </w:r>
            <w:r w:rsidRPr="004E773A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8519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D1F1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FDCB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164F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AC10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DA13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0,060</w:t>
            </w:r>
          </w:p>
        </w:tc>
      </w:tr>
      <w:tr w:rsidR="00D94ED3" w:rsidRPr="004E773A" w14:paraId="38A0ACD3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441D9C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L</w:t>
            </w:r>
            <w:r w:rsidRPr="004E773A">
              <w:rPr>
                <w:rFonts w:eastAsia="Times New Roman"/>
                <w:vertAlign w:val="subscript"/>
              </w:rPr>
              <w:t>пр</w:t>
            </w:r>
            <w:proofErr w:type="spellEnd"/>
            <w:r w:rsidRPr="004E773A">
              <w:rPr>
                <w:rFonts w:eastAsia="Times New Roman"/>
                <w:vertAlign w:val="subscript"/>
              </w:rPr>
              <w:t xml:space="preserve"> эксп</w:t>
            </w:r>
            <w:r>
              <w:rPr>
                <w:rFonts w:eastAsia="Times New Roman"/>
                <w:vertAlign w:val="subscript"/>
                <w:lang w:val="en-US"/>
              </w:rPr>
              <w:t>,</w:t>
            </w:r>
            <w:r w:rsidRPr="004E773A">
              <w:rPr>
                <w:rFonts w:eastAsia="Times New Roman"/>
                <w:lang w:val="en-US"/>
              </w:rPr>
              <w:t xml:space="preserve"> </w:t>
            </w:r>
            <w:r w:rsidRPr="004E773A">
              <w:rPr>
                <w:rFonts w:eastAsia="Times New Roman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902F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42D9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7D03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B16E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C4E5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4973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1,221</w:t>
            </w:r>
          </w:p>
        </w:tc>
      </w:tr>
      <w:tr w:rsidR="00D94ED3" w:rsidRPr="004E773A" w14:paraId="173E4A09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12F1A6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L</w:t>
            </w:r>
            <w:r w:rsidRPr="004E773A">
              <w:rPr>
                <w:rFonts w:eastAsia="Times New Roman"/>
                <w:vertAlign w:val="subscript"/>
              </w:rPr>
              <w:t>пр</w:t>
            </w:r>
            <w:proofErr w:type="spellEnd"/>
            <w:r w:rsidRPr="004E773A">
              <w:rPr>
                <w:rFonts w:eastAsia="Times New Roman"/>
                <w:vertAlign w:val="subscript"/>
              </w:rPr>
              <w:t xml:space="preserve"> </w:t>
            </w:r>
            <w:proofErr w:type="spellStart"/>
            <w:r w:rsidRPr="004E773A">
              <w:rPr>
                <w:rFonts w:eastAsia="Times New Roman"/>
                <w:vertAlign w:val="subscript"/>
              </w:rPr>
              <w:t>теор</w:t>
            </w:r>
            <w:proofErr w:type="spellEnd"/>
            <w:r w:rsidRPr="004E773A">
              <w:rPr>
                <w:rFonts w:eastAsia="Times New Roman"/>
                <w:lang w:val="en-US"/>
              </w:rPr>
              <w:t xml:space="preserve"> </w:t>
            </w:r>
            <w:r w:rsidRPr="004E773A">
              <w:rPr>
                <w:rFonts w:eastAsia="Times New Roman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1C5B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D1F5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8A6F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836A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511A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12E2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1,341</w:t>
            </w:r>
          </w:p>
        </w:tc>
      </w:tr>
    </w:tbl>
    <w:p w14:paraId="2D43C921" w14:textId="1FBE952B" w:rsidR="001979B7" w:rsidRDefault="001979B7" w:rsidP="001979B7">
      <w:pPr>
        <w:spacing w:after="158"/>
        <w:ind w:left="0" w:right="547" w:firstLine="0"/>
        <w:rPr>
          <w:bCs/>
        </w:rPr>
      </w:pPr>
      <w:r>
        <w:rPr>
          <w:bCs/>
        </w:rPr>
        <w:t>3.</w:t>
      </w:r>
    </w:p>
    <w:p w14:paraId="422FA683" w14:textId="6DEA00EB" w:rsidR="001979B7" w:rsidRPr="001979B7" w:rsidRDefault="001979B7" w:rsidP="001979B7">
      <w:pPr>
        <w:ind w:left="644"/>
        <w:rPr>
          <w:rFonts w:asciiTheme="minorHAnsi" w:eastAsiaTheme="minorEastAsia" w:hAnsiTheme="minorHAnsi" w:cstheme="minorHAnsi"/>
          <w:sz w:val="20"/>
          <w:szCs w:val="20"/>
        </w:rPr>
      </w:pPr>
      <w:r w:rsidRPr="001979B7">
        <w:rPr>
          <w:rFonts w:asciiTheme="minorHAnsi" w:hAnsiTheme="minorHAnsi" w:cstheme="minorHAnsi"/>
          <w:bCs/>
        </w:rPr>
        <w:t xml:space="preserve">4.  </w:t>
      </w:r>
      <m:oMath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EI</m:t>
        </m:r>
      </m:oMath>
      <w:r w:rsidRPr="001979B7">
        <w:rPr>
          <w:rFonts w:asciiTheme="minorHAnsi" w:eastAsiaTheme="minorEastAsia" w:hAnsiTheme="minorHAnsi" w:cstheme="minorHAnsi"/>
          <w:sz w:val="20"/>
          <w:szCs w:val="20"/>
        </w:rPr>
        <w:t xml:space="preserve"> - представление зависимости </w:t>
      </w:r>
      <m:oMath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mgl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*I</m:t>
        </m:r>
      </m:oMath>
    </w:p>
    <w:p w14:paraId="3913BB0B" w14:textId="77777777" w:rsidR="001979B7" w:rsidRPr="001979B7" w:rsidRDefault="001979B7" w:rsidP="001979B7">
      <w:pPr>
        <w:ind w:left="284" w:firstLine="360"/>
        <w:jc w:val="both"/>
        <w:rPr>
          <w:rFonts w:asciiTheme="minorHAnsi" w:eastAsiaTheme="minorEastAsia" w:hAnsiTheme="minorHAnsi" w:cstheme="minorHAnsi"/>
          <w:sz w:val="20"/>
          <w:szCs w:val="20"/>
        </w:rPr>
      </w:pPr>
      <w:r w:rsidRPr="001979B7">
        <w:rPr>
          <w:rFonts w:asciiTheme="minorHAnsi" w:eastAsiaTheme="minorEastAsia" w:hAnsiTheme="minorHAnsi" w:cstheme="minorHAnsi"/>
          <w:sz w:val="20"/>
          <w:szCs w:val="20"/>
        </w:rPr>
        <w:t xml:space="preserve">Применим МНК для нахождения коэффициентов </w:t>
      </w:r>
      <w:r w:rsidRPr="001979B7">
        <w:rPr>
          <w:rFonts w:asciiTheme="minorHAnsi" w:eastAsiaTheme="minorEastAsia" w:hAnsiTheme="minorHAnsi" w:cstheme="minorHAnsi"/>
          <w:sz w:val="20"/>
          <w:szCs w:val="20"/>
          <w:lang w:val="en-US"/>
        </w:rPr>
        <w:t>D</w:t>
      </w:r>
      <w:r w:rsidRPr="001979B7">
        <w:rPr>
          <w:rFonts w:asciiTheme="minorHAnsi" w:eastAsiaTheme="minorEastAsia" w:hAnsiTheme="minorHAnsi" w:cstheme="minorHAnsi"/>
          <w:sz w:val="20"/>
          <w:szCs w:val="20"/>
        </w:rPr>
        <w:t xml:space="preserve"> и </w:t>
      </w:r>
      <w:r w:rsidRPr="001979B7">
        <w:rPr>
          <w:rFonts w:asciiTheme="minorHAnsi" w:eastAsiaTheme="minorEastAsia" w:hAnsiTheme="minorHAnsi" w:cstheme="minorHAnsi"/>
          <w:sz w:val="20"/>
          <w:szCs w:val="20"/>
          <w:lang w:val="en-US"/>
        </w:rPr>
        <w:t>E</w:t>
      </w:r>
      <w:r w:rsidRPr="001979B7">
        <w:rPr>
          <w:rFonts w:asciiTheme="minorHAnsi" w:eastAsiaTheme="minorEastAsia" w:hAnsiTheme="minorHAnsi" w:cstheme="minorHAnsi"/>
          <w:sz w:val="20"/>
          <w:szCs w:val="20"/>
        </w:rPr>
        <w:t>:</w:t>
      </w:r>
    </w:p>
    <w:p w14:paraId="44FB6B77" w14:textId="74B8A606" w:rsidR="001979B7" w:rsidRPr="001979B7" w:rsidRDefault="001979B7" w:rsidP="001979B7">
      <w:pPr>
        <w:ind w:left="644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mgl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6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6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1,01-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*21,67*0,267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0,012-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*0,267*0,267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=81,00</m:t>
          </m:r>
        </m:oMath>
      </m:oMathPara>
    </w:p>
    <w:p w14:paraId="7C567F3B" w14:textId="0CFC2E69" w:rsidR="001979B7" w:rsidRPr="001979B7" w:rsidRDefault="001979B7" w:rsidP="001979B7">
      <w:pPr>
        <w:ind w:left="644"/>
        <w:rPr>
          <w:rFonts w:asciiTheme="minorHAnsi" w:eastAsiaTheme="minorEastAsia" w:hAnsiTheme="minorHAnsi" w:cstheme="minorHAnsi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21,67-81,00*0,267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=0,01</m:t>
          </m:r>
        </m:oMath>
      </m:oMathPara>
    </w:p>
    <w:p w14:paraId="1D5BF3D2" w14:textId="1A01D934" w:rsidR="001979B7" w:rsidRPr="001979B7" w:rsidRDefault="001979B7" w:rsidP="001979B7">
      <w:pPr>
        <w:ind w:left="644"/>
        <w:rPr>
          <w:rFonts w:asciiTheme="minorHAnsi" w:eastAsiaTheme="minorEastAsia" w:hAnsiTheme="minorHAnsi" w:cstheme="minorHAnsi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ml= 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gE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9,82*81,00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0,05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кг*м</m:t>
          </m:r>
        </m:oMath>
      </m:oMathPara>
    </w:p>
    <w:p w14:paraId="6BA57CA7" w14:textId="1D60B1C7" w:rsidR="001979B7" w:rsidRPr="001979B7" w:rsidRDefault="001979B7" w:rsidP="001979B7">
      <w:pPr>
        <w:ind w:left="644"/>
        <w:rPr>
          <w:rFonts w:asciiTheme="minorHAnsi" w:eastAsiaTheme="minorEastAsia" w:hAnsiTheme="minorHAnsi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теор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нижн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верх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0,202-0,077=0,125 м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 xml:space="preserve"> </m:t>
          </m:r>
        </m:oMath>
      </m:oMathPara>
    </w:p>
    <w:p w14:paraId="6D6D4B1D" w14:textId="46AC09CE" w:rsidR="001979B7" w:rsidRPr="001979B7" w:rsidRDefault="001979B7" w:rsidP="001979B7">
      <w:pPr>
        <w:spacing w:after="158"/>
        <w:ind w:left="0" w:right="547" w:firstLine="0"/>
        <w:rPr>
          <w:bCs/>
        </w:rPr>
      </w:pPr>
    </w:p>
    <w:sectPr w:rsidR="001979B7" w:rsidRPr="0019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669"/>
    <w:multiLevelType w:val="hybridMultilevel"/>
    <w:tmpl w:val="60FCFBFC"/>
    <w:lvl w:ilvl="0" w:tplc="8F122352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BE56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B087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6EC5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5E5D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DE3B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0CF0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619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4B9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322D84"/>
    <w:multiLevelType w:val="hybridMultilevel"/>
    <w:tmpl w:val="F06E644A"/>
    <w:lvl w:ilvl="0" w:tplc="67B0325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0946473"/>
    <w:multiLevelType w:val="hybridMultilevel"/>
    <w:tmpl w:val="CAFA8A1E"/>
    <w:lvl w:ilvl="0" w:tplc="32A8E00A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A8F268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248432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6EFCCE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A1DB6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FCAE24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E69388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4F180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7005F6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C52D8E"/>
    <w:multiLevelType w:val="hybridMultilevel"/>
    <w:tmpl w:val="38963572"/>
    <w:lvl w:ilvl="0" w:tplc="3990C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846FD"/>
    <w:multiLevelType w:val="hybridMultilevel"/>
    <w:tmpl w:val="70E2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21455">
    <w:abstractNumId w:val="0"/>
  </w:num>
  <w:num w:numId="2" w16cid:durableId="1931892878">
    <w:abstractNumId w:val="2"/>
  </w:num>
  <w:num w:numId="3" w16cid:durableId="579141665">
    <w:abstractNumId w:val="3"/>
  </w:num>
  <w:num w:numId="4" w16cid:durableId="1229808320">
    <w:abstractNumId w:val="1"/>
  </w:num>
  <w:num w:numId="5" w16cid:durableId="1599096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05"/>
    <w:rsid w:val="00111E59"/>
    <w:rsid w:val="001979B7"/>
    <w:rsid w:val="001A7905"/>
    <w:rsid w:val="00314A3F"/>
    <w:rsid w:val="00334C8C"/>
    <w:rsid w:val="003A33F6"/>
    <w:rsid w:val="003A7B68"/>
    <w:rsid w:val="005710AA"/>
    <w:rsid w:val="006C4B4E"/>
    <w:rsid w:val="00750005"/>
    <w:rsid w:val="008F3E4F"/>
    <w:rsid w:val="00B42633"/>
    <w:rsid w:val="00CE7289"/>
    <w:rsid w:val="00D94ED3"/>
    <w:rsid w:val="00E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E6AA"/>
  <w15:chartTrackingRefBased/>
  <w15:docId w15:val="{29855ECD-1A18-493A-A536-A8B0DB1A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A50"/>
    <w:pPr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750005"/>
    <w:pPr>
      <w:keepNext/>
      <w:keepLines/>
      <w:spacing w:after="175"/>
      <w:ind w:left="10" w:hanging="10"/>
      <w:outlineLvl w:val="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005"/>
    <w:rPr>
      <w:rFonts w:ascii="Calibri" w:eastAsia="Calibri" w:hAnsi="Calibri" w:cs="Calibri"/>
      <w:color w:val="000000"/>
      <w:lang w:eastAsia="ru-RU"/>
    </w:rPr>
  </w:style>
  <w:style w:type="paragraph" w:styleId="a3">
    <w:name w:val="List Paragraph"/>
    <w:basedOn w:val="a"/>
    <w:uiPriority w:val="34"/>
    <w:qFormat/>
    <w:rsid w:val="003A7B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10AA"/>
    <w:rPr>
      <w:color w:val="808080"/>
    </w:rPr>
  </w:style>
  <w:style w:type="table" w:styleId="a5">
    <w:name w:val="Table Grid"/>
    <w:basedOn w:val="a1"/>
    <w:uiPriority w:val="39"/>
    <w:rsid w:val="00B4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Улю UlyaGFF</dc:creator>
  <cp:keywords/>
  <dc:description/>
  <cp:lastModifiedBy>Улю UlyaGFF</cp:lastModifiedBy>
  <cp:revision>2</cp:revision>
  <dcterms:created xsi:type="dcterms:W3CDTF">2022-09-26T10:22:00Z</dcterms:created>
  <dcterms:modified xsi:type="dcterms:W3CDTF">2022-12-12T13:24:00Z</dcterms:modified>
</cp:coreProperties>
</file>