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F742" w14:textId="77777777" w:rsidR="00A422E1" w:rsidRDefault="00A422E1" w:rsidP="00A422E1">
      <w:pPr>
        <w:spacing w:before="85" w:after="0"/>
        <w:ind w:left="846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Tahoma" w:hAnsi="Tahoma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 национальный</w:t>
      </w:r>
      <w:r>
        <w:rPr>
          <w:rFonts w:ascii="Verdana" w:hAnsi="Verdana"/>
          <w:b/>
          <w:spacing w:val="1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 университет</w:t>
      </w:r>
    </w:p>
    <w:p w14:paraId="67A4A0AD" w14:textId="77777777" w:rsidR="00A422E1" w:rsidRDefault="00A422E1" w:rsidP="00A422E1">
      <w:pPr>
        <w:tabs>
          <w:tab w:val="left" w:pos="6896"/>
        </w:tabs>
        <w:spacing w:before="14" w:after="0" w:line="360" w:lineRule="auto"/>
        <w:ind w:left="1993" w:right="329" w:hanging="392"/>
        <w:rPr>
          <w:rFonts w:ascii="Verdana" w:hAnsi="Verdana"/>
          <w:b/>
          <w:sz w:val="18"/>
        </w:rPr>
      </w:pPr>
      <w:r>
        <w:rPr>
          <w:rFonts w:ascii="Verdana" w:hAnsi="Verdana"/>
          <w:b/>
          <w:noProof/>
          <w:spacing w:val="-17"/>
          <w:position w:val="-16"/>
          <w:sz w:val="18"/>
        </w:rPr>
        <w:drawing>
          <wp:anchor distT="0" distB="0" distL="114300" distR="114300" simplePos="0" relativeHeight="251662336" behindDoc="1" locked="0" layoutInCell="1" allowOverlap="1" wp14:anchorId="76770AE8" wp14:editId="4FEA5CF8">
            <wp:simplePos x="0" y="0"/>
            <wp:positionH relativeFrom="column">
              <wp:posOffset>4101465</wp:posOffset>
            </wp:positionH>
            <wp:positionV relativeFrom="paragraph">
              <wp:posOffset>12700</wp:posOffset>
            </wp:positionV>
            <wp:extent cx="2065020" cy="223520"/>
            <wp:effectExtent l="0" t="0" r="0" b="5080"/>
            <wp:wrapTight wrapText="bothSides">
              <wp:wrapPolygon edited="0">
                <wp:start x="0" y="0"/>
                <wp:lineTo x="0" y="20250"/>
                <wp:lineTo x="21321" y="20250"/>
                <wp:lineTo x="21321" y="0"/>
                <wp:lineTo x="0" y="0"/>
              </wp:wrapPolygon>
            </wp:wrapTight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Tahoma" w:hAnsi="Tahoma"/>
          <w:b/>
          <w:w w:val="75"/>
          <w:sz w:val="18"/>
        </w:rPr>
        <w:t>,</w:t>
      </w:r>
      <w:r>
        <w:rPr>
          <w:rFonts w:ascii="Tahoma" w:hAnsi="Tahoma"/>
          <w:b/>
          <w:spacing w:val="1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</w:p>
    <w:p w14:paraId="31B4F6DF" w14:textId="77777777" w:rsidR="00A422E1" w:rsidRDefault="00A422E1" w:rsidP="00A422E1">
      <w:pPr>
        <w:tabs>
          <w:tab w:val="left" w:pos="6896"/>
        </w:tabs>
        <w:spacing w:before="14"/>
        <w:ind w:left="1993" w:right="329" w:hanging="39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85"/>
          <w:sz w:val="18"/>
        </w:rPr>
        <w:t>УЧЕБНЫЙ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ЦЕНТР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ОБЩЕЙ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ФИЗИКИ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ФТФ</w:t>
      </w:r>
    </w:p>
    <w:p w14:paraId="066FA3AE" w14:textId="77777777" w:rsidR="00A422E1" w:rsidRDefault="00A422E1" w:rsidP="00A422E1">
      <w:pPr>
        <w:pStyle w:val="a4"/>
        <w:spacing w:before="9"/>
        <w:rPr>
          <w:rFonts w:ascii="Verdan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CFD6524" wp14:editId="501E081E">
                <wp:simplePos x="0" y="0"/>
                <wp:positionH relativeFrom="page">
                  <wp:posOffset>900430</wp:posOffset>
                </wp:positionH>
                <wp:positionV relativeFrom="paragraph">
                  <wp:posOffset>123825</wp:posOffset>
                </wp:positionV>
                <wp:extent cx="6122035" cy="26035"/>
                <wp:effectExtent l="0" t="2540" r="0" b="0"/>
                <wp:wrapTopAndBottom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9171E" id="Прямоугольник 4" o:spid="_x0000_s1026" style="position:absolute;margin-left:70.9pt;margin-top:9.75pt;width:482.05pt;height:2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03E6F573" w14:textId="77777777" w:rsidR="00A422E1" w:rsidRDefault="00A422E1" w:rsidP="00A422E1">
      <w:pPr>
        <w:pStyle w:val="a4"/>
        <w:tabs>
          <w:tab w:val="left" w:pos="5278"/>
          <w:tab w:val="left" w:pos="10206"/>
        </w:tabs>
        <w:spacing w:before="96" w:line="456" w:lineRule="auto"/>
        <w:ind w:right="271"/>
        <w:jc w:val="both"/>
        <w:rPr>
          <w:rFonts w:ascii="Verdana"/>
          <w:b/>
          <w:sz w:val="13"/>
        </w:rPr>
      </w:pPr>
    </w:p>
    <w:p w14:paraId="4E62E8D6" w14:textId="77777777" w:rsidR="00A422E1" w:rsidRPr="00F25E9F" w:rsidRDefault="00A422E1" w:rsidP="00A422E1">
      <w:pPr>
        <w:pStyle w:val="a4"/>
        <w:tabs>
          <w:tab w:val="left" w:pos="5278"/>
          <w:tab w:val="left" w:pos="10206"/>
        </w:tabs>
        <w:spacing w:before="96"/>
        <w:ind w:right="271"/>
        <w:jc w:val="both"/>
        <w:rPr>
          <w:spacing w:val="27"/>
        </w:rPr>
      </w:pPr>
      <w:r w:rsidRPr="00F25E9F">
        <w:rPr>
          <w:w w:val="95"/>
        </w:rPr>
        <w:t>Группа</w:t>
      </w:r>
      <w:r>
        <w:rPr>
          <w:rFonts w:ascii="Times New Roman" w:hAnsi="Times New Roman"/>
          <w:w w:val="95"/>
        </w:rPr>
        <w:t xml:space="preserve">       </w:t>
      </w:r>
      <w:proofErr w:type="gramStart"/>
      <w:r>
        <w:rPr>
          <w:rFonts w:ascii="Times New Roman" w:hAnsi="Times New Roman"/>
          <w:w w:val="95"/>
          <w:lang w:val="en-US"/>
        </w:rPr>
        <w:t>m</w:t>
      </w:r>
      <w:r w:rsidRPr="00930E50">
        <w:rPr>
          <w:rFonts w:ascii="Times New Roman" w:hAnsi="Times New Roman"/>
          <w:w w:val="95"/>
        </w:rPr>
        <w:t>32011</w:t>
      </w:r>
      <w:r>
        <w:rPr>
          <w:rFonts w:ascii="Times New Roman" w:hAnsi="Times New Roman"/>
          <w:w w:val="95"/>
        </w:rPr>
        <w:t xml:space="preserve">         </w:t>
      </w:r>
      <w:r w:rsidRPr="00930E50">
        <w:rPr>
          <w:rFonts w:ascii="Times New Roman" w:hAnsi="Times New Roman"/>
          <w:w w:val="95"/>
        </w:rPr>
        <w:t xml:space="preserve">   </w:t>
      </w:r>
      <w:r>
        <w:rPr>
          <w:rFonts w:ascii="Times New Roman" w:hAnsi="Times New Roman"/>
          <w:w w:val="95"/>
        </w:rPr>
        <w:t xml:space="preserve">                                </w:t>
      </w:r>
      <w:r w:rsidRPr="00F25E9F">
        <w:t>К</w:t>
      </w:r>
      <w:proofErr w:type="gramEnd"/>
      <w:r>
        <w:rPr>
          <w:spacing w:val="-14"/>
        </w:rPr>
        <w:t xml:space="preserve"> </w:t>
      </w:r>
      <w:r>
        <w:t>работе</w:t>
      </w:r>
      <w:r>
        <w:rPr>
          <w:spacing w:val="-13"/>
        </w:rPr>
        <w:t xml:space="preserve"> </w:t>
      </w:r>
      <w:r>
        <w:t>допущен</w:t>
      </w:r>
    </w:p>
    <w:p w14:paraId="438B2C17" w14:textId="77777777" w:rsidR="00A422E1" w:rsidRDefault="00A422E1" w:rsidP="00A422E1">
      <w:pPr>
        <w:pStyle w:val="a4"/>
        <w:tabs>
          <w:tab w:val="left" w:pos="5278"/>
          <w:tab w:val="left" w:pos="10206"/>
        </w:tabs>
        <w:spacing w:before="96"/>
        <w:ind w:right="271"/>
        <w:jc w:val="both"/>
        <w:rPr>
          <w:spacing w:val="13"/>
        </w:rPr>
      </w:pPr>
      <w:r>
        <w:rPr>
          <w:spacing w:val="-1"/>
        </w:rPr>
        <w:t xml:space="preserve">Студент     Глебова Ульяна                     </w:t>
      </w:r>
      <w:r>
        <w:t>Работа</w:t>
      </w:r>
      <w:r>
        <w:rPr>
          <w:spacing w:val="-9"/>
        </w:rPr>
        <w:t xml:space="preserve"> </w:t>
      </w:r>
      <w:r>
        <w:t>выполнена</w:t>
      </w:r>
    </w:p>
    <w:p w14:paraId="4D2739BC" w14:textId="77777777" w:rsidR="00A422E1" w:rsidRDefault="00A422E1" w:rsidP="00A422E1">
      <w:pPr>
        <w:pStyle w:val="a4"/>
        <w:tabs>
          <w:tab w:val="left" w:pos="5278"/>
          <w:tab w:val="left" w:pos="10206"/>
        </w:tabs>
        <w:spacing w:before="96"/>
        <w:ind w:right="271"/>
        <w:jc w:val="both"/>
        <w:rPr>
          <w:rFonts w:ascii="Times New Roman" w:hAnsi="Times New Roman"/>
        </w:rPr>
      </w:pPr>
      <w:r>
        <w:rPr>
          <w:spacing w:val="-1"/>
        </w:rPr>
        <w:t xml:space="preserve">Преподаватель    </w:t>
      </w:r>
      <w:proofErr w:type="spellStart"/>
      <w:r>
        <w:rPr>
          <w:spacing w:val="-1"/>
        </w:rPr>
        <w:t>Зинчик</w:t>
      </w:r>
      <w:proofErr w:type="spellEnd"/>
      <w:r>
        <w:rPr>
          <w:spacing w:val="-1"/>
        </w:rPr>
        <w:t xml:space="preserve"> А. А.                </w:t>
      </w:r>
      <w:r>
        <w:t>Отчет</w:t>
      </w:r>
      <w:r>
        <w:rPr>
          <w:spacing w:val="-10"/>
        </w:rPr>
        <w:t xml:space="preserve"> </w:t>
      </w:r>
      <w:r>
        <w:t>принят</w:t>
      </w:r>
    </w:p>
    <w:p w14:paraId="74DEB0CB" w14:textId="77777777" w:rsidR="00A422E1" w:rsidRDefault="00A422E1" w:rsidP="00A422E1">
      <w:pPr>
        <w:pStyle w:val="a6"/>
        <w:ind w:left="1151" w:right="567"/>
        <w:jc w:val="center"/>
        <w:rPr>
          <w:spacing w:val="13"/>
          <w:sz w:val="36"/>
          <w:szCs w:val="36"/>
        </w:rPr>
      </w:pPr>
      <w:r w:rsidRPr="006C5BD9">
        <w:rPr>
          <w:spacing w:val="25"/>
          <w:sz w:val="36"/>
          <w:szCs w:val="36"/>
        </w:rPr>
        <w:t>Рабочий</w:t>
      </w:r>
      <w:r w:rsidRPr="006C5BD9">
        <w:rPr>
          <w:spacing w:val="62"/>
          <w:sz w:val="36"/>
          <w:szCs w:val="36"/>
        </w:rPr>
        <w:t xml:space="preserve"> </w:t>
      </w:r>
      <w:r w:rsidRPr="006C5BD9">
        <w:rPr>
          <w:spacing w:val="25"/>
          <w:sz w:val="36"/>
          <w:szCs w:val="36"/>
        </w:rPr>
        <w:t>протокол</w:t>
      </w:r>
      <w:r w:rsidRPr="006C5BD9">
        <w:rPr>
          <w:spacing w:val="63"/>
          <w:sz w:val="36"/>
          <w:szCs w:val="36"/>
        </w:rPr>
        <w:t xml:space="preserve"> </w:t>
      </w:r>
      <w:r w:rsidRPr="006C5BD9">
        <w:rPr>
          <w:sz w:val="36"/>
          <w:szCs w:val="36"/>
        </w:rPr>
        <w:t>и</w:t>
      </w:r>
      <w:r w:rsidRPr="006C5BD9">
        <w:rPr>
          <w:spacing w:val="63"/>
          <w:sz w:val="36"/>
          <w:szCs w:val="36"/>
        </w:rPr>
        <w:t xml:space="preserve"> </w:t>
      </w:r>
      <w:r w:rsidRPr="006C5BD9">
        <w:rPr>
          <w:spacing w:val="23"/>
          <w:sz w:val="36"/>
          <w:szCs w:val="36"/>
        </w:rPr>
        <w:t>отчет</w:t>
      </w:r>
      <w:r w:rsidRPr="006C5BD9">
        <w:rPr>
          <w:spacing w:val="64"/>
          <w:sz w:val="36"/>
          <w:szCs w:val="36"/>
        </w:rPr>
        <w:t xml:space="preserve"> </w:t>
      </w:r>
      <w:r w:rsidRPr="006C5BD9">
        <w:rPr>
          <w:spacing w:val="13"/>
          <w:sz w:val="36"/>
          <w:szCs w:val="36"/>
        </w:rPr>
        <w:t>по</w:t>
      </w:r>
    </w:p>
    <w:p w14:paraId="1E31513C" w14:textId="77777777" w:rsidR="00A422E1" w:rsidRPr="000A4ADE" w:rsidRDefault="00A422E1" w:rsidP="00A422E1">
      <w:pPr>
        <w:pStyle w:val="a6"/>
        <w:ind w:left="1151" w:right="567"/>
        <w:jc w:val="center"/>
        <w:rPr>
          <w:sz w:val="36"/>
          <w:szCs w:val="36"/>
        </w:rPr>
      </w:pPr>
      <w:r w:rsidRPr="006C5BD9">
        <w:rPr>
          <w:spacing w:val="-85"/>
          <w:sz w:val="36"/>
          <w:szCs w:val="36"/>
        </w:rPr>
        <w:t xml:space="preserve"> </w:t>
      </w:r>
      <w:r w:rsidRPr="006C5BD9">
        <w:rPr>
          <w:spacing w:val="26"/>
          <w:sz w:val="36"/>
          <w:szCs w:val="36"/>
        </w:rPr>
        <w:t>лабораторной</w:t>
      </w:r>
      <w:r w:rsidRPr="006C5BD9">
        <w:rPr>
          <w:spacing w:val="61"/>
          <w:sz w:val="36"/>
          <w:szCs w:val="36"/>
        </w:rPr>
        <w:t xml:space="preserve"> </w:t>
      </w:r>
      <w:r w:rsidRPr="006C5BD9">
        <w:rPr>
          <w:spacing w:val="23"/>
          <w:sz w:val="36"/>
          <w:szCs w:val="36"/>
        </w:rPr>
        <w:t>работе</w:t>
      </w:r>
      <w:r w:rsidRPr="006C5BD9">
        <w:rPr>
          <w:spacing w:val="63"/>
          <w:sz w:val="36"/>
          <w:szCs w:val="36"/>
        </w:rPr>
        <w:t xml:space="preserve"> </w:t>
      </w:r>
      <w:r w:rsidRPr="006C5BD9">
        <w:rPr>
          <w:sz w:val="36"/>
          <w:szCs w:val="36"/>
        </w:rPr>
        <w:t xml:space="preserve">№ </w:t>
      </w:r>
      <w:r>
        <w:rPr>
          <w:sz w:val="36"/>
          <w:szCs w:val="36"/>
        </w:rPr>
        <w:t>4.09</w:t>
      </w:r>
    </w:p>
    <w:p w14:paraId="65063D71" w14:textId="77777777" w:rsidR="00A422E1" w:rsidRDefault="00A422E1" w:rsidP="00A422E1">
      <w:pPr>
        <w:pStyle w:val="a4"/>
        <w:rPr>
          <w:rFonts w:ascii="Cambria"/>
          <w:b/>
          <w:sz w:val="20"/>
        </w:rPr>
      </w:pPr>
    </w:p>
    <w:p w14:paraId="3B6FFF4D" w14:textId="77777777" w:rsidR="00A422E1" w:rsidRDefault="00A422E1" w:rsidP="00A422E1">
      <w:pPr>
        <w:pStyle w:val="a4"/>
        <w:spacing w:before="2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B2A526C" wp14:editId="11A8C5D0">
                <wp:simplePos x="0" y="0"/>
                <wp:positionH relativeFrom="page">
                  <wp:posOffset>900430</wp:posOffset>
                </wp:positionH>
                <wp:positionV relativeFrom="paragraph">
                  <wp:posOffset>130810</wp:posOffset>
                </wp:positionV>
                <wp:extent cx="6122035" cy="12065"/>
                <wp:effectExtent l="0" t="0" r="0" b="1905"/>
                <wp:wrapTopAndBottom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88AB5" id="Прямоугольник 3" o:spid="_x0000_s1026" style="position:absolute;margin-left:70.9pt;margin-top:10.3pt;width:482.0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D6BnCT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2A2125A" w14:textId="77777777" w:rsidR="00A422E1" w:rsidRDefault="00A422E1" w:rsidP="00A422E1">
      <w:pPr>
        <w:pStyle w:val="a4"/>
        <w:rPr>
          <w:rFonts w:ascii="Cambria"/>
          <w:b/>
          <w:sz w:val="20"/>
        </w:rPr>
      </w:pPr>
    </w:p>
    <w:p w14:paraId="2EA6D752" w14:textId="77777777" w:rsidR="00A422E1" w:rsidRDefault="00A422E1" w:rsidP="00A422E1">
      <w:pPr>
        <w:pStyle w:val="a4"/>
        <w:spacing w:before="7"/>
        <w:rPr>
          <w:rFonts w:ascii="Cambria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2B98878" wp14:editId="72B51724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3175" r="0" b="3810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7A35C" id="Прямоугольник 2" o:spid="_x0000_s1026" style="position:absolute;margin-left:70.9pt;margin-top:13.45pt;width:482.0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FB15j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19F2959" w14:textId="77777777" w:rsidR="00A422E1" w:rsidRPr="006D6392" w:rsidRDefault="00A422E1" w:rsidP="00A422E1">
      <w:pPr>
        <w:rPr>
          <w:rFonts w:ascii="Microsoft Sans Serif" w:hAnsi="Microsoft Sans Serif" w:cs="Microsoft Sans Serif"/>
          <w:sz w:val="24"/>
          <w:szCs w:val="24"/>
        </w:rPr>
      </w:pPr>
    </w:p>
    <w:p w14:paraId="62021CE3" w14:textId="77777777" w:rsidR="00A422E1" w:rsidRPr="0064583A" w:rsidRDefault="00A422E1" w:rsidP="00A422E1">
      <w:pPr>
        <w:pStyle w:val="a3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6D6392">
        <w:rPr>
          <w:rFonts w:ascii="Microsoft Sans Serif" w:hAnsi="Microsoft Sans Serif" w:cs="Microsoft Sans Serif"/>
          <w:sz w:val="24"/>
          <w:szCs w:val="24"/>
        </w:rPr>
        <w:t>Цель работы.</w:t>
      </w:r>
    </w:p>
    <w:p w14:paraId="1D35CB75" w14:textId="77777777" w:rsidR="00A422E1" w:rsidRDefault="00A422E1" w:rsidP="00A422E1">
      <w:pPr>
        <w:ind w:left="284"/>
      </w:pPr>
      <w:r>
        <w:t>Изучение интерференционной картины Колец Ньютона</w:t>
      </w:r>
    </w:p>
    <w:p w14:paraId="59414328" w14:textId="21CEFFBD" w:rsidR="00A422E1" w:rsidRDefault="00A422E1" w:rsidP="00A422E1">
      <w:pPr>
        <w:ind w:left="284"/>
        <w:rPr>
          <w:rFonts w:ascii="Microsoft Sans Serif" w:hAnsi="Microsoft Sans Serif" w:cs="Microsoft Sans Serif"/>
          <w:sz w:val="24"/>
          <w:szCs w:val="24"/>
        </w:rPr>
      </w:pPr>
      <w:r w:rsidRPr="006D6392">
        <w:rPr>
          <w:rFonts w:ascii="Microsoft Sans Serif" w:hAnsi="Microsoft Sans Serif" w:cs="Microsoft Sans Serif"/>
          <w:sz w:val="24"/>
          <w:szCs w:val="24"/>
        </w:rPr>
        <w:t>Задачи, решаемые при выполнении работы.</w:t>
      </w:r>
    </w:p>
    <w:p w14:paraId="103D47CD" w14:textId="77777777" w:rsidR="00A422E1" w:rsidRDefault="00A422E1" w:rsidP="00A422E1">
      <w:pPr>
        <w:ind w:left="644"/>
      </w:pPr>
      <w:r>
        <w:t xml:space="preserve">1. Определение радиуса кривизны плоско-выпуклой линзы с помощью интерференционной картины колец Ньютона. </w:t>
      </w:r>
    </w:p>
    <w:p w14:paraId="61D1206A" w14:textId="77777777" w:rsidR="00A422E1" w:rsidRDefault="00A422E1" w:rsidP="00A422E1">
      <w:pPr>
        <w:ind w:left="644"/>
      </w:pPr>
      <w:r>
        <w:t>2. Оценка спектральной полосы пропуская оптических фильтров</w:t>
      </w:r>
    </w:p>
    <w:p w14:paraId="04702975" w14:textId="19F83334" w:rsidR="00A422E1" w:rsidRDefault="00A422E1" w:rsidP="00A422E1">
      <w:pPr>
        <w:ind w:left="644"/>
        <w:rPr>
          <w:rFonts w:ascii="Microsoft Sans Serif" w:hAnsi="Microsoft Sans Serif" w:cs="Microsoft Sans Serif"/>
          <w:sz w:val="24"/>
          <w:szCs w:val="24"/>
        </w:rPr>
      </w:pPr>
      <w:r w:rsidRPr="006D6392">
        <w:rPr>
          <w:rFonts w:ascii="Microsoft Sans Serif" w:hAnsi="Microsoft Sans Serif" w:cs="Microsoft Sans Serif"/>
          <w:sz w:val="24"/>
          <w:szCs w:val="24"/>
        </w:rPr>
        <w:t>Рабочие формулы и исходные данные.</w:t>
      </w:r>
    </w:p>
    <w:p w14:paraId="5DF31C8F" w14:textId="6555EE2F" w:rsidR="00A422E1" w:rsidRPr="001C0E15" w:rsidRDefault="00A422E1" w:rsidP="00A422E1">
      <w:pPr>
        <w:ind w:left="644"/>
        <w:rPr>
          <w:rFonts w:ascii="Microsoft Sans Serif" w:hAnsi="Microsoft Sans Serif" w:cs="Microsoft Sans Serif"/>
          <w:sz w:val="24"/>
          <w:szCs w:val="24"/>
        </w:rPr>
      </w:pPr>
    </w:p>
    <w:p w14:paraId="529B767C" w14:textId="77777777" w:rsidR="00A422E1" w:rsidRDefault="00A422E1" w:rsidP="00A422E1">
      <w:pPr>
        <w:numPr>
          <w:ilvl w:val="0"/>
          <w:numId w:val="1"/>
        </w:numPr>
        <w:spacing w:line="240" w:lineRule="auto"/>
        <w:rPr>
          <w:rFonts w:ascii="Microsoft Sans Serif" w:hAnsi="Microsoft Sans Serif" w:cs="Microsoft Sans Serif"/>
          <w:sz w:val="24"/>
          <w:szCs w:val="24"/>
        </w:rPr>
      </w:pPr>
      <w:r w:rsidRPr="006D6392">
        <w:rPr>
          <w:rFonts w:ascii="Microsoft Sans Serif" w:hAnsi="Microsoft Sans Serif" w:cs="Microsoft Sans Serif"/>
          <w:sz w:val="24"/>
          <w:szCs w:val="24"/>
        </w:rPr>
        <w:t>Измерительные приборы.</w:t>
      </w:r>
    </w:p>
    <w:p w14:paraId="0AB77EC7" w14:textId="77777777" w:rsidR="00A422E1" w:rsidRDefault="00A422E1" w:rsidP="00A422E1">
      <w:pPr>
        <w:spacing w:line="240" w:lineRule="auto"/>
        <w:ind w:left="644"/>
      </w:pPr>
      <w:r>
        <w:t xml:space="preserve">1. Ручки вертикального смещения тубуса (фокусировка). </w:t>
      </w:r>
    </w:p>
    <w:p w14:paraId="50572B7C" w14:textId="77777777" w:rsidR="00A422E1" w:rsidRDefault="00A422E1" w:rsidP="00A422E1">
      <w:pPr>
        <w:spacing w:line="240" w:lineRule="auto"/>
        <w:ind w:left="644"/>
      </w:pPr>
      <w:r>
        <w:t xml:space="preserve">2. Источник света. </w:t>
      </w:r>
    </w:p>
    <w:p w14:paraId="27EEE32B" w14:textId="308B8B36" w:rsidR="00A422E1" w:rsidRDefault="00A422E1" w:rsidP="00A422E1">
      <w:pPr>
        <w:spacing w:line="240" w:lineRule="auto"/>
        <w:ind w:left="644"/>
      </w:pPr>
      <w:r>
        <w:t xml:space="preserve">3. </w:t>
      </w:r>
      <w:proofErr w:type="spellStart"/>
      <w:r>
        <w:t>Видеоокуляр</w:t>
      </w:r>
      <w:proofErr w:type="spellEnd"/>
      <w:r>
        <w:t xml:space="preserve">. </w:t>
      </w:r>
    </w:p>
    <w:p w14:paraId="60565DF9" w14:textId="77777777" w:rsidR="00A422E1" w:rsidRDefault="00A422E1" w:rsidP="00A422E1">
      <w:pPr>
        <w:spacing w:line="240" w:lineRule="auto"/>
        <w:ind w:left="644"/>
      </w:pPr>
      <w:r>
        <w:t xml:space="preserve">4. Плоско-выпуклая линза. </w:t>
      </w:r>
    </w:p>
    <w:p w14:paraId="3A726059" w14:textId="77777777" w:rsidR="00A422E1" w:rsidRDefault="00A422E1" w:rsidP="00A422E1">
      <w:pPr>
        <w:spacing w:line="240" w:lineRule="auto"/>
        <w:ind w:left="644"/>
      </w:pPr>
      <w:r>
        <w:t>5. Светофильтр с заданной длиной волны.</w:t>
      </w:r>
    </w:p>
    <w:p w14:paraId="4A2DC7A0" w14:textId="77777777" w:rsidR="00A422E1" w:rsidRDefault="00A422E1" w:rsidP="00A422E1">
      <w:pPr>
        <w:spacing w:line="240" w:lineRule="auto"/>
        <w:ind w:left="644"/>
      </w:pPr>
      <w:r>
        <w:t xml:space="preserve"> 6. Переключатель линз. </w:t>
      </w:r>
    </w:p>
    <w:p w14:paraId="77DF251B" w14:textId="469F7DC3" w:rsidR="0040202B" w:rsidRDefault="00A422E1" w:rsidP="0040202B">
      <w:pPr>
        <w:spacing w:line="240" w:lineRule="auto"/>
        <w:ind w:left="644"/>
      </w:pPr>
      <w:r>
        <w:t>7. Регулятор интенсивности света</w:t>
      </w:r>
    </w:p>
    <w:p w14:paraId="1B354EA6" w14:textId="278C09B2" w:rsidR="00A422E1" w:rsidRPr="0040202B" w:rsidRDefault="0040202B" w:rsidP="00A422E1">
      <w:pPr>
        <w:spacing w:line="240" w:lineRule="auto"/>
        <w:rPr>
          <w:rFonts w:ascii="Microsoft Sans Serif" w:hAnsi="Microsoft Sans Serif" w:cs="Microsoft Sans Serif"/>
          <w:sz w:val="24"/>
          <w:szCs w:val="24"/>
        </w:rPr>
      </w:pPr>
      <w:r>
        <w:lastRenderedPageBreak/>
        <w:t xml:space="preserve">3. </w:t>
      </w:r>
      <w:r w:rsidR="00A422E1" w:rsidRPr="006D6392">
        <w:rPr>
          <w:rFonts w:ascii="Microsoft Sans Serif" w:hAnsi="Microsoft Sans Serif" w:cs="Microsoft Sans Serif"/>
          <w:sz w:val="24"/>
          <w:szCs w:val="24"/>
        </w:rPr>
        <w:t>Схема установки</w:t>
      </w:r>
      <w:r w:rsidR="00A422E1" w:rsidRPr="00A422E1">
        <w:rPr>
          <w:noProof/>
        </w:rPr>
        <w:drawing>
          <wp:inline distT="0" distB="0" distL="0" distR="0" wp14:anchorId="1DCB6DE1" wp14:editId="20431706">
            <wp:extent cx="2915057" cy="3943900"/>
            <wp:effectExtent l="0" t="0" r="0" b="0"/>
            <wp:docPr id="7" name="Рисунок 7" descr="Изображение выглядит как внутренний, микроско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внутренний, микроскоп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5730" w14:textId="74686E21" w:rsidR="00A422E1" w:rsidRPr="00DE45CB" w:rsidRDefault="00A422E1" w:rsidP="00A422E1">
      <w:pPr>
        <w:spacing w:line="240" w:lineRule="auto"/>
        <w:ind w:left="644"/>
        <w:rPr>
          <w:rFonts w:ascii="Arial" w:hAnsi="Arial" w:cs="Arial"/>
        </w:rPr>
      </w:pPr>
    </w:p>
    <w:p w14:paraId="26DC8F6D" w14:textId="331295A7" w:rsidR="00A422E1" w:rsidRDefault="0040202B" w:rsidP="0040202B">
      <w:pPr>
        <w:pStyle w:val="a3"/>
        <w:numPr>
          <w:ilvl w:val="0"/>
          <w:numId w:val="2"/>
        </w:numPr>
        <w:spacing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Рабочие формулы и исходные данные</w:t>
      </w:r>
    </w:p>
    <w:p w14:paraId="6B03EC9A" w14:textId="3F327094" w:rsidR="0040202B" w:rsidRDefault="0040202B" w:rsidP="0040202B">
      <w:pPr>
        <w:pStyle w:val="a3"/>
        <w:spacing w:line="240" w:lineRule="auto"/>
        <w:ind w:left="1004"/>
        <w:rPr>
          <w:rFonts w:ascii="Microsoft Sans Serif" w:hAnsi="Microsoft Sans Serif" w:cs="Microsoft Sans Serif"/>
          <w:sz w:val="24"/>
          <w:szCs w:val="24"/>
        </w:rPr>
      </w:pPr>
      <w:r w:rsidRPr="0040202B">
        <w:rPr>
          <w:rFonts w:ascii="Microsoft Sans Serif" w:hAnsi="Microsoft Sans Serif" w:cs="Microsoft Sans Serif"/>
          <w:noProof/>
          <w:sz w:val="24"/>
          <w:szCs w:val="24"/>
        </w:rPr>
        <w:drawing>
          <wp:inline distT="0" distB="0" distL="0" distR="0" wp14:anchorId="0D15C4A5" wp14:editId="5620F372">
            <wp:extent cx="5940425" cy="1623060"/>
            <wp:effectExtent l="0" t="0" r="3175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76FD" w14:textId="77777777" w:rsidR="00BF12C5" w:rsidRDefault="0040202B" w:rsidP="00F24071">
      <w:pPr>
        <w:pStyle w:val="a3"/>
        <w:numPr>
          <w:ilvl w:val="0"/>
          <w:numId w:val="2"/>
        </w:numPr>
        <w:spacing w:line="240" w:lineRule="auto"/>
        <w:rPr>
          <w:rFonts w:ascii="Microsoft Sans Serif" w:hAnsi="Microsoft Sans Serif" w:cs="Microsoft Sans Serif"/>
          <w:sz w:val="24"/>
          <w:szCs w:val="24"/>
        </w:rPr>
      </w:pPr>
      <w:r w:rsidRPr="00BF12C5">
        <w:rPr>
          <w:rFonts w:ascii="Microsoft Sans Serif" w:hAnsi="Microsoft Sans Serif" w:cs="Microsoft Sans Serif"/>
          <w:sz w:val="24"/>
          <w:szCs w:val="24"/>
        </w:rPr>
        <w:t>Результаты прямых измерений и их обработки (</w:t>
      </w:r>
      <w:r w:rsidRPr="00BF12C5">
        <w:rPr>
          <w:rFonts w:ascii="Microsoft Sans Serif" w:hAnsi="Microsoft Sans Serif" w:cs="Microsoft Sans Serif"/>
          <w:i/>
          <w:sz w:val="24"/>
          <w:szCs w:val="24"/>
        </w:rPr>
        <w:t>таблицы, примеры расчетов</w:t>
      </w:r>
      <w:r w:rsidRPr="00BF12C5">
        <w:rPr>
          <w:rFonts w:ascii="Microsoft Sans Serif" w:hAnsi="Microsoft Sans Serif" w:cs="Microsoft Sans Serif"/>
          <w:sz w:val="24"/>
          <w:szCs w:val="24"/>
        </w:rPr>
        <w:t>).</w:t>
      </w:r>
    </w:p>
    <w:p w14:paraId="31EFB637" w14:textId="77777777" w:rsidR="00BF12C5" w:rsidRDefault="00BF12C5" w:rsidP="00BF12C5">
      <w:pPr>
        <w:pStyle w:val="a3"/>
        <w:spacing w:line="240" w:lineRule="auto"/>
        <w:ind w:left="1004"/>
        <w:rPr>
          <w:rFonts w:ascii="Microsoft Sans Serif" w:hAnsi="Microsoft Sans Serif" w:cs="Microsoft Sans Serif"/>
          <w:sz w:val="24"/>
          <w:szCs w:val="24"/>
        </w:rPr>
      </w:pPr>
    </w:p>
    <w:p w14:paraId="3981D320" w14:textId="7F1A605C" w:rsidR="0040202B" w:rsidRPr="00BF12C5" w:rsidRDefault="00BF12C5" w:rsidP="00BF12C5">
      <w:pPr>
        <w:spacing w:line="240" w:lineRule="auto"/>
        <w:ind w:left="644"/>
        <w:rPr>
          <w:rFonts w:ascii="Microsoft Sans Serif" w:hAnsi="Microsoft Sans Serif" w:cs="Microsoft Sans Serif"/>
          <w:sz w:val="24"/>
          <w:szCs w:val="24"/>
        </w:rPr>
      </w:pPr>
      <w:r w:rsidRPr="00BF12C5">
        <w:rPr>
          <w:noProof/>
        </w:rPr>
        <w:drawing>
          <wp:inline distT="0" distB="0" distL="0" distR="0" wp14:anchorId="1DF5753B" wp14:editId="0E439768">
            <wp:extent cx="4826000" cy="12404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12" cy="124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670E" w14:textId="2D89ED16" w:rsidR="00A422E1" w:rsidRDefault="00BF12C5" w:rsidP="00A422E1">
      <w:pPr>
        <w:spacing w:line="240" w:lineRule="auto"/>
        <w:ind w:left="644"/>
        <w:rPr>
          <w:rFonts w:ascii="Microsoft Sans Serif" w:hAnsi="Microsoft Sans Serif" w:cs="Microsoft Sans Serif"/>
          <w:sz w:val="24"/>
          <w:szCs w:val="24"/>
        </w:rPr>
      </w:pPr>
      <w:r w:rsidRPr="00BF12C5">
        <w:rPr>
          <w:noProof/>
        </w:rPr>
        <w:lastRenderedPageBreak/>
        <w:drawing>
          <wp:inline distT="0" distB="0" distL="0" distR="0" wp14:anchorId="2D647E8D" wp14:editId="73AD1506">
            <wp:extent cx="4842005" cy="1244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48" cy="124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54F5" w14:textId="77777777" w:rsidR="00BF12C5" w:rsidRDefault="00BF12C5" w:rsidP="00BF12C5">
      <w:pPr>
        <w:spacing w:line="240" w:lineRule="auto"/>
        <w:ind w:left="644"/>
        <w:rPr>
          <w:rFonts w:ascii="Microsoft Sans Serif" w:hAnsi="Microsoft Sans Serif" w:cs="Microsoft Sans Serif"/>
          <w:sz w:val="24"/>
          <w:szCs w:val="24"/>
        </w:rPr>
      </w:pPr>
      <w:r w:rsidRPr="00BF12C5">
        <w:rPr>
          <w:noProof/>
        </w:rPr>
        <w:drawing>
          <wp:inline distT="0" distB="0" distL="0" distR="0" wp14:anchorId="5F82AB7A" wp14:editId="23CCA363">
            <wp:extent cx="4891414" cy="12573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389" cy="125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1E51" w14:textId="5314E834" w:rsidR="009C3416" w:rsidRDefault="00BF12C5" w:rsidP="00BF12C5">
      <w:pPr>
        <w:spacing w:line="240" w:lineRule="auto"/>
        <w:ind w:left="644"/>
        <w:rPr>
          <w:rFonts w:ascii="Microsoft Sans Serif" w:hAnsi="Microsoft Sans Serif" w:cs="Microsoft Sans Serif"/>
          <w:sz w:val="24"/>
          <w:szCs w:val="24"/>
        </w:rPr>
      </w:pPr>
      <w:r w:rsidRPr="00BF12C5">
        <w:rPr>
          <w:noProof/>
        </w:rPr>
        <w:drawing>
          <wp:inline distT="0" distB="0" distL="0" distR="0" wp14:anchorId="47B2B6D9" wp14:editId="60D818E2">
            <wp:extent cx="4864100" cy="125027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988" cy="125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06E1" w14:textId="3DE78506" w:rsidR="002E542A" w:rsidRDefault="003B74A0" w:rsidP="00BF12C5">
      <w:pPr>
        <w:spacing w:line="240" w:lineRule="auto"/>
        <w:ind w:left="644"/>
        <w:rPr>
          <w:rFonts w:ascii="Microsoft Sans Serif" w:hAnsi="Microsoft Sans Serif" w:cs="Microsoft Sans Serif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196DD7A" wp14:editId="3FE91BDD">
            <wp:extent cx="4572000" cy="2782956"/>
            <wp:effectExtent l="0" t="0" r="0" b="1778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07C39B44-465A-48B5-9136-39ABF07EE2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67FA122" w14:textId="77777777" w:rsidR="00E5108A" w:rsidRPr="00E5108A" w:rsidRDefault="00E5108A" w:rsidP="00E5108A">
      <w:pPr>
        <w:spacing w:line="240" w:lineRule="auto"/>
        <w:ind w:left="644"/>
        <w:rPr>
          <w:rFonts w:ascii="Microsoft Sans Serif" w:hAnsi="Microsoft Sans Serif" w:cs="Microsoft Sans Serif"/>
          <w:sz w:val="24"/>
          <w:szCs w:val="24"/>
        </w:rPr>
      </w:pPr>
      <w:r w:rsidRPr="00E5108A">
        <w:rPr>
          <w:rFonts w:ascii="Microsoft Sans Serif" w:hAnsi="Microsoft Sans Serif" w:cs="Microsoft Sans Serif"/>
          <w:sz w:val="24"/>
          <w:szCs w:val="24"/>
        </w:rPr>
        <w:t>Радиус кривизны линзы, среднее значение рассчитанных радиусов - 0,0004 мм</w:t>
      </w:r>
    </w:p>
    <w:p w14:paraId="6955398A" w14:textId="77777777" w:rsidR="00E5108A" w:rsidRPr="00E5108A" w:rsidRDefault="00E5108A" w:rsidP="00E5108A">
      <w:pPr>
        <w:spacing w:line="240" w:lineRule="auto"/>
        <w:ind w:left="644"/>
        <w:rPr>
          <w:rFonts w:ascii="Microsoft Sans Serif" w:hAnsi="Microsoft Sans Serif" w:cs="Microsoft Sans Serif"/>
          <w:sz w:val="24"/>
          <w:szCs w:val="24"/>
        </w:rPr>
      </w:pPr>
    </w:p>
    <w:p w14:paraId="058D5913" w14:textId="77777777" w:rsidR="00E5108A" w:rsidRPr="00E5108A" w:rsidRDefault="00E5108A" w:rsidP="00E5108A">
      <w:pPr>
        <w:spacing w:line="240" w:lineRule="auto"/>
        <w:ind w:left="644"/>
        <w:rPr>
          <w:rFonts w:ascii="Microsoft Sans Serif" w:hAnsi="Microsoft Sans Serif" w:cs="Microsoft Sans Serif"/>
          <w:sz w:val="24"/>
          <w:szCs w:val="24"/>
        </w:rPr>
      </w:pPr>
      <w:r w:rsidRPr="00E5108A">
        <w:rPr>
          <w:rFonts w:ascii="Microsoft Sans Serif" w:hAnsi="Microsoft Sans Serif" w:cs="Microsoft Sans Serif"/>
          <w:sz w:val="24"/>
          <w:szCs w:val="24"/>
        </w:rPr>
        <w:t>Среднее значения радиуса, при котором видность интерференционной картины равна нулю = 2,4634 мм</w:t>
      </w:r>
    </w:p>
    <w:p w14:paraId="1A9EDDA2" w14:textId="77777777" w:rsidR="00E5108A" w:rsidRPr="00E5108A" w:rsidRDefault="00E5108A" w:rsidP="00E5108A">
      <w:pPr>
        <w:spacing w:line="240" w:lineRule="auto"/>
        <w:ind w:left="644"/>
        <w:rPr>
          <w:rFonts w:ascii="Microsoft Sans Serif" w:hAnsi="Microsoft Sans Serif" w:cs="Microsoft Sans Serif"/>
          <w:sz w:val="24"/>
          <w:szCs w:val="24"/>
        </w:rPr>
      </w:pPr>
    </w:p>
    <w:p w14:paraId="5BA95E60" w14:textId="77777777" w:rsidR="00E5108A" w:rsidRPr="00E5108A" w:rsidRDefault="00E5108A" w:rsidP="00E5108A">
      <w:pPr>
        <w:spacing w:line="240" w:lineRule="auto"/>
        <w:ind w:left="644"/>
        <w:rPr>
          <w:rFonts w:ascii="Microsoft Sans Serif" w:hAnsi="Microsoft Sans Serif" w:cs="Microsoft Sans Serif"/>
          <w:sz w:val="24"/>
          <w:szCs w:val="24"/>
        </w:rPr>
      </w:pPr>
      <w:r w:rsidRPr="00E5108A">
        <w:rPr>
          <w:rFonts w:ascii="Microsoft Sans Serif" w:hAnsi="Microsoft Sans Serif" w:cs="Microsoft Sans Serif"/>
          <w:sz w:val="24"/>
          <w:szCs w:val="24"/>
        </w:rPr>
        <w:t xml:space="preserve">Доверительный интервал: 2,467 мм </w:t>
      </w:r>
      <w:proofErr w:type="gramStart"/>
      <w:r w:rsidRPr="00E5108A">
        <w:rPr>
          <w:rFonts w:ascii="Microsoft Sans Serif" w:hAnsi="Microsoft Sans Serif" w:cs="Microsoft Sans Serif"/>
          <w:sz w:val="24"/>
          <w:szCs w:val="24"/>
        </w:rPr>
        <w:t>&lt; a</w:t>
      </w:r>
      <w:proofErr w:type="gramEnd"/>
      <w:r w:rsidRPr="00E5108A">
        <w:rPr>
          <w:rFonts w:ascii="Microsoft Sans Serif" w:hAnsi="Microsoft Sans Serif" w:cs="Microsoft Sans Serif"/>
          <w:sz w:val="24"/>
          <w:szCs w:val="24"/>
        </w:rPr>
        <w:t xml:space="preserve"> &lt; 2,493 мм</w:t>
      </w:r>
    </w:p>
    <w:p w14:paraId="0B967081" w14:textId="77777777" w:rsidR="00E5108A" w:rsidRPr="00E5108A" w:rsidRDefault="00E5108A" w:rsidP="00E5108A">
      <w:pPr>
        <w:spacing w:line="240" w:lineRule="auto"/>
        <w:ind w:left="644"/>
        <w:rPr>
          <w:rFonts w:ascii="Microsoft Sans Serif" w:hAnsi="Microsoft Sans Serif" w:cs="Microsoft Sans Serif"/>
          <w:sz w:val="24"/>
          <w:szCs w:val="24"/>
        </w:rPr>
      </w:pPr>
    </w:p>
    <w:p w14:paraId="2566C05C" w14:textId="77777777" w:rsidR="00E5108A" w:rsidRPr="00E5108A" w:rsidRDefault="00E5108A" w:rsidP="00E5108A">
      <w:pPr>
        <w:spacing w:line="240" w:lineRule="auto"/>
        <w:ind w:left="644"/>
        <w:rPr>
          <w:rFonts w:ascii="Microsoft Sans Serif" w:hAnsi="Microsoft Sans Serif" w:cs="Microsoft Sans Serif"/>
          <w:sz w:val="24"/>
          <w:szCs w:val="24"/>
        </w:rPr>
      </w:pPr>
      <w:r w:rsidRPr="00E5108A">
        <w:rPr>
          <w:rFonts w:ascii="Microsoft Sans Serif" w:hAnsi="Microsoft Sans Serif" w:cs="Microsoft Sans Serif"/>
          <w:sz w:val="24"/>
          <w:szCs w:val="24"/>
        </w:rPr>
        <w:t>Оценка спектральной ширины линии ∆</w:t>
      </w:r>
      <w:r w:rsidRPr="00E5108A">
        <w:rPr>
          <w:rFonts w:ascii="Cambria Math" w:hAnsi="Cambria Math" w:cs="Cambria Math"/>
          <w:sz w:val="24"/>
          <w:szCs w:val="24"/>
        </w:rPr>
        <w:t>𝜆</w:t>
      </w:r>
      <w:r w:rsidRPr="00E5108A">
        <w:rPr>
          <w:rFonts w:ascii="Microsoft Sans Serif" w:hAnsi="Microsoft Sans Serif" w:cs="Microsoft Sans Serif"/>
          <w:sz w:val="24"/>
          <w:szCs w:val="24"/>
        </w:rPr>
        <w:t xml:space="preserve"> для воздушного зазора:</w:t>
      </w:r>
    </w:p>
    <w:p w14:paraId="71EE4570" w14:textId="77777777" w:rsidR="00E5108A" w:rsidRPr="00E5108A" w:rsidRDefault="00E5108A" w:rsidP="00E5108A">
      <w:pPr>
        <w:spacing w:line="240" w:lineRule="auto"/>
        <w:ind w:left="644"/>
        <w:rPr>
          <w:rFonts w:ascii="Microsoft Sans Serif" w:hAnsi="Microsoft Sans Serif" w:cs="Microsoft Sans Serif"/>
          <w:sz w:val="24"/>
          <w:szCs w:val="24"/>
        </w:rPr>
      </w:pPr>
      <w:r w:rsidRPr="00E5108A">
        <w:rPr>
          <w:rFonts w:ascii="Microsoft Sans Serif" w:hAnsi="Microsoft Sans Serif" w:cs="Microsoft Sans Serif"/>
          <w:sz w:val="24"/>
          <w:szCs w:val="24"/>
        </w:rPr>
        <w:lastRenderedPageBreak/>
        <w:t xml:space="preserve">Для </w:t>
      </w:r>
      <w:r w:rsidRPr="00E5108A">
        <w:rPr>
          <w:rFonts w:ascii="Cambria Math" w:hAnsi="Cambria Math" w:cs="Cambria Math"/>
          <w:sz w:val="24"/>
          <w:szCs w:val="24"/>
        </w:rPr>
        <w:t>𝜆</w:t>
      </w:r>
      <w:r w:rsidRPr="00E5108A"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gramStart"/>
      <w:r w:rsidRPr="00E5108A">
        <w:rPr>
          <w:rFonts w:ascii="Microsoft Sans Serif" w:hAnsi="Microsoft Sans Serif" w:cs="Microsoft Sans Serif"/>
          <w:sz w:val="24"/>
          <w:szCs w:val="24"/>
        </w:rPr>
        <w:t>546.1 - 19,53</w:t>
      </w:r>
      <w:proofErr w:type="gramEnd"/>
    </w:p>
    <w:p w14:paraId="5CEAC67B" w14:textId="77777777" w:rsidR="00E5108A" w:rsidRPr="00E5108A" w:rsidRDefault="00E5108A" w:rsidP="00E5108A">
      <w:pPr>
        <w:spacing w:line="240" w:lineRule="auto"/>
        <w:ind w:left="644"/>
        <w:rPr>
          <w:rFonts w:ascii="Microsoft Sans Serif" w:hAnsi="Microsoft Sans Serif" w:cs="Microsoft Sans Serif"/>
          <w:sz w:val="24"/>
          <w:szCs w:val="24"/>
        </w:rPr>
      </w:pPr>
      <w:r w:rsidRPr="00E5108A">
        <w:rPr>
          <w:rFonts w:ascii="Microsoft Sans Serif" w:hAnsi="Microsoft Sans Serif" w:cs="Microsoft Sans Serif"/>
          <w:sz w:val="24"/>
          <w:szCs w:val="24"/>
        </w:rPr>
        <w:t xml:space="preserve">Для </w:t>
      </w:r>
      <w:r w:rsidRPr="00E5108A">
        <w:rPr>
          <w:rFonts w:ascii="Cambria Math" w:hAnsi="Cambria Math" w:cs="Cambria Math"/>
          <w:sz w:val="24"/>
          <w:szCs w:val="24"/>
        </w:rPr>
        <w:t>𝜆</w:t>
      </w:r>
      <w:r w:rsidRPr="00E5108A"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gramStart"/>
      <w:r w:rsidRPr="00E5108A">
        <w:rPr>
          <w:rFonts w:ascii="Microsoft Sans Serif" w:hAnsi="Microsoft Sans Serif" w:cs="Microsoft Sans Serif"/>
          <w:sz w:val="24"/>
          <w:szCs w:val="24"/>
        </w:rPr>
        <w:t>578.4 - 21,88</w:t>
      </w:r>
      <w:proofErr w:type="gramEnd"/>
    </w:p>
    <w:p w14:paraId="35CD52FF" w14:textId="77777777" w:rsidR="00E5108A" w:rsidRPr="00E5108A" w:rsidRDefault="00E5108A" w:rsidP="00E5108A">
      <w:pPr>
        <w:spacing w:line="240" w:lineRule="auto"/>
        <w:ind w:left="644"/>
        <w:rPr>
          <w:rFonts w:ascii="Microsoft Sans Serif" w:hAnsi="Microsoft Sans Serif" w:cs="Microsoft Sans Serif"/>
          <w:sz w:val="24"/>
          <w:szCs w:val="24"/>
        </w:rPr>
      </w:pPr>
      <w:r w:rsidRPr="00E5108A">
        <w:rPr>
          <w:rFonts w:ascii="Microsoft Sans Serif" w:hAnsi="Microsoft Sans Serif" w:cs="Microsoft Sans Serif"/>
          <w:sz w:val="24"/>
          <w:szCs w:val="24"/>
        </w:rPr>
        <w:t xml:space="preserve">Для </w:t>
      </w:r>
      <w:r w:rsidRPr="00E5108A">
        <w:rPr>
          <w:rFonts w:ascii="Cambria Math" w:hAnsi="Cambria Math" w:cs="Cambria Math"/>
          <w:sz w:val="24"/>
          <w:szCs w:val="24"/>
        </w:rPr>
        <w:t>𝜆</w:t>
      </w:r>
      <w:r w:rsidRPr="00E5108A"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gramStart"/>
      <w:r w:rsidRPr="00E5108A">
        <w:rPr>
          <w:rFonts w:ascii="Microsoft Sans Serif" w:hAnsi="Microsoft Sans Serif" w:cs="Microsoft Sans Serif"/>
          <w:sz w:val="24"/>
          <w:szCs w:val="24"/>
        </w:rPr>
        <w:t>435 - 12,437</w:t>
      </w:r>
      <w:proofErr w:type="gramEnd"/>
    </w:p>
    <w:p w14:paraId="20F5D336" w14:textId="77777777" w:rsidR="00E5108A" w:rsidRPr="00E5108A" w:rsidRDefault="00E5108A" w:rsidP="00E5108A">
      <w:pPr>
        <w:spacing w:line="240" w:lineRule="auto"/>
        <w:ind w:left="644"/>
        <w:rPr>
          <w:rFonts w:ascii="Microsoft Sans Serif" w:hAnsi="Microsoft Sans Serif" w:cs="Microsoft Sans Serif"/>
          <w:sz w:val="24"/>
          <w:szCs w:val="24"/>
        </w:rPr>
      </w:pPr>
      <w:r w:rsidRPr="00E5108A">
        <w:rPr>
          <w:rFonts w:ascii="Microsoft Sans Serif" w:hAnsi="Microsoft Sans Serif" w:cs="Microsoft Sans Serif"/>
          <w:sz w:val="24"/>
          <w:szCs w:val="24"/>
        </w:rPr>
        <w:t xml:space="preserve">Для </w:t>
      </w:r>
      <w:r w:rsidRPr="00E5108A">
        <w:rPr>
          <w:rFonts w:ascii="Cambria Math" w:hAnsi="Cambria Math" w:cs="Cambria Math"/>
          <w:sz w:val="24"/>
          <w:szCs w:val="24"/>
        </w:rPr>
        <w:t>𝜆</w:t>
      </w:r>
      <w:r w:rsidRPr="00E5108A"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gramStart"/>
      <w:r w:rsidRPr="00E5108A">
        <w:rPr>
          <w:rFonts w:ascii="Microsoft Sans Serif" w:hAnsi="Microsoft Sans Serif" w:cs="Microsoft Sans Serif"/>
          <w:sz w:val="24"/>
          <w:szCs w:val="24"/>
        </w:rPr>
        <w:t>630 - 25,92</w:t>
      </w:r>
      <w:proofErr w:type="gramEnd"/>
    </w:p>
    <w:p w14:paraId="11B4788A" w14:textId="77777777" w:rsidR="00E5108A" w:rsidRPr="00E5108A" w:rsidRDefault="00E5108A" w:rsidP="00E5108A">
      <w:pPr>
        <w:spacing w:line="240" w:lineRule="auto"/>
        <w:ind w:left="644"/>
        <w:rPr>
          <w:rFonts w:ascii="Microsoft Sans Serif" w:hAnsi="Microsoft Sans Serif" w:cs="Microsoft Sans Serif"/>
          <w:sz w:val="24"/>
          <w:szCs w:val="24"/>
        </w:rPr>
      </w:pPr>
    </w:p>
    <w:p w14:paraId="75E7130A" w14:textId="53810945" w:rsidR="00E5108A" w:rsidRPr="003B74A0" w:rsidRDefault="00E5108A" w:rsidP="00E5108A">
      <w:pPr>
        <w:spacing w:line="240" w:lineRule="auto"/>
        <w:ind w:left="644"/>
        <w:rPr>
          <w:rFonts w:ascii="Microsoft Sans Serif" w:hAnsi="Microsoft Sans Serif" w:cs="Microsoft Sans Serif"/>
          <w:sz w:val="24"/>
          <w:szCs w:val="24"/>
        </w:rPr>
      </w:pPr>
      <w:r w:rsidRPr="00E5108A">
        <w:rPr>
          <w:rFonts w:ascii="Microsoft Sans Serif" w:hAnsi="Microsoft Sans Serif" w:cs="Microsoft Sans Serif"/>
          <w:sz w:val="24"/>
          <w:szCs w:val="24"/>
        </w:rPr>
        <w:t>Вывод: В данной лабораторной работе мы изучили интерференционные картины Колец Ньютона. Определили радиусы кривизны плоско-выпуклой линзы с помощью интерференционной картины колец Ньютона. Произвели оценку спектральной полосы пропуская оптических фильтров.</w:t>
      </w:r>
    </w:p>
    <w:sectPr w:rsidR="00E5108A" w:rsidRPr="003B7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04A8"/>
    <w:multiLevelType w:val="hybridMultilevel"/>
    <w:tmpl w:val="6136D018"/>
    <w:lvl w:ilvl="0" w:tplc="A0963CFE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A1F228A"/>
    <w:multiLevelType w:val="hybridMultilevel"/>
    <w:tmpl w:val="E828D1C8"/>
    <w:lvl w:ilvl="0" w:tplc="03287D76">
      <w:start w:val="1"/>
      <w:numFmt w:val="decimal"/>
      <w:lvlText w:val="%1."/>
      <w:lvlJc w:val="left"/>
      <w:pPr>
        <w:ind w:left="64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00644178">
    <w:abstractNumId w:val="1"/>
  </w:num>
  <w:num w:numId="2" w16cid:durableId="102394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E1"/>
    <w:rsid w:val="002E542A"/>
    <w:rsid w:val="003B74A0"/>
    <w:rsid w:val="0040202B"/>
    <w:rsid w:val="00670264"/>
    <w:rsid w:val="008F3E4F"/>
    <w:rsid w:val="009C3416"/>
    <w:rsid w:val="00A422E1"/>
    <w:rsid w:val="00BF12C5"/>
    <w:rsid w:val="00CE7289"/>
    <w:rsid w:val="00D37C2B"/>
    <w:rsid w:val="00DF2A63"/>
    <w:rsid w:val="00E5108A"/>
    <w:rsid w:val="00F24071"/>
    <w:rsid w:val="00FF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2CE4"/>
  <w15:docId w15:val="{2CFF180E-6A4D-4C3C-837F-225AE79A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2E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2E1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A422E1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A422E1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6">
    <w:name w:val="Title"/>
    <w:basedOn w:val="a"/>
    <w:link w:val="a7"/>
    <w:uiPriority w:val="10"/>
    <w:qFormat/>
    <w:rsid w:val="00A422E1"/>
    <w:pPr>
      <w:widowControl w:val="0"/>
      <w:autoSpaceDE w:val="0"/>
      <w:autoSpaceDN w:val="0"/>
      <w:spacing w:after="0" w:line="240" w:lineRule="auto"/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7">
    <w:name w:val="Заголовок Знак"/>
    <w:basedOn w:val="a0"/>
    <w:link w:val="a6"/>
    <w:uiPriority w:val="10"/>
    <w:rsid w:val="00A422E1"/>
    <w:rPr>
      <w:rFonts w:ascii="Cambria" w:eastAsia="Cambria" w:hAnsi="Cambria" w:cs="Cambria"/>
      <w:b/>
      <w:bCs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радиус </a:t>
            </a:r>
            <a:r>
              <a:rPr lang="ru-RU" baseline="0"/>
              <a:t>темного кольца с порядком интерференции </a:t>
            </a:r>
            <a:r>
              <a:rPr lang="en-US" baseline="0"/>
              <a:t>n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синий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Лист1!$B$6:$E$6</c:f>
              <c:numCache>
                <c:formatCode>General</c:formatCode>
                <c:ptCount val="4"/>
                <c:pt idx="0">
                  <c:v>0.4307734444444446</c:v>
                </c:pt>
                <c:pt idx="1">
                  <c:v>0.61989377777777777</c:v>
                </c:pt>
                <c:pt idx="2">
                  <c:v>0.80162177777777777</c:v>
                </c:pt>
                <c:pt idx="3">
                  <c:v>0.95909377777777771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17-45DB-A64A-BEF9CD6CA3E7}"/>
            </c:ext>
          </c:extLst>
        </c:ser>
        <c:ser>
          <c:idx val="1"/>
          <c:order val="1"/>
          <c:tx>
            <c:v>зеленый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Лист1!$B$12:$E$12</c:f>
              <c:numCache>
                <c:formatCode>General</c:formatCode>
                <c:ptCount val="4"/>
                <c:pt idx="0">
                  <c:v>0.46240000000000009</c:v>
                </c:pt>
                <c:pt idx="1">
                  <c:v>0.69111511111111101</c:v>
                </c:pt>
                <c:pt idx="2">
                  <c:v>0.91011600000000015</c:v>
                </c:pt>
                <c:pt idx="3">
                  <c:v>1.1306777777777781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17-45DB-A64A-BEF9CD6CA3E7}"/>
            </c:ext>
          </c:extLst>
        </c:ser>
        <c:ser>
          <c:idx val="2"/>
          <c:order val="2"/>
          <c:tx>
            <c:v>оранж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Лист1!$B$18:$E$18</c:f>
              <c:numCache>
                <c:formatCode>General</c:formatCode>
                <c:ptCount val="4"/>
                <c:pt idx="0">
                  <c:v>0.47978711111111111</c:v>
                </c:pt>
                <c:pt idx="1">
                  <c:v>0.7236337777777776</c:v>
                </c:pt>
                <c:pt idx="2">
                  <c:v>0.95518044444444439</c:v>
                </c:pt>
                <c:pt idx="3">
                  <c:v>1.1736111111111109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17-45DB-A64A-BEF9CD6CA3E7}"/>
            </c:ext>
          </c:extLst>
        </c:ser>
        <c:ser>
          <c:idx val="3"/>
          <c:order val="3"/>
          <c:tx>
            <c:v>красный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Лист1!$B$24:$E$24</c:f>
              <c:numCache>
                <c:formatCode>General</c:formatCode>
                <c:ptCount val="4"/>
                <c:pt idx="0">
                  <c:v>0.50932011111111108</c:v>
                </c:pt>
                <c:pt idx="1">
                  <c:v>0.78795211111111119</c:v>
                </c:pt>
                <c:pt idx="2">
                  <c:v>1.0201</c:v>
                </c:pt>
                <c:pt idx="3">
                  <c:v>1.2768999999999997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D17-45DB-A64A-BEF9CD6CA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1695071"/>
        <c:axId val="411692575"/>
      </c:lineChart>
      <c:catAx>
        <c:axId val="411695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692575"/>
        <c:crosses val="autoZero"/>
        <c:auto val="1"/>
        <c:lblAlgn val="ctr"/>
        <c:lblOffset val="100"/>
        <c:noMultiLvlLbl val="0"/>
      </c:catAx>
      <c:valAx>
        <c:axId val="411692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r^2</a:t>
                </a:r>
                <a:r>
                  <a:rPr lang="ru-RU" baseline="0"/>
                  <a:t>,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695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физика4.03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70AD47"/>
    </a:accent2>
    <a:accent3>
      <a:srgbClr val="ED7D31"/>
    </a:accent3>
    <a:accent4>
      <a:srgbClr val="FF0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Улю UlyaGFF</dc:creator>
  <cp:keywords/>
  <dc:description/>
  <cp:lastModifiedBy>Улю UlyaGFF</cp:lastModifiedBy>
  <cp:revision>2</cp:revision>
  <dcterms:created xsi:type="dcterms:W3CDTF">2023-01-11T14:23:00Z</dcterms:created>
  <dcterms:modified xsi:type="dcterms:W3CDTF">2023-01-13T07:34:00Z</dcterms:modified>
</cp:coreProperties>
</file>