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5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: 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вивчення базових алгоритмiв зниження розмiрностi для задач кластеризацiї та вiзуалiзацiї даних.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завантаження набору даних, зниження розмiрностi даних лiнiйними та нелiнiйними методам, знаходження способу зниження розмiрностi та оптимальної розмiрностi для розв’язання задачi кластеризацiї на наборi iз меншою розмiрнiстю, порiвняльний аналiз лiнiйного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та нелiнiйного алгоритмiв.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  <w:t xml:space="preserve">Варіант: 20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  <w14:ligatures w14:val="none"/>
        </w:rPr>
        <w:t xml:space="preserve">N = 100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  <w14:ligatures w14:val="none"/>
        </w:rPr>
        <w:t xml:space="preserve">Метод: 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  <w14:ligatures w14:val="none"/>
        </w:rPr>
        <w:t xml:space="preserve">Isomap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  <w14:ligatures w14:val="none"/>
        </w:rPr>
        <w:t xml:space="preserve">D1 = 5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  <w14:ligatures w14:val="none"/>
        </w:rPr>
        <w:t xml:space="preserve">D2 = 15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Style w:val="854"/>
        <w:numPr>
          <w:ilvl w:val="0"/>
          <w:numId w:val="4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Візуалізація даних з якими будемо працювати.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0835" cy="447064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7787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570834" cy="4470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1.17pt;height:352.0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14:ligatures w14:val="none"/>
        </w:rPr>
      </w:r>
    </w:p>
    <w:p>
      <w:pPr>
        <w:pStyle w:val="854"/>
        <w:numPr>
          <w:ilvl w:val="0"/>
          <w:numId w:val="4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Вкладення даних у простори розмірності 2 та 3 за допомогою методу головних компонент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ів (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PCA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7262" cy="365036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118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27262" cy="3650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7.74pt;height:287.4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i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Візуалізація у 2-вимірному просторі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</w:r>
      <w:r>
        <w:rPr>
          <w:rFonts w:ascii="Times New Roman" w:hAnsi="Times New Roman" w:cs="Times New Roman"/>
          <w:i/>
          <w:sz w:val="24"/>
          <w:szCs w:val="24"/>
          <w:highlight w:val="none"/>
          <w:lang w:val="uk-UA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uk-UA"/>
        </w:rPr>
      </w:r>
      <w:r>
        <w:rPr>
          <w:rFonts w:ascii="Times New Roman" w:hAnsi="Times New Roman" w:cs="Times New Roman"/>
          <w:bCs/>
          <w:i/>
          <w:sz w:val="24"/>
          <w:szCs w:val="24"/>
          <w:lang w:val="uk-UA"/>
        </w:rPr>
      </w:r>
      <w:r>
        <w:rPr>
          <w:rFonts w:ascii="Times New Roman" w:hAnsi="Times New Roman" w:cs="Times New Roman"/>
          <w:bCs/>
          <w:i/>
          <w:sz w:val="24"/>
          <w:szCs w:val="24"/>
          <w:lang w:val="uk-UA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6493" cy="35737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241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386493" cy="3573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6.65pt;height:281.3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Cs/>
          <w:i/>
          <w:sz w:val="24"/>
          <w:szCs w:val="24"/>
          <w:lang w:val="uk-UA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Візуалізація у 3-вимірному просторі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</w:p>
    <w:p>
      <w:pPr>
        <w:pStyle w:val="854"/>
        <w:numPr>
          <w:ilvl w:val="0"/>
          <w:numId w:val="4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Вкладення даних у простори розмірності 2 та 3 за допомогою методу  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ISOMAP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8065" cy="35063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2047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388064" cy="3506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66.78pt;height:276.0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Візуалізація у 2-вимірному просторі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8065" cy="357537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4402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388064" cy="3575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66.78pt;height:281.5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Візуалізація у 3-вимірному просторі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Style w:val="854"/>
        <w:numPr>
          <w:ilvl w:val="0"/>
          <w:numId w:val="4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Порівняльна таблиця результатів кластерізації вкладених даних за допомогою різних методів зниження розмірності даних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52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21455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23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54.7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Style w:val="701"/>
        <w:pBdr/>
        <w:spacing/>
        <w:ind/>
        <w:rPr/>
      </w:pPr>
      <w:r/>
      <w:r/>
    </w:p>
    <w:tbl>
      <w:tblPr>
        <w:tblStyle w:val="703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>
          <w:jc w:val="center"/>
          <w:trHeight w:val="1158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компонентів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PCA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ISOMAP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SNE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0.7582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0.7704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0.7591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0.7591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0.7591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0.7587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0.7584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0.7584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0.7703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0.7704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</w:tbl>
    <w:p>
      <w:pPr>
        <w:pStyle w:val="701"/>
        <w:pBdr/>
        <w:spacing/>
        <w:ind/>
        <w:jc w:val="left"/>
        <w:rPr/>
      </w:pPr>
      <w:r/>
      <w:r/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Можна побачити що в цілому не сильно змінювалася точність алгоритмів на визначеному діапазоні. Але все ж таки на деяких проміжках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найкращу точність отримали алгоритми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TSNE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PCA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Помітно, що при зміни кількості компонент не сильно змінюється точність кластерізатору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KMeans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  <w:t xml:space="preserve">Код програми: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</w:t>
      </w:r>
      <w:r>
        <w:rPr>
          <w:rFonts w:ascii="Courier New" w:hAnsi="Courier New" w:eastAsia="Courier New" w:cs="Courier New"/>
          <w:color w:val="333333"/>
          <w:sz w:val="24"/>
        </w:rPr>
        <w:t xml:space="preserve"> sklearn.cluster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KMeans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</w:t>
      </w:r>
      <w:r>
        <w:rPr>
          <w:rFonts w:ascii="Courier New" w:hAnsi="Courier New" w:eastAsia="Courier New" w:cs="Courier New"/>
          <w:color w:val="333333"/>
          <w:sz w:val="24"/>
        </w:rPr>
        <w:t xml:space="preserve"> sklearn.datasets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load_digits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</w:t>
      </w:r>
      <w:r>
        <w:rPr>
          <w:rFonts w:ascii="Courier New" w:hAnsi="Courier New" w:eastAsia="Courier New" w:cs="Courier New"/>
          <w:color w:val="333333"/>
          <w:sz w:val="24"/>
        </w:rPr>
        <w:t xml:space="preserve"> sklearn.preprocessing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Normalizer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</w:t>
      </w:r>
      <w:r>
        <w:rPr>
          <w:rFonts w:ascii="Courier New" w:hAnsi="Courier New" w:eastAsia="Courier New" w:cs="Courier New"/>
          <w:color w:val="333333"/>
          <w:sz w:val="24"/>
        </w:rPr>
        <w:t xml:space="preserve"> sklearn.metrics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rand_score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numpy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as</w:t>
      </w:r>
      <w:r>
        <w:rPr>
          <w:rFonts w:ascii="Courier New" w:hAnsi="Courier New" w:eastAsia="Courier New" w:cs="Courier New"/>
          <w:color w:val="333333"/>
          <w:sz w:val="24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matplotlib.pyplot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as</w:t>
      </w:r>
      <w:r>
        <w:rPr>
          <w:rFonts w:ascii="Courier New" w:hAnsi="Courier New" w:eastAsia="Courier New" w:cs="Courier New"/>
          <w:color w:val="333333"/>
          <w:sz w:val="24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</w:t>
      </w:r>
      <w:r>
        <w:rPr>
          <w:rFonts w:ascii="Courier New" w:hAnsi="Courier New" w:eastAsia="Courier New" w:cs="Courier New"/>
          <w:color w:val="333333"/>
          <w:sz w:val="24"/>
        </w:rPr>
        <w:t xml:space="preserve"> sklearn.decomposition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PCA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</w:t>
      </w:r>
      <w:r>
        <w:rPr>
          <w:rFonts w:ascii="Courier New" w:hAnsi="Courier New" w:eastAsia="Courier New" w:cs="Courier New"/>
          <w:color w:val="333333"/>
          <w:sz w:val="24"/>
        </w:rPr>
        <w:t xml:space="preserve"> sklearn.manifold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Isomap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</w:t>
      </w:r>
      <w:r>
        <w:rPr>
          <w:rFonts w:ascii="Courier New" w:hAnsi="Courier New" w:eastAsia="Courier New" w:cs="Courier New"/>
          <w:color w:val="333333"/>
          <w:sz w:val="24"/>
        </w:rPr>
        <w:t xml:space="preserve"> sklearn.manifold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TSNE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digits = load_digits()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# кількіть елементів класу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N = </w:t>
      </w:r>
      <w:r>
        <w:rPr>
          <w:rFonts w:ascii="Courier New" w:hAnsi="Courier New" w:eastAsia="Courier New" w:cs="Courier New"/>
          <w:color w:val="008080"/>
          <w:sz w:val="24"/>
        </w:rPr>
        <w:t xml:space="preserve">100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selected_data = np.empty((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, digits.data.shape[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i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digit_data = digits.data[digits.target == i][:N]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selected_data = np.concatenate((selected_data, digit_data), axis=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num_samples_per_class = </w:t>
      </w:r>
      <w:r>
        <w:rPr>
          <w:rFonts w:ascii="Courier New" w:hAnsi="Courier New" w:eastAsia="Courier New" w:cs="Courier New"/>
          <w:color w:val="008080"/>
          <w:sz w:val="24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# Нормалізація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normalized_data = Normalizer().fit_transform(selected_data)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# Вивід на єкран прикладів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fig, axs = plt.subplots(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, num_samples_per_class, figsize=(</w:t>
      </w:r>
      <w:r>
        <w:rPr>
          <w:rFonts w:ascii="Courier New" w:hAnsi="Courier New" w:eastAsia="Courier New" w:cs="Courier New"/>
          <w:color w:val="008080"/>
          <w:sz w:val="24"/>
        </w:rPr>
        <w:t xml:space="preserve">12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008080"/>
          <w:sz w:val="24"/>
        </w:rPr>
        <w:t xml:space="preserve">12</w:t>
      </w:r>
      <w:r>
        <w:rPr>
          <w:rFonts w:ascii="Courier New" w:hAnsi="Courier New" w:eastAsia="Courier New" w:cs="Courier New"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i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j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color w:val="333333"/>
          <w:sz w:val="24"/>
        </w:rPr>
        <w:t xml:space="preserve">(num_samples_per_class):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index = i * N + j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axs[i, j].imshow(normalized_data[index].reshape(</w:t>
      </w:r>
      <w:r>
        <w:rPr>
          <w:rFonts w:ascii="Courier New" w:hAnsi="Courier New" w:eastAsia="Courier New" w:cs="Courier New"/>
          <w:color w:val="008080"/>
          <w:sz w:val="24"/>
        </w:rPr>
        <w:t xml:space="preserve">8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008080"/>
          <w:sz w:val="24"/>
        </w:rPr>
        <w:t xml:space="preserve">8</w:t>
      </w:r>
      <w:r>
        <w:rPr>
          <w:rFonts w:ascii="Courier New" w:hAnsi="Courier New" w:eastAsia="Courier New" w:cs="Courier New"/>
          <w:color w:val="333333"/>
          <w:sz w:val="24"/>
        </w:rPr>
        <w:t xml:space="preserve">), cmap=</w:t>
      </w:r>
      <w:r>
        <w:rPr>
          <w:rFonts w:ascii="Courier New" w:hAnsi="Courier New" w:eastAsia="Courier New" w:cs="Courier New"/>
          <w:color w:val="dd1144"/>
          <w:sz w:val="24"/>
        </w:rPr>
        <w:t xml:space="preserve">'gray'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axs[i, j].axis(</w:t>
      </w:r>
      <w:r>
        <w:rPr>
          <w:rFonts w:ascii="Courier New" w:hAnsi="Courier New" w:eastAsia="Courier New" w:cs="Courier New"/>
          <w:color w:val="dd1144"/>
          <w:sz w:val="24"/>
        </w:rPr>
        <w:t xml:space="preserve">'off'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def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plot_methods</w:t>
      </w:r>
      <w:r>
        <w:rPr>
          <w:rFonts w:ascii="Courier New" w:hAnsi="Courier New" w:eastAsia="Courier New" w:cs="Courier New"/>
          <w:color w:val="333333"/>
          <w:sz w:val="24"/>
        </w:rPr>
        <w:t xml:space="preserve">(data, method_name=</w:t>
      </w:r>
      <w:r>
        <w:rPr>
          <w:rFonts w:ascii="Courier New" w:hAnsi="Courier New" w:eastAsia="Courier New" w:cs="Courier New"/>
          <w:color w:val="008080"/>
          <w:sz w:val="24"/>
        </w:rPr>
        <w:t xml:space="preserve">None</w:t>
      </w:r>
      <w:r>
        <w:rPr>
          <w:rFonts w:ascii="Courier New" w:hAnsi="Courier New" w:eastAsia="Courier New" w:cs="Courier New"/>
          <w:color w:val="333333"/>
          <w:sz w:val="24"/>
        </w:rPr>
        <w:t xml:space="preserve">, visualization_type=</w:t>
      </w:r>
      <w:r>
        <w:rPr>
          <w:rFonts w:ascii="Courier New" w:hAnsi="Courier New" w:eastAsia="Courier New" w:cs="Courier New"/>
          <w:color w:val="dd1144"/>
          <w:sz w:val="24"/>
        </w:rPr>
        <w:t xml:space="preserve">"2d"</w:t>
      </w:r>
      <w:r>
        <w:rPr>
          <w:rFonts w:ascii="Courier New" w:hAnsi="Courier New" w:eastAsia="Courier New" w:cs="Courier New"/>
          <w:color w:val="333333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color w:val="dd1144"/>
          <w:sz w:val="24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Візуалізація даних за допомогою методів ISOMAP та PCA в дво- або тривимірному просторі.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Параметри: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- `data (numpy.ndarray)`: Дані для візуалізації. Має мати форму (n_samples, n_features).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- `method_name (str)`: Назва методу, яка буде використана в заголовку графіка.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- `visualization_type (str)`: Тип візуалізації, "2d" або "3d".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Повертає: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i/>
          <w:color w:val="999988"/>
          <w:sz w:val="24"/>
        </w:rPr>
        <w:t xml:space="preserve"># Визуализация в двумерном пространстве ISOMAP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 visualization_type == </w:t>
      </w:r>
      <w:r>
        <w:rPr>
          <w:rFonts w:ascii="Courier New" w:hAnsi="Courier New" w:eastAsia="Courier New" w:cs="Courier New"/>
          <w:color w:val="dd1144"/>
          <w:sz w:val="24"/>
        </w:rPr>
        <w:t xml:space="preserve">"2d"</w:t>
      </w:r>
      <w:r>
        <w:rPr>
          <w:rFonts w:ascii="Courier New" w:hAnsi="Courier New" w:eastAsia="Courier New" w:cs="Courier New"/>
          <w:color w:val="333333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plt.figure(figsize=(</w:t>
      </w:r>
      <w:r>
        <w:rPr>
          <w:rFonts w:ascii="Courier New" w:hAnsi="Courier New" w:eastAsia="Courier New" w:cs="Courier New"/>
          <w:color w:val="008080"/>
          <w:sz w:val="24"/>
        </w:rPr>
        <w:t xml:space="preserve">8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008080"/>
          <w:sz w:val="24"/>
        </w:rPr>
        <w:t xml:space="preserve">8</w:t>
      </w:r>
      <w:r>
        <w:rPr>
          <w:rFonts w:ascii="Courier New" w:hAnsi="Courier New" w:eastAsia="Courier New" w:cs="Courier New"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plt.scatter(data[:,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], data[:,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], c=digits.target[: N * 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plt.colorbar(label=</w:t>
      </w:r>
      <w:r>
        <w:rPr>
          <w:rFonts w:ascii="Courier New" w:hAnsi="Courier New" w:eastAsia="Courier New" w:cs="Courier New"/>
          <w:color w:val="dd1144"/>
          <w:sz w:val="24"/>
        </w:rPr>
        <w:t xml:space="preserve">"Digit Class"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plt.title(</w:t>
      </w:r>
      <w:r>
        <w:rPr>
          <w:rFonts w:ascii="Courier New" w:hAnsi="Courier New" w:eastAsia="Courier New" w:cs="Courier New"/>
          <w:color w:val="dd1144"/>
          <w:sz w:val="24"/>
        </w:rPr>
        <w:t xml:space="preserve">f"</w:t>
      </w:r>
      <w:r>
        <w:rPr>
          <w:rFonts w:ascii="Courier New" w:hAnsi="Courier New" w:eastAsia="Courier New" w:cs="Courier New"/>
          <w:color w:val="333333"/>
          <w:sz w:val="24"/>
        </w:rPr>
        <w:t xml:space="preserve">{method_name}</w:t>
      </w:r>
      <w:r>
        <w:rPr>
          <w:rFonts w:ascii="Courier New" w:hAnsi="Courier New" w:eastAsia="Courier New" w:cs="Courier New"/>
          <w:color w:val="dd1144"/>
          <w:sz w:val="24"/>
        </w:rPr>
        <w:t xml:space="preserve"> 2D Embedding"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i/>
          <w:color w:val="999988"/>
          <w:sz w:val="24"/>
        </w:rPr>
        <w:t xml:space="preserve"># Визуализация в трехмерном пространстве ISOMAP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elif</w:t>
      </w:r>
      <w:r>
        <w:rPr>
          <w:rFonts w:ascii="Courier New" w:hAnsi="Courier New" w:eastAsia="Courier New" w:cs="Courier New"/>
          <w:color w:val="333333"/>
          <w:sz w:val="24"/>
        </w:rPr>
        <w:t xml:space="preserve"> visualization_type == </w:t>
      </w:r>
      <w:r>
        <w:rPr>
          <w:rFonts w:ascii="Courier New" w:hAnsi="Courier New" w:eastAsia="Courier New" w:cs="Courier New"/>
          <w:color w:val="dd1144"/>
          <w:sz w:val="24"/>
        </w:rPr>
        <w:t xml:space="preserve">"3d"</w:t>
      </w:r>
      <w:r>
        <w:rPr>
          <w:rFonts w:ascii="Courier New" w:hAnsi="Courier New" w:eastAsia="Courier New" w:cs="Courier New"/>
          <w:color w:val="333333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fig = plt.figure(figsize=(</w:t>
      </w:r>
      <w:r>
        <w:rPr>
          <w:rFonts w:ascii="Courier New" w:hAnsi="Courier New" w:eastAsia="Courier New" w:cs="Courier New"/>
          <w:color w:val="008080"/>
          <w:sz w:val="24"/>
        </w:rPr>
        <w:t xml:space="preserve">8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008080"/>
          <w:sz w:val="24"/>
        </w:rPr>
        <w:t xml:space="preserve">8</w:t>
      </w:r>
      <w:r>
        <w:rPr>
          <w:rFonts w:ascii="Courier New" w:hAnsi="Courier New" w:eastAsia="Courier New" w:cs="Courier New"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ax = fig.add_subplot(</w:t>
      </w:r>
      <w:r>
        <w:rPr>
          <w:rFonts w:ascii="Courier New" w:hAnsi="Courier New" w:eastAsia="Courier New" w:cs="Courier New"/>
          <w:color w:val="008080"/>
          <w:sz w:val="24"/>
        </w:rPr>
        <w:t xml:space="preserve">111</w:t>
      </w:r>
      <w:r>
        <w:rPr>
          <w:rFonts w:ascii="Courier New" w:hAnsi="Courier New" w:eastAsia="Courier New" w:cs="Courier New"/>
          <w:color w:val="333333"/>
          <w:sz w:val="24"/>
        </w:rPr>
        <w:t xml:space="preserve">, projection=</w:t>
      </w:r>
      <w:r>
        <w:rPr>
          <w:rFonts w:ascii="Courier New" w:hAnsi="Courier New" w:eastAsia="Courier New" w:cs="Courier New"/>
          <w:color w:val="dd1144"/>
          <w:sz w:val="24"/>
        </w:rPr>
        <w:t xml:space="preserve">"3d"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scatter = ax.scatter(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    data[:,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], data[:,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], data[:, 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], c=digits.target[: N * 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ax.set_title(</w:t>
      </w:r>
      <w:r>
        <w:rPr>
          <w:rFonts w:ascii="Courier New" w:hAnsi="Courier New" w:eastAsia="Courier New" w:cs="Courier New"/>
          <w:color w:val="dd1144"/>
          <w:sz w:val="24"/>
        </w:rPr>
        <w:t xml:space="preserve">f"</w:t>
      </w:r>
      <w:r>
        <w:rPr>
          <w:rFonts w:ascii="Courier New" w:hAnsi="Courier New" w:eastAsia="Courier New" w:cs="Courier New"/>
          <w:color w:val="333333"/>
          <w:sz w:val="24"/>
        </w:rPr>
        <w:t xml:space="preserve">{method_name}</w:t>
      </w:r>
      <w:r>
        <w:rPr>
          <w:rFonts w:ascii="Courier New" w:hAnsi="Courier New" w:eastAsia="Courier New" w:cs="Courier New"/>
          <w:color w:val="dd1144"/>
          <w:sz w:val="24"/>
        </w:rPr>
        <w:t xml:space="preserve"> 3D Embedding"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plt.colorbar(scatter, label=</w:t>
      </w:r>
      <w:r>
        <w:rPr>
          <w:rFonts w:ascii="Courier New" w:hAnsi="Courier New" w:eastAsia="Courier New" w:cs="Courier New"/>
          <w:color w:val="dd1144"/>
          <w:sz w:val="24"/>
        </w:rPr>
        <w:t xml:space="preserve">"Digit Class"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# ініціалізація методу головних компонентів для 2д та 3д простору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pca_2d = PCA(n_components=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pca_3d = PCA(n_components=</w:t>
      </w:r>
      <w:r>
        <w:rPr>
          <w:rFonts w:ascii="Courier New" w:hAnsi="Courier New" w:eastAsia="Courier New" w:cs="Courier New"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# застосування методу головних компонентів для 2д та 3д простору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data_2d = pca_2d.fit_transform(normalized_data)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data_3d = pca_3d.fit_transform(normalized_data)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plot_methods(data_2d, </w:t>
      </w:r>
      <w:r>
        <w:rPr>
          <w:rFonts w:ascii="Courier New" w:hAnsi="Courier New" w:eastAsia="Courier New" w:cs="Courier New"/>
          <w:color w:val="dd1144"/>
          <w:sz w:val="24"/>
        </w:rPr>
        <w:t xml:space="preserve">"PCA"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plot_methods(data_3d, </w:t>
      </w:r>
      <w:r>
        <w:rPr>
          <w:rFonts w:ascii="Courier New" w:hAnsi="Courier New" w:eastAsia="Courier New" w:cs="Courier New"/>
          <w:color w:val="dd1144"/>
          <w:sz w:val="24"/>
        </w:rPr>
        <w:t xml:space="preserve">"PCA"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dd1144"/>
          <w:sz w:val="24"/>
        </w:rPr>
        <w:t xml:space="preserve">"3d"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# Ініціалізація моделі ISOMAP для просторів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isomap_2d = Isomap(n_components=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, n_neighbors=</w:t>
      </w:r>
      <w:r>
        <w:rPr>
          <w:rFonts w:ascii="Courier New" w:hAnsi="Courier New" w:eastAsia="Courier New" w:cs="Courier New"/>
          <w:color w:val="008080"/>
          <w:sz w:val="24"/>
        </w:rPr>
        <w:t xml:space="preserve">30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isomap_3d = Isomap(n_components=</w:t>
      </w:r>
      <w:r>
        <w:rPr>
          <w:rFonts w:ascii="Courier New" w:hAnsi="Courier New" w:eastAsia="Courier New" w:cs="Courier New"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color w:val="333333"/>
          <w:sz w:val="24"/>
        </w:rPr>
        <w:t xml:space="preserve">, n_neighbors=</w:t>
      </w:r>
      <w:r>
        <w:rPr>
          <w:rFonts w:ascii="Courier New" w:hAnsi="Courier New" w:eastAsia="Courier New" w:cs="Courier New"/>
          <w:color w:val="008080"/>
          <w:sz w:val="24"/>
        </w:rPr>
        <w:t xml:space="preserve">30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# Застосування ISOMAP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data_2d_isomap = isomap_2d.fit_transform(normalized_data)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data_3d_isomap = isomap_3d.fit_transform(normalized_data)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plot_methods(data_2d_isomap, </w:t>
      </w:r>
      <w:r>
        <w:rPr>
          <w:rFonts w:ascii="Courier New" w:hAnsi="Courier New" w:eastAsia="Courier New" w:cs="Courier New"/>
          <w:color w:val="dd1144"/>
          <w:sz w:val="24"/>
        </w:rPr>
        <w:t xml:space="preserve">"ISOMAP"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plot_methods(data_3d_isomap, </w:t>
      </w:r>
      <w:r>
        <w:rPr>
          <w:rFonts w:ascii="Courier New" w:hAnsi="Courier New" w:eastAsia="Courier New" w:cs="Courier New"/>
          <w:color w:val="dd1144"/>
          <w:sz w:val="24"/>
        </w:rPr>
        <w:t xml:space="preserve">"ISOMAP"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dd1144"/>
          <w:sz w:val="24"/>
        </w:rPr>
        <w:t xml:space="preserve">"3d"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# задаємо діапазон 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d_range = </w:t>
      </w:r>
      <w:r>
        <w:rPr>
          <w:rFonts w:ascii="Courier New" w:hAnsi="Courier New" w:eastAsia="Courier New" w:cs="Courier New"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008080"/>
          <w:sz w:val="24"/>
        </w:rPr>
        <w:t xml:space="preserve">16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isomap_score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d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d_range: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i/>
          <w:color w:val="999988"/>
          <w:sz w:val="24"/>
        </w:rPr>
        <w:t xml:space="preserve"># метод зниження розмірності даних Isomap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isomap_data = Isomap(n_components=d).fit_transform(normalized_data)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i/>
          <w:color w:val="999988"/>
          <w:sz w:val="24"/>
        </w:rPr>
        <w:t xml:space="preserve"># метод кластеризації KMeans з кількістю кластерів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kmeans = KMeans(n_clusters=</w:t>
      </w:r>
      <w:r>
        <w:rPr>
          <w:rFonts w:ascii="Courier New" w:hAnsi="Courier New" w:eastAsia="Courier New" w:cs="Courier New"/>
          <w:color w:val="008080"/>
          <w:sz w:val="24"/>
        </w:rPr>
        <w:t xml:space="preserve">7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labels = kmeans.fit_predict(isomap_data)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score = rand_score(digits.target[:N * 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], labels)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isomap_score.append(score)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pca_score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d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d_range: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</w:t>
      </w:r>
      <w:r>
        <w:rPr>
          <w:rFonts w:ascii="Courier New" w:hAnsi="Courier New" w:eastAsia="Courier New" w:cs="Courier New"/>
          <w:i/>
          <w:color w:val="999988"/>
          <w:sz w:val="24"/>
        </w:rPr>
        <w:t xml:space="preserve"># метод зниження розмірності даних PCA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pca_data = PCA(n_components=d).fit_transform(normalized_data)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i/>
          <w:color w:val="999988"/>
          <w:sz w:val="24"/>
        </w:rPr>
        <w:t xml:space="preserve"># метод кластеризації KMeans з кількістю кластерів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kmeans = KMeans(n_clusters=</w:t>
      </w:r>
      <w:r>
        <w:rPr>
          <w:rFonts w:ascii="Courier New" w:hAnsi="Courier New" w:eastAsia="Courier New" w:cs="Courier New"/>
          <w:color w:val="008080"/>
          <w:sz w:val="24"/>
        </w:rPr>
        <w:t xml:space="preserve">7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labels = kmeans.fit_predict(isomap_data)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score = rand_score(digits.target[:N * 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], labels)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pca_score.append(score)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tsne_score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d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d_range: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</w:t>
      </w:r>
      <w:r>
        <w:rPr>
          <w:rFonts w:ascii="Courier New" w:hAnsi="Courier New" w:eastAsia="Courier New" w:cs="Courier New"/>
          <w:i/>
          <w:color w:val="999988"/>
          <w:sz w:val="24"/>
        </w:rPr>
        <w:t xml:space="preserve"># метод зниження розмірності даних TSNE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tsne_data = TSNE(n_components=d, method=</w:t>
      </w:r>
      <w:r>
        <w:rPr>
          <w:rFonts w:ascii="Courier New" w:hAnsi="Courier New" w:eastAsia="Courier New" w:cs="Courier New"/>
          <w:color w:val="dd1144"/>
          <w:sz w:val="24"/>
        </w:rPr>
        <w:t xml:space="preserve">"exact"</w:t>
      </w:r>
      <w:r>
        <w:rPr>
          <w:rFonts w:ascii="Courier New" w:hAnsi="Courier New" w:eastAsia="Courier New" w:cs="Courier New"/>
          <w:color w:val="333333"/>
          <w:sz w:val="24"/>
        </w:rPr>
        <w:t xml:space="preserve">).fit_transform(normalized_data)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i/>
          <w:color w:val="999988"/>
          <w:sz w:val="24"/>
        </w:rPr>
        <w:t xml:space="preserve"># метод кластеризації KMeans з кількістю кластерів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kmeans = KMeans(n_clusters=</w:t>
      </w:r>
      <w:r>
        <w:rPr>
          <w:rFonts w:ascii="Courier New" w:hAnsi="Courier New" w:eastAsia="Courier New" w:cs="Courier New"/>
          <w:color w:val="008080"/>
          <w:sz w:val="24"/>
        </w:rPr>
        <w:t xml:space="preserve">7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labels = kmeans.fit_predict(isomap_data)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score = rand_score(digits.target[:N * 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], labels)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tsne_score.append(score)</w:t>
      </w:r>
      <w:r/>
      <w:r>
        <w:rPr>
          <w:rFonts w:ascii="Courier New" w:hAnsi="Courier New" w:eastAsia="Courier New" w:cs="Courier New"/>
          <w:color w:val="333333"/>
          <w:sz w:val="24"/>
        </w:rPr>
      </w:r>
      <w:r/>
      <w:r>
        <w:rPr>
          <w:rFonts w:ascii="Courier New" w:hAnsi="Courier New" w:eastAsia="Courier New" w:cs="Courier New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# візуалізація результатів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plt.figure(figsize=(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plt.scatter(d_range, isomap_score, label=</w:t>
      </w:r>
      <w:r>
        <w:rPr>
          <w:rFonts w:ascii="Courier New" w:hAnsi="Courier New" w:eastAsia="Courier New" w:cs="Courier New"/>
          <w:color w:val="dd1144"/>
          <w:sz w:val="24"/>
        </w:rPr>
        <w:t xml:space="preserve">'ISOMAP'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plt.scatter(d_range, pca_score, label=</w:t>
      </w:r>
      <w:r>
        <w:rPr>
          <w:rFonts w:ascii="Courier New" w:hAnsi="Courier New" w:eastAsia="Courier New" w:cs="Courier New"/>
          <w:color w:val="dd1144"/>
          <w:sz w:val="24"/>
        </w:rPr>
        <w:t xml:space="preserve">'PCA'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plt.scatter(d_range, tsne_score, label=</w:t>
      </w:r>
      <w:r>
        <w:rPr>
          <w:rFonts w:ascii="Courier New" w:hAnsi="Courier New" w:eastAsia="Courier New" w:cs="Courier New"/>
          <w:color w:val="dd1144"/>
          <w:sz w:val="24"/>
        </w:rPr>
        <w:t xml:space="preserve">'TSNE'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plt.title(</w:t>
      </w:r>
      <w:r>
        <w:rPr>
          <w:rFonts w:ascii="Courier New" w:hAnsi="Courier New" w:eastAsia="Courier New" w:cs="Courier New"/>
          <w:color w:val="dd1144"/>
          <w:sz w:val="24"/>
        </w:rPr>
        <w:t xml:space="preserve">"Оцінка якості кластреризації з вкладеними даними"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plt.xlabel(</w:t>
      </w:r>
      <w:r>
        <w:rPr>
          <w:rFonts w:ascii="Courier New" w:hAnsi="Courier New" w:eastAsia="Courier New" w:cs="Courier New"/>
          <w:color w:val="dd1144"/>
          <w:sz w:val="24"/>
        </w:rPr>
        <w:t xml:space="preserve">"Number of components"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plt.ylabel(</w:t>
      </w:r>
      <w:r>
        <w:rPr>
          <w:rFonts w:ascii="Courier New" w:hAnsi="Courier New" w:eastAsia="Courier New" w:cs="Courier New"/>
          <w:color w:val="dd1144"/>
          <w:sz w:val="24"/>
        </w:rPr>
        <w:t xml:space="preserve">"RandScore"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plt.show()</w:t>
      </w:r>
      <w:r/>
      <w:r>
        <w:rPr>
          <w:rFonts w:ascii="Courier New" w:hAnsi="Courier New" w:eastAsia="Courier New" w:cs="Courier New"/>
          <w:color w:val="333333"/>
          <w:sz w:val="24"/>
        </w:rPr>
      </w:r>
      <w:r/>
      <w:r>
        <w:rPr>
          <w:rFonts w:ascii="Courier New" w:hAnsi="Courier New" w:eastAsia="Courier New" w:cs="Courier New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dd1144"/>
          <w:sz w:val="24"/>
        </w:rPr>
        <w:t xml:space="preserve">f'Кількість компонентів, точність з ISOMAP, точність з PCA, точність з T-SNE'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# вивід оцінок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i, j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6b3"/>
          <w:sz w:val="24"/>
        </w:rPr>
        <w:t xml:space="preserve">zip</w:t>
      </w:r>
      <w:r>
        <w:rPr>
          <w:rFonts w:ascii="Courier New" w:hAnsi="Courier New" w:eastAsia="Courier New" w:cs="Courier New"/>
          <w:color w:val="333333"/>
          <w:sz w:val="24"/>
        </w:rPr>
        <w:t xml:space="preserve">(d_range, </w:t>
      </w:r>
      <w:r>
        <w:rPr>
          <w:rFonts w:ascii="Courier New" w:hAnsi="Courier New" w:eastAsia="Courier New" w:cs="Courier New"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008080"/>
          <w:sz w:val="24"/>
        </w:rPr>
        <w:t xml:space="preserve">11</w:t>
      </w:r>
      <w:r>
        <w:rPr>
          <w:rFonts w:ascii="Courier New" w:hAnsi="Courier New" w:eastAsia="Courier New" w:cs="Courier New"/>
          <w:color w:val="333333"/>
          <w:sz w:val="24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{i}</w:t>
      </w:r>
      <w:r>
        <w:rPr>
          <w:rFonts w:ascii="Courier New" w:hAnsi="Courier New" w:eastAsia="Courier New" w:cs="Courier New"/>
          <w:color w:val="dd1144"/>
          <w:sz w:val="24"/>
        </w:rPr>
        <w:t xml:space="preserve">, </w:t>
      </w:r>
      <w:r>
        <w:rPr>
          <w:rFonts w:ascii="Courier New" w:hAnsi="Courier New" w:eastAsia="Courier New" w:cs="Courier New"/>
          <w:color w:val="333333"/>
          <w:sz w:val="24"/>
        </w:rPr>
        <w:t xml:space="preserve">{isomap_score[j]:</w:t>
      </w:r>
      <w:r>
        <w:rPr>
          <w:rFonts w:ascii="Courier New" w:hAnsi="Courier New" w:eastAsia="Courier New" w:cs="Courier New"/>
          <w:color w:val="008080"/>
          <w:sz w:val="24"/>
        </w:rPr>
        <w:t xml:space="preserve">.4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color w:val="dd1144"/>
          <w:sz w:val="24"/>
        </w:rPr>
        <w:t xml:space="preserve">, </w:t>
      </w:r>
      <w:r>
        <w:rPr>
          <w:rFonts w:ascii="Courier New" w:hAnsi="Courier New" w:eastAsia="Courier New" w:cs="Courier New"/>
          <w:color w:val="333333"/>
          <w:sz w:val="24"/>
        </w:rPr>
        <w:t xml:space="preserve">{pca_score[j]:</w:t>
      </w:r>
      <w:r>
        <w:rPr>
          <w:rFonts w:ascii="Courier New" w:hAnsi="Courier New" w:eastAsia="Courier New" w:cs="Courier New"/>
          <w:color w:val="008080"/>
          <w:sz w:val="24"/>
        </w:rPr>
        <w:t xml:space="preserve">.4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color w:val="dd1144"/>
          <w:sz w:val="24"/>
        </w:rPr>
        <w:t xml:space="preserve">, </w:t>
      </w:r>
      <w:r>
        <w:rPr>
          <w:rFonts w:ascii="Courier New" w:hAnsi="Courier New" w:eastAsia="Courier New" w:cs="Courier New"/>
          <w:color w:val="333333"/>
          <w:sz w:val="24"/>
        </w:rPr>
        <w:t xml:space="preserve">{tsne_score[j]:</w:t>
      </w:r>
      <w:r>
        <w:rPr>
          <w:rFonts w:ascii="Courier New" w:hAnsi="Courier New" w:eastAsia="Courier New" w:cs="Courier New"/>
          <w:color w:val="008080"/>
          <w:sz w:val="24"/>
        </w:rPr>
        <w:t xml:space="preserve">.4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  <w:r/>
      <w:r/>
      <w:r>
        <w:rPr>
          <w:rFonts w:ascii="Courier New" w:hAnsi="Courier New" w:eastAsia="Courier New" w:cs="Courier New"/>
          <w:sz w:val="24"/>
        </w:rPr>
      </w:r>
      <w:r>
        <w:rPr>
          <w:rFonts w:ascii="Courier New" w:hAnsi="Courier New" w:eastAsia="Courier New" w:cs="Courier New"/>
          <w:sz w:val="24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20" w:left="780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52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20" w:left="780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520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20" w:left="780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520"/>
      </w:pPr>
      <w:rPr>
        <w:rFonts w:hint="default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7"/>
    <w:next w:val="847"/>
    <w:link w:val="67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basedOn w:val="848"/>
    <w:link w:val="67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2">
    <w:name w:val="Heading 2"/>
    <w:basedOn w:val="847"/>
    <w:next w:val="847"/>
    <w:link w:val="67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basedOn w:val="848"/>
    <w:link w:val="67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4">
    <w:name w:val="Heading 3"/>
    <w:basedOn w:val="847"/>
    <w:next w:val="847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basedOn w:val="848"/>
    <w:link w:val="67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6">
    <w:name w:val="Heading 4"/>
    <w:basedOn w:val="847"/>
    <w:next w:val="847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8"/>
    <w:link w:val="67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7"/>
    <w:next w:val="847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48"/>
    <w:link w:val="67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7"/>
    <w:next w:val="847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48"/>
    <w:link w:val="6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7"/>
    <w:next w:val="847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48"/>
    <w:link w:val="68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7"/>
    <w:next w:val="847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48"/>
    <w:link w:val="68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7"/>
    <w:next w:val="847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48"/>
    <w:link w:val="68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8">
    <w:name w:val="No Spacing"/>
    <w:uiPriority w:val="1"/>
    <w:qFormat/>
    <w:pPr>
      <w:pBdr/>
      <w:spacing w:after="0" w:before="0" w:line="240" w:lineRule="auto"/>
      <w:ind/>
    </w:pPr>
  </w:style>
  <w:style w:type="paragraph" w:styleId="689">
    <w:name w:val="Title"/>
    <w:basedOn w:val="847"/>
    <w:next w:val="847"/>
    <w:link w:val="6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0">
    <w:name w:val="Title Char"/>
    <w:basedOn w:val="848"/>
    <w:link w:val="689"/>
    <w:uiPriority w:val="10"/>
    <w:pPr>
      <w:pBdr/>
      <w:spacing/>
      <w:ind/>
    </w:pPr>
    <w:rPr>
      <w:sz w:val="48"/>
      <w:szCs w:val="48"/>
    </w:rPr>
  </w:style>
  <w:style w:type="paragraph" w:styleId="691">
    <w:name w:val="Subtitle"/>
    <w:basedOn w:val="847"/>
    <w:next w:val="847"/>
    <w:link w:val="69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2">
    <w:name w:val="Subtitle Char"/>
    <w:basedOn w:val="848"/>
    <w:link w:val="691"/>
    <w:uiPriority w:val="11"/>
    <w:pPr>
      <w:pBdr/>
      <w:spacing/>
      <w:ind/>
    </w:pPr>
    <w:rPr>
      <w:sz w:val="24"/>
      <w:szCs w:val="24"/>
    </w:rPr>
  </w:style>
  <w:style w:type="paragraph" w:styleId="693">
    <w:name w:val="Quote"/>
    <w:basedOn w:val="847"/>
    <w:next w:val="847"/>
    <w:link w:val="694"/>
    <w:uiPriority w:val="29"/>
    <w:qFormat/>
    <w:pPr>
      <w:pBdr/>
      <w:spacing/>
      <w:ind w:right="720" w:left="720"/>
    </w:pPr>
    <w:rPr>
      <w:i/>
    </w:rPr>
  </w:style>
  <w:style w:type="character" w:styleId="694">
    <w:name w:val="Quote Char"/>
    <w:link w:val="693"/>
    <w:uiPriority w:val="29"/>
    <w:pPr>
      <w:pBdr/>
      <w:spacing/>
      <w:ind/>
    </w:pPr>
    <w:rPr>
      <w:i/>
    </w:rPr>
  </w:style>
  <w:style w:type="paragraph" w:styleId="695">
    <w:name w:val="Intense Quote"/>
    <w:basedOn w:val="847"/>
    <w:next w:val="847"/>
    <w:link w:val="69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6">
    <w:name w:val="Intense Quote Char"/>
    <w:link w:val="695"/>
    <w:uiPriority w:val="30"/>
    <w:pPr>
      <w:pBdr/>
      <w:spacing/>
      <w:ind/>
    </w:pPr>
    <w:rPr>
      <w:i/>
    </w:rPr>
  </w:style>
  <w:style w:type="paragraph" w:styleId="697">
    <w:name w:val="Header"/>
    <w:basedOn w:val="847"/>
    <w:link w:val="69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8">
    <w:name w:val="Header Char"/>
    <w:basedOn w:val="848"/>
    <w:link w:val="697"/>
    <w:uiPriority w:val="99"/>
    <w:pPr>
      <w:pBdr/>
      <w:spacing/>
      <w:ind/>
    </w:pPr>
  </w:style>
  <w:style w:type="paragraph" w:styleId="699">
    <w:name w:val="Footer"/>
    <w:basedOn w:val="847"/>
    <w:link w:val="70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0">
    <w:name w:val="Footer Char"/>
    <w:basedOn w:val="848"/>
    <w:link w:val="699"/>
    <w:uiPriority w:val="99"/>
    <w:pPr>
      <w:pBdr/>
      <w:spacing/>
      <w:ind/>
    </w:pPr>
  </w:style>
  <w:style w:type="paragraph" w:styleId="701">
    <w:name w:val="Caption"/>
    <w:basedOn w:val="847"/>
    <w:next w:val="8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  <w:pPr>
      <w:pBdr/>
      <w:spacing/>
      <w:ind/>
    </w:pPr>
  </w:style>
  <w:style w:type="table" w:styleId="703">
    <w:name w:val="Table Grid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0">
    <w:name w:val="footnote text"/>
    <w:basedOn w:val="847"/>
    <w:link w:val="83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1">
    <w:name w:val="Footnote Text Char"/>
    <w:link w:val="830"/>
    <w:uiPriority w:val="99"/>
    <w:pPr>
      <w:pBdr/>
      <w:spacing/>
      <w:ind/>
    </w:pPr>
    <w:rPr>
      <w:sz w:val="18"/>
    </w:rPr>
  </w:style>
  <w:style w:type="character" w:styleId="832">
    <w:name w:val="footnote reference"/>
    <w:basedOn w:val="848"/>
    <w:uiPriority w:val="99"/>
    <w:unhideWhenUsed/>
    <w:pPr>
      <w:pBdr/>
      <w:spacing/>
      <w:ind/>
    </w:pPr>
    <w:rPr>
      <w:vertAlign w:val="superscript"/>
    </w:rPr>
  </w:style>
  <w:style w:type="paragraph" w:styleId="833">
    <w:name w:val="endnote text"/>
    <w:basedOn w:val="847"/>
    <w:link w:val="83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4">
    <w:name w:val="Endnote Text Char"/>
    <w:link w:val="833"/>
    <w:uiPriority w:val="99"/>
    <w:pPr>
      <w:pBdr/>
      <w:spacing/>
      <w:ind/>
    </w:pPr>
    <w:rPr>
      <w:sz w:val="20"/>
    </w:rPr>
  </w:style>
  <w:style w:type="character" w:styleId="835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toc 1"/>
    <w:basedOn w:val="847"/>
    <w:next w:val="847"/>
    <w:uiPriority w:val="39"/>
    <w:unhideWhenUsed/>
    <w:pPr>
      <w:pBdr/>
      <w:spacing w:after="57"/>
      <w:ind w:right="0" w:firstLine="0" w:left="0"/>
    </w:pPr>
  </w:style>
  <w:style w:type="paragraph" w:styleId="837">
    <w:name w:val="toc 2"/>
    <w:basedOn w:val="847"/>
    <w:next w:val="847"/>
    <w:uiPriority w:val="39"/>
    <w:unhideWhenUsed/>
    <w:pPr>
      <w:pBdr/>
      <w:spacing w:after="57"/>
      <w:ind w:right="0" w:firstLine="0" w:left="283"/>
    </w:pPr>
  </w:style>
  <w:style w:type="paragraph" w:styleId="838">
    <w:name w:val="toc 3"/>
    <w:basedOn w:val="847"/>
    <w:next w:val="847"/>
    <w:uiPriority w:val="39"/>
    <w:unhideWhenUsed/>
    <w:pPr>
      <w:pBdr/>
      <w:spacing w:after="57"/>
      <w:ind w:right="0" w:firstLine="0" w:left="567"/>
    </w:pPr>
  </w:style>
  <w:style w:type="paragraph" w:styleId="839">
    <w:name w:val="toc 4"/>
    <w:basedOn w:val="847"/>
    <w:next w:val="847"/>
    <w:uiPriority w:val="39"/>
    <w:unhideWhenUsed/>
    <w:pPr>
      <w:pBdr/>
      <w:spacing w:after="57"/>
      <w:ind w:right="0" w:firstLine="0" w:left="850"/>
    </w:pPr>
  </w:style>
  <w:style w:type="paragraph" w:styleId="840">
    <w:name w:val="toc 5"/>
    <w:basedOn w:val="847"/>
    <w:next w:val="847"/>
    <w:uiPriority w:val="39"/>
    <w:unhideWhenUsed/>
    <w:pPr>
      <w:pBdr/>
      <w:spacing w:after="57"/>
      <w:ind w:right="0" w:firstLine="0" w:left="1134"/>
    </w:pPr>
  </w:style>
  <w:style w:type="paragraph" w:styleId="841">
    <w:name w:val="toc 6"/>
    <w:basedOn w:val="847"/>
    <w:next w:val="847"/>
    <w:uiPriority w:val="39"/>
    <w:unhideWhenUsed/>
    <w:pPr>
      <w:pBdr/>
      <w:spacing w:after="57"/>
      <w:ind w:right="0" w:firstLine="0" w:left="1417"/>
    </w:pPr>
  </w:style>
  <w:style w:type="paragraph" w:styleId="842">
    <w:name w:val="toc 7"/>
    <w:basedOn w:val="847"/>
    <w:next w:val="847"/>
    <w:uiPriority w:val="39"/>
    <w:unhideWhenUsed/>
    <w:pPr>
      <w:pBdr/>
      <w:spacing w:after="57"/>
      <w:ind w:right="0" w:firstLine="0" w:left="1701"/>
    </w:pPr>
  </w:style>
  <w:style w:type="paragraph" w:styleId="843">
    <w:name w:val="toc 8"/>
    <w:basedOn w:val="847"/>
    <w:next w:val="847"/>
    <w:uiPriority w:val="39"/>
    <w:unhideWhenUsed/>
    <w:pPr>
      <w:pBdr/>
      <w:spacing w:after="57"/>
      <w:ind w:right="0" w:firstLine="0" w:left="1984"/>
    </w:pPr>
  </w:style>
  <w:style w:type="paragraph" w:styleId="844">
    <w:name w:val="toc 9"/>
    <w:basedOn w:val="847"/>
    <w:next w:val="847"/>
    <w:uiPriority w:val="39"/>
    <w:unhideWhenUsed/>
    <w:pPr>
      <w:pBdr/>
      <w:spacing w:after="57"/>
      <w:ind w:right="0" w:firstLine="0" w:left="2268"/>
    </w:pPr>
  </w:style>
  <w:style w:type="paragraph" w:styleId="845">
    <w:name w:val="TOC Heading"/>
    <w:uiPriority w:val="39"/>
    <w:unhideWhenUsed/>
    <w:pPr>
      <w:pBdr/>
      <w:spacing/>
      <w:ind/>
    </w:pPr>
  </w:style>
  <w:style w:type="paragraph" w:styleId="846">
    <w:name w:val="table of figures"/>
    <w:basedOn w:val="847"/>
    <w:next w:val="847"/>
    <w:uiPriority w:val="99"/>
    <w:unhideWhenUsed/>
    <w:pPr>
      <w:pBdr/>
      <w:spacing w:after="0" w:afterAutospacing="0"/>
      <w:ind/>
    </w:pPr>
  </w:style>
  <w:style w:type="paragraph" w:styleId="847" w:default="1">
    <w:name w:val="Normal"/>
    <w:qFormat/>
    <w:pPr>
      <w:pBdr/>
      <w:spacing/>
      <w:ind/>
    </w:p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table" w:styleId="8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0" w:default="1">
    <w:name w:val="No List"/>
    <w:uiPriority w:val="99"/>
    <w:semiHidden/>
    <w:unhideWhenUsed/>
    <w:pPr>
      <w:pBdr/>
      <w:spacing/>
      <w:ind/>
    </w:pPr>
  </w:style>
  <w:style w:type="paragraph" w:styleId="851">
    <w:name w:val="Balloon Text"/>
    <w:basedOn w:val="847"/>
    <w:link w:val="85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52" w:customStyle="1">
    <w:name w:val="Текст выноски Знак"/>
    <w:basedOn w:val="848"/>
    <w:link w:val="85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53">
    <w:name w:val="Placeholder Text"/>
    <w:basedOn w:val="848"/>
    <w:uiPriority w:val="99"/>
    <w:semiHidden/>
    <w:pPr>
      <w:pBdr/>
      <w:spacing/>
      <w:ind/>
    </w:pPr>
    <w:rPr>
      <w:color w:val="808080"/>
    </w:rPr>
  </w:style>
  <w:style w:type="paragraph" w:styleId="854">
    <w:name w:val="List Paragraph"/>
    <w:basedOn w:val="84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38</cp:revision>
  <dcterms:created xsi:type="dcterms:W3CDTF">2022-04-22T19:13:00Z</dcterms:created>
  <dcterms:modified xsi:type="dcterms:W3CDTF">2023-12-05T15:18:08Z</dcterms:modified>
</cp:coreProperties>
</file>