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  <w:lang w:val="uk-UA"/>
          <w14:ligatures w14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МІНІСТЕРСТВО ОСВІТИ ТА НАУКИ УКРАЇНИ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br/>
        <w:t xml:space="preserve">Національний технічний університет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br/>
        <w:t xml:space="preserve">«Харківський політехнічний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інститут»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br/>
        <w:t xml:space="preserve">Кафедра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ГМКГ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  <w14:ligatures w14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  <w14:ligatures w14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  <w:lang w:val="uk-UA"/>
          <w14:ligatures w14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  <w14:ligatures w14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  <w14:ligatures w14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Лабораторна работа №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  <w14:ligatures w14:val="none"/>
        </w:rPr>
        <w:t xml:space="preserve">5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З дисципліни «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Інтелектуальний аналіз даних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»</w:t>
      </w:r>
      <w:r>
        <w:rPr>
          <w:rFonts w:ascii="Times New Roman" w:hAnsi="Times New Roman" w:cs="Times New Roman"/>
          <w:sz w:val="28"/>
          <w:szCs w:val="28"/>
          <w14:ligatures w14:val="none"/>
        </w:rPr>
      </w:r>
      <w:r>
        <w:rPr>
          <w:rFonts w:ascii="Times New Roman" w:hAnsi="Times New Roman" w:cs="Times New Roman"/>
          <w:sz w:val="28"/>
          <w:szCs w:val="28"/>
          <w14:ligatures w14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</w:t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Студент групи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КМ-220 г.</w:t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Ульянов Кирило Юрійович</w:t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Перевірив:</w:t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lang w:val="uk-UA"/>
          <w14:ligatures w14:val="none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Доц. Дашкевич А.О.</w:t>
      </w:r>
      <w:r>
        <w:rPr>
          <w:rFonts w:ascii="Times New Roman" w:hAnsi="Times New Roman" w:cs="Times New Roman"/>
          <w:sz w:val="28"/>
          <w:szCs w:val="28"/>
          <w:lang w:val="uk-UA"/>
          <w14:ligatures w14:val="none"/>
        </w:rPr>
      </w:r>
      <w:r>
        <w:rPr>
          <w:rFonts w:ascii="Times New Roman" w:hAnsi="Times New Roman" w:cs="Times New Roman"/>
          <w:sz w:val="28"/>
          <w:szCs w:val="28"/>
          <w:lang w:val="uk-UA"/>
          <w14:ligatures w14:val="none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Харків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202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3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  <w:t xml:space="preserve">Мета роботи: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 </w:t>
      </w:r>
      <w:r>
        <w:t xml:space="preserve">: </w:t>
      </w:r>
      <w:r>
        <w:rPr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вивчення базових алгоритмiв зниження розмiрностi для задач кластеризацiї та вiзуалiзацiї даних.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  <w:t xml:space="preserve">Завдання на роботу: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  <w14:ligatures w14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завантаження набору даних, зниження розмiрностi даних лiнiйними та нелiнiйними методам, знаходження способу зниження розмiрностi та оптимальної розмiрностi для розв’язання задачi кластеризацiї на наборi iз меншою розмiрнiстю, порiвняльний аналiз лiнiйного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 та нелiнiйного алгоритмiв.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b/>
          <w:bCs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  <w14:ligatures w14:val="none"/>
        </w:rPr>
        <w:t xml:space="preserve">Варіант: 20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  <w14:ligatures w14:val="none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bCs/>
          <w:i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  <w:lang w:val="en-US"/>
          <w14:ligatures w14:val="none"/>
        </w:rPr>
        <w:t xml:space="preserve">N = 100</w: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  <w:lang w:val="uk-UA"/>
          <w14:ligatures w14:val="none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bCs/>
          <w:i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  <w:lang w:val="uk-UA"/>
          <w14:ligatures w14:val="none"/>
        </w:rPr>
        <w:t xml:space="preserve">Метод: </w: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  <w:lang w:val="en-US"/>
          <w14:ligatures w14:val="none"/>
        </w:rPr>
        <w:t xml:space="preserve">Isomap</w: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  <w:lang w:val="uk-UA"/>
          <w14:ligatures w14:val="none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bCs/>
          <w:i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  <w:lang w:val="en-US"/>
          <w14:ligatures w14:val="none"/>
        </w:rPr>
        <w:t xml:space="preserve">D1 = 5</w: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  <w:lang w:val="uk-UA"/>
          <w14:ligatures w14:val="none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bCs/>
          <w:i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  <w:lang w:val="en-US"/>
          <w14:ligatures w14:val="none"/>
        </w:rPr>
        <w:t xml:space="preserve">D2 = 15</w: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  <w:lang w:val="uk-UA"/>
          <w14:ligatures w14:val="none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</w:p>
    <w:p>
      <w:pPr>
        <w:pStyle w:val="844"/>
        <w:numPr>
          <w:ilvl w:val="0"/>
          <w:numId w:val="4"/>
        </w:numPr>
        <w:pBdr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  <w:t xml:space="preserve">Візуалізація даних з якими будемо працювати.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</w:p>
    <w:p>
      <w:pPr>
        <w:pBdr/>
        <w:spacing/>
        <w:ind w:firstLine="0" w:left="0"/>
        <w:jc w:val="center"/>
        <w:rPr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70835" cy="447064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277872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3570834" cy="44706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81.17pt;height:352.02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</w:p>
    <w:p>
      <w:pPr>
        <w:pStyle w:val="844"/>
        <w:numPr>
          <w:ilvl w:val="0"/>
          <w:numId w:val="4"/>
        </w:numPr>
        <w:pBdr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  <w:t xml:space="preserve">Вкладення даних у простори розмірності 2 та 3 за допомогою методу головних компонент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  <w:t xml:space="preserve">ів (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  <w:t xml:space="preserve">PCA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  <w:t xml:space="preserve">)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</w:p>
    <w:p>
      <w:pPr>
        <w:pBdr/>
        <w:spacing/>
        <w:ind w:firstLine="0" w:left="0"/>
        <w:jc w:val="center"/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27262" cy="365036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791188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3527262" cy="36503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77.74pt;height:287.43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  <w:r/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  <w:r/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</w:p>
    <w:p>
      <w:pPr>
        <w:pBdr/>
        <w:spacing/>
        <w:ind w:firstLine="0" w:left="720"/>
        <w:jc w:val="center"/>
        <w:rPr>
          <w:rFonts w:ascii="Times New Roman" w:hAnsi="Times New Roman" w:cs="Times New Roman"/>
          <w:i/>
          <w:sz w:val="24"/>
          <w:szCs w:val="24"/>
          <w:highlight w:val="none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Візуалізація у 2-вимірному просторі</w:t>
      </w: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</w: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</w:r>
    </w:p>
    <w:p>
      <w:pPr>
        <w:pBdr/>
        <w:spacing/>
        <w:ind w:firstLine="0" w:left="720"/>
        <w:jc w:val="center"/>
        <w:rPr>
          <w:rFonts w:ascii="Times New Roman" w:hAnsi="Times New Roman" w:cs="Times New Roman"/>
          <w:bCs/>
          <w:i/>
          <w:sz w:val="24"/>
          <w:szCs w:val="24"/>
          <w:lang w:val="uk-UA"/>
        </w:rPr>
      </w:pPr>
      <w:r>
        <w:rPr>
          <w:rFonts w:ascii="Times New Roman" w:hAnsi="Times New Roman" w:cs="Times New Roman"/>
          <w:bCs/>
          <w:i/>
          <w:sz w:val="24"/>
          <w:szCs w:val="24"/>
          <w:lang w:val="uk-UA"/>
        </w:rPr>
      </w:r>
      <w:r>
        <w:rPr>
          <w:rFonts w:ascii="Times New Roman" w:hAnsi="Times New Roman" w:cs="Times New Roman"/>
          <w:bCs/>
          <w:i/>
          <w:sz w:val="24"/>
          <w:szCs w:val="24"/>
          <w:lang w:val="uk-UA"/>
        </w:rPr>
      </w:r>
    </w:p>
    <w:p>
      <w:pPr>
        <w:pBdr/>
        <w:spacing/>
        <w:ind w:firstLine="0" w:left="720"/>
        <w:jc w:val="center"/>
        <w:rPr>
          <w:rFonts w:ascii="Times New Roman" w:hAnsi="Times New Roman" w:cs="Times New Roman"/>
          <w:bCs/>
          <w:i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86493" cy="3573714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62417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3386493" cy="35737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66.65pt;height:281.39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i/>
          <w:iCs/>
          <w:sz w:val="24"/>
          <w:szCs w:val="24"/>
          <w:highlight w:val="none"/>
          <w:lang w:val="uk-UA"/>
        </w:rPr>
      </w:r>
      <w:r/>
      <w:r>
        <w:rPr>
          <w:rFonts w:ascii="Times New Roman" w:hAnsi="Times New Roman" w:cs="Times New Roman"/>
          <w:i/>
          <w:iCs/>
          <w:sz w:val="24"/>
          <w:szCs w:val="24"/>
          <w:highlight w:val="none"/>
          <w:lang w:val="uk-UA"/>
        </w:rPr>
      </w:r>
      <w:r>
        <w:rPr>
          <w:rFonts w:ascii="Times New Roman" w:hAnsi="Times New Roman" w:cs="Times New Roman"/>
          <w:i/>
          <w:iCs/>
          <w:sz w:val="24"/>
          <w:szCs w:val="24"/>
          <w:highlight w:val="none"/>
          <w:lang w:val="uk-UA"/>
        </w:rPr>
      </w:r>
    </w:p>
    <w:p>
      <w:pPr>
        <w:pBdr/>
        <w:spacing/>
        <w:ind w:firstLine="0" w:left="720"/>
        <w:jc w:val="center"/>
        <w:rPr>
          <w:rFonts w:ascii="Times New Roman" w:hAnsi="Times New Roman" w:cs="Times New Roman"/>
          <w:i/>
          <w:iCs/>
          <w:sz w:val="24"/>
          <w:szCs w:val="24"/>
          <w:highlight w:val="none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Візуалізація у 3-вимірному просторі</w:t>
      </w:r>
      <w:r>
        <w:rPr>
          <w:rFonts w:ascii="Times New Roman" w:hAnsi="Times New Roman" w:cs="Times New Roman"/>
          <w:i/>
          <w:iCs/>
          <w:sz w:val="24"/>
          <w:szCs w:val="24"/>
          <w:highlight w:val="none"/>
          <w:lang w:val="uk-UA"/>
        </w:rPr>
      </w:r>
      <w:r>
        <w:rPr>
          <w:rFonts w:ascii="Times New Roman" w:hAnsi="Times New Roman" w:cs="Times New Roman"/>
          <w:i/>
          <w:iCs/>
          <w:sz w:val="24"/>
          <w:szCs w:val="24"/>
          <w:highlight w:val="none"/>
          <w:lang w:val="uk-UA"/>
        </w:rPr>
      </w:r>
    </w:p>
    <w:p>
      <w:pPr>
        <w:pStyle w:val="844"/>
        <w:numPr>
          <w:ilvl w:val="0"/>
          <w:numId w:val="4"/>
        </w:numPr>
        <w:pBdr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  <w:t xml:space="preserve">Вкладення даних у простори розмірності 2 та 3 за допомогою методу  (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  <w14:ligatures w14:val="none"/>
        </w:rPr>
        <w:t xml:space="preserve">ISOMAP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  <w:t xml:space="preserve">)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</w:p>
    <w:p>
      <w:pPr>
        <w:pBdr/>
        <w:spacing/>
        <w:ind w:firstLine="0" w:left="0"/>
        <w:jc w:val="center"/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88065" cy="3506313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20470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388064" cy="35063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66.78pt;height:276.09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</w:p>
    <w:p>
      <w:pPr>
        <w:pBdr/>
        <w:spacing/>
        <w:ind w:firstLine="0" w:left="720"/>
        <w:jc w:val="center"/>
        <w:rPr>
          <w:rFonts w:ascii="Times New Roman" w:hAnsi="Times New Roman" w:cs="Times New Roman"/>
          <w:i/>
          <w:iCs/>
          <w:sz w:val="24"/>
          <w:szCs w:val="24"/>
          <w:highlight w:val="none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Візуалізація у 2-вимірному просторі</w:t>
      </w:r>
      <w:r>
        <w:rPr>
          <w:rFonts w:ascii="Times New Roman" w:hAnsi="Times New Roman" w:cs="Times New Roman"/>
          <w:i/>
          <w:iCs/>
          <w:sz w:val="24"/>
          <w:szCs w:val="24"/>
          <w:highlight w:val="none"/>
          <w:lang w:val="uk-UA"/>
        </w:rPr>
      </w:r>
      <w:r>
        <w:rPr>
          <w:rFonts w:ascii="Times New Roman" w:hAnsi="Times New Roman" w:cs="Times New Roman"/>
          <w:i/>
          <w:iCs/>
          <w:sz w:val="24"/>
          <w:szCs w:val="24"/>
          <w:highlight w:val="none"/>
          <w:lang w:val="uk-UA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</w:p>
    <w:p>
      <w:pPr>
        <w:pBdr/>
        <w:spacing/>
        <w:ind w:firstLine="0" w:left="0"/>
        <w:jc w:val="center"/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88065" cy="3575372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44027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388064" cy="35753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266.78pt;height:281.53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</w:p>
    <w:p>
      <w:pPr>
        <w:pBdr/>
        <w:spacing/>
        <w:ind w:firstLine="0" w:left="720"/>
        <w:jc w:val="center"/>
        <w:rPr>
          <w:rFonts w:ascii="Times New Roman" w:hAnsi="Times New Roman" w:cs="Times New Roman"/>
          <w:i/>
          <w:iCs/>
          <w:sz w:val="24"/>
          <w:szCs w:val="24"/>
          <w:highlight w:val="none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Візуалізація у 3-вимірному просторі</w:t>
      </w:r>
      <w:r>
        <w:rPr>
          <w:rFonts w:ascii="Times New Roman" w:hAnsi="Times New Roman" w:cs="Times New Roman"/>
          <w:i/>
          <w:iCs/>
          <w:sz w:val="24"/>
          <w:szCs w:val="24"/>
          <w:highlight w:val="none"/>
          <w:lang w:val="uk-UA"/>
        </w:rPr>
      </w:r>
      <w:r>
        <w:rPr>
          <w:rFonts w:ascii="Times New Roman" w:hAnsi="Times New Roman" w:cs="Times New Roman"/>
          <w:i/>
          <w:iCs/>
          <w:sz w:val="24"/>
          <w:szCs w:val="24"/>
          <w:highlight w:val="none"/>
          <w:lang w:val="uk-UA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</w:p>
    <w:p>
      <w:pPr>
        <w:pStyle w:val="844"/>
        <w:numPr>
          <w:ilvl w:val="0"/>
          <w:numId w:val="4"/>
        </w:numPr>
        <w:pBdr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  <w:t xml:space="preserve">Порівняльна таблиця результатів кластерізації вкладених даних за допомогою різних методів зниження розмірності даних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  <w14:ligatures w14:val="none"/>
        </w:rPr>
        <w:t xml:space="preserve">.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3522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21455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3235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5pt;height:254.74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</w:p>
    <w:p>
      <w:pPr>
        <w:pStyle w:val="691"/>
        <w:pBdr/>
        <w:spacing/>
        <w:ind/>
        <w:rPr/>
      </w:pPr>
      <w:r/>
      <w:r/>
    </w:p>
    <w:tbl>
      <w:tblPr>
        <w:tblStyle w:val="693"/>
        <w:tblW w:w="0" w:type="auto"/>
        <w:jc w:val="center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>
          <w:jc w:val="center"/>
          <w:trHeight w:val="1158"/>
        </w:trPr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Кількість компонентів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точність з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PCA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точність з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ISOMAP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точність з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SNE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</w:tr>
      <w:tr>
        <w:trPr>
          <w:jc w:val="center"/>
        </w:trPr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0.7611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0.7582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0.7704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</w:tr>
      <w:tr>
        <w:trPr>
          <w:jc w:val="center"/>
        </w:trPr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0.7591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0.7609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0.7611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</w:tr>
      <w:tr>
        <w:trPr>
          <w:jc w:val="center"/>
        </w:trPr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0.7611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0.7612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0.7590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</w:tr>
      <w:tr>
        <w:trPr>
          <w:jc w:val="center"/>
        </w:trPr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0.7611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0.7613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0.7611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</w:tr>
      <w:tr>
        <w:trPr>
          <w:jc w:val="center"/>
        </w:trPr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0.7611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0.7613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0.7591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</w:tr>
      <w:tr>
        <w:trPr>
          <w:jc w:val="center"/>
        </w:trPr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0.7590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0.7613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0.7611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</w:tr>
      <w:tr>
        <w:trPr>
          <w:jc w:val="center"/>
        </w:trPr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0.7612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0.7591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0.7590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</w:tr>
      <w:tr>
        <w:trPr>
          <w:jc w:val="center"/>
        </w:trPr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0.7587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0.7611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0.7612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</w:tr>
      <w:tr>
        <w:trPr>
          <w:jc w:val="center"/>
        </w:trPr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0.7611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0.7584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0.7584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</w:tr>
      <w:tr>
        <w:trPr>
          <w:jc w:val="center"/>
        </w:trPr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0.7703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0.7611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0.7611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</w:tr>
      <w:tr>
        <w:trPr>
          <w:jc w:val="center"/>
        </w:trPr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0.7611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0.7612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0.7704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</w:tr>
    </w:tbl>
    <w:p>
      <w:pPr>
        <w:pStyle w:val="691"/>
        <w:pBdr/>
        <w:spacing/>
        <w:ind/>
        <w:jc w:val="left"/>
        <w:rPr/>
      </w:pPr>
      <w:r/>
      <w:r/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  <w:t xml:space="preserve">Можна побачити що в цілому не сильно змінювалася точність алгоритмів на визначеному діапазоні. Але все ж таки на деяких проміжках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найкращу точність отримали алгоритми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TSNE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PCA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Помітно, що при зміни кількості компонент не сильно змінюється точність кластерізатору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KMeans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2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3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space"/>
    </w:lvl>
    <w:lvl w:ilvl="1">
      <w:isLgl w:val="true"/>
      <w:lvlJc w:val="left"/>
      <w:lvlText w:val="%1.%2"/>
      <w:numFmt w:val="decimal"/>
      <w:pPr>
        <w:pBdr/>
        <w:spacing/>
        <w:ind w:hanging="420" w:left="780"/>
      </w:pPr>
      <w:rPr>
        <w:rFonts w:hint="default"/>
      </w:rPr>
      <w:start w:val="1"/>
      <w:suff w:val="space"/>
    </w:lvl>
    <w:lvl w:ilvl="2">
      <w:isLgl w:val="true"/>
      <w:lvlJc w:val="left"/>
      <w:lvlText w:val="%1.%2.%3"/>
      <w:numFmt w:val="decimal"/>
      <w:pPr>
        <w:pBdr/>
        <w:spacing/>
        <w:ind w:hanging="720" w:left="1080"/>
      </w:pPr>
      <w:rPr>
        <w:rFonts w:hint="default"/>
      </w:rPr>
      <w:start w:val="1"/>
      <w:suff w:val="space"/>
    </w:lvl>
    <w:lvl w:ilvl="3">
      <w:isLgl w:val="true"/>
      <w:lvlJc w:val="left"/>
      <w:lvlText w:val="%1.%2.%3.%4"/>
      <w:numFmt w:val="decimal"/>
      <w:pPr>
        <w:pBdr/>
        <w:spacing/>
        <w:ind w:hanging="1080" w:left="1440"/>
      </w:pPr>
      <w:rPr>
        <w:rFonts w:hint="default"/>
      </w:rPr>
      <w:start w:val="1"/>
      <w:suff w:val="space"/>
    </w:lvl>
    <w:lvl w:ilvl="4">
      <w:isLgl w:val="true"/>
      <w:lvlJc w:val="left"/>
      <w:lvlText w:val="%1.%2.%3.%4.%5"/>
      <w:numFmt w:val="decimal"/>
      <w:pPr>
        <w:pBdr/>
        <w:spacing/>
        <w:ind w:hanging="1080" w:left="1440"/>
      </w:pPr>
      <w:rPr>
        <w:rFonts w:hint="default"/>
      </w:rPr>
      <w:start w:val="1"/>
      <w:suff w:val="space"/>
    </w:lvl>
    <w:lvl w:ilvl="5">
      <w:isLgl w:val="true"/>
      <w:lvlJc w:val="left"/>
      <w:lvlText w:val="%1.%2.%3.%4.%5.%6"/>
      <w:numFmt w:val="decimal"/>
      <w:pPr>
        <w:pBdr/>
        <w:spacing/>
        <w:ind w:hanging="1440" w:left="1800"/>
      </w:pPr>
      <w:rPr>
        <w:rFonts w:hint="default"/>
      </w:rPr>
      <w:start w:val="1"/>
      <w:suff w:val="space"/>
    </w:lvl>
    <w:lvl w:ilvl="6">
      <w:isLgl w:val="true"/>
      <w:lvlJc w:val="left"/>
      <w:lvlText w:val="%1.%2.%3.%4.%5.%6.%7"/>
      <w:numFmt w:val="decimal"/>
      <w:pPr>
        <w:pBdr/>
        <w:spacing/>
        <w:ind w:hanging="1440" w:left="1800"/>
      </w:pPr>
      <w:rPr>
        <w:rFonts w:hint="default"/>
      </w:rPr>
      <w:start w:val="1"/>
      <w:suff w:val="space"/>
    </w:lvl>
    <w:lvl w:ilvl="7">
      <w:isLgl w:val="true"/>
      <w:lvlJc w:val="left"/>
      <w:lvlText w:val="%1.%2.%3.%4.%5.%6.%7.%8"/>
      <w:numFmt w:val="decimal"/>
      <w:pPr>
        <w:pBdr/>
        <w:spacing/>
        <w:ind w:hanging="1800" w:left="2160"/>
      </w:pPr>
      <w:rPr>
        <w:rFonts w:hint="default"/>
      </w:rPr>
      <w:start w:val="1"/>
      <w:suff w:val="space"/>
    </w:lvl>
    <w:lvl w:ilvl="8">
      <w:isLgl w:val="true"/>
      <w:lvlJc w:val="left"/>
      <w:lvlText w:val="%1.%2.%3.%4.%5.%6.%7.%8.%9"/>
      <w:numFmt w:val="decimal"/>
      <w:pPr>
        <w:pBdr/>
        <w:spacing/>
        <w:ind w:hanging="2160" w:left="2520"/>
      </w:pPr>
      <w:rPr>
        <w:rFonts w:hint="default"/>
      </w:rPr>
      <w:start w:val="1"/>
      <w:suff w:val="space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space"/>
    </w:lvl>
    <w:lvl w:ilvl="1">
      <w:isLgl w:val="true"/>
      <w:lvlJc w:val="left"/>
      <w:lvlText w:val="%1.%2"/>
      <w:numFmt w:val="decimal"/>
      <w:pPr>
        <w:pBdr/>
        <w:spacing/>
        <w:ind w:hanging="420" w:left="780"/>
      </w:pPr>
      <w:rPr>
        <w:rFonts w:hint="default"/>
      </w:rPr>
      <w:start w:val="1"/>
      <w:suff w:val="space"/>
    </w:lvl>
    <w:lvl w:ilvl="2">
      <w:isLgl w:val="true"/>
      <w:lvlJc w:val="left"/>
      <w:lvlText w:val="%1.%2.%3"/>
      <w:numFmt w:val="decimal"/>
      <w:pPr>
        <w:pBdr/>
        <w:spacing/>
        <w:ind w:hanging="720" w:left="1080"/>
      </w:pPr>
      <w:rPr>
        <w:rFonts w:hint="default"/>
      </w:rPr>
      <w:start w:val="1"/>
      <w:suff w:val="space"/>
    </w:lvl>
    <w:lvl w:ilvl="3">
      <w:isLgl w:val="true"/>
      <w:lvlJc w:val="left"/>
      <w:lvlText w:val="%1.%2.%3.%4"/>
      <w:numFmt w:val="decimal"/>
      <w:pPr>
        <w:pBdr/>
        <w:spacing/>
        <w:ind w:hanging="1080" w:left="1440"/>
      </w:pPr>
      <w:rPr>
        <w:rFonts w:hint="default"/>
      </w:rPr>
      <w:start w:val="1"/>
      <w:suff w:val="space"/>
    </w:lvl>
    <w:lvl w:ilvl="4">
      <w:isLgl w:val="true"/>
      <w:lvlJc w:val="left"/>
      <w:lvlText w:val="%1.%2.%3.%4.%5"/>
      <w:numFmt w:val="decimal"/>
      <w:pPr>
        <w:pBdr/>
        <w:spacing/>
        <w:ind w:hanging="1080" w:left="1440"/>
      </w:pPr>
      <w:rPr>
        <w:rFonts w:hint="default"/>
      </w:rPr>
      <w:start w:val="1"/>
      <w:suff w:val="space"/>
    </w:lvl>
    <w:lvl w:ilvl="5">
      <w:isLgl w:val="true"/>
      <w:lvlJc w:val="left"/>
      <w:lvlText w:val="%1.%2.%3.%4.%5.%6"/>
      <w:numFmt w:val="decimal"/>
      <w:pPr>
        <w:pBdr/>
        <w:spacing/>
        <w:ind w:hanging="1440" w:left="1800"/>
      </w:pPr>
      <w:rPr>
        <w:rFonts w:hint="default"/>
      </w:rPr>
      <w:start w:val="1"/>
      <w:suff w:val="space"/>
    </w:lvl>
    <w:lvl w:ilvl="6">
      <w:isLgl w:val="true"/>
      <w:lvlJc w:val="left"/>
      <w:lvlText w:val="%1.%2.%3.%4.%5.%6.%7"/>
      <w:numFmt w:val="decimal"/>
      <w:pPr>
        <w:pBdr/>
        <w:spacing/>
        <w:ind w:hanging="1440" w:left="1800"/>
      </w:pPr>
      <w:rPr>
        <w:rFonts w:hint="default"/>
      </w:rPr>
      <w:start w:val="1"/>
      <w:suff w:val="space"/>
    </w:lvl>
    <w:lvl w:ilvl="7">
      <w:isLgl w:val="true"/>
      <w:lvlJc w:val="left"/>
      <w:lvlText w:val="%1.%2.%3.%4.%5.%6.%7.%8"/>
      <w:numFmt w:val="decimal"/>
      <w:pPr>
        <w:pBdr/>
        <w:spacing/>
        <w:ind w:hanging="1800" w:left="2160"/>
      </w:pPr>
      <w:rPr>
        <w:rFonts w:hint="default"/>
      </w:rPr>
      <w:start w:val="1"/>
      <w:suff w:val="space"/>
    </w:lvl>
    <w:lvl w:ilvl="8">
      <w:isLgl w:val="true"/>
      <w:lvlJc w:val="left"/>
      <w:lvlText w:val="%1.%2.%3.%4.%5.%6.%7.%8.%9"/>
      <w:numFmt w:val="decimal"/>
      <w:pPr>
        <w:pBdr/>
        <w:spacing/>
        <w:ind w:hanging="2160" w:left="2520"/>
      </w:pPr>
      <w:rPr>
        <w:rFonts w:hint="default"/>
      </w:rPr>
      <w:start w:val="1"/>
      <w:suff w:val="space"/>
    </w:lvl>
  </w:abstractNum>
  <w:abstractNum w:abstractNumId="6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space"/>
    </w:lvl>
    <w:lvl w:ilvl="1">
      <w:isLgl w:val="true"/>
      <w:lvlJc w:val="left"/>
      <w:lvlText w:val="%1.%2"/>
      <w:numFmt w:val="decimal"/>
      <w:pPr>
        <w:pBdr/>
        <w:spacing/>
        <w:ind w:hanging="420" w:left="780"/>
      </w:pPr>
      <w:rPr>
        <w:rFonts w:hint="default"/>
      </w:rPr>
      <w:start w:val="1"/>
      <w:suff w:val="space"/>
    </w:lvl>
    <w:lvl w:ilvl="2">
      <w:isLgl w:val="true"/>
      <w:lvlJc w:val="left"/>
      <w:lvlText w:val="%1.%2.%3"/>
      <w:numFmt w:val="decimal"/>
      <w:pPr>
        <w:pBdr/>
        <w:spacing/>
        <w:ind w:hanging="720" w:left="1080"/>
      </w:pPr>
      <w:rPr>
        <w:rFonts w:hint="default"/>
      </w:rPr>
      <w:start w:val="1"/>
      <w:suff w:val="space"/>
    </w:lvl>
    <w:lvl w:ilvl="3">
      <w:isLgl w:val="true"/>
      <w:lvlJc w:val="left"/>
      <w:lvlText w:val="%1.%2.%3.%4"/>
      <w:numFmt w:val="decimal"/>
      <w:pPr>
        <w:pBdr/>
        <w:spacing/>
        <w:ind w:hanging="1080" w:left="1440"/>
      </w:pPr>
      <w:rPr>
        <w:rFonts w:hint="default"/>
      </w:rPr>
      <w:start w:val="1"/>
      <w:suff w:val="space"/>
    </w:lvl>
    <w:lvl w:ilvl="4">
      <w:isLgl w:val="true"/>
      <w:lvlJc w:val="left"/>
      <w:lvlText w:val="%1.%2.%3.%4.%5"/>
      <w:numFmt w:val="decimal"/>
      <w:pPr>
        <w:pBdr/>
        <w:spacing/>
        <w:ind w:hanging="1080" w:left="1440"/>
      </w:pPr>
      <w:rPr>
        <w:rFonts w:hint="default"/>
      </w:rPr>
      <w:start w:val="1"/>
      <w:suff w:val="space"/>
    </w:lvl>
    <w:lvl w:ilvl="5">
      <w:isLgl w:val="true"/>
      <w:lvlJc w:val="left"/>
      <w:lvlText w:val="%1.%2.%3.%4.%5.%6"/>
      <w:numFmt w:val="decimal"/>
      <w:pPr>
        <w:pBdr/>
        <w:spacing/>
        <w:ind w:hanging="1440" w:left="1800"/>
      </w:pPr>
      <w:rPr>
        <w:rFonts w:hint="default"/>
      </w:rPr>
      <w:start w:val="1"/>
      <w:suff w:val="space"/>
    </w:lvl>
    <w:lvl w:ilvl="6">
      <w:isLgl w:val="true"/>
      <w:lvlJc w:val="left"/>
      <w:lvlText w:val="%1.%2.%3.%4.%5.%6.%7"/>
      <w:numFmt w:val="decimal"/>
      <w:pPr>
        <w:pBdr/>
        <w:spacing/>
        <w:ind w:hanging="1440" w:left="1800"/>
      </w:pPr>
      <w:rPr>
        <w:rFonts w:hint="default"/>
      </w:rPr>
      <w:start w:val="1"/>
      <w:suff w:val="space"/>
    </w:lvl>
    <w:lvl w:ilvl="7">
      <w:isLgl w:val="true"/>
      <w:lvlJc w:val="left"/>
      <w:lvlText w:val="%1.%2.%3.%4.%5.%6.%7.%8"/>
      <w:numFmt w:val="decimal"/>
      <w:pPr>
        <w:pBdr/>
        <w:spacing/>
        <w:ind w:hanging="1800" w:left="2160"/>
      </w:pPr>
      <w:rPr>
        <w:rFonts w:hint="default"/>
      </w:rPr>
      <w:start w:val="1"/>
      <w:suff w:val="space"/>
    </w:lvl>
    <w:lvl w:ilvl="8">
      <w:isLgl w:val="true"/>
      <w:lvlJc w:val="left"/>
      <w:lvlText w:val="%1.%2.%3.%4.%5.%6.%7.%8.%9"/>
      <w:numFmt w:val="decimal"/>
      <w:pPr>
        <w:pBdr/>
        <w:spacing/>
        <w:ind w:hanging="2160" w:left="2520"/>
      </w:pPr>
      <w:rPr>
        <w:rFonts w:hint="default"/>
      </w:rPr>
      <w:start w:val="1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0">
    <w:name w:val="Heading 1"/>
    <w:basedOn w:val="837"/>
    <w:next w:val="837"/>
    <w:link w:val="661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61">
    <w:name w:val="Heading 1 Char"/>
    <w:basedOn w:val="838"/>
    <w:link w:val="66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62">
    <w:name w:val="Heading 2"/>
    <w:basedOn w:val="837"/>
    <w:next w:val="837"/>
    <w:link w:val="663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63">
    <w:name w:val="Heading 2 Char"/>
    <w:basedOn w:val="838"/>
    <w:link w:val="662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4">
    <w:name w:val="Heading 3"/>
    <w:basedOn w:val="837"/>
    <w:next w:val="837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5">
    <w:name w:val="Heading 3 Char"/>
    <w:basedOn w:val="838"/>
    <w:link w:val="66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6">
    <w:name w:val="Heading 4"/>
    <w:basedOn w:val="837"/>
    <w:next w:val="837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7">
    <w:name w:val="Heading 4 Char"/>
    <w:basedOn w:val="838"/>
    <w:link w:val="666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8">
    <w:name w:val="Heading 5"/>
    <w:basedOn w:val="837"/>
    <w:next w:val="837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9">
    <w:name w:val="Heading 5 Char"/>
    <w:basedOn w:val="838"/>
    <w:link w:val="66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70">
    <w:name w:val="Heading 6"/>
    <w:basedOn w:val="837"/>
    <w:next w:val="837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1">
    <w:name w:val="Heading 6 Char"/>
    <w:basedOn w:val="838"/>
    <w:link w:val="670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2">
    <w:name w:val="Heading 7"/>
    <w:basedOn w:val="837"/>
    <w:next w:val="837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3">
    <w:name w:val="Heading 7 Char"/>
    <w:basedOn w:val="838"/>
    <w:link w:val="67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4">
    <w:name w:val="Heading 8"/>
    <w:basedOn w:val="837"/>
    <w:next w:val="837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5">
    <w:name w:val="Heading 8 Char"/>
    <w:basedOn w:val="838"/>
    <w:link w:val="674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6">
    <w:name w:val="Heading 9"/>
    <w:basedOn w:val="837"/>
    <w:next w:val="837"/>
    <w:link w:val="677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7">
    <w:name w:val="Heading 9 Char"/>
    <w:basedOn w:val="838"/>
    <w:link w:val="67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8">
    <w:name w:val="No Spacing"/>
    <w:uiPriority w:val="1"/>
    <w:qFormat/>
    <w:pPr>
      <w:pBdr/>
      <w:spacing w:after="0" w:before="0" w:line="240" w:lineRule="auto"/>
      <w:ind/>
    </w:pPr>
  </w:style>
  <w:style w:type="paragraph" w:styleId="679">
    <w:name w:val="Title"/>
    <w:basedOn w:val="837"/>
    <w:next w:val="837"/>
    <w:link w:val="680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80">
    <w:name w:val="Title Char"/>
    <w:basedOn w:val="838"/>
    <w:link w:val="679"/>
    <w:uiPriority w:val="10"/>
    <w:pPr>
      <w:pBdr/>
      <w:spacing/>
      <w:ind/>
    </w:pPr>
    <w:rPr>
      <w:sz w:val="48"/>
      <w:szCs w:val="48"/>
    </w:rPr>
  </w:style>
  <w:style w:type="paragraph" w:styleId="681">
    <w:name w:val="Subtitle"/>
    <w:basedOn w:val="837"/>
    <w:next w:val="837"/>
    <w:link w:val="682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82">
    <w:name w:val="Subtitle Char"/>
    <w:basedOn w:val="838"/>
    <w:link w:val="681"/>
    <w:uiPriority w:val="11"/>
    <w:pPr>
      <w:pBdr/>
      <w:spacing/>
      <w:ind/>
    </w:pPr>
    <w:rPr>
      <w:sz w:val="24"/>
      <w:szCs w:val="24"/>
    </w:rPr>
  </w:style>
  <w:style w:type="paragraph" w:styleId="683">
    <w:name w:val="Quote"/>
    <w:basedOn w:val="837"/>
    <w:next w:val="837"/>
    <w:link w:val="684"/>
    <w:uiPriority w:val="29"/>
    <w:qFormat/>
    <w:pPr>
      <w:pBdr/>
      <w:spacing/>
      <w:ind w:right="720" w:left="720"/>
    </w:pPr>
    <w:rPr>
      <w:i/>
    </w:rPr>
  </w:style>
  <w:style w:type="character" w:styleId="684">
    <w:name w:val="Quote Char"/>
    <w:link w:val="683"/>
    <w:uiPriority w:val="29"/>
    <w:pPr>
      <w:pBdr/>
      <w:spacing/>
      <w:ind/>
    </w:pPr>
    <w:rPr>
      <w:i/>
    </w:rPr>
  </w:style>
  <w:style w:type="paragraph" w:styleId="685">
    <w:name w:val="Intense Quote"/>
    <w:basedOn w:val="837"/>
    <w:next w:val="837"/>
    <w:link w:val="686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6">
    <w:name w:val="Intense Quote Char"/>
    <w:link w:val="685"/>
    <w:uiPriority w:val="30"/>
    <w:pPr>
      <w:pBdr/>
      <w:spacing/>
      <w:ind/>
    </w:pPr>
    <w:rPr>
      <w:i/>
    </w:rPr>
  </w:style>
  <w:style w:type="paragraph" w:styleId="687">
    <w:name w:val="Header"/>
    <w:basedOn w:val="837"/>
    <w:link w:val="688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8">
    <w:name w:val="Header Char"/>
    <w:basedOn w:val="838"/>
    <w:link w:val="687"/>
    <w:uiPriority w:val="99"/>
    <w:pPr>
      <w:pBdr/>
      <w:spacing/>
      <w:ind/>
    </w:pPr>
  </w:style>
  <w:style w:type="paragraph" w:styleId="689">
    <w:name w:val="Footer"/>
    <w:basedOn w:val="837"/>
    <w:link w:val="692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0">
    <w:name w:val="Footer Char"/>
    <w:basedOn w:val="838"/>
    <w:link w:val="689"/>
    <w:uiPriority w:val="99"/>
    <w:pPr>
      <w:pBdr/>
      <w:spacing/>
      <w:ind/>
    </w:pPr>
  </w:style>
  <w:style w:type="paragraph" w:styleId="691">
    <w:name w:val="Caption"/>
    <w:basedOn w:val="837"/>
    <w:next w:val="83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92">
    <w:name w:val="Caption Char"/>
    <w:basedOn w:val="691"/>
    <w:link w:val="689"/>
    <w:uiPriority w:val="99"/>
    <w:pPr>
      <w:pBdr/>
      <w:spacing/>
      <w:ind/>
    </w:pPr>
  </w:style>
  <w:style w:type="table" w:styleId="693">
    <w:name w:val="Table Grid"/>
    <w:basedOn w:val="83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Table Grid Light"/>
    <w:basedOn w:val="83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Plain Table 1"/>
    <w:basedOn w:val="83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Plain Table 2"/>
    <w:basedOn w:val="83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Plain Table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3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1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4 - Accent 2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 - Accent 3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 - Accent 4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5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6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5 Dark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6 Colorful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7 Colorful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1 Light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2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3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4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5 Dark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6 Colorful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7 Colorful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1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ned - Accent 2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 3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 4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5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6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1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&amp; Lined - Accent 2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 3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 4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5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6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9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20">
    <w:name w:val="footnote text"/>
    <w:basedOn w:val="837"/>
    <w:link w:val="821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21">
    <w:name w:val="Footnote Text Char"/>
    <w:link w:val="820"/>
    <w:uiPriority w:val="99"/>
    <w:pPr>
      <w:pBdr/>
      <w:spacing/>
      <w:ind/>
    </w:pPr>
    <w:rPr>
      <w:sz w:val="18"/>
    </w:rPr>
  </w:style>
  <w:style w:type="character" w:styleId="822">
    <w:name w:val="footnote reference"/>
    <w:basedOn w:val="838"/>
    <w:uiPriority w:val="99"/>
    <w:unhideWhenUsed/>
    <w:pPr>
      <w:pBdr/>
      <w:spacing/>
      <w:ind/>
    </w:pPr>
    <w:rPr>
      <w:vertAlign w:val="superscript"/>
    </w:rPr>
  </w:style>
  <w:style w:type="paragraph" w:styleId="823">
    <w:name w:val="endnote text"/>
    <w:basedOn w:val="837"/>
    <w:link w:val="824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4">
    <w:name w:val="Endnote Text Char"/>
    <w:link w:val="823"/>
    <w:uiPriority w:val="99"/>
    <w:pPr>
      <w:pBdr/>
      <w:spacing/>
      <w:ind/>
    </w:pPr>
    <w:rPr>
      <w:sz w:val="20"/>
    </w:rPr>
  </w:style>
  <w:style w:type="character" w:styleId="825">
    <w:name w:val="endnote reference"/>
    <w:basedOn w:val="838"/>
    <w:uiPriority w:val="99"/>
    <w:semiHidden/>
    <w:unhideWhenUsed/>
    <w:pPr>
      <w:pBdr/>
      <w:spacing/>
      <w:ind/>
    </w:pPr>
    <w:rPr>
      <w:vertAlign w:val="superscript"/>
    </w:rPr>
  </w:style>
  <w:style w:type="paragraph" w:styleId="826">
    <w:name w:val="toc 1"/>
    <w:basedOn w:val="837"/>
    <w:next w:val="837"/>
    <w:uiPriority w:val="39"/>
    <w:unhideWhenUsed/>
    <w:pPr>
      <w:pBdr/>
      <w:spacing w:after="57"/>
      <w:ind w:right="0" w:firstLine="0" w:left="0"/>
    </w:pPr>
  </w:style>
  <w:style w:type="paragraph" w:styleId="827">
    <w:name w:val="toc 2"/>
    <w:basedOn w:val="837"/>
    <w:next w:val="837"/>
    <w:uiPriority w:val="39"/>
    <w:unhideWhenUsed/>
    <w:pPr>
      <w:pBdr/>
      <w:spacing w:after="57"/>
      <w:ind w:right="0" w:firstLine="0" w:left="283"/>
    </w:pPr>
  </w:style>
  <w:style w:type="paragraph" w:styleId="828">
    <w:name w:val="toc 3"/>
    <w:basedOn w:val="837"/>
    <w:next w:val="837"/>
    <w:uiPriority w:val="39"/>
    <w:unhideWhenUsed/>
    <w:pPr>
      <w:pBdr/>
      <w:spacing w:after="57"/>
      <w:ind w:right="0" w:firstLine="0" w:left="567"/>
    </w:pPr>
  </w:style>
  <w:style w:type="paragraph" w:styleId="829">
    <w:name w:val="toc 4"/>
    <w:basedOn w:val="837"/>
    <w:next w:val="837"/>
    <w:uiPriority w:val="39"/>
    <w:unhideWhenUsed/>
    <w:pPr>
      <w:pBdr/>
      <w:spacing w:after="57"/>
      <w:ind w:right="0" w:firstLine="0" w:left="850"/>
    </w:pPr>
  </w:style>
  <w:style w:type="paragraph" w:styleId="830">
    <w:name w:val="toc 5"/>
    <w:basedOn w:val="837"/>
    <w:next w:val="837"/>
    <w:uiPriority w:val="39"/>
    <w:unhideWhenUsed/>
    <w:pPr>
      <w:pBdr/>
      <w:spacing w:after="57"/>
      <w:ind w:right="0" w:firstLine="0" w:left="1134"/>
    </w:pPr>
  </w:style>
  <w:style w:type="paragraph" w:styleId="831">
    <w:name w:val="toc 6"/>
    <w:basedOn w:val="837"/>
    <w:next w:val="837"/>
    <w:uiPriority w:val="39"/>
    <w:unhideWhenUsed/>
    <w:pPr>
      <w:pBdr/>
      <w:spacing w:after="57"/>
      <w:ind w:right="0" w:firstLine="0" w:left="1417"/>
    </w:pPr>
  </w:style>
  <w:style w:type="paragraph" w:styleId="832">
    <w:name w:val="toc 7"/>
    <w:basedOn w:val="837"/>
    <w:next w:val="837"/>
    <w:uiPriority w:val="39"/>
    <w:unhideWhenUsed/>
    <w:pPr>
      <w:pBdr/>
      <w:spacing w:after="57"/>
      <w:ind w:right="0" w:firstLine="0" w:left="1701"/>
    </w:pPr>
  </w:style>
  <w:style w:type="paragraph" w:styleId="833">
    <w:name w:val="toc 8"/>
    <w:basedOn w:val="837"/>
    <w:next w:val="837"/>
    <w:uiPriority w:val="39"/>
    <w:unhideWhenUsed/>
    <w:pPr>
      <w:pBdr/>
      <w:spacing w:after="57"/>
      <w:ind w:right="0" w:firstLine="0" w:left="1984"/>
    </w:pPr>
  </w:style>
  <w:style w:type="paragraph" w:styleId="834">
    <w:name w:val="toc 9"/>
    <w:basedOn w:val="837"/>
    <w:next w:val="837"/>
    <w:uiPriority w:val="39"/>
    <w:unhideWhenUsed/>
    <w:pPr>
      <w:pBdr/>
      <w:spacing w:after="57"/>
      <w:ind w:right="0" w:firstLine="0" w:left="2268"/>
    </w:pPr>
  </w:style>
  <w:style w:type="paragraph" w:styleId="835">
    <w:name w:val="TOC Heading"/>
    <w:uiPriority w:val="39"/>
    <w:unhideWhenUsed/>
    <w:pPr>
      <w:pBdr/>
      <w:spacing/>
      <w:ind/>
    </w:pPr>
  </w:style>
  <w:style w:type="paragraph" w:styleId="836">
    <w:name w:val="table of figures"/>
    <w:basedOn w:val="837"/>
    <w:next w:val="837"/>
    <w:uiPriority w:val="99"/>
    <w:unhideWhenUsed/>
    <w:pPr>
      <w:pBdr/>
      <w:spacing w:after="0" w:afterAutospacing="0"/>
      <w:ind/>
    </w:pPr>
  </w:style>
  <w:style w:type="paragraph" w:styleId="837" w:default="1">
    <w:name w:val="Normal"/>
    <w:qFormat/>
    <w:pPr>
      <w:pBdr/>
      <w:spacing/>
      <w:ind/>
    </w:pPr>
  </w:style>
  <w:style w:type="character" w:styleId="838" w:default="1">
    <w:name w:val="Default Paragraph Font"/>
    <w:uiPriority w:val="1"/>
    <w:semiHidden/>
    <w:unhideWhenUsed/>
    <w:pPr>
      <w:pBdr/>
      <w:spacing/>
      <w:ind/>
    </w:pPr>
  </w:style>
  <w:style w:type="table" w:styleId="83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0" w:default="1">
    <w:name w:val="No List"/>
    <w:uiPriority w:val="99"/>
    <w:semiHidden/>
    <w:unhideWhenUsed/>
    <w:pPr>
      <w:pBdr/>
      <w:spacing/>
      <w:ind/>
    </w:pPr>
  </w:style>
  <w:style w:type="paragraph" w:styleId="841">
    <w:name w:val="Balloon Text"/>
    <w:basedOn w:val="837"/>
    <w:link w:val="842"/>
    <w:uiPriority w:val="99"/>
    <w:semiHidden/>
    <w:unhideWhenUsed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character" w:styleId="842" w:customStyle="1">
    <w:name w:val="Текст выноски Знак"/>
    <w:basedOn w:val="838"/>
    <w:link w:val="841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  <w:style w:type="character" w:styleId="843">
    <w:name w:val="Placeholder Text"/>
    <w:basedOn w:val="838"/>
    <w:uiPriority w:val="99"/>
    <w:semiHidden/>
    <w:pPr>
      <w:pBdr/>
      <w:spacing/>
      <w:ind/>
    </w:pPr>
    <w:rPr>
      <w:color w:val="808080"/>
    </w:rPr>
  </w:style>
  <w:style w:type="paragraph" w:styleId="844">
    <w:name w:val="List Paragraph"/>
    <w:basedOn w:val="837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66F95-B49B-4547-B610-4A3BE6728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revision>37</cp:revision>
  <dcterms:created xsi:type="dcterms:W3CDTF">2022-04-22T19:13:00Z</dcterms:created>
  <dcterms:modified xsi:type="dcterms:W3CDTF">2023-12-05T15:04:20Z</dcterms:modified>
</cp:coreProperties>
</file>