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8E7" w:rsidRDefault="00C668E7" w:rsidP="00C668E7">
      <w:pPr>
        <w:widowControl w:val="0"/>
        <w:ind w:left="996" w:right="1414" w:hanging="3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page_3_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ЕРСТВО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ВАНИЯ РЕС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ИКИ 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СЬ 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sz w:val="24"/>
          <w:szCs w:val="24"/>
        </w:rPr>
        <w:t>ОСУ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Й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УНИВЕРСИТ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</w:p>
    <w:p w:rsidR="00C668E7" w:rsidRDefault="00C668E7" w:rsidP="00C668E7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668E7" w:rsidRDefault="00C668E7" w:rsidP="00C668E7">
      <w:pPr>
        <w:widowControl w:val="0"/>
        <w:spacing w:line="240" w:lineRule="auto"/>
        <w:ind w:left="162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1"/>
          <w:w w:val="98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</w:p>
    <w:p w:rsidR="00C668E7" w:rsidRDefault="00C668E7" w:rsidP="00C668E7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widowControl w:val="0"/>
        <w:spacing w:line="240" w:lineRule="auto"/>
        <w:ind w:left="270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Чешко Ульяна Геннадьевна</w:t>
      </w: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C668E7" w:rsidRDefault="00C668E7" w:rsidP="00C668E7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Отч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орн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рса  </w:t>
      </w:r>
    </w:p>
    <w:p w:rsidR="00C668E7" w:rsidRDefault="00C668E7" w:rsidP="00C668E7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«МД и СУБД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5 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ппы</w:t>
      </w:r>
    </w:p>
    <w:p w:rsidR="00C668E7" w:rsidRDefault="00C668E7" w:rsidP="00C668E7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П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</w:p>
    <w:p w:rsidR="00C668E7" w:rsidRDefault="00C668E7" w:rsidP="00C668E7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C668E7" w:rsidRDefault="00C668E7" w:rsidP="00C668E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Волчецкая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Полина Сергеевна</w:t>
      </w: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bookmarkEnd w:id="0"/>
    </w:p>
    <w:p w:rsidR="00C668E7" w:rsidRDefault="00C668E7" w:rsidP="00C668E7"/>
    <w:p w:rsidR="00C668E7" w:rsidRDefault="00C668E7" w:rsidP="00C668E7"/>
    <w:p w:rsidR="00C668E7" w:rsidRDefault="00C668E7" w:rsidP="00C668E7"/>
    <w:p w:rsidR="00C668E7" w:rsidRDefault="00C668E7" w:rsidP="00C668E7"/>
    <w:p w:rsidR="00C668E7" w:rsidRDefault="00C668E7" w:rsidP="00C668E7"/>
    <w:p w:rsidR="00C668E7" w:rsidRDefault="00C668E7" w:rsidP="00C668E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C1B6C" w:rsidRDefault="00C668E7">
      <w:r>
        <w:lastRenderedPageBreak/>
        <w:t>Команда ALTER TABLE. Добавить/удалить столбцы, изменить тип столбцов. Добавить/удалить ограничения. Добавление/удаление ограничений с именами. Добавление внешнего ключа. Добавление первичного ключа</w:t>
      </w:r>
    </w:p>
    <w:p w:rsidR="00C668E7" w:rsidRDefault="00C668E7"/>
    <w:p w:rsidR="00C668E7" w:rsidRDefault="00C668E7">
      <w:r>
        <w:t xml:space="preserve">Задание 1. Создадим таблицу </w:t>
      </w:r>
      <w:proofErr w:type="spellStart"/>
      <w:r>
        <w:t>Klient_Alt</w:t>
      </w:r>
      <w:proofErr w:type="spellEnd"/>
    </w:p>
    <w:p w:rsidR="00C668E7" w:rsidRDefault="00C668E7">
      <w:r w:rsidRPr="00C668E7">
        <w:drawing>
          <wp:inline distT="0" distB="0" distL="0" distR="0" wp14:anchorId="256DD969" wp14:editId="717C809A">
            <wp:extent cx="6446520" cy="232364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0476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E7" w:rsidRDefault="00C668E7"/>
    <w:p w:rsidR="00C668E7" w:rsidRDefault="00C668E7">
      <w:r>
        <w:t>Задание 2. Добавление нового столбца</w:t>
      </w:r>
    </w:p>
    <w:p w:rsidR="00C668E7" w:rsidRDefault="007871A7">
      <w:r w:rsidRPr="007871A7">
        <w:drawing>
          <wp:inline distT="0" distB="0" distL="0" distR="0" wp14:anchorId="3471F2E8" wp14:editId="0F3BC172">
            <wp:extent cx="6639193" cy="23469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743" cy="23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A7" w:rsidRDefault="007871A7">
      <w:r>
        <w:t>Поэтому в данном случае решение состоит в установке значения по умолчанию через атрибут DEFAULT:</w:t>
      </w:r>
    </w:p>
    <w:p w:rsidR="007871A7" w:rsidRDefault="007871A7">
      <w:r w:rsidRPr="007871A7">
        <w:drawing>
          <wp:inline distT="0" distB="0" distL="0" distR="0" wp14:anchorId="2063C17F" wp14:editId="676E2791">
            <wp:extent cx="6520929" cy="2232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219" cy="22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E7" w:rsidRDefault="00C668E7"/>
    <w:p w:rsidR="007871A7" w:rsidRDefault="007871A7">
      <w:r w:rsidRPr="007871A7">
        <w:lastRenderedPageBreak/>
        <w:drawing>
          <wp:inline distT="0" distB="0" distL="0" distR="0" wp14:anchorId="01E83560" wp14:editId="445464EA">
            <wp:extent cx="2453640" cy="239072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280" cy="24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A7" w:rsidRDefault="00277109">
      <w:r>
        <w:t>Задание 3. Удаление столбца</w:t>
      </w:r>
    </w:p>
    <w:p w:rsidR="00277109" w:rsidRDefault="00277109">
      <w:r>
        <w:t xml:space="preserve">Удалим столбец </w:t>
      </w:r>
      <w:proofErr w:type="spellStart"/>
      <w:r>
        <w:t>Adress</w:t>
      </w:r>
      <w:proofErr w:type="spellEnd"/>
      <w:r>
        <w:t xml:space="preserve"> C помощью команды</w:t>
      </w:r>
    </w:p>
    <w:p w:rsidR="00277109" w:rsidRDefault="00277109">
      <w:pPr>
        <w:rPr>
          <w:lang w:val="en-US"/>
        </w:rPr>
      </w:pPr>
      <w:r w:rsidRPr="00277109">
        <w:rPr>
          <w:lang w:val="en-US"/>
        </w:rPr>
        <w:t xml:space="preserve">ALTER TABLE </w:t>
      </w:r>
      <w:proofErr w:type="spellStart"/>
      <w:proofErr w:type="gramStart"/>
      <w:r w:rsidRPr="00277109">
        <w:rPr>
          <w:lang w:val="en-US"/>
        </w:rPr>
        <w:t>dbo.klient</w:t>
      </w:r>
      <w:proofErr w:type="gramEnd"/>
      <w:r w:rsidRPr="00277109">
        <w:rPr>
          <w:lang w:val="en-US"/>
        </w:rPr>
        <w:t>_alt</w:t>
      </w:r>
      <w:proofErr w:type="spellEnd"/>
      <w:r w:rsidRPr="00277109">
        <w:rPr>
          <w:lang w:val="en-US"/>
        </w:rPr>
        <w:t xml:space="preserve"> DROP COLUMN </w:t>
      </w:r>
      <w:proofErr w:type="spellStart"/>
      <w:r w:rsidRPr="00277109">
        <w:rPr>
          <w:lang w:val="en-US"/>
        </w:rPr>
        <w:t>adress</w:t>
      </w:r>
      <w:proofErr w:type="spellEnd"/>
      <w:r w:rsidRPr="00277109">
        <w:rPr>
          <w:lang w:val="en-US"/>
        </w:rPr>
        <w:t>;</w:t>
      </w:r>
    </w:p>
    <w:p w:rsidR="00277109" w:rsidRDefault="00277109">
      <w:pPr>
        <w:rPr>
          <w:lang w:val="en-US"/>
        </w:rPr>
      </w:pPr>
      <w:r w:rsidRPr="00277109">
        <w:rPr>
          <w:lang w:val="en-US"/>
        </w:rPr>
        <w:drawing>
          <wp:inline distT="0" distB="0" distL="0" distR="0" wp14:anchorId="6B08D3CC" wp14:editId="09C5B870">
            <wp:extent cx="6155781" cy="161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15" cy="16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09" w:rsidRDefault="00277109">
      <w:r>
        <w:t xml:space="preserve">Видим, что ошибка. У нас на столбец </w:t>
      </w:r>
      <w:proofErr w:type="spellStart"/>
      <w:r>
        <w:t>Adress</w:t>
      </w:r>
      <w:proofErr w:type="spellEnd"/>
      <w:r>
        <w:t xml:space="preserve"> было ограничение</w:t>
      </w:r>
    </w:p>
    <w:p w:rsidR="00277109" w:rsidRDefault="00277109">
      <w:r w:rsidRPr="00277109">
        <w:drawing>
          <wp:inline distT="0" distB="0" distL="0" distR="0" wp14:anchorId="0A23D7EB" wp14:editId="6CC8AC28">
            <wp:extent cx="2549467" cy="23241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613" cy="23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09" w:rsidRDefault="00277109">
      <w:r>
        <w:t>Задание 4.</w:t>
      </w:r>
    </w:p>
    <w:p w:rsidR="00277109" w:rsidRDefault="00277109">
      <w:r w:rsidRPr="00277109">
        <w:drawing>
          <wp:inline distT="0" distB="0" distL="0" distR="0" wp14:anchorId="75BA9C1C" wp14:editId="208E6035">
            <wp:extent cx="5940425" cy="1960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09" w:rsidRDefault="00277109">
      <w:r>
        <w:lastRenderedPageBreak/>
        <w:t>Задание 5. Вернем столбец Phone. Добавим столбец Phone. Воспользуемся обозревателем шаблонов в SSMS.</w:t>
      </w:r>
    </w:p>
    <w:p w:rsidR="00F577C9" w:rsidRDefault="00F577C9">
      <w:r w:rsidRPr="00F577C9">
        <w:drawing>
          <wp:inline distT="0" distB="0" distL="0" distR="0" wp14:anchorId="31CB2376" wp14:editId="69BCE6F6">
            <wp:extent cx="5821680" cy="148980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738" cy="14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C9" w:rsidRDefault="00F577C9">
      <w:r>
        <w:t xml:space="preserve">Задание 6. Изменение типа столбца Изменим в таблице </w:t>
      </w:r>
      <w:proofErr w:type="spellStart"/>
      <w:r>
        <w:t>Кlient_alt</w:t>
      </w:r>
      <w:proofErr w:type="spellEnd"/>
      <w:r>
        <w:t xml:space="preserve"> тип данных у столбца </w:t>
      </w:r>
      <w:proofErr w:type="spellStart"/>
      <w:r>
        <w:t>NName</w:t>
      </w:r>
      <w:proofErr w:type="spellEnd"/>
      <w:r>
        <w:t xml:space="preserve"> на </w:t>
      </w:r>
      <w:proofErr w:type="gramStart"/>
      <w:r>
        <w:t>NVARCHAR(</w:t>
      </w:r>
      <w:proofErr w:type="gramEnd"/>
      <w:r>
        <w:t>20)</w:t>
      </w:r>
    </w:p>
    <w:p w:rsidR="00F577C9" w:rsidRDefault="00F577C9">
      <w:r w:rsidRPr="00F577C9">
        <w:drawing>
          <wp:inline distT="0" distB="0" distL="0" distR="0" wp14:anchorId="3C1D7F53" wp14:editId="24141A5A">
            <wp:extent cx="5940425" cy="1339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3" w:rsidRDefault="008426E3">
      <w:r>
        <w:t>Задание 7. Ограничения</w:t>
      </w:r>
    </w:p>
    <w:p w:rsidR="008426E3" w:rsidRDefault="008426E3">
      <w:r>
        <w:t>Задание 7.1 Добавление ограничения CHECK</w:t>
      </w:r>
    </w:p>
    <w:p w:rsidR="008426E3" w:rsidRDefault="008426E3">
      <w:r>
        <w:t xml:space="preserve">Задание. Установим для столбца </w:t>
      </w:r>
      <w:proofErr w:type="spellStart"/>
      <w:r>
        <w:t>Age</w:t>
      </w:r>
      <w:proofErr w:type="spellEnd"/>
      <w:r>
        <w:t xml:space="preserve"> в таблице </w:t>
      </w:r>
      <w:proofErr w:type="spellStart"/>
      <w:r>
        <w:t>Klient_alt</w:t>
      </w:r>
      <w:proofErr w:type="spellEnd"/>
      <w:r>
        <w:t xml:space="preserve"> ограничение </w:t>
      </w:r>
      <w:proofErr w:type="spellStart"/>
      <w:r>
        <w:t>Age</w:t>
      </w:r>
      <w:proofErr w:type="spellEnd"/>
      <w:r>
        <w:t xml:space="preserve"> &gt; 21.</w:t>
      </w:r>
    </w:p>
    <w:p w:rsidR="008426E3" w:rsidRDefault="008426E3">
      <w:r>
        <w:t>По умолчанию используется значение WITH CHECK, которое проверяет на соответствие ограничениям.</w:t>
      </w:r>
    </w:p>
    <w:p w:rsidR="008426E3" w:rsidRDefault="008426E3">
      <w:pPr>
        <w:rPr>
          <w:lang w:val="en-US"/>
        </w:rPr>
      </w:pPr>
      <w:r w:rsidRPr="008426E3">
        <w:rPr>
          <w:lang w:val="en-US"/>
        </w:rPr>
        <w:drawing>
          <wp:inline distT="0" distB="0" distL="0" distR="0" wp14:anchorId="4320C4C4" wp14:editId="3A818357">
            <wp:extent cx="5940425" cy="1361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3" w:rsidRDefault="008426E3">
      <w:r>
        <w:t>Задание 7.2 Добавление внешнего ключа. Добавление первичного ключа</w:t>
      </w:r>
    </w:p>
    <w:p w:rsidR="008426E3" w:rsidRDefault="004A7D14">
      <w:r w:rsidRPr="004A7D14">
        <w:drawing>
          <wp:inline distT="0" distB="0" distL="0" distR="0" wp14:anchorId="7A6895F1" wp14:editId="429564DD">
            <wp:extent cx="5940425" cy="31845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>
      <w:r>
        <w:lastRenderedPageBreak/>
        <w:t>Задание 7.3 Добавление (Удаление) ограничений с именами</w:t>
      </w:r>
    </w:p>
    <w:p w:rsidR="004A7D14" w:rsidRDefault="004A7D14">
      <w:r>
        <w:t>Удалим ограничение первичного ключа через автоматически присвоенное имя</w:t>
      </w:r>
    </w:p>
    <w:p w:rsidR="004A7D14" w:rsidRDefault="004A7D14">
      <w:pPr>
        <w:rPr>
          <w:lang w:val="en-US"/>
        </w:rPr>
      </w:pPr>
      <w:r w:rsidRPr="004A7D14">
        <w:rPr>
          <w:lang w:val="en-US"/>
        </w:rPr>
        <w:drawing>
          <wp:inline distT="0" distB="0" distL="0" distR="0" wp14:anchorId="2A90F032" wp14:editId="3A34BA2F">
            <wp:extent cx="6571205" cy="120396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029" cy="12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>
      <w:pPr>
        <w:rPr>
          <w:lang w:val="en-US"/>
        </w:rPr>
      </w:pPr>
      <w:r w:rsidRPr="004A7D14">
        <w:rPr>
          <w:lang w:val="en-US"/>
        </w:rPr>
        <w:drawing>
          <wp:inline distT="0" distB="0" distL="0" distR="0" wp14:anchorId="13033A0B" wp14:editId="2869B5A9">
            <wp:extent cx="2926080" cy="3271293"/>
            <wp:effectExtent l="0" t="0" r="762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351" cy="32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>
      <w:pPr>
        <w:rPr>
          <w:lang w:val="en-US"/>
        </w:rPr>
      </w:pPr>
    </w:p>
    <w:p w:rsidR="004A7D14" w:rsidRDefault="004A7D14">
      <w:r>
        <w:t xml:space="preserve">Задание 7.4 Добавим ограничение первичного ключа с именем, добавим ограничение внешнего ключа с именем в таблице </w:t>
      </w:r>
      <w:proofErr w:type="spellStart"/>
      <w:r>
        <w:t>Zakaz</w:t>
      </w:r>
      <w:proofErr w:type="spellEnd"/>
      <w:r>
        <w:t xml:space="preserve">. Добавим ограничение CHECK для столбца </w:t>
      </w:r>
      <w:proofErr w:type="spellStart"/>
      <w:r>
        <w:t>Age</w:t>
      </w:r>
      <w:proofErr w:type="spellEnd"/>
      <w:r>
        <w:t xml:space="preserve"> (Столбец может содержать любое количество ограничений CHECK).</w:t>
      </w:r>
    </w:p>
    <w:p w:rsidR="004A7D14" w:rsidRDefault="004A7D14">
      <w:r w:rsidRPr="004A7D14">
        <w:drawing>
          <wp:inline distT="0" distB="0" distL="0" distR="0" wp14:anchorId="4AE94F99" wp14:editId="48BC722E">
            <wp:extent cx="6573312" cy="1912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9779" cy="19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/>
    <w:p w:rsidR="004A7D14" w:rsidRPr="004A7D14" w:rsidRDefault="004A7D14"/>
    <w:p w:rsidR="004A7D14" w:rsidRDefault="004A7D14">
      <w:r>
        <w:t xml:space="preserve">Задание 7.5 Удаление ограничений </w:t>
      </w:r>
    </w:p>
    <w:p w:rsidR="008426E3" w:rsidRDefault="004A7D14">
      <w:r>
        <w:t xml:space="preserve">Для удаления ограничений необходимо знать их имя. Если мы точно не знаем имя ограничения, то его можно узнать через SQL Server Management Studio Напоминание: Названия ограничений внешних ключей начинаются с "FK". Названия ограничений CHECK начинаются с "CK", а ограничений DEFAULT - с "DF". Далее выполним команду </w:t>
      </w:r>
      <w:proofErr w:type="spellStart"/>
      <w:r>
        <w:t>sp_help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4A7D14" w:rsidRDefault="004A7D14">
      <w:r w:rsidRPr="004A7D14">
        <w:lastRenderedPageBreak/>
        <w:drawing>
          <wp:inline distT="0" distB="0" distL="0" distR="0" wp14:anchorId="10586510" wp14:editId="44C7B3AC">
            <wp:extent cx="6442622" cy="5189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0231" cy="51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/>
    <w:p w:rsidR="007422CF" w:rsidRDefault="007422CF">
      <w:r w:rsidRPr="007422CF">
        <w:drawing>
          <wp:inline distT="0" distB="0" distL="0" distR="0" wp14:anchorId="01497CEA" wp14:editId="1419F267">
            <wp:extent cx="4884420" cy="191826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179" cy="19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67" w:rsidRPr="00277109" w:rsidRDefault="00535267"/>
    <w:sectPr w:rsidR="00535267" w:rsidRPr="00277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E7"/>
    <w:rsid w:val="001C1B6C"/>
    <w:rsid w:val="00277109"/>
    <w:rsid w:val="004430F9"/>
    <w:rsid w:val="004A7D14"/>
    <w:rsid w:val="00535267"/>
    <w:rsid w:val="007422CF"/>
    <w:rsid w:val="007871A7"/>
    <w:rsid w:val="008426E3"/>
    <w:rsid w:val="00A80E9F"/>
    <w:rsid w:val="00C668E7"/>
    <w:rsid w:val="00F5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DDE9"/>
  <w15:chartTrackingRefBased/>
  <w15:docId w15:val="{EE6C8D75-6B0F-44C8-9C3E-4497F847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8E7"/>
    <w:pPr>
      <w:spacing w:after="0" w:line="252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Чешко</dc:creator>
  <cp:keywords/>
  <dc:description/>
  <cp:lastModifiedBy>Ульяна Чешко</cp:lastModifiedBy>
  <cp:revision>2</cp:revision>
  <dcterms:created xsi:type="dcterms:W3CDTF">2023-03-24T09:21:00Z</dcterms:created>
  <dcterms:modified xsi:type="dcterms:W3CDTF">2023-03-24T09:21:00Z</dcterms:modified>
</cp:coreProperties>
</file>