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AB6B" w14:textId="66D82AD9" w:rsidR="008B2134" w:rsidRDefault="008B2134">
      <w:r>
        <w:t>Задание 3</w:t>
      </w:r>
    </w:p>
    <w:p w14:paraId="0DF0BEDF" w14:textId="1CA986E4" w:rsidR="008B2134" w:rsidRDefault="008B2134">
      <w:r w:rsidRPr="008B2134">
        <w:drawing>
          <wp:inline distT="0" distB="0" distL="0" distR="0" wp14:anchorId="0369CC41" wp14:editId="085414AB">
            <wp:extent cx="5940425" cy="3724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718" w14:textId="57119BEB" w:rsidR="008B2134" w:rsidRDefault="008B2134">
      <w:r>
        <w:t>Да, слова характерны для разных вариантов английского.</w:t>
      </w:r>
    </w:p>
    <w:p w14:paraId="689A5A3F" w14:textId="77777777" w:rsidR="006B31F6" w:rsidRDefault="008B2134" w:rsidP="006B31F6">
      <w:pPr>
        <w:pStyle w:val="a3"/>
        <w:spacing w:before="0" w:beforeAutospacing="0" w:after="60" w:afterAutospacing="0"/>
        <w:jc w:val="center"/>
        <w:rPr>
          <w:rFonts w:ascii="Segoe UI" w:hAnsi="Segoe UI" w:cs="Segoe UI"/>
          <w:color w:val="404040"/>
          <w:sz w:val="20"/>
          <w:szCs w:val="20"/>
        </w:rPr>
      </w:pPr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"</w:t>
      </w:r>
      <w:proofErr w:type="spellStart"/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Lorry</w:t>
      </w:r>
      <w:proofErr w:type="spellEnd"/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"</w:t>
      </w:r>
    </w:p>
    <w:p w14:paraId="62154B90" w14:textId="0E122176" w:rsidR="008B2134" w:rsidRPr="008B2134" w:rsidRDefault="008B2134" w:rsidP="008B2134">
      <w:pPr>
        <w:pStyle w:val="a3"/>
        <w:spacing w:before="0" w:beforeAutospacing="0" w:after="60" w:afterAutospacing="0"/>
        <w:rPr>
          <w:rFonts w:ascii="Segoe UI" w:hAnsi="Segoe UI" w:cs="Segoe UI"/>
          <w:color w:val="404040"/>
          <w:sz w:val="20"/>
          <w:szCs w:val="20"/>
        </w:rPr>
      </w:pPr>
      <w:r w:rsidRPr="008B2134">
        <w:rPr>
          <w:rFonts w:ascii="Segoe UI" w:hAnsi="Segoe UI" w:cs="Segoe UI"/>
          <w:color w:val="404040"/>
          <w:sz w:val="20"/>
          <w:szCs w:val="20"/>
        </w:rPr>
        <w:t xml:space="preserve"> </w:t>
      </w:r>
      <w:r w:rsidRPr="008B2134">
        <w:rPr>
          <w:rFonts w:ascii="Segoe UI" w:hAnsi="Segoe UI" w:cs="Segoe UI"/>
          <w:color w:val="404040"/>
          <w:sz w:val="20"/>
          <w:szCs w:val="20"/>
        </w:rPr>
        <w:t>Ч</w:t>
      </w:r>
      <w:r w:rsidR="006B31F6">
        <w:rPr>
          <w:rFonts w:ascii="Segoe UI" w:hAnsi="Segoe UI" w:cs="Segoe UI"/>
          <w:color w:val="404040"/>
          <w:sz w:val="20"/>
          <w:szCs w:val="20"/>
        </w:rPr>
        <w:t>асто</w:t>
      </w:r>
      <w:r w:rsidRPr="008B2134">
        <w:rPr>
          <w:rFonts w:ascii="Segoe UI" w:hAnsi="Segoe UI" w:cs="Segoe UI"/>
          <w:color w:val="404040"/>
          <w:sz w:val="20"/>
          <w:szCs w:val="20"/>
        </w:rPr>
        <w:t xml:space="preserve"> используется в </w:t>
      </w:r>
      <w:r w:rsidRPr="008B2134">
        <w:rPr>
          <w:rStyle w:val="a4"/>
          <w:rFonts w:ascii="Segoe UI" w:hAnsi="Segoe UI" w:cs="Segoe UI"/>
          <w:b w:val="0"/>
          <w:bCs w:val="0"/>
          <w:color w:val="404040"/>
          <w:sz w:val="20"/>
          <w:szCs w:val="20"/>
        </w:rPr>
        <w:t>британском английском</w:t>
      </w:r>
      <w:r w:rsidRPr="008B2134">
        <w:rPr>
          <w:rFonts w:ascii="Segoe UI" w:hAnsi="Segoe UI" w:cs="Segoe UI"/>
          <w:color w:val="404040"/>
          <w:sz w:val="20"/>
          <w:szCs w:val="20"/>
        </w:rPr>
        <w:t>, но п</w:t>
      </w:r>
      <w:r w:rsidRPr="008B2134">
        <w:rPr>
          <w:rFonts w:ascii="Segoe UI" w:hAnsi="Segoe UI" w:cs="Segoe UI"/>
          <w:color w:val="404040"/>
          <w:sz w:val="20"/>
          <w:szCs w:val="20"/>
        </w:rPr>
        <w:t>рактически отсутствует в </w:t>
      </w:r>
      <w:r w:rsidRPr="008B2134">
        <w:rPr>
          <w:rStyle w:val="a4"/>
          <w:rFonts w:ascii="Segoe UI" w:hAnsi="Segoe UI" w:cs="Segoe UI"/>
          <w:b w:val="0"/>
          <w:bCs w:val="0"/>
          <w:color w:val="404040"/>
          <w:sz w:val="20"/>
          <w:szCs w:val="20"/>
        </w:rPr>
        <w:t>американском английском</w:t>
      </w:r>
      <w:r w:rsidRPr="008B2134">
        <w:rPr>
          <w:rFonts w:ascii="Segoe UI" w:hAnsi="Segoe UI" w:cs="Segoe UI"/>
          <w:color w:val="404040"/>
          <w:sz w:val="20"/>
          <w:szCs w:val="20"/>
        </w:rPr>
        <w:t>.</w:t>
      </w:r>
    </w:p>
    <w:p w14:paraId="0E0BA99C" w14:textId="77777777" w:rsidR="006B31F6" w:rsidRDefault="008B2134" w:rsidP="006B31F6">
      <w:pPr>
        <w:pStyle w:val="a3"/>
        <w:spacing w:before="0" w:beforeAutospacing="0" w:after="60" w:afterAutospacing="0"/>
        <w:jc w:val="center"/>
        <w:rPr>
          <w:rFonts w:ascii="Segoe UI" w:hAnsi="Segoe UI" w:cs="Segoe UI"/>
          <w:color w:val="404040"/>
          <w:sz w:val="20"/>
          <w:szCs w:val="20"/>
        </w:rPr>
      </w:pPr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"</w:t>
      </w:r>
      <w:proofErr w:type="spellStart"/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Truck</w:t>
      </w:r>
      <w:proofErr w:type="spellEnd"/>
      <w:r w:rsidRPr="008B2134">
        <w:rPr>
          <w:rStyle w:val="a4"/>
          <w:rFonts w:ascii="Segoe UI" w:hAnsi="Segoe UI" w:cs="Segoe UI"/>
          <w:color w:val="404040"/>
          <w:sz w:val="20"/>
          <w:szCs w:val="20"/>
        </w:rPr>
        <w:t>"</w:t>
      </w:r>
    </w:p>
    <w:p w14:paraId="25D8EB3A" w14:textId="1A822680" w:rsidR="008B2134" w:rsidRPr="008B2134" w:rsidRDefault="008B2134" w:rsidP="008B2134">
      <w:pPr>
        <w:pStyle w:val="a3"/>
        <w:spacing w:before="0" w:beforeAutospacing="0" w:after="60" w:afterAutospacing="0"/>
        <w:rPr>
          <w:rFonts w:ascii="Segoe UI" w:hAnsi="Segoe UI" w:cs="Segoe UI"/>
          <w:color w:val="404040"/>
          <w:sz w:val="20"/>
          <w:szCs w:val="20"/>
        </w:rPr>
      </w:pPr>
      <w:r w:rsidRPr="008B2134">
        <w:rPr>
          <w:rFonts w:ascii="Segoe UI" w:hAnsi="Segoe UI" w:cs="Segoe UI"/>
          <w:color w:val="404040"/>
          <w:sz w:val="20"/>
          <w:szCs w:val="20"/>
        </w:rPr>
        <w:t xml:space="preserve"> </w:t>
      </w:r>
      <w:r w:rsidR="006B31F6">
        <w:rPr>
          <w:rFonts w:ascii="Segoe UI" w:hAnsi="Segoe UI" w:cs="Segoe UI"/>
          <w:color w:val="404040"/>
          <w:sz w:val="20"/>
          <w:szCs w:val="20"/>
        </w:rPr>
        <w:t xml:space="preserve"> Доминирует </w:t>
      </w:r>
      <w:r w:rsidRPr="008B2134">
        <w:rPr>
          <w:rFonts w:ascii="Segoe UI" w:hAnsi="Segoe UI" w:cs="Segoe UI"/>
          <w:color w:val="404040"/>
          <w:sz w:val="20"/>
          <w:szCs w:val="20"/>
        </w:rPr>
        <w:t>в </w:t>
      </w:r>
      <w:r w:rsidRPr="008B2134">
        <w:rPr>
          <w:rStyle w:val="a4"/>
          <w:rFonts w:ascii="Segoe UI" w:hAnsi="Segoe UI" w:cs="Segoe UI"/>
          <w:b w:val="0"/>
          <w:bCs w:val="0"/>
          <w:color w:val="404040"/>
          <w:sz w:val="20"/>
          <w:szCs w:val="20"/>
        </w:rPr>
        <w:t>американском английском</w:t>
      </w:r>
      <w:r w:rsidRPr="008B2134">
        <w:rPr>
          <w:rFonts w:ascii="Segoe UI" w:hAnsi="Segoe UI" w:cs="Segoe UI"/>
          <w:color w:val="404040"/>
          <w:sz w:val="20"/>
          <w:szCs w:val="20"/>
        </w:rPr>
        <w:t>, но и</w:t>
      </w:r>
      <w:r w:rsidRPr="008B2134">
        <w:rPr>
          <w:rFonts w:ascii="Segoe UI" w:hAnsi="Segoe UI" w:cs="Segoe UI"/>
          <w:color w:val="404040"/>
          <w:sz w:val="20"/>
          <w:szCs w:val="20"/>
        </w:rPr>
        <w:t>спользуется в </w:t>
      </w:r>
      <w:r w:rsidRPr="008B2134">
        <w:rPr>
          <w:rStyle w:val="a4"/>
          <w:rFonts w:ascii="Segoe UI" w:hAnsi="Segoe UI" w:cs="Segoe UI"/>
          <w:b w:val="0"/>
          <w:bCs w:val="0"/>
          <w:color w:val="404040"/>
          <w:sz w:val="20"/>
          <w:szCs w:val="20"/>
        </w:rPr>
        <w:t>британском английском</w:t>
      </w:r>
      <w:r w:rsidRPr="008B2134">
        <w:rPr>
          <w:rFonts w:ascii="Segoe UI" w:hAnsi="Segoe UI" w:cs="Segoe UI"/>
          <w:color w:val="404040"/>
          <w:sz w:val="20"/>
          <w:szCs w:val="20"/>
        </w:rPr>
        <w:t>, но реже, чем </w:t>
      </w:r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proofErr w:type="spellStart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lorry</w:t>
      </w:r>
      <w:proofErr w:type="spellEnd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r w:rsidRPr="008B2134">
        <w:rPr>
          <w:rFonts w:ascii="Segoe UI" w:hAnsi="Segoe UI" w:cs="Segoe UI"/>
          <w:color w:val="404040"/>
          <w:sz w:val="20"/>
          <w:szCs w:val="20"/>
        </w:rPr>
        <w:t>.</w:t>
      </w:r>
      <w:r w:rsidRPr="008B2134">
        <w:rPr>
          <w:rFonts w:ascii="Segoe UI" w:hAnsi="Segoe UI" w:cs="Segoe UI"/>
          <w:color w:val="404040"/>
          <w:sz w:val="20"/>
          <w:szCs w:val="20"/>
        </w:rPr>
        <w:t xml:space="preserve"> </w:t>
      </w:r>
    </w:p>
    <w:p w14:paraId="3D7171C9" w14:textId="4E527DAE" w:rsidR="008B2134" w:rsidRPr="008B2134" w:rsidRDefault="008B2134" w:rsidP="008B2134">
      <w:pPr>
        <w:pStyle w:val="a3"/>
        <w:spacing w:before="0" w:beforeAutospacing="0" w:after="60" w:afterAutospacing="0"/>
        <w:rPr>
          <w:rFonts w:ascii="Segoe UI" w:hAnsi="Segoe UI" w:cs="Segoe UI"/>
          <w:color w:val="404040"/>
          <w:sz w:val="20"/>
          <w:szCs w:val="20"/>
        </w:rPr>
      </w:pPr>
      <w:r w:rsidRPr="008B2134">
        <w:rPr>
          <w:rFonts w:ascii="Segoe UI" w:hAnsi="Segoe UI" w:cs="Segoe UI"/>
          <w:color w:val="404040"/>
          <w:sz w:val="20"/>
          <w:szCs w:val="20"/>
        </w:rPr>
        <w:t>Слова </w:t>
      </w:r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proofErr w:type="spellStart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lorry</w:t>
      </w:r>
      <w:proofErr w:type="spellEnd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r w:rsidRPr="008B2134">
        <w:rPr>
          <w:rFonts w:ascii="Segoe UI" w:hAnsi="Segoe UI" w:cs="Segoe UI"/>
          <w:color w:val="404040"/>
          <w:sz w:val="20"/>
          <w:szCs w:val="20"/>
        </w:rPr>
        <w:t> и </w:t>
      </w:r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proofErr w:type="spellStart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truck</w:t>
      </w:r>
      <w:proofErr w:type="spellEnd"/>
      <w:r w:rsidRPr="008B2134">
        <w:rPr>
          <w:rStyle w:val="a4"/>
          <w:rFonts w:ascii="Segoe UI" w:hAnsi="Segoe UI" w:cs="Segoe UI"/>
          <w:b w:val="0"/>
          <w:bCs w:val="0"/>
          <w:i/>
          <w:iCs/>
          <w:color w:val="404040"/>
          <w:sz w:val="20"/>
          <w:szCs w:val="20"/>
        </w:rPr>
        <w:t>"</w:t>
      </w:r>
      <w:r w:rsidRPr="008B2134">
        <w:rPr>
          <w:rFonts w:ascii="Segoe UI" w:hAnsi="Segoe UI" w:cs="Segoe UI"/>
          <w:color w:val="404040"/>
          <w:sz w:val="20"/>
          <w:szCs w:val="20"/>
        </w:rPr>
        <w:t xml:space="preserve"> являются </w:t>
      </w:r>
      <w:r w:rsidR="006B31F6">
        <w:rPr>
          <w:rFonts w:ascii="Segoe UI" w:hAnsi="Segoe UI" w:cs="Segoe UI"/>
          <w:color w:val="404040"/>
          <w:sz w:val="20"/>
          <w:szCs w:val="20"/>
        </w:rPr>
        <w:t>наглядным</w:t>
      </w:r>
      <w:r w:rsidRPr="008B2134">
        <w:rPr>
          <w:rFonts w:ascii="Segoe UI" w:hAnsi="Segoe UI" w:cs="Segoe UI"/>
          <w:color w:val="404040"/>
          <w:sz w:val="20"/>
          <w:szCs w:val="20"/>
        </w:rPr>
        <w:t xml:space="preserve"> примером лексических различий между британским и американским английским.</w:t>
      </w:r>
    </w:p>
    <w:p w14:paraId="59977CD5" w14:textId="77777777" w:rsidR="008B2134" w:rsidRPr="008B2134" w:rsidRDefault="008B2134"/>
    <w:sectPr w:rsidR="008B2134" w:rsidRPr="008B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4260"/>
    <w:multiLevelType w:val="multilevel"/>
    <w:tmpl w:val="38E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34"/>
    <w:rsid w:val="00261AAE"/>
    <w:rsid w:val="006B31F6"/>
    <w:rsid w:val="008B2134"/>
    <w:rsid w:val="00927CA8"/>
    <w:rsid w:val="00B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D70C"/>
  <w15:chartTrackingRefBased/>
  <w15:docId w15:val="{0D900474-3A04-401F-BB40-6BEF4F9B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B2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errre</dc:creator>
  <cp:keywords/>
  <dc:description/>
  <cp:lastModifiedBy>errre</cp:lastModifiedBy>
  <cp:revision>1</cp:revision>
  <dcterms:created xsi:type="dcterms:W3CDTF">2025-02-28T14:14:00Z</dcterms:created>
  <dcterms:modified xsi:type="dcterms:W3CDTF">2025-02-28T14:27:00Z</dcterms:modified>
</cp:coreProperties>
</file>