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9D2CE" w14:textId="77777777" w:rsidR="001B05CC" w:rsidRDefault="00BD2AB4">
      <w:pPr>
        <w:pStyle w:val="Heading1NN"/>
      </w:pPr>
      <w:bookmarkStart w:id="0" w:name="_Toc75329444"/>
      <w:bookmarkStart w:id="1" w:name="_Toc516327288"/>
      <w:bookmarkStart w:id="2" w:name="_Toc61515692"/>
      <w:bookmarkStart w:id="3" w:name="_Toc61515845"/>
      <w:bookmarkStart w:id="4" w:name="_Toc61516024"/>
      <w:bookmarkStart w:id="5" w:name="_Toc61516152"/>
      <w:bookmarkStart w:id="6" w:name="_Toc61517683"/>
      <w:bookmarkStart w:id="7" w:name="_Toc39067867"/>
      <w:r>
        <w:t>Оглавление</w:t>
      </w:r>
      <w:bookmarkEnd w:id="0"/>
      <w:bookmarkEnd w:id="1"/>
    </w:p>
    <w:bookmarkStart w:id="8" w:name="S_Процесс_ИспользуемыеТермины"/>
    <w:bookmarkStart w:id="9" w:name="_Toc127688724"/>
    <w:p w14:paraId="5C78FC3B" w14:textId="77777777" w:rsidR="00870528" w:rsidRDefault="00E70A80">
      <w:pPr>
        <w:pStyle w:val="TOC1"/>
        <w:rPr>
          <w:rFonts w:asciiTheme="minorHAnsi" w:eastAsiaTheme="minorEastAsia" w:hAnsiTheme="minorHAnsi" w:cstheme="minorBidi"/>
          <w:bCs w:val="0"/>
          <w:caps w:val="0"/>
          <w:sz w:val="24"/>
          <w:lang w:val="en-GB" w:eastAsia="en-GB"/>
        </w:rPr>
      </w:pPr>
      <w:r>
        <w:rPr>
          <w:b/>
        </w:rPr>
        <w:fldChar w:fldCharType="begin"/>
      </w:r>
      <w:r w:rsidR="0089792A">
        <w:rPr>
          <w:b/>
        </w:rPr>
        <w:instrText xml:space="preserve"> TOC \o "1-3" \h \z \u </w:instrText>
      </w:r>
      <w:r>
        <w:rPr>
          <w:b/>
        </w:rPr>
        <w:fldChar w:fldCharType="separate"/>
      </w:r>
      <w:hyperlink w:anchor="_Toc516327288" w:history="1">
        <w:r w:rsidR="00870528" w:rsidRPr="00EA1FD8">
          <w:rPr>
            <w:rStyle w:val="Hyperlink"/>
          </w:rPr>
          <w:t>Оглавление</w:t>
        </w:r>
        <w:r w:rsidR="00870528">
          <w:rPr>
            <w:webHidden/>
          </w:rPr>
          <w:tab/>
        </w:r>
        <w:r>
          <w:rPr>
            <w:webHidden/>
          </w:rPr>
          <w:fldChar w:fldCharType="begin"/>
        </w:r>
        <w:r w:rsidR="00870528">
          <w:rPr>
            <w:webHidden/>
          </w:rPr>
          <w:instrText xml:space="preserve"> PAGEREF _Toc516327288 \h </w:instrText>
        </w:r>
        <w:r>
          <w:rPr>
            <w:webHidden/>
          </w:rPr>
        </w:r>
        <w:r>
          <w:rPr>
            <w:webHidden/>
          </w:rPr>
          <w:fldChar w:fldCharType="separate"/>
        </w:r>
        <w:r w:rsidR="00870528">
          <w:rPr>
            <w:webHidden/>
          </w:rPr>
          <w:t>4</w:t>
        </w:r>
        <w:r>
          <w:rPr>
            <w:webHidden/>
          </w:rPr>
          <w:fldChar w:fldCharType="end"/>
        </w:r>
      </w:hyperlink>
    </w:p>
    <w:p w14:paraId="287143A5" w14:textId="77777777" w:rsidR="00870528" w:rsidRDefault="00120716">
      <w:pPr>
        <w:pStyle w:val="TOC1"/>
        <w:rPr>
          <w:rFonts w:asciiTheme="minorHAnsi" w:eastAsiaTheme="minorEastAsia" w:hAnsiTheme="minorHAnsi" w:cstheme="minorBidi"/>
          <w:bCs w:val="0"/>
          <w:caps w:val="0"/>
          <w:sz w:val="24"/>
          <w:lang w:val="en-GB" w:eastAsia="en-GB"/>
        </w:rPr>
      </w:pPr>
      <w:hyperlink w:anchor="_Toc516327289" w:history="1">
        <w:r w:rsidR="00870528" w:rsidRPr="00EA1FD8">
          <w:rPr>
            <w:rStyle w:val="Hyperlink"/>
          </w:rPr>
          <w:t>Введение</w:t>
        </w:r>
        <w:r w:rsidR="00870528">
          <w:rPr>
            <w:webHidden/>
          </w:rPr>
          <w:tab/>
        </w:r>
        <w:r w:rsidR="00E70A80">
          <w:rPr>
            <w:webHidden/>
          </w:rPr>
          <w:fldChar w:fldCharType="begin"/>
        </w:r>
        <w:r w:rsidR="00870528">
          <w:rPr>
            <w:webHidden/>
          </w:rPr>
          <w:instrText xml:space="preserve"> PAGEREF _Toc516327289 \h </w:instrText>
        </w:r>
        <w:r w:rsidR="00E70A80">
          <w:rPr>
            <w:webHidden/>
          </w:rPr>
        </w:r>
        <w:r w:rsidR="00E70A80">
          <w:rPr>
            <w:webHidden/>
          </w:rPr>
          <w:fldChar w:fldCharType="separate"/>
        </w:r>
        <w:r w:rsidR="00870528">
          <w:rPr>
            <w:webHidden/>
          </w:rPr>
          <w:t>6</w:t>
        </w:r>
        <w:r w:rsidR="00E70A80">
          <w:rPr>
            <w:webHidden/>
          </w:rPr>
          <w:fldChar w:fldCharType="end"/>
        </w:r>
      </w:hyperlink>
    </w:p>
    <w:p w14:paraId="1C3CCD1D" w14:textId="77777777" w:rsidR="00870528" w:rsidRDefault="00120716">
      <w:pPr>
        <w:pStyle w:val="TOC1"/>
        <w:rPr>
          <w:rFonts w:asciiTheme="minorHAnsi" w:eastAsiaTheme="minorEastAsia" w:hAnsiTheme="minorHAnsi" w:cstheme="minorBidi"/>
          <w:bCs w:val="0"/>
          <w:caps w:val="0"/>
          <w:sz w:val="24"/>
          <w:lang w:val="en-GB" w:eastAsia="en-GB"/>
        </w:rPr>
      </w:pPr>
      <w:hyperlink w:anchor="_Toc516327290" w:history="1">
        <w:r w:rsidR="00870528" w:rsidRPr="00EA1FD8">
          <w:rPr>
            <w:rStyle w:val="Hyperlink"/>
          </w:rPr>
          <w:t>Глава 1. Обзор</w:t>
        </w:r>
        <w:r w:rsidR="00870528">
          <w:rPr>
            <w:webHidden/>
          </w:rPr>
          <w:tab/>
        </w:r>
        <w:r w:rsidR="00E70A80">
          <w:rPr>
            <w:webHidden/>
          </w:rPr>
          <w:fldChar w:fldCharType="begin"/>
        </w:r>
        <w:r w:rsidR="00870528">
          <w:rPr>
            <w:webHidden/>
          </w:rPr>
          <w:instrText xml:space="preserve"> PAGEREF _Toc516327290 \h </w:instrText>
        </w:r>
        <w:r w:rsidR="00E70A80">
          <w:rPr>
            <w:webHidden/>
          </w:rPr>
        </w:r>
        <w:r w:rsidR="00E70A80">
          <w:rPr>
            <w:webHidden/>
          </w:rPr>
          <w:fldChar w:fldCharType="separate"/>
        </w:r>
        <w:r w:rsidR="00870528">
          <w:rPr>
            <w:webHidden/>
          </w:rPr>
          <w:t>7</w:t>
        </w:r>
        <w:r w:rsidR="00E70A80">
          <w:rPr>
            <w:webHidden/>
          </w:rPr>
          <w:fldChar w:fldCharType="end"/>
        </w:r>
      </w:hyperlink>
    </w:p>
    <w:p w14:paraId="63957F8A" w14:textId="77777777" w:rsidR="00870528" w:rsidRDefault="00120716">
      <w:pPr>
        <w:pStyle w:val="TOC2"/>
        <w:rPr>
          <w:rFonts w:asciiTheme="minorHAnsi" w:eastAsiaTheme="minorEastAsia" w:hAnsiTheme="minorHAnsi" w:cstheme="minorBidi"/>
          <w:smallCaps w:val="0"/>
          <w:sz w:val="24"/>
          <w:lang w:val="en-GB" w:eastAsia="en-GB"/>
        </w:rPr>
      </w:pPr>
      <w:hyperlink w:anchor="_Toc516327291" w:history="1">
        <w:r w:rsidR="00870528" w:rsidRPr="00EA1FD8">
          <w:rPr>
            <w:rStyle w:val="Hyperlink"/>
          </w:rPr>
          <w:t>1.1. Термины и понятия</w:t>
        </w:r>
        <w:r w:rsidR="00870528">
          <w:rPr>
            <w:webHidden/>
          </w:rPr>
          <w:tab/>
        </w:r>
        <w:r w:rsidR="00E70A80">
          <w:rPr>
            <w:webHidden/>
          </w:rPr>
          <w:fldChar w:fldCharType="begin"/>
        </w:r>
        <w:r w:rsidR="00870528">
          <w:rPr>
            <w:webHidden/>
          </w:rPr>
          <w:instrText xml:space="preserve"> PAGEREF _Toc516327291 \h </w:instrText>
        </w:r>
        <w:r w:rsidR="00E70A80">
          <w:rPr>
            <w:webHidden/>
          </w:rPr>
        </w:r>
        <w:r w:rsidR="00E70A80">
          <w:rPr>
            <w:webHidden/>
          </w:rPr>
          <w:fldChar w:fldCharType="separate"/>
        </w:r>
        <w:r w:rsidR="00870528">
          <w:rPr>
            <w:webHidden/>
          </w:rPr>
          <w:t>7</w:t>
        </w:r>
        <w:r w:rsidR="00E70A80">
          <w:rPr>
            <w:webHidden/>
          </w:rPr>
          <w:fldChar w:fldCharType="end"/>
        </w:r>
      </w:hyperlink>
    </w:p>
    <w:p w14:paraId="794ABF33" w14:textId="77777777" w:rsidR="00870528" w:rsidRDefault="00120716">
      <w:pPr>
        <w:pStyle w:val="TOC3"/>
        <w:rPr>
          <w:rFonts w:asciiTheme="minorHAnsi" w:eastAsiaTheme="minorEastAsia" w:hAnsiTheme="minorHAnsi" w:cstheme="minorBidi"/>
          <w:iCs w:val="0"/>
          <w:sz w:val="24"/>
          <w:szCs w:val="24"/>
          <w:lang w:val="en-GB" w:eastAsia="en-GB"/>
        </w:rPr>
      </w:pPr>
      <w:hyperlink w:anchor="_Toc516327292" w:history="1">
        <w:r w:rsidR="00870528" w:rsidRPr="00EA1FD8">
          <w:rPr>
            <w:rStyle w:val="Hyperlink"/>
          </w:rPr>
          <w:t>1.1.1. Задача выполнимости булевой формулы</w:t>
        </w:r>
        <w:r w:rsidR="00870528">
          <w:rPr>
            <w:webHidden/>
          </w:rPr>
          <w:tab/>
        </w:r>
        <w:r w:rsidR="00E70A80">
          <w:rPr>
            <w:webHidden/>
          </w:rPr>
          <w:fldChar w:fldCharType="begin"/>
        </w:r>
        <w:r w:rsidR="00870528">
          <w:rPr>
            <w:webHidden/>
          </w:rPr>
          <w:instrText xml:space="preserve"> PAGEREF _Toc516327292 \h </w:instrText>
        </w:r>
        <w:r w:rsidR="00E70A80">
          <w:rPr>
            <w:webHidden/>
          </w:rPr>
        </w:r>
        <w:r w:rsidR="00E70A80">
          <w:rPr>
            <w:webHidden/>
          </w:rPr>
          <w:fldChar w:fldCharType="separate"/>
        </w:r>
        <w:r w:rsidR="00870528">
          <w:rPr>
            <w:webHidden/>
          </w:rPr>
          <w:t>7</w:t>
        </w:r>
        <w:r w:rsidR="00E70A80">
          <w:rPr>
            <w:webHidden/>
          </w:rPr>
          <w:fldChar w:fldCharType="end"/>
        </w:r>
      </w:hyperlink>
    </w:p>
    <w:p w14:paraId="43960136" w14:textId="77777777" w:rsidR="00870528" w:rsidRDefault="00120716">
      <w:pPr>
        <w:pStyle w:val="TOC3"/>
        <w:rPr>
          <w:rFonts w:asciiTheme="minorHAnsi" w:eastAsiaTheme="minorEastAsia" w:hAnsiTheme="minorHAnsi" w:cstheme="minorBidi"/>
          <w:iCs w:val="0"/>
          <w:sz w:val="24"/>
          <w:szCs w:val="24"/>
          <w:lang w:val="en-GB" w:eastAsia="en-GB"/>
        </w:rPr>
      </w:pPr>
      <w:hyperlink w:anchor="_Toc516327293" w:history="1">
        <w:r w:rsidR="00870528" w:rsidRPr="00EA1FD8">
          <w:rPr>
            <w:rStyle w:val="Hyperlink"/>
          </w:rPr>
          <w:t>1.1.2. Синтез с ограничением на размер системы</w:t>
        </w:r>
        <w:r w:rsidR="00870528">
          <w:rPr>
            <w:webHidden/>
          </w:rPr>
          <w:tab/>
        </w:r>
        <w:r w:rsidR="00E70A80">
          <w:rPr>
            <w:webHidden/>
          </w:rPr>
          <w:fldChar w:fldCharType="begin"/>
        </w:r>
        <w:r w:rsidR="00870528">
          <w:rPr>
            <w:webHidden/>
          </w:rPr>
          <w:instrText xml:space="preserve"> PAGEREF _Toc516327293 \h </w:instrText>
        </w:r>
        <w:r w:rsidR="00E70A80">
          <w:rPr>
            <w:webHidden/>
          </w:rPr>
        </w:r>
        <w:r w:rsidR="00E70A80">
          <w:rPr>
            <w:webHidden/>
          </w:rPr>
          <w:fldChar w:fldCharType="separate"/>
        </w:r>
        <w:r w:rsidR="00870528">
          <w:rPr>
            <w:webHidden/>
          </w:rPr>
          <w:t>7</w:t>
        </w:r>
        <w:r w:rsidR="00E70A80">
          <w:rPr>
            <w:webHidden/>
          </w:rPr>
          <w:fldChar w:fldCharType="end"/>
        </w:r>
      </w:hyperlink>
    </w:p>
    <w:p w14:paraId="6CB94DDB" w14:textId="77777777" w:rsidR="00870528" w:rsidRDefault="00120716">
      <w:pPr>
        <w:pStyle w:val="TOC3"/>
        <w:rPr>
          <w:rFonts w:asciiTheme="minorHAnsi" w:eastAsiaTheme="minorEastAsia" w:hAnsiTheme="minorHAnsi" w:cstheme="minorBidi"/>
          <w:iCs w:val="0"/>
          <w:sz w:val="24"/>
          <w:szCs w:val="24"/>
          <w:lang w:val="en-GB" w:eastAsia="en-GB"/>
        </w:rPr>
      </w:pPr>
      <w:hyperlink w:anchor="_Toc516327294" w:history="1">
        <w:r w:rsidR="00870528" w:rsidRPr="00EA1FD8">
          <w:rPr>
            <w:rStyle w:val="Hyperlink"/>
          </w:rPr>
          <w:t>1.1.3. Линейная темпоральная логика</w:t>
        </w:r>
        <w:r w:rsidR="00870528">
          <w:rPr>
            <w:webHidden/>
          </w:rPr>
          <w:tab/>
        </w:r>
        <w:r w:rsidR="00E70A80">
          <w:rPr>
            <w:webHidden/>
          </w:rPr>
          <w:fldChar w:fldCharType="begin"/>
        </w:r>
        <w:r w:rsidR="00870528">
          <w:rPr>
            <w:webHidden/>
          </w:rPr>
          <w:instrText xml:space="preserve"> PAGEREF _Toc516327294 \h </w:instrText>
        </w:r>
        <w:r w:rsidR="00E70A80">
          <w:rPr>
            <w:webHidden/>
          </w:rPr>
        </w:r>
        <w:r w:rsidR="00E70A80">
          <w:rPr>
            <w:webHidden/>
          </w:rPr>
          <w:fldChar w:fldCharType="separate"/>
        </w:r>
        <w:r w:rsidR="00870528">
          <w:rPr>
            <w:webHidden/>
          </w:rPr>
          <w:t>8</w:t>
        </w:r>
        <w:r w:rsidR="00E70A80">
          <w:rPr>
            <w:webHidden/>
          </w:rPr>
          <w:fldChar w:fldCharType="end"/>
        </w:r>
      </w:hyperlink>
    </w:p>
    <w:p w14:paraId="1BECB137" w14:textId="77777777" w:rsidR="00870528" w:rsidRDefault="00120716">
      <w:pPr>
        <w:pStyle w:val="TOC3"/>
        <w:rPr>
          <w:rFonts w:asciiTheme="minorHAnsi" w:eastAsiaTheme="minorEastAsia" w:hAnsiTheme="minorHAnsi" w:cstheme="minorBidi"/>
          <w:iCs w:val="0"/>
          <w:sz w:val="24"/>
          <w:szCs w:val="24"/>
          <w:lang w:val="en-GB" w:eastAsia="en-GB"/>
        </w:rPr>
      </w:pPr>
      <w:hyperlink w:anchor="_Toc516327295" w:history="1">
        <w:r w:rsidR="00870528" w:rsidRPr="00EA1FD8">
          <w:rPr>
            <w:rStyle w:val="Hyperlink"/>
          </w:rPr>
          <w:t>1.1.4. Универсальный автомат ко-Бюхи</w:t>
        </w:r>
        <w:r w:rsidR="00870528">
          <w:rPr>
            <w:webHidden/>
          </w:rPr>
          <w:tab/>
        </w:r>
        <w:r w:rsidR="00E70A80">
          <w:rPr>
            <w:webHidden/>
          </w:rPr>
          <w:fldChar w:fldCharType="begin"/>
        </w:r>
        <w:r w:rsidR="00870528">
          <w:rPr>
            <w:webHidden/>
          </w:rPr>
          <w:instrText xml:space="preserve"> PAGEREF _Toc516327295 \h </w:instrText>
        </w:r>
        <w:r w:rsidR="00E70A80">
          <w:rPr>
            <w:webHidden/>
          </w:rPr>
        </w:r>
        <w:r w:rsidR="00E70A80">
          <w:rPr>
            <w:webHidden/>
          </w:rPr>
          <w:fldChar w:fldCharType="separate"/>
        </w:r>
        <w:r w:rsidR="00870528">
          <w:rPr>
            <w:webHidden/>
          </w:rPr>
          <w:t>9</w:t>
        </w:r>
        <w:r w:rsidR="00E70A80">
          <w:rPr>
            <w:webHidden/>
          </w:rPr>
          <w:fldChar w:fldCharType="end"/>
        </w:r>
      </w:hyperlink>
    </w:p>
    <w:p w14:paraId="625738C3" w14:textId="77777777" w:rsidR="00870528" w:rsidRDefault="00120716">
      <w:pPr>
        <w:pStyle w:val="TOC3"/>
        <w:rPr>
          <w:rFonts w:asciiTheme="minorHAnsi" w:eastAsiaTheme="minorEastAsia" w:hAnsiTheme="minorHAnsi" w:cstheme="minorBidi"/>
          <w:iCs w:val="0"/>
          <w:sz w:val="24"/>
          <w:szCs w:val="24"/>
          <w:lang w:val="en-GB" w:eastAsia="en-GB"/>
        </w:rPr>
      </w:pPr>
      <w:hyperlink w:anchor="_Toc516327296" w:history="1">
        <w:r w:rsidR="00870528" w:rsidRPr="00EA1FD8">
          <w:rPr>
            <w:rStyle w:val="Hyperlink"/>
          </w:rPr>
          <w:t>1.1.5. Система переходов</w:t>
        </w:r>
        <w:r w:rsidR="00870528">
          <w:rPr>
            <w:webHidden/>
          </w:rPr>
          <w:tab/>
        </w:r>
        <w:r w:rsidR="00E70A80">
          <w:rPr>
            <w:webHidden/>
          </w:rPr>
          <w:fldChar w:fldCharType="begin"/>
        </w:r>
        <w:r w:rsidR="00870528">
          <w:rPr>
            <w:webHidden/>
          </w:rPr>
          <w:instrText xml:space="preserve"> PAGEREF _Toc516327296 \h </w:instrText>
        </w:r>
        <w:r w:rsidR="00E70A80">
          <w:rPr>
            <w:webHidden/>
          </w:rPr>
        </w:r>
        <w:r w:rsidR="00E70A80">
          <w:rPr>
            <w:webHidden/>
          </w:rPr>
          <w:fldChar w:fldCharType="separate"/>
        </w:r>
        <w:r w:rsidR="00870528">
          <w:rPr>
            <w:webHidden/>
          </w:rPr>
          <w:t>10</w:t>
        </w:r>
        <w:r w:rsidR="00E70A80">
          <w:rPr>
            <w:webHidden/>
          </w:rPr>
          <w:fldChar w:fldCharType="end"/>
        </w:r>
      </w:hyperlink>
    </w:p>
    <w:p w14:paraId="47296A01" w14:textId="77777777" w:rsidR="00870528" w:rsidRDefault="00120716">
      <w:pPr>
        <w:pStyle w:val="TOC3"/>
        <w:rPr>
          <w:rFonts w:asciiTheme="minorHAnsi" w:eastAsiaTheme="minorEastAsia" w:hAnsiTheme="minorHAnsi" w:cstheme="minorBidi"/>
          <w:iCs w:val="0"/>
          <w:sz w:val="24"/>
          <w:szCs w:val="24"/>
          <w:lang w:val="en-GB" w:eastAsia="en-GB"/>
        </w:rPr>
      </w:pPr>
      <w:hyperlink w:anchor="_Toc516327297" w:history="1">
        <w:r w:rsidR="00870528" w:rsidRPr="00EA1FD8">
          <w:rPr>
            <w:rStyle w:val="Hyperlink"/>
          </w:rPr>
          <w:t>1.1.6. Граф обхода</w:t>
        </w:r>
        <w:r w:rsidR="00870528">
          <w:rPr>
            <w:webHidden/>
          </w:rPr>
          <w:tab/>
        </w:r>
        <w:r w:rsidR="00E70A80">
          <w:rPr>
            <w:webHidden/>
          </w:rPr>
          <w:fldChar w:fldCharType="begin"/>
        </w:r>
        <w:r w:rsidR="00870528">
          <w:rPr>
            <w:webHidden/>
          </w:rPr>
          <w:instrText xml:space="preserve"> PAGEREF _Toc516327297 \h </w:instrText>
        </w:r>
        <w:r w:rsidR="00E70A80">
          <w:rPr>
            <w:webHidden/>
          </w:rPr>
        </w:r>
        <w:r w:rsidR="00E70A80">
          <w:rPr>
            <w:webHidden/>
          </w:rPr>
          <w:fldChar w:fldCharType="separate"/>
        </w:r>
        <w:r w:rsidR="00870528">
          <w:rPr>
            <w:webHidden/>
          </w:rPr>
          <w:t>11</w:t>
        </w:r>
        <w:r w:rsidR="00E70A80">
          <w:rPr>
            <w:webHidden/>
          </w:rPr>
          <w:fldChar w:fldCharType="end"/>
        </w:r>
      </w:hyperlink>
    </w:p>
    <w:p w14:paraId="1AD4880D" w14:textId="77777777" w:rsidR="00870528" w:rsidRDefault="00120716">
      <w:pPr>
        <w:pStyle w:val="TOC2"/>
        <w:rPr>
          <w:rFonts w:asciiTheme="minorHAnsi" w:eastAsiaTheme="minorEastAsia" w:hAnsiTheme="minorHAnsi" w:cstheme="minorBidi"/>
          <w:smallCaps w:val="0"/>
          <w:sz w:val="24"/>
          <w:lang w:val="en-GB" w:eastAsia="en-GB"/>
        </w:rPr>
      </w:pPr>
      <w:hyperlink w:anchor="_Toc516327298" w:history="1">
        <w:r w:rsidR="00870528" w:rsidRPr="00EA1FD8">
          <w:rPr>
            <w:rStyle w:val="Hyperlink"/>
          </w:rPr>
          <w:t>1.2. Задача синтеза автоматных систем</w:t>
        </w:r>
        <w:r w:rsidR="00870528">
          <w:rPr>
            <w:webHidden/>
          </w:rPr>
          <w:tab/>
        </w:r>
        <w:r w:rsidR="00E70A80">
          <w:rPr>
            <w:webHidden/>
          </w:rPr>
          <w:fldChar w:fldCharType="begin"/>
        </w:r>
        <w:r w:rsidR="00870528">
          <w:rPr>
            <w:webHidden/>
          </w:rPr>
          <w:instrText xml:space="preserve"> PAGEREF _Toc516327298 \h </w:instrText>
        </w:r>
        <w:r w:rsidR="00E70A80">
          <w:rPr>
            <w:webHidden/>
          </w:rPr>
        </w:r>
        <w:r w:rsidR="00E70A80">
          <w:rPr>
            <w:webHidden/>
          </w:rPr>
          <w:fldChar w:fldCharType="separate"/>
        </w:r>
        <w:r w:rsidR="00870528">
          <w:rPr>
            <w:webHidden/>
          </w:rPr>
          <w:t>12</w:t>
        </w:r>
        <w:r w:rsidR="00E70A80">
          <w:rPr>
            <w:webHidden/>
          </w:rPr>
          <w:fldChar w:fldCharType="end"/>
        </w:r>
      </w:hyperlink>
    </w:p>
    <w:p w14:paraId="66740C79" w14:textId="77777777" w:rsidR="00870528" w:rsidRDefault="00120716">
      <w:pPr>
        <w:pStyle w:val="TOC2"/>
        <w:rPr>
          <w:rFonts w:asciiTheme="minorHAnsi" w:eastAsiaTheme="minorEastAsia" w:hAnsiTheme="minorHAnsi" w:cstheme="minorBidi"/>
          <w:smallCaps w:val="0"/>
          <w:sz w:val="24"/>
          <w:lang w:val="en-GB" w:eastAsia="en-GB"/>
        </w:rPr>
      </w:pPr>
      <w:hyperlink w:anchor="_Toc516327299" w:history="1">
        <w:r w:rsidR="00870528" w:rsidRPr="00EA1FD8">
          <w:rPr>
            <w:rStyle w:val="Hyperlink"/>
          </w:rPr>
          <w:t>1.3. Примеры поведения</w:t>
        </w:r>
        <w:r w:rsidR="00870528">
          <w:rPr>
            <w:webHidden/>
          </w:rPr>
          <w:tab/>
        </w:r>
        <w:r w:rsidR="00E70A80">
          <w:rPr>
            <w:webHidden/>
          </w:rPr>
          <w:fldChar w:fldCharType="begin"/>
        </w:r>
        <w:r w:rsidR="00870528">
          <w:rPr>
            <w:webHidden/>
          </w:rPr>
          <w:instrText xml:space="preserve"> PAGEREF _Toc516327299 \h </w:instrText>
        </w:r>
        <w:r w:rsidR="00E70A80">
          <w:rPr>
            <w:webHidden/>
          </w:rPr>
        </w:r>
        <w:r w:rsidR="00E70A80">
          <w:rPr>
            <w:webHidden/>
          </w:rPr>
          <w:fldChar w:fldCharType="separate"/>
        </w:r>
        <w:r w:rsidR="00870528">
          <w:rPr>
            <w:webHidden/>
          </w:rPr>
          <w:t>12</w:t>
        </w:r>
        <w:r w:rsidR="00E70A80">
          <w:rPr>
            <w:webHidden/>
          </w:rPr>
          <w:fldChar w:fldCharType="end"/>
        </w:r>
      </w:hyperlink>
    </w:p>
    <w:p w14:paraId="0D0F6F2D" w14:textId="77777777" w:rsidR="00870528" w:rsidRDefault="00120716">
      <w:pPr>
        <w:pStyle w:val="TOC2"/>
        <w:rPr>
          <w:rFonts w:asciiTheme="minorHAnsi" w:eastAsiaTheme="minorEastAsia" w:hAnsiTheme="minorHAnsi" w:cstheme="minorBidi"/>
          <w:smallCaps w:val="0"/>
          <w:sz w:val="24"/>
          <w:lang w:val="en-GB" w:eastAsia="en-GB"/>
        </w:rPr>
      </w:pPr>
      <w:hyperlink w:anchor="_Toc516327300" w:history="1">
        <w:r w:rsidR="00870528" w:rsidRPr="00EA1FD8">
          <w:rPr>
            <w:rStyle w:val="Hyperlink"/>
          </w:rPr>
          <w:t>1.4.</w:t>
        </w:r>
        <w:r w:rsidR="00870528" w:rsidRPr="00EA1FD8">
          <w:rPr>
            <w:rStyle w:val="Hyperlink"/>
            <w:lang w:val="en-US"/>
          </w:rPr>
          <w:t xml:space="preserve"> Bounded</w:t>
        </w:r>
        <w:r w:rsidR="00870528" w:rsidRPr="00EA1FD8">
          <w:rPr>
            <w:rStyle w:val="Hyperlink"/>
          </w:rPr>
          <w:t xml:space="preserve"> </w:t>
        </w:r>
        <w:r w:rsidR="00870528" w:rsidRPr="00EA1FD8">
          <w:rPr>
            <w:rStyle w:val="Hyperlink"/>
            <w:lang w:val="en-US"/>
          </w:rPr>
          <w:t>synthesis</w:t>
        </w:r>
        <w:r w:rsidR="00870528">
          <w:rPr>
            <w:webHidden/>
          </w:rPr>
          <w:tab/>
        </w:r>
        <w:r w:rsidR="00E70A80">
          <w:rPr>
            <w:webHidden/>
          </w:rPr>
          <w:fldChar w:fldCharType="begin"/>
        </w:r>
        <w:r w:rsidR="00870528">
          <w:rPr>
            <w:webHidden/>
          </w:rPr>
          <w:instrText xml:space="preserve"> PAGEREF _Toc516327300 \h </w:instrText>
        </w:r>
        <w:r w:rsidR="00E70A80">
          <w:rPr>
            <w:webHidden/>
          </w:rPr>
        </w:r>
        <w:r w:rsidR="00E70A80">
          <w:rPr>
            <w:webHidden/>
          </w:rPr>
          <w:fldChar w:fldCharType="separate"/>
        </w:r>
        <w:r w:rsidR="00870528">
          <w:rPr>
            <w:webHidden/>
          </w:rPr>
          <w:t>12</w:t>
        </w:r>
        <w:r w:rsidR="00E70A80">
          <w:rPr>
            <w:webHidden/>
          </w:rPr>
          <w:fldChar w:fldCharType="end"/>
        </w:r>
      </w:hyperlink>
    </w:p>
    <w:p w14:paraId="2428D66F" w14:textId="77777777" w:rsidR="00870528" w:rsidRDefault="00120716">
      <w:pPr>
        <w:pStyle w:val="TOC3"/>
        <w:rPr>
          <w:rFonts w:asciiTheme="minorHAnsi" w:eastAsiaTheme="minorEastAsia" w:hAnsiTheme="minorHAnsi" w:cstheme="minorBidi"/>
          <w:iCs w:val="0"/>
          <w:sz w:val="24"/>
          <w:szCs w:val="24"/>
          <w:lang w:val="en-GB" w:eastAsia="en-GB"/>
        </w:rPr>
      </w:pPr>
      <w:hyperlink w:anchor="_Toc516327301" w:history="1">
        <w:r w:rsidR="00870528" w:rsidRPr="00EA1FD8">
          <w:rPr>
            <w:rStyle w:val="Hyperlink"/>
          </w:rPr>
          <w:t>1.4.1. Функция аннотации</w:t>
        </w:r>
        <w:r w:rsidR="00870528">
          <w:rPr>
            <w:webHidden/>
          </w:rPr>
          <w:tab/>
        </w:r>
        <w:r w:rsidR="00E70A80">
          <w:rPr>
            <w:webHidden/>
          </w:rPr>
          <w:fldChar w:fldCharType="begin"/>
        </w:r>
        <w:r w:rsidR="00870528">
          <w:rPr>
            <w:webHidden/>
          </w:rPr>
          <w:instrText xml:space="preserve"> PAGEREF _Toc516327301 \h </w:instrText>
        </w:r>
        <w:r w:rsidR="00E70A80">
          <w:rPr>
            <w:webHidden/>
          </w:rPr>
        </w:r>
        <w:r w:rsidR="00E70A80">
          <w:rPr>
            <w:webHidden/>
          </w:rPr>
          <w:fldChar w:fldCharType="separate"/>
        </w:r>
        <w:r w:rsidR="00870528">
          <w:rPr>
            <w:webHidden/>
          </w:rPr>
          <w:t>13</w:t>
        </w:r>
        <w:r w:rsidR="00E70A80">
          <w:rPr>
            <w:webHidden/>
          </w:rPr>
          <w:fldChar w:fldCharType="end"/>
        </w:r>
      </w:hyperlink>
    </w:p>
    <w:p w14:paraId="4DB725EF" w14:textId="77777777" w:rsidR="00870528" w:rsidRDefault="00120716">
      <w:pPr>
        <w:pStyle w:val="TOC3"/>
        <w:rPr>
          <w:rFonts w:asciiTheme="minorHAnsi" w:eastAsiaTheme="minorEastAsia" w:hAnsiTheme="minorHAnsi" w:cstheme="minorBidi"/>
          <w:iCs w:val="0"/>
          <w:sz w:val="24"/>
          <w:szCs w:val="24"/>
          <w:lang w:val="en-GB" w:eastAsia="en-GB"/>
        </w:rPr>
      </w:pPr>
      <w:hyperlink w:anchor="_Toc516327302" w:history="1">
        <w:r w:rsidR="00870528" w:rsidRPr="00EA1FD8">
          <w:rPr>
            <w:rStyle w:val="Hyperlink"/>
          </w:rPr>
          <w:t>1.4.2. Система ограничений</w:t>
        </w:r>
        <w:r w:rsidR="00870528">
          <w:rPr>
            <w:webHidden/>
          </w:rPr>
          <w:tab/>
        </w:r>
        <w:r w:rsidR="00E70A80">
          <w:rPr>
            <w:webHidden/>
          </w:rPr>
          <w:fldChar w:fldCharType="begin"/>
        </w:r>
        <w:r w:rsidR="00870528">
          <w:rPr>
            <w:webHidden/>
          </w:rPr>
          <w:instrText xml:space="preserve"> PAGEREF _Toc516327302 \h </w:instrText>
        </w:r>
        <w:r w:rsidR="00E70A80">
          <w:rPr>
            <w:webHidden/>
          </w:rPr>
        </w:r>
        <w:r w:rsidR="00E70A80">
          <w:rPr>
            <w:webHidden/>
          </w:rPr>
          <w:fldChar w:fldCharType="separate"/>
        </w:r>
        <w:r w:rsidR="00870528">
          <w:rPr>
            <w:webHidden/>
          </w:rPr>
          <w:t>14</w:t>
        </w:r>
        <w:r w:rsidR="00E70A80">
          <w:rPr>
            <w:webHidden/>
          </w:rPr>
          <w:fldChar w:fldCharType="end"/>
        </w:r>
      </w:hyperlink>
    </w:p>
    <w:p w14:paraId="063711DA" w14:textId="77777777" w:rsidR="00870528" w:rsidRDefault="00120716">
      <w:pPr>
        <w:pStyle w:val="TOC3"/>
        <w:rPr>
          <w:rFonts w:asciiTheme="minorHAnsi" w:eastAsiaTheme="minorEastAsia" w:hAnsiTheme="minorHAnsi" w:cstheme="minorBidi"/>
          <w:iCs w:val="0"/>
          <w:sz w:val="24"/>
          <w:szCs w:val="24"/>
          <w:lang w:val="en-GB" w:eastAsia="en-GB"/>
        </w:rPr>
      </w:pPr>
      <w:hyperlink w:anchor="_Toc516327303" w:history="1">
        <w:r w:rsidR="00870528" w:rsidRPr="00EA1FD8">
          <w:rPr>
            <w:rStyle w:val="Hyperlink"/>
          </w:rPr>
          <w:t xml:space="preserve">1.4.3. Сведение к задаче </w:t>
        </w:r>
        <w:r w:rsidR="00870528" w:rsidRPr="00EA1FD8">
          <w:rPr>
            <w:rStyle w:val="Hyperlink"/>
            <w:lang w:val="en-US"/>
          </w:rPr>
          <w:t>SAT</w:t>
        </w:r>
        <w:r w:rsidR="00870528">
          <w:rPr>
            <w:webHidden/>
          </w:rPr>
          <w:tab/>
        </w:r>
        <w:r w:rsidR="00E70A80">
          <w:rPr>
            <w:webHidden/>
          </w:rPr>
          <w:fldChar w:fldCharType="begin"/>
        </w:r>
        <w:r w:rsidR="00870528">
          <w:rPr>
            <w:webHidden/>
          </w:rPr>
          <w:instrText xml:space="preserve"> PAGEREF _Toc516327303 \h </w:instrText>
        </w:r>
        <w:r w:rsidR="00E70A80">
          <w:rPr>
            <w:webHidden/>
          </w:rPr>
        </w:r>
        <w:r w:rsidR="00E70A80">
          <w:rPr>
            <w:webHidden/>
          </w:rPr>
          <w:fldChar w:fldCharType="separate"/>
        </w:r>
        <w:r w:rsidR="00870528">
          <w:rPr>
            <w:webHidden/>
          </w:rPr>
          <w:t>15</w:t>
        </w:r>
        <w:r w:rsidR="00E70A80">
          <w:rPr>
            <w:webHidden/>
          </w:rPr>
          <w:fldChar w:fldCharType="end"/>
        </w:r>
      </w:hyperlink>
    </w:p>
    <w:p w14:paraId="09B48B60" w14:textId="77777777" w:rsidR="00870528" w:rsidRDefault="00120716">
      <w:pPr>
        <w:pStyle w:val="TOC3"/>
        <w:rPr>
          <w:rFonts w:asciiTheme="minorHAnsi" w:eastAsiaTheme="minorEastAsia" w:hAnsiTheme="minorHAnsi" w:cstheme="minorBidi"/>
          <w:iCs w:val="0"/>
          <w:sz w:val="24"/>
          <w:szCs w:val="24"/>
          <w:lang w:val="en-GB" w:eastAsia="en-GB"/>
        </w:rPr>
      </w:pPr>
      <w:hyperlink w:anchor="_Toc516327304" w:history="1">
        <w:r w:rsidR="00870528" w:rsidRPr="00EA1FD8">
          <w:rPr>
            <w:rStyle w:val="Hyperlink"/>
          </w:rPr>
          <w:t>1.4.4. Сведение к задаче Q</w:t>
        </w:r>
        <w:r w:rsidR="00870528" w:rsidRPr="00EA1FD8">
          <w:rPr>
            <w:rStyle w:val="Hyperlink"/>
            <w:lang w:val="en-US"/>
          </w:rPr>
          <w:t>SAT</w:t>
        </w:r>
        <w:r w:rsidR="00870528">
          <w:rPr>
            <w:webHidden/>
          </w:rPr>
          <w:tab/>
        </w:r>
        <w:r w:rsidR="00E70A80">
          <w:rPr>
            <w:webHidden/>
          </w:rPr>
          <w:fldChar w:fldCharType="begin"/>
        </w:r>
        <w:r w:rsidR="00870528">
          <w:rPr>
            <w:webHidden/>
          </w:rPr>
          <w:instrText xml:space="preserve"> PAGEREF _Toc516327304 \h </w:instrText>
        </w:r>
        <w:r w:rsidR="00E70A80">
          <w:rPr>
            <w:webHidden/>
          </w:rPr>
        </w:r>
        <w:r w:rsidR="00E70A80">
          <w:rPr>
            <w:webHidden/>
          </w:rPr>
          <w:fldChar w:fldCharType="separate"/>
        </w:r>
        <w:r w:rsidR="00870528">
          <w:rPr>
            <w:webHidden/>
          </w:rPr>
          <w:t>16</w:t>
        </w:r>
        <w:r w:rsidR="00E70A80">
          <w:rPr>
            <w:webHidden/>
          </w:rPr>
          <w:fldChar w:fldCharType="end"/>
        </w:r>
      </w:hyperlink>
    </w:p>
    <w:p w14:paraId="6E5397AC" w14:textId="77777777" w:rsidR="00870528" w:rsidRDefault="00120716">
      <w:pPr>
        <w:pStyle w:val="TOC2"/>
        <w:rPr>
          <w:rFonts w:asciiTheme="minorHAnsi" w:eastAsiaTheme="minorEastAsia" w:hAnsiTheme="minorHAnsi" w:cstheme="minorBidi"/>
          <w:smallCaps w:val="0"/>
          <w:sz w:val="24"/>
          <w:lang w:val="en-GB" w:eastAsia="en-GB"/>
        </w:rPr>
      </w:pPr>
      <w:hyperlink w:anchor="_Toc516327305" w:history="1">
        <w:r w:rsidR="00870528" w:rsidRPr="00EA1FD8">
          <w:rPr>
            <w:rStyle w:val="Hyperlink"/>
          </w:rPr>
          <w:t>1.5. Альтернативные подходы к синтезу автоматных систем с учетом примеров поведения</w:t>
        </w:r>
        <w:r w:rsidR="00870528">
          <w:rPr>
            <w:webHidden/>
          </w:rPr>
          <w:tab/>
        </w:r>
        <w:r w:rsidR="00E70A80">
          <w:rPr>
            <w:webHidden/>
          </w:rPr>
          <w:fldChar w:fldCharType="begin"/>
        </w:r>
        <w:r w:rsidR="00870528">
          <w:rPr>
            <w:webHidden/>
          </w:rPr>
          <w:instrText xml:space="preserve"> PAGEREF _Toc516327305 \h </w:instrText>
        </w:r>
        <w:r w:rsidR="00E70A80">
          <w:rPr>
            <w:webHidden/>
          </w:rPr>
        </w:r>
        <w:r w:rsidR="00E70A80">
          <w:rPr>
            <w:webHidden/>
          </w:rPr>
          <w:fldChar w:fldCharType="separate"/>
        </w:r>
        <w:r w:rsidR="00870528">
          <w:rPr>
            <w:webHidden/>
          </w:rPr>
          <w:t>17</w:t>
        </w:r>
        <w:r w:rsidR="00E70A80">
          <w:rPr>
            <w:webHidden/>
          </w:rPr>
          <w:fldChar w:fldCharType="end"/>
        </w:r>
      </w:hyperlink>
    </w:p>
    <w:p w14:paraId="17EE8B5C" w14:textId="77777777" w:rsidR="00870528" w:rsidRDefault="00120716">
      <w:pPr>
        <w:pStyle w:val="TOC2"/>
        <w:rPr>
          <w:rFonts w:asciiTheme="minorHAnsi" w:eastAsiaTheme="minorEastAsia" w:hAnsiTheme="minorHAnsi" w:cstheme="minorBidi"/>
          <w:smallCaps w:val="0"/>
          <w:sz w:val="24"/>
          <w:lang w:val="en-GB" w:eastAsia="en-GB"/>
        </w:rPr>
      </w:pPr>
      <w:hyperlink w:anchor="_Toc516327306" w:history="1">
        <w:r w:rsidR="00870528" w:rsidRPr="00EA1FD8">
          <w:rPr>
            <w:rStyle w:val="Hyperlink"/>
          </w:rPr>
          <w:t>Выводы по главе 1</w:t>
        </w:r>
        <w:r w:rsidR="00870528">
          <w:rPr>
            <w:webHidden/>
          </w:rPr>
          <w:tab/>
        </w:r>
        <w:r w:rsidR="00E70A80">
          <w:rPr>
            <w:webHidden/>
          </w:rPr>
          <w:fldChar w:fldCharType="begin"/>
        </w:r>
        <w:r w:rsidR="00870528">
          <w:rPr>
            <w:webHidden/>
          </w:rPr>
          <w:instrText xml:space="preserve"> PAGEREF _Toc516327306 \h </w:instrText>
        </w:r>
        <w:r w:rsidR="00E70A80">
          <w:rPr>
            <w:webHidden/>
          </w:rPr>
        </w:r>
        <w:r w:rsidR="00E70A80">
          <w:rPr>
            <w:webHidden/>
          </w:rPr>
          <w:fldChar w:fldCharType="separate"/>
        </w:r>
        <w:r w:rsidR="00870528">
          <w:rPr>
            <w:webHidden/>
          </w:rPr>
          <w:t>18</w:t>
        </w:r>
        <w:r w:rsidR="00E70A80">
          <w:rPr>
            <w:webHidden/>
          </w:rPr>
          <w:fldChar w:fldCharType="end"/>
        </w:r>
      </w:hyperlink>
    </w:p>
    <w:p w14:paraId="35651539" w14:textId="77777777" w:rsidR="00870528" w:rsidRDefault="00120716">
      <w:pPr>
        <w:pStyle w:val="TOC1"/>
        <w:rPr>
          <w:rFonts w:asciiTheme="minorHAnsi" w:eastAsiaTheme="minorEastAsia" w:hAnsiTheme="minorHAnsi" w:cstheme="minorBidi"/>
          <w:bCs w:val="0"/>
          <w:caps w:val="0"/>
          <w:sz w:val="24"/>
          <w:lang w:val="en-GB" w:eastAsia="en-GB"/>
        </w:rPr>
      </w:pPr>
      <w:hyperlink w:anchor="_Toc516327307" w:history="1">
        <w:r w:rsidR="00870528" w:rsidRPr="00EA1FD8">
          <w:rPr>
            <w:rStyle w:val="Hyperlink"/>
          </w:rPr>
          <w:t>Глава 2. Теоретическое исследование</w:t>
        </w:r>
        <w:r w:rsidR="00870528">
          <w:rPr>
            <w:webHidden/>
          </w:rPr>
          <w:tab/>
        </w:r>
        <w:r w:rsidR="00E70A80">
          <w:rPr>
            <w:webHidden/>
          </w:rPr>
          <w:fldChar w:fldCharType="begin"/>
        </w:r>
        <w:r w:rsidR="00870528">
          <w:rPr>
            <w:webHidden/>
          </w:rPr>
          <w:instrText xml:space="preserve"> PAGEREF _Toc516327307 \h </w:instrText>
        </w:r>
        <w:r w:rsidR="00E70A80">
          <w:rPr>
            <w:webHidden/>
          </w:rPr>
        </w:r>
        <w:r w:rsidR="00E70A80">
          <w:rPr>
            <w:webHidden/>
          </w:rPr>
          <w:fldChar w:fldCharType="separate"/>
        </w:r>
        <w:r w:rsidR="00870528">
          <w:rPr>
            <w:webHidden/>
          </w:rPr>
          <w:t>19</w:t>
        </w:r>
        <w:r w:rsidR="00E70A80">
          <w:rPr>
            <w:webHidden/>
          </w:rPr>
          <w:fldChar w:fldCharType="end"/>
        </w:r>
      </w:hyperlink>
    </w:p>
    <w:p w14:paraId="01EC0C85" w14:textId="77777777" w:rsidR="00870528" w:rsidRDefault="00120716">
      <w:pPr>
        <w:pStyle w:val="TOC2"/>
        <w:rPr>
          <w:rFonts w:asciiTheme="minorHAnsi" w:eastAsiaTheme="minorEastAsia" w:hAnsiTheme="minorHAnsi" w:cstheme="minorBidi"/>
          <w:smallCaps w:val="0"/>
          <w:sz w:val="24"/>
          <w:lang w:val="en-GB" w:eastAsia="en-GB"/>
        </w:rPr>
      </w:pPr>
      <w:hyperlink w:anchor="_Toc516327308" w:history="1">
        <w:r w:rsidR="00870528" w:rsidRPr="00EA1FD8">
          <w:rPr>
            <w:rStyle w:val="Hyperlink"/>
          </w:rPr>
          <w:t>2.1. Представление примеров поведения в виде LTL формул</w:t>
        </w:r>
        <w:r w:rsidR="00870528">
          <w:rPr>
            <w:webHidden/>
          </w:rPr>
          <w:tab/>
        </w:r>
        <w:r w:rsidR="00E70A80">
          <w:rPr>
            <w:webHidden/>
          </w:rPr>
          <w:fldChar w:fldCharType="begin"/>
        </w:r>
        <w:r w:rsidR="00870528">
          <w:rPr>
            <w:webHidden/>
          </w:rPr>
          <w:instrText xml:space="preserve"> PAGEREF _Toc516327308 \h </w:instrText>
        </w:r>
        <w:r w:rsidR="00E70A80">
          <w:rPr>
            <w:webHidden/>
          </w:rPr>
        </w:r>
        <w:r w:rsidR="00E70A80">
          <w:rPr>
            <w:webHidden/>
          </w:rPr>
          <w:fldChar w:fldCharType="separate"/>
        </w:r>
        <w:r w:rsidR="00870528">
          <w:rPr>
            <w:webHidden/>
          </w:rPr>
          <w:t>19</w:t>
        </w:r>
        <w:r w:rsidR="00E70A80">
          <w:rPr>
            <w:webHidden/>
          </w:rPr>
          <w:fldChar w:fldCharType="end"/>
        </w:r>
      </w:hyperlink>
    </w:p>
    <w:p w14:paraId="57A8F181" w14:textId="77777777" w:rsidR="00870528" w:rsidRDefault="00120716">
      <w:pPr>
        <w:pStyle w:val="TOC2"/>
        <w:rPr>
          <w:rFonts w:asciiTheme="minorHAnsi" w:eastAsiaTheme="minorEastAsia" w:hAnsiTheme="minorHAnsi" w:cstheme="minorBidi"/>
          <w:smallCaps w:val="0"/>
          <w:sz w:val="24"/>
          <w:lang w:val="en-GB" w:eastAsia="en-GB"/>
        </w:rPr>
      </w:pPr>
      <w:hyperlink w:anchor="_Toc516327309" w:history="1">
        <w:r w:rsidR="00870528" w:rsidRPr="00EA1FD8">
          <w:rPr>
            <w:rStyle w:val="Hyperlink"/>
          </w:rPr>
          <w:t>2.2. Граф сценариев</w:t>
        </w:r>
        <w:r w:rsidR="00870528">
          <w:rPr>
            <w:webHidden/>
          </w:rPr>
          <w:tab/>
        </w:r>
        <w:r w:rsidR="00E70A80">
          <w:rPr>
            <w:webHidden/>
          </w:rPr>
          <w:fldChar w:fldCharType="begin"/>
        </w:r>
        <w:r w:rsidR="00870528">
          <w:rPr>
            <w:webHidden/>
          </w:rPr>
          <w:instrText xml:space="preserve"> PAGEREF _Toc516327309 \h </w:instrText>
        </w:r>
        <w:r w:rsidR="00E70A80">
          <w:rPr>
            <w:webHidden/>
          </w:rPr>
        </w:r>
        <w:r w:rsidR="00E70A80">
          <w:rPr>
            <w:webHidden/>
          </w:rPr>
          <w:fldChar w:fldCharType="separate"/>
        </w:r>
        <w:r w:rsidR="00870528">
          <w:rPr>
            <w:webHidden/>
          </w:rPr>
          <w:t>20</w:t>
        </w:r>
        <w:r w:rsidR="00E70A80">
          <w:rPr>
            <w:webHidden/>
          </w:rPr>
          <w:fldChar w:fldCharType="end"/>
        </w:r>
      </w:hyperlink>
    </w:p>
    <w:p w14:paraId="0745BBA2" w14:textId="77777777" w:rsidR="00870528" w:rsidRDefault="00120716">
      <w:pPr>
        <w:pStyle w:val="TOC2"/>
        <w:rPr>
          <w:rFonts w:asciiTheme="minorHAnsi" w:eastAsiaTheme="minorEastAsia" w:hAnsiTheme="minorHAnsi" w:cstheme="minorBidi"/>
          <w:smallCaps w:val="0"/>
          <w:sz w:val="24"/>
          <w:lang w:val="en-GB" w:eastAsia="en-GB"/>
        </w:rPr>
      </w:pPr>
      <w:hyperlink w:anchor="_Toc516327310" w:history="1">
        <w:r w:rsidR="00870528" w:rsidRPr="00EA1FD8">
          <w:rPr>
            <w:rStyle w:val="Hyperlink"/>
          </w:rPr>
          <w:t>2.3. Методы учета примеров поведения при сведение к задаче SAT</w:t>
        </w:r>
        <w:r w:rsidR="00870528">
          <w:rPr>
            <w:webHidden/>
          </w:rPr>
          <w:tab/>
        </w:r>
        <w:r w:rsidR="00E70A80">
          <w:rPr>
            <w:webHidden/>
          </w:rPr>
          <w:fldChar w:fldCharType="begin"/>
        </w:r>
        <w:r w:rsidR="00870528">
          <w:rPr>
            <w:webHidden/>
          </w:rPr>
          <w:instrText xml:space="preserve"> PAGEREF _Toc516327310 \h </w:instrText>
        </w:r>
        <w:r w:rsidR="00E70A80">
          <w:rPr>
            <w:webHidden/>
          </w:rPr>
        </w:r>
        <w:r w:rsidR="00E70A80">
          <w:rPr>
            <w:webHidden/>
          </w:rPr>
          <w:fldChar w:fldCharType="separate"/>
        </w:r>
        <w:r w:rsidR="00870528">
          <w:rPr>
            <w:webHidden/>
          </w:rPr>
          <w:t>23</w:t>
        </w:r>
        <w:r w:rsidR="00E70A80">
          <w:rPr>
            <w:webHidden/>
          </w:rPr>
          <w:fldChar w:fldCharType="end"/>
        </w:r>
      </w:hyperlink>
    </w:p>
    <w:p w14:paraId="193BF133" w14:textId="77777777" w:rsidR="00870528" w:rsidRDefault="00120716">
      <w:pPr>
        <w:pStyle w:val="TOC2"/>
        <w:rPr>
          <w:rFonts w:asciiTheme="minorHAnsi" w:eastAsiaTheme="minorEastAsia" w:hAnsiTheme="minorHAnsi" w:cstheme="minorBidi"/>
          <w:smallCaps w:val="0"/>
          <w:sz w:val="24"/>
          <w:lang w:val="en-GB" w:eastAsia="en-GB"/>
        </w:rPr>
      </w:pPr>
      <w:hyperlink w:anchor="_Toc516327311" w:history="1">
        <w:r w:rsidR="00870528" w:rsidRPr="00EA1FD8">
          <w:rPr>
            <w:rStyle w:val="Hyperlink"/>
          </w:rPr>
          <w:t>2.4. Кластеризованный граф сценариев</w:t>
        </w:r>
        <w:r w:rsidR="00870528">
          <w:rPr>
            <w:webHidden/>
          </w:rPr>
          <w:tab/>
        </w:r>
        <w:r w:rsidR="00E70A80">
          <w:rPr>
            <w:webHidden/>
          </w:rPr>
          <w:fldChar w:fldCharType="begin"/>
        </w:r>
        <w:r w:rsidR="00870528">
          <w:rPr>
            <w:webHidden/>
          </w:rPr>
          <w:instrText xml:space="preserve"> PAGEREF _Toc516327311 \h </w:instrText>
        </w:r>
        <w:r w:rsidR="00E70A80">
          <w:rPr>
            <w:webHidden/>
          </w:rPr>
        </w:r>
        <w:r w:rsidR="00E70A80">
          <w:rPr>
            <w:webHidden/>
          </w:rPr>
          <w:fldChar w:fldCharType="separate"/>
        </w:r>
        <w:r w:rsidR="00870528">
          <w:rPr>
            <w:webHidden/>
          </w:rPr>
          <w:t>25</w:t>
        </w:r>
        <w:r w:rsidR="00E70A80">
          <w:rPr>
            <w:webHidden/>
          </w:rPr>
          <w:fldChar w:fldCharType="end"/>
        </w:r>
      </w:hyperlink>
    </w:p>
    <w:p w14:paraId="2BA0DF9C" w14:textId="77777777" w:rsidR="00870528" w:rsidRDefault="00120716">
      <w:pPr>
        <w:pStyle w:val="TOC3"/>
        <w:rPr>
          <w:rFonts w:asciiTheme="minorHAnsi" w:eastAsiaTheme="minorEastAsia" w:hAnsiTheme="minorHAnsi" w:cstheme="minorBidi"/>
          <w:iCs w:val="0"/>
          <w:sz w:val="24"/>
          <w:szCs w:val="24"/>
          <w:lang w:val="en-GB" w:eastAsia="en-GB"/>
        </w:rPr>
      </w:pPr>
      <w:hyperlink w:anchor="_Toc516327312" w:history="1">
        <w:r w:rsidR="00870528" w:rsidRPr="00EA1FD8">
          <w:rPr>
            <w:rStyle w:val="Hyperlink"/>
          </w:rPr>
          <w:t>2.4.1. Вершинная кластеризация</w:t>
        </w:r>
        <w:r w:rsidR="00870528">
          <w:rPr>
            <w:webHidden/>
          </w:rPr>
          <w:tab/>
        </w:r>
        <w:r w:rsidR="00E70A80">
          <w:rPr>
            <w:webHidden/>
          </w:rPr>
          <w:fldChar w:fldCharType="begin"/>
        </w:r>
        <w:r w:rsidR="00870528">
          <w:rPr>
            <w:webHidden/>
          </w:rPr>
          <w:instrText xml:space="preserve"> PAGEREF _Toc516327312 \h </w:instrText>
        </w:r>
        <w:r w:rsidR="00E70A80">
          <w:rPr>
            <w:webHidden/>
          </w:rPr>
        </w:r>
        <w:r w:rsidR="00E70A80">
          <w:rPr>
            <w:webHidden/>
          </w:rPr>
          <w:fldChar w:fldCharType="separate"/>
        </w:r>
        <w:r w:rsidR="00870528">
          <w:rPr>
            <w:webHidden/>
          </w:rPr>
          <w:t>26</w:t>
        </w:r>
        <w:r w:rsidR="00E70A80">
          <w:rPr>
            <w:webHidden/>
          </w:rPr>
          <w:fldChar w:fldCharType="end"/>
        </w:r>
      </w:hyperlink>
    </w:p>
    <w:p w14:paraId="55AF3258" w14:textId="77777777" w:rsidR="00870528" w:rsidRDefault="00120716">
      <w:pPr>
        <w:pStyle w:val="TOC3"/>
        <w:rPr>
          <w:rFonts w:asciiTheme="minorHAnsi" w:eastAsiaTheme="minorEastAsia" w:hAnsiTheme="minorHAnsi" w:cstheme="minorBidi"/>
          <w:iCs w:val="0"/>
          <w:sz w:val="24"/>
          <w:szCs w:val="24"/>
          <w:lang w:val="en-GB" w:eastAsia="en-GB"/>
        </w:rPr>
      </w:pPr>
      <w:hyperlink w:anchor="_Toc516327313" w:history="1">
        <w:r w:rsidR="00870528" w:rsidRPr="00EA1FD8">
          <w:rPr>
            <w:rStyle w:val="Hyperlink"/>
          </w:rPr>
          <w:t>2.4.2. Глобальная кластеризация</w:t>
        </w:r>
        <w:r w:rsidR="00870528">
          <w:rPr>
            <w:webHidden/>
          </w:rPr>
          <w:tab/>
        </w:r>
        <w:r w:rsidR="00E70A80">
          <w:rPr>
            <w:webHidden/>
          </w:rPr>
          <w:fldChar w:fldCharType="begin"/>
        </w:r>
        <w:r w:rsidR="00870528">
          <w:rPr>
            <w:webHidden/>
          </w:rPr>
          <w:instrText xml:space="preserve"> PAGEREF _Toc516327313 \h </w:instrText>
        </w:r>
        <w:r w:rsidR="00E70A80">
          <w:rPr>
            <w:webHidden/>
          </w:rPr>
        </w:r>
        <w:r w:rsidR="00E70A80">
          <w:rPr>
            <w:webHidden/>
          </w:rPr>
          <w:fldChar w:fldCharType="separate"/>
        </w:r>
        <w:r w:rsidR="00870528">
          <w:rPr>
            <w:webHidden/>
          </w:rPr>
          <w:t>26</w:t>
        </w:r>
        <w:r w:rsidR="00E70A80">
          <w:rPr>
            <w:webHidden/>
          </w:rPr>
          <w:fldChar w:fldCharType="end"/>
        </w:r>
      </w:hyperlink>
    </w:p>
    <w:p w14:paraId="3D2B4F88" w14:textId="77777777" w:rsidR="00870528" w:rsidRDefault="00120716">
      <w:pPr>
        <w:pStyle w:val="TOC2"/>
        <w:rPr>
          <w:rFonts w:asciiTheme="minorHAnsi" w:eastAsiaTheme="minorEastAsia" w:hAnsiTheme="minorHAnsi" w:cstheme="minorBidi"/>
          <w:smallCaps w:val="0"/>
          <w:sz w:val="24"/>
          <w:lang w:val="en-GB" w:eastAsia="en-GB"/>
        </w:rPr>
      </w:pPr>
      <w:hyperlink w:anchor="_Toc516327314" w:history="1">
        <w:r w:rsidR="00870528" w:rsidRPr="00EA1FD8">
          <w:rPr>
            <w:rStyle w:val="Hyperlink"/>
          </w:rPr>
          <w:t xml:space="preserve">2.5. Методы учета примеров поведения при сведение к задаче </w:t>
        </w:r>
        <w:r w:rsidR="00870528" w:rsidRPr="00EA1FD8">
          <w:rPr>
            <w:rStyle w:val="Hyperlink"/>
            <w:lang w:val="en-US"/>
          </w:rPr>
          <w:t>Q</w:t>
        </w:r>
        <w:r w:rsidR="00870528" w:rsidRPr="00EA1FD8">
          <w:rPr>
            <w:rStyle w:val="Hyperlink"/>
          </w:rPr>
          <w:t>SAT</w:t>
        </w:r>
        <w:r w:rsidR="00870528">
          <w:rPr>
            <w:webHidden/>
          </w:rPr>
          <w:tab/>
        </w:r>
        <w:r w:rsidR="00E70A80">
          <w:rPr>
            <w:webHidden/>
          </w:rPr>
          <w:fldChar w:fldCharType="begin"/>
        </w:r>
        <w:r w:rsidR="00870528">
          <w:rPr>
            <w:webHidden/>
          </w:rPr>
          <w:instrText xml:space="preserve"> PAGEREF _Toc516327314 \h </w:instrText>
        </w:r>
        <w:r w:rsidR="00E70A80">
          <w:rPr>
            <w:webHidden/>
          </w:rPr>
        </w:r>
        <w:r w:rsidR="00E70A80">
          <w:rPr>
            <w:webHidden/>
          </w:rPr>
          <w:fldChar w:fldCharType="separate"/>
        </w:r>
        <w:r w:rsidR="00870528">
          <w:rPr>
            <w:webHidden/>
          </w:rPr>
          <w:t>27</w:t>
        </w:r>
        <w:r w:rsidR="00E70A80">
          <w:rPr>
            <w:webHidden/>
          </w:rPr>
          <w:fldChar w:fldCharType="end"/>
        </w:r>
      </w:hyperlink>
    </w:p>
    <w:p w14:paraId="4196EE05" w14:textId="77777777" w:rsidR="00870528" w:rsidRDefault="00120716">
      <w:pPr>
        <w:pStyle w:val="TOC2"/>
        <w:rPr>
          <w:rFonts w:asciiTheme="minorHAnsi" w:eastAsiaTheme="minorEastAsia" w:hAnsiTheme="minorHAnsi" w:cstheme="minorBidi"/>
          <w:smallCaps w:val="0"/>
          <w:sz w:val="24"/>
          <w:lang w:val="en-GB" w:eastAsia="en-GB"/>
        </w:rPr>
      </w:pPr>
      <w:hyperlink w:anchor="_Toc516327315" w:history="1">
        <w:r w:rsidR="00870528" w:rsidRPr="00EA1FD8">
          <w:rPr>
            <w:rStyle w:val="Hyperlink"/>
          </w:rPr>
          <w:t>Выводы по главе 2</w:t>
        </w:r>
        <w:r w:rsidR="00870528">
          <w:rPr>
            <w:webHidden/>
          </w:rPr>
          <w:tab/>
        </w:r>
        <w:r w:rsidR="00E70A80">
          <w:rPr>
            <w:webHidden/>
          </w:rPr>
          <w:fldChar w:fldCharType="begin"/>
        </w:r>
        <w:r w:rsidR="00870528">
          <w:rPr>
            <w:webHidden/>
          </w:rPr>
          <w:instrText xml:space="preserve"> PAGEREF _Toc516327315 \h </w:instrText>
        </w:r>
        <w:r w:rsidR="00E70A80">
          <w:rPr>
            <w:webHidden/>
          </w:rPr>
        </w:r>
        <w:r w:rsidR="00E70A80">
          <w:rPr>
            <w:webHidden/>
          </w:rPr>
          <w:fldChar w:fldCharType="separate"/>
        </w:r>
        <w:r w:rsidR="00870528">
          <w:rPr>
            <w:webHidden/>
          </w:rPr>
          <w:t>30</w:t>
        </w:r>
        <w:r w:rsidR="00E70A80">
          <w:rPr>
            <w:webHidden/>
          </w:rPr>
          <w:fldChar w:fldCharType="end"/>
        </w:r>
      </w:hyperlink>
    </w:p>
    <w:p w14:paraId="563618F2" w14:textId="77777777" w:rsidR="00870528" w:rsidRDefault="00120716">
      <w:pPr>
        <w:pStyle w:val="TOC1"/>
        <w:rPr>
          <w:rFonts w:asciiTheme="minorHAnsi" w:eastAsiaTheme="minorEastAsia" w:hAnsiTheme="minorHAnsi" w:cstheme="minorBidi"/>
          <w:bCs w:val="0"/>
          <w:caps w:val="0"/>
          <w:sz w:val="24"/>
          <w:lang w:val="en-GB" w:eastAsia="en-GB"/>
        </w:rPr>
      </w:pPr>
      <w:hyperlink w:anchor="_Toc516327316" w:history="1">
        <w:r w:rsidR="00870528" w:rsidRPr="00EA1FD8">
          <w:rPr>
            <w:rStyle w:val="Hyperlink"/>
          </w:rPr>
          <w:t>Глава 3. Анализ результатов</w:t>
        </w:r>
        <w:r w:rsidR="00870528">
          <w:rPr>
            <w:webHidden/>
          </w:rPr>
          <w:tab/>
        </w:r>
        <w:r w:rsidR="00E70A80">
          <w:rPr>
            <w:webHidden/>
          </w:rPr>
          <w:fldChar w:fldCharType="begin"/>
        </w:r>
        <w:r w:rsidR="00870528">
          <w:rPr>
            <w:webHidden/>
          </w:rPr>
          <w:instrText xml:space="preserve"> PAGEREF _Toc516327316 \h </w:instrText>
        </w:r>
        <w:r w:rsidR="00E70A80">
          <w:rPr>
            <w:webHidden/>
          </w:rPr>
        </w:r>
        <w:r w:rsidR="00E70A80">
          <w:rPr>
            <w:webHidden/>
          </w:rPr>
          <w:fldChar w:fldCharType="separate"/>
        </w:r>
        <w:r w:rsidR="00870528">
          <w:rPr>
            <w:webHidden/>
          </w:rPr>
          <w:t>31</w:t>
        </w:r>
        <w:r w:rsidR="00E70A80">
          <w:rPr>
            <w:webHidden/>
          </w:rPr>
          <w:fldChar w:fldCharType="end"/>
        </w:r>
      </w:hyperlink>
    </w:p>
    <w:p w14:paraId="7467E1AA" w14:textId="77777777" w:rsidR="00870528" w:rsidRDefault="00120716">
      <w:pPr>
        <w:pStyle w:val="TOC2"/>
        <w:rPr>
          <w:rFonts w:asciiTheme="minorHAnsi" w:eastAsiaTheme="minorEastAsia" w:hAnsiTheme="minorHAnsi" w:cstheme="minorBidi"/>
          <w:smallCaps w:val="0"/>
          <w:sz w:val="24"/>
          <w:lang w:val="en-GB" w:eastAsia="en-GB"/>
        </w:rPr>
      </w:pPr>
      <w:hyperlink w:anchor="_Toc516327317" w:history="1">
        <w:r w:rsidR="00870528" w:rsidRPr="00EA1FD8">
          <w:rPr>
            <w:rStyle w:val="Hyperlink"/>
          </w:rPr>
          <w:t>3.1. Тестирование методов учета примеров поведения</w:t>
        </w:r>
        <w:r w:rsidR="00870528">
          <w:rPr>
            <w:webHidden/>
          </w:rPr>
          <w:tab/>
        </w:r>
        <w:r w:rsidR="00E70A80">
          <w:rPr>
            <w:webHidden/>
          </w:rPr>
          <w:fldChar w:fldCharType="begin"/>
        </w:r>
        <w:r w:rsidR="00870528">
          <w:rPr>
            <w:webHidden/>
          </w:rPr>
          <w:instrText xml:space="preserve"> PAGEREF _Toc516327317 \h </w:instrText>
        </w:r>
        <w:r w:rsidR="00E70A80">
          <w:rPr>
            <w:webHidden/>
          </w:rPr>
        </w:r>
        <w:r w:rsidR="00E70A80">
          <w:rPr>
            <w:webHidden/>
          </w:rPr>
          <w:fldChar w:fldCharType="separate"/>
        </w:r>
        <w:r w:rsidR="00870528">
          <w:rPr>
            <w:webHidden/>
          </w:rPr>
          <w:t>31</w:t>
        </w:r>
        <w:r w:rsidR="00E70A80">
          <w:rPr>
            <w:webHidden/>
          </w:rPr>
          <w:fldChar w:fldCharType="end"/>
        </w:r>
      </w:hyperlink>
    </w:p>
    <w:p w14:paraId="50492A39" w14:textId="77777777" w:rsidR="00870528" w:rsidRDefault="00120716">
      <w:pPr>
        <w:pStyle w:val="TOC2"/>
        <w:rPr>
          <w:rFonts w:asciiTheme="minorHAnsi" w:eastAsiaTheme="minorEastAsia" w:hAnsiTheme="minorHAnsi" w:cstheme="minorBidi"/>
          <w:smallCaps w:val="0"/>
          <w:sz w:val="24"/>
          <w:lang w:val="en-GB" w:eastAsia="en-GB"/>
        </w:rPr>
      </w:pPr>
      <w:hyperlink w:anchor="_Toc516327318" w:history="1">
        <w:r w:rsidR="00870528" w:rsidRPr="00EA1FD8">
          <w:rPr>
            <w:rStyle w:val="Hyperlink"/>
          </w:rPr>
          <w:t>3.2. Сравнение результатов</w:t>
        </w:r>
        <w:r w:rsidR="00870528">
          <w:rPr>
            <w:webHidden/>
          </w:rPr>
          <w:tab/>
        </w:r>
        <w:r w:rsidR="00E70A80">
          <w:rPr>
            <w:webHidden/>
          </w:rPr>
          <w:fldChar w:fldCharType="begin"/>
        </w:r>
        <w:r w:rsidR="00870528">
          <w:rPr>
            <w:webHidden/>
          </w:rPr>
          <w:instrText xml:space="preserve"> PAGEREF _Toc516327318 \h </w:instrText>
        </w:r>
        <w:r w:rsidR="00E70A80">
          <w:rPr>
            <w:webHidden/>
          </w:rPr>
        </w:r>
        <w:r w:rsidR="00E70A80">
          <w:rPr>
            <w:webHidden/>
          </w:rPr>
          <w:fldChar w:fldCharType="separate"/>
        </w:r>
        <w:r w:rsidR="00870528">
          <w:rPr>
            <w:webHidden/>
          </w:rPr>
          <w:t>32</w:t>
        </w:r>
        <w:r w:rsidR="00E70A80">
          <w:rPr>
            <w:webHidden/>
          </w:rPr>
          <w:fldChar w:fldCharType="end"/>
        </w:r>
      </w:hyperlink>
    </w:p>
    <w:p w14:paraId="21E5A31A" w14:textId="77777777" w:rsidR="00870528" w:rsidRDefault="00120716">
      <w:pPr>
        <w:pStyle w:val="TOC2"/>
        <w:rPr>
          <w:rFonts w:asciiTheme="minorHAnsi" w:eastAsiaTheme="minorEastAsia" w:hAnsiTheme="minorHAnsi" w:cstheme="minorBidi"/>
          <w:smallCaps w:val="0"/>
          <w:sz w:val="24"/>
          <w:lang w:val="en-GB" w:eastAsia="en-GB"/>
        </w:rPr>
      </w:pPr>
      <w:hyperlink w:anchor="_Toc516327319" w:history="1">
        <w:r w:rsidR="00870528" w:rsidRPr="00EA1FD8">
          <w:rPr>
            <w:rStyle w:val="Hyperlink"/>
          </w:rPr>
          <w:t>Выводы по главе 3</w:t>
        </w:r>
        <w:r w:rsidR="00870528">
          <w:rPr>
            <w:webHidden/>
          </w:rPr>
          <w:tab/>
        </w:r>
        <w:r w:rsidR="00E70A80">
          <w:rPr>
            <w:webHidden/>
          </w:rPr>
          <w:fldChar w:fldCharType="begin"/>
        </w:r>
        <w:r w:rsidR="00870528">
          <w:rPr>
            <w:webHidden/>
          </w:rPr>
          <w:instrText xml:space="preserve"> PAGEREF _Toc516327319 \h </w:instrText>
        </w:r>
        <w:r w:rsidR="00E70A80">
          <w:rPr>
            <w:webHidden/>
          </w:rPr>
        </w:r>
        <w:r w:rsidR="00E70A80">
          <w:rPr>
            <w:webHidden/>
          </w:rPr>
          <w:fldChar w:fldCharType="separate"/>
        </w:r>
        <w:r w:rsidR="00870528">
          <w:rPr>
            <w:webHidden/>
          </w:rPr>
          <w:t>36</w:t>
        </w:r>
        <w:r w:rsidR="00E70A80">
          <w:rPr>
            <w:webHidden/>
          </w:rPr>
          <w:fldChar w:fldCharType="end"/>
        </w:r>
      </w:hyperlink>
    </w:p>
    <w:p w14:paraId="01AEE07C" w14:textId="77777777" w:rsidR="00870528" w:rsidRDefault="00120716">
      <w:pPr>
        <w:pStyle w:val="TOC1"/>
        <w:rPr>
          <w:rFonts w:asciiTheme="minorHAnsi" w:eastAsiaTheme="minorEastAsia" w:hAnsiTheme="minorHAnsi" w:cstheme="minorBidi"/>
          <w:bCs w:val="0"/>
          <w:caps w:val="0"/>
          <w:sz w:val="24"/>
          <w:lang w:val="en-GB" w:eastAsia="en-GB"/>
        </w:rPr>
      </w:pPr>
      <w:hyperlink w:anchor="_Toc516327320" w:history="1">
        <w:r w:rsidR="00870528" w:rsidRPr="00EA1FD8">
          <w:rPr>
            <w:rStyle w:val="Hyperlink"/>
          </w:rPr>
          <w:t>Заключение</w:t>
        </w:r>
        <w:r w:rsidR="00870528">
          <w:rPr>
            <w:webHidden/>
          </w:rPr>
          <w:tab/>
        </w:r>
        <w:r w:rsidR="00E70A80">
          <w:rPr>
            <w:webHidden/>
          </w:rPr>
          <w:fldChar w:fldCharType="begin"/>
        </w:r>
        <w:r w:rsidR="00870528">
          <w:rPr>
            <w:webHidden/>
          </w:rPr>
          <w:instrText xml:space="preserve"> PAGEREF _Toc516327320 \h </w:instrText>
        </w:r>
        <w:r w:rsidR="00E70A80">
          <w:rPr>
            <w:webHidden/>
          </w:rPr>
        </w:r>
        <w:r w:rsidR="00E70A80">
          <w:rPr>
            <w:webHidden/>
          </w:rPr>
          <w:fldChar w:fldCharType="separate"/>
        </w:r>
        <w:r w:rsidR="00870528">
          <w:rPr>
            <w:webHidden/>
          </w:rPr>
          <w:t>38</w:t>
        </w:r>
        <w:r w:rsidR="00E70A80">
          <w:rPr>
            <w:webHidden/>
          </w:rPr>
          <w:fldChar w:fldCharType="end"/>
        </w:r>
      </w:hyperlink>
    </w:p>
    <w:p w14:paraId="2CE6A5D4" w14:textId="77777777" w:rsidR="00870528" w:rsidRDefault="00120716">
      <w:pPr>
        <w:pStyle w:val="TOC1"/>
        <w:rPr>
          <w:rFonts w:asciiTheme="minorHAnsi" w:eastAsiaTheme="minorEastAsia" w:hAnsiTheme="minorHAnsi" w:cstheme="minorBidi"/>
          <w:bCs w:val="0"/>
          <w:caps w:val="0"/>
          <w:sz w:val="24"/>
          <w:lang w:val="en-GB" w:eastAsia="en-GB"/>
        </w:rPr>
      </w:pPr>
      <w:hyperlink w:anchor="_Toc516327321" w:history="1">
        <w:r w:rsidR="00870528" w:rsidRPr="00EA1FD8">
          <w:rPr>
            <w:rStyle w:val="Hyperlink"/>
          </w:rPr>
          <w:t>Список использованных источников</w:t>
        </w:r>
        <w:r w:rsidR="00870528">
          <w:rPr>
            <w:webHidden/>
          </w:rPr>
          <w:tab/>
        </w:r>
        <w:r w:rsidR="00E70A80">
          <w:rPr>
            <w:webHidden/>
          </w:rPr>
          <w:fldChar w:fldCharType="begin"/>
        </w:r>
        <w:r w:rsidR="00870528">
          <w:rPr>
            <w:webHidden/>
          </w:rPr>
          <w:instrText xml:space="preserve"> PAGEREF _Toc516327321 \h </w:instrText>
        </w:r>
        <w:r w:rsidR="00E70A80">
          <w:rPr>
            <w:webHidden/>
          </w:rPr>
        </w:r>
        <w:r w:rsidR="00E70A80">
          <w:rPr>
            <w:webHidden/>
          </w:rPr>
          <w:fldChar w:fldCharType="separate"/>
        </w:r>
        <w:r w:rsidR="00870528">
          <w:rPr>
            <w:webHidden/>
          </w:rPr>
          <w:t>39</w:t>
        </w:r>
        <w:r w:rsidR="00E70A80">
          <w:rPr>
            <w:webHidden/>
          </w:rPr>
          <w:fldChar w:fldCharType="end"/>
        </w:r>
      </w:hyperlink>
    </w:p>
    <w:p w14:paraId="27747303" w14:textId="77777777" w:rsidR="00DF4D7C" w:rsidRDefault="00E70A80" w:rsidP="00182034">
      <w:pPr>
        <w:pStyle w:val="Heading1NN"/>
      </w:pPr>
      <w:r>
        <w:rPr>
          <w:rFonts w:ascii="Times New Roman" w:hAnsi="Times New Roman" w:cs="Times New Roman"/>
          <w:b w:val="0"/>
          <w:noProof/>
          <w:kern w:val="0"/>
          <w:sz w:val="28"/>
          <w:szCs w:val="24"/>
        </w:rPr>
        <w:lastRenderedPageBreak/>
        <w:fldChar w:fldCharType="end"/>
      </w:r>
      <w:bookmarkStart w:id="10" w:name="S_Preface"/>
      <w:bookmarkStart w:id="11" w:name="_Toc516327289"/>
      <w:bookmarkEnd w:id="8"/>
      <w:bookmarkEnd w:id="9"/>
      <w:r w:rsidR="00BD2AB4">
        <w:t>Введение</w:t>
      </w:r>
      <w:bookmarkEnd w:id="2"/>
      <w:bookmarkEnd w:id="3"/>
      <w:bookmarkEnd w:id="4"/>
      <w:bookmarkEnd w:id="5"/>
      <w:bookmarkEnd w:id="6"/>
      <w:bookmarkEnd w:id="7"/>
      <w:bookmarkEnd w:id="10"/>
      <w:bookmarkEnd w:id="11"/>
    </w:p>
    <w:p w14:paraId="396CFF06" w14:textId="77777777" w:rsidR="006E7E47" w:rsidRDefault="00541BD2">
      <w:r>
        <w:t xml:space="preserve">Синтез автоматных моделей </w:t>
      </w:r>
      <w:r w:rsidRPr="005533C9">
        <w:t>—</w:t>
      </w:r>
      <w:r>
        <w:t xml:space="preserve"> это довольно </w:t>
      </w:r>
      <w:r w:rsidR="002F5C9F">
        <w:t>распространенная задача. Область</w:t>
      </w:r>
      <w:r>
        <w:t xml:space="preserve"> её применения варьируется от проверки программного обеспечения и синтеза управляющих систем </w:t>
      </w:r>
      <w:r w:rsidR="00A52941">
        <w:t>[1]</w:t>
      </w:r>
      <w:r w:rsidRPr="00541BD2">
        <w:t xml:space="preserve"> </w:t>
      </w:r>
      <w:r>
        <w:t xml:space="preserve">и </w:t>
      </w:r>
      <w:r w:rsidR="00A52941">
        <w:t>[2]</w:t>
      </w:r>
      <w:r>
        <w:t xml:space="preserve">, до задач </w:t>
      </w:r>
      <w:r w:rsidR="006E7E47">
        <w:t>биоинформатики</w:t>
      </w:r>
      <w:r>
        <w:t>.</w:t>
      </w:r>
      <w:r w:rsidR="005A01A1">
        <w:t xml:space="preserve"> Распространённым способом решени</w:t>
      </w:r>
      <w:r w:rsidR="009F7DBA">
        <w:t>я</w:t>
      </w:r>
      <w:r w:rsidR="005A01A1">
        <w:t xml:space="preserve"> данной задачи является сведение </w:t>
      </w:r>
      <w:r w:rsidR="00621788">
        <w:t>к задач</w:t>
      </w:r>
      <w:r w:rsidR="00434985">
        <w:t>е</w:t>
      </w:r>
      <w:r w:rsidR="00621788">
        <w:t xml:space="preserve"> о выполнимости булевой формулы</w:t>
      </w:r>
      <w:r w:rsidR="008B65AA">
        <w:t xml:space="preserve"> </w:t>
      </w:r>
      <w:r w:rsidR="00A52941">
        <w:t>[3]</w:t>
      </w:r>
      <w:r w:rsidR="00621788">
        <w:t>.</w:t>
      </w:r>
    </w:p>
    <w:p w14:paraId="25806737" w14:textId="77777777" w:rsidR="00C430B2" w:rsidRDefault="009F7DBA">
      <w:r>
        <w:t xml:space="preserve">Обычно для задания спецификации синтезируемой системы используется формулы линейной темпоральной логики. </w:t>
      </w:r>
      <w:r w:rsidR="00FC0B7E">
        <w:t xml:space="preserve">В </w:t>
      </w:r>
      <w:r w:rsidR="00D80363">
        <w:t>данной</w:t>
      </w:r>
      <w:r w:rsidR="00FC0B7E">
        <w:t xml:space="preserve"> области недавно появился новый перспективный подход синтеза автоматной модели с ограничением на размер итоговой системы </w:t>
      </w:r>
      <w:r w:rsidR="00A52941">
        <w:t>[2]</w:t>
      </w:r>
      <w:r w:rsidR="00FC0B7E" w:rsidRPr="00FC0B7E">
        <w:t xml:space="preserve">. </w:t>
      </w:r>
      <w:r w:rsidR="00FC0B7E">
        <w:t>Его авторы два года подряд занимают призовые места в соревновании по синтезу автоматных систем</w:t>
      </w:r>
      <w:r w:rsidR="00B0505B">
        <w:t xml:space="preserve"> </w:t>
      </w:r>
      <w:r w:rsidR="00A52941">
        <w:t>[4]</w:t>
      </w:r>
      <w:r w:rsidR="00FC0B7E">
        <w:t>, опережая конкурентов как в скорости, так и в качестве синтезируемых реактивных систем.</w:t>
      </w:r>
    </w:p>
    <w:p w14:paraId="4A04813F" w14:textId="77777777" w:rsidR="006E7E47" w:rsidRDefault="009D2026" w:rsidP="005434CF">
      <w:r>
        <w:t xml:space="preserve">Однако </w:t>
      </w:r>
      <w:r w:rsidR="004835F3">
        <w:t>за</w:t>
      </w:r>
      <w:r w:rsidR="004C6DC6">
        <w:t>частую только формул темпоральной логики недостаточно, чтобы задать все особенн</w:t>
      </w:r>
      <w:r w:rsidR="00E30E29">
        <w:t>ости синтезируемо</w:t>
      </w:r>
      <w:r w:rsidR="004C6DC6">
        <w:t>й системы. В таких случаях используются примеры поведения</w:t>
      </w:r>
      <w:r w:rsidR="00794787">
        <w:t xml:space="preserve"> </w:t>
      </w:r>
      <w:r w:rsidR="00A52941">
        <w:t>[1]</w:t>
      </w:r>
      <w:r w:rsidR="00794787">
        <w:t xml:space="preserve"> и </w:t>
      </w:r>
      <w:r w:rsidR="00794787" w:rsidRPr="003215C5">
        <w:t>[5]</w:t>
      </w:r>
      <w:r w:rsidR="004C6DC6">
        <w:t xml:space="preserve">. Также иногда задача состоит в синтезе автоматных систем только по примерам </w:t>
      </w:r>
      <w:r w:rsidR="00D05D3F">
        <w:t xml:space="preserve">поведения. К сожалению подход, описанный в </w:t>
      </w:r>
      <w:r w:rsidR="00A52941">
        <w:t>[2]</w:t>
      </w:r>
      <w:r w:rsidR="00D05D3F" w:rsidRPr="00794787">
        <w:t xml:space="preserve"> </w:t>
      </w:r>
      <w:r w:rsidR="00D05D3F">
        <w:t>поддерживает</w:t>
      </w:r>
      <w:r w:rsidR="00C63019">
        <w:t xml:space="preserve"> </w:t>
      </w:r>
      <w:r w:rsidR="00D05D3F">
        <w:t>представление примеров поведения</w:t>
      </w:r>
      <w:r w:rsidR="00E43D37">
        <w:t xml:space="preserve"> только</w:t>
      </w:r>
      <w:r w:rsidR="00D05D3F">
        <w:t xml:space="preserve"> в виде темпоральных формул, что снижает производительность данного подхода.</w:t>
      </w:r>
    </w:p>
    <w:p w14:paraId="29DF26AE" w14:textId="77777777" w:rsidR="00DF4D7C" w:rsidRPr="00F57C37" w:rsidRDefault="00541BD2">
      <w:r>
        <w:t xml:space="preserve"> </w:t>
      </w:r>
      <w:r w:rsidR="005434CF">
        <w:t>Целью данной работы является разработка новых</w:t>
      </w:r>
      <w:r w:rsidR="000A04DC">
        <w:t xml:space="preserve"> эффективных</w:t>
      </w:r>
      <w:r w:rsidR="005434CF">
        <w:t xml:space="preserve"> методов учета примеров поведения, основанных на подходе, представленном в </w:t>
      </w:r>
      <w:r w:rsidR="00A52941">
        <w:t>[2]</w:t>
      </w:r>
      <w:r w:rsidR="004D63BF">
        <w:t>, и сравнение новых методов с другими подходами к представлению примеров поведения.</w:t>
      </w:r>
    </w:p>
    <w:p w14:paraId="70DB9E0D" w14:textId="77777777" w:rsidR="001B05CC" w:rsidRDefault="005563EF">
      <w:pPr>
        <w:pStyle w:val="Heading1"/>
      </w:pPr>
      <w:bookmarkStart w:id="12" w:name="_Toc516327290"/>
      <w:r>
        <w:lastRenderedPageBreak/>
        <w:t>Обзор</w:t>
      </w:r>
      <w:bookmarkEnd w:id="12"/>
    </w:p>
    <w:p w14:paraId="344B4572" w14:textId="77777777" w:rsidR="005563EF" w:rsidRPr="005563EF" w:rsidRDefault="00BD5FE3" w:rsidP="005563EF">
      <w:r>
        <w:t xml:space="preserve">В данной главе даны определения основным терминам и понятиям, используемым в работе. Также в </w:t>
      </w:r>
      <w:r w:rsidR="004E3D77">
        <w:t>настоящей</w:t>
      </w:r>
      <w:r>
        <w:t xml:space="preserve"> главе </w:t>
      </w:r>
      <w:r w:rsidR="00C6043B">
        <w:t>описывается</w:t>
      </w:r>
      <w:r>
        <w:t xml:space="preserve"> задача</w:t>
      </w:r>
      <w:r w:rsidR="00C6043B">
        <w:t xml:space="preserve"> синтеза автоматных систем, обозначается роль примеров поведения,</w:t>
      </w:r>
      <w:r>
        <w:t xml:space="preserve"> </w:t>
      </w:r>
      <w:r w:rsidR="00B10C78">
        <w:t>описывается</w:t>
      </w:r>
      <w:r w:rsidR="00C6043B">
        <w:t xml:space="preserve"> перспективный алгоритм</w:t>
      </w:r>
      <w:r>
        <w:t xml:space="preserve"> </w:t>
      </w:r>
      <w:r w:rsidR="00C6043B">
        <w:t>синтеза</w:t>
      </w:r>
      <w:r>
        <w:t xml:space="preserve"> автоматных моделей через сведение к зада</w:t>
      </w:r>
      <w:r w:rsidR="00C6043B">
        <w:t xml:space="preserve">че выполнимости булевой формулы, который не поддерживает использование </w:t>
      </w:r>
      <w:r>
        <w:t>примеров поведения</w:t>
      </w:r>
      <w:r w:rsidR="00B10C78">
        <w:t>, заданных способом,</w:t>
      </w:r>
      <w:r w:rsidR="00C6043B">
        <w:t xml:space="preserve"> отличн</w:t>
      </w:r>
      <w:r w:rsidR="00B10C78">
        <w:t>ым</w:t>
      </w:r>
      <w:r w:rsidR="00304E6A">
        <w:t xml:space="preserve"> от темпоральных формул, </w:t>
      </w:r>
      <w:r w:rsidR="00D75FE6">
        <w:t xml:space="preserve">и </w:t>
      </w:r>
      <w:r w:rsidR="00304E6A">
        <w:t>проводя</w:t>
      </w:r>
      <w:r w:rsidR="007475BC">
        <w:t>тся анализ</w:t>
      </w:r>
      <w:r w:rsidR="00E77C30">
        <w:t xml:space="preserve"> други</w:t>
      </w:r>
      <w:r w:rsidR="00AD0534">
        <w:t>х</w:t>
      </w:r>
      <w:r w:rsidR="00E77C30">
        <w:t xml:space="preserve"> подход</w:t>
      </w:r>
      <w:r w:rsidR="00AD0534">
        <w:t>ов</w:t>
      </w:r>
      <w:r w:rsidR="00E77C30">
        <w:t>,</w:t>
      </w:r>
      <w:r w:rsidR="00C6043B">
        <w:t xml:space="preserve"> поддерж</w:t>
      </w:r>
      <w:r w:rsidR="00E77C30">
        <w:t>ивающими</w:t>
      </w:r>
      <w:r w:rsidR="00941DB6">
        <w:t xml:space="preserve"> учет</w:t>
      </w:r>
      <w:r w:rsidR="00DF09A6">
        <w:t xml:space="preserve"> </w:t>
      </w:r>
      <w:r w:rsidR="00C6043B">
        <w:t>примеров поведения</w:t>
      </w:r>
      <w:r w:rsidR="00D862FC">
        <w:t xml:space="preserve"> в спецификации</w:t>
      </w:r>
      <w:r w:rsidR="00C6622C">
        <w:t xml:space="preserve"> наряду с темпоральными формулами</w:t>
      </w:r>
      <w:r>
        <w:t>.</w:t>
      </w:r>
    </w:p>
    <w:p w14:paraId="46B3EF78" w14:textId="77777777" w:rsidR="001B05CC" w:rsidRDefault="006E4522" w:rsidP="00637C41">
      <w:pPr>
        <w:pStyle w:val="Heading2"/>
      </w:pPr>
      <w:bookmarkStart w:id="13" w:name="_Toc516327291"/>
      <w:r>
        <w:t>Термины и понятия</w:t>
      </w:r>
      <w:bookmarkEnd w:id="13"/>
    </w:p>
    <w:p w14:paraId="7FF6AC40" w14:textId="77777777" w:rsidR="00624629" w:rsidRPr="00624629" w:rsidRDefault="00624629" w:rsidP="00624629">
      <w:r>
        <w:t xml:space="preserve">В </w:t>
      </w:r>
      <w:r w:rsidR="00505275">
        <w:t>данном</w:t>
      </w:r>
      <w:r>
        <w:t xml:space="preserve"> разделе даны определения основным терминам и понятиям, которые </w:t>
      </w:r>
      <w:r w:rsidR="00505275">
        <w:t>используют</w:t>
      </w:r>
      <w:r>
        <w:t>ся в работе.</w:t>
      </w:r>
    </w:p>
    <w:p w14:paraId="353B1567" w14:textId="77777777" w:rsidR="00B45FC2" w:rsidRDefault="00B45FC2" w:rsidP="00B45FC2">
      <w:pPr>
        <w:pStyle w:val="Heading3"/>
      </w:pPr>
      <w:bookmarkStart w:id="14" w:name="_Toc516327292"/>
      <w:r>
        <w:t>Задача выполнимости булевой формулы</w:t>
      </w:r>
      <w:bookmarkEnd w:id="14"/>
    </w:p>
    <w:p w14:paraId="36B0D787" w14:textId="77777777" w:rsidR="00B45FC2" w:rsidRPr="00CA1C7B" w:rsidRDefault="00B45FC2" w:rsidP="00B45FC2">
      <w:r>
        <w:t xml:space="preserve">Задача выполнимости булевой формулы </w:t>
      </w:r>
      <w:r w:rsidR="00C343E0">
        <w:t xml:space="preserve">(boolean </w:t>
      </w:r>
      <w:r w:rsidR="00C343E0" w:rsidRPr="00C343E0">
        <w:t>satisfiability</w:t>
      </w:r>
      <w:r w:rsidR="00C343E0">
        <w:t xml:space="preserve"> problem, SAT) </w:t>
      </w:r>
      <w:r w:rsidRPr="005533C9">
        <w:t>—</w:t>
      </w:r>
      <w:r w:rsidR="00C343E0">
        <w:t xml:space="preserve"> задача о поиске такого назначения пропозициональных переменных, входящих в булеву формулу, чтобы</w:t>
      </w:r>
      <w:r w:rsidR="00664075">
        <w:t xml:space="preserve"> данная</w:t>
      </w:r>
      <w:r w:rsidR="00C343E0">
        <w:t xml:space="preserve"> формула стала истинной. Для задачи </w:t>
      </w:r>
      <w:r w:rsidR="00C343E0">
        <w:rPr>
          <w:lang w:val="en-US"/>
        </w:rPr>
        <w:t>SAT</w:t>
      </w:r>
      <w:r w:rsidR="00C343E0" w:rsidRPr="00C343E0">
        <w:t xml:space="preserve"> </w:t>
      </w:r>
      <w:r w:rsidR="00C343E0">
        <w:t>формула может содержать только</w:t>
      </w:r>
      <w:r w:rsidR="00392897">
        <w:t xml:space="preserve"> переменные, скобки и</w:t>
      </w:r>
      <w:r w:rsidR="00C343E0">
        <w:t xml:space="preserve"> операции </w:t>
      </w:r>
      <w:r w:rsidR="00C343E0" w:rsidRPr="0082696B">
        <w:t>И</w:t>
      </w:r>
      <w:r w:rsidR="00C343E0">
        <w:t xml:space="preserve">, </w:t>
      </w:r>
      <w:r w:rsidR="00C343E0" w:rsidRPr="0082696B">
        <w:t>ИЛИ</w:t>
      </w:r>
      <w:r w:rsidR="00C343E0">
        <w:t xml:space="preserve"> и </w:t>
      </w:r>
      <w:r w:rsidR="00C343E0" w:rsidRPr="0082696B">
        <w:t>НЕ</w:t>
      </w:r>
      <w:r w:rsidR="00C343E0">
        <w:t>.</w:t>
      </w:r>
      <w:r w:rsidR="00392897">
        <w:t xml:space="preserve"> </w:t>
      </w:r>
      <w:r w:rsidR="007E74CD">
        <w:t xml:space="preserve">В задаче </w:t>
      </w:r>
      <w:r w:rsidR="00CA1C7B">
        <w:rPr>
          <w:lang w:val="en-US"/>
        </w:rPr>
        <w:t>SAT</w:t>
      </w:r>
      <w:r w:rsidR="00CA1C7B" w:rsidRPr="00CA1C7B">
        <w:t xml:space="preserve"> для связи входящих в формулу пропозициональных переменных подразумевается использование квантора существования</w:t>
      </w:r>
      <w:r w:rsidR="007E74CD" w:rsidRPr="00CA1C7B">
        <w:t>.</w:t>
      </w:r>
      <w:r w:rsidR="00CA1C7B">
        <w:t xml:space="preserve"> Задача </w:t>
      </w:r>
      <w:r w:rsidR="00176B15">
        <w:t xml:space="preserve">выполнимости булевой формулы с кванторами (quantified boolean satisfiability problem, </w:t>
      </w:r>
      <w:r w:rsidR="00CA1C7B">
        <w:rPr>
          <w:lang w:val="en-US"/>
        </w:rPr>
        <w:t>QSAT</w:t>
      </w:r>
      <w:r w:rsidR="00176B15" w:rsidRPr="00176B15">
        <w:t>)</w:t>
      </w:r>
      <w:r w:rsidR="00CA1C7B" w:rsidRPr="00CA1C7B">
        <w:t xml:space="preserve"> </w:t>
      </w:r>
      <w:r w:rsidR="00CA1C7B">
        <w:t xml:space="preserve">является расширением задачи </w:t>
      </w:r>
      <w:r w:rsidR="00CA1C7B">
        <w:rPr>
          <w:lang w:val="en-US"/>
        </w:rPr>
        <w:t>SAT</w:t>
      </w:r>
      <w:r w:rsidR="00CA1C7B">
        <w:t>, в котором наряду с квантором существования для связи переменных может использоваться квантор всеобщности.</w:t>
      </w:r>
    </w:p>
    <w:p w14:paraId="394917FB" w14:textId="77777777" w:rsidR="005563EF" w:rsidRDefault="009E330A" w:rsidP="005563EF">
      <w:pPr>
        <w:pStyle w:val="Heading3"/>
      </w:pPr>
      <w:bookmarkStart w:id="15" w:name="_Toc516327293"/>
      <w:r>
        <w:t>Синтез с ограничением на размер системы</w:t>
      </w:r>
      <w:bookmarkEnd w:id="15"/>
    </w:p>
    <w:p w14:paraId="4429CC07" w14:textId="77777777" w:rsidR="005563EF" w:rsidRPr="00355231" w:rsidRDefault="005533C9" w:rsidP="005533C9">
      <w:r>
        <w:t>Синтез с ограничением на размер системы (</w:t>
      </w:r>
      <w:r>
        <w:rPr>
          <w:lang w:val="en-US"/>
        </w:rPr>
        <w:t>bounded</w:t>
      </w:r>
      <w:r w:rsidRPr="005533C9">
        <w:t xml:space="preserve"> </w:t>
      </w:r>
      <w:r>
        <w:rPr>
          <w:lang w:val="en-US"/>
        </w:rPr>
        <w:t>synthesis</w:t>
      </w:r>
      <w:r>
        <w:t xml:space="preserve">) </w:t>
      </w:r>
      <w:r w:rsidRPr="005533C9">
        <w:t>—</w:t>
      </w:r>
      <w:r>
        <w:t xml:space="preserve"> </w:t>
      </w:r>
      <w:r w:rsidR="004E11FF">
        <w:t xml:space="preserve">подход к синтезу автоматных моделей с ограничением на </w:t>
      </w:r>
      <w:r w:rsidR="00EA7FF0">
        <w:t>размер итоговой системы и на число</w:t>
      </w:r>
      <w:r w:rsidR="004E11FF">
        <w:t xml:space="preserve"> посещений </w:t>
      </w:r>
      <w:r w:rsidR="00EA7FF0">
        <w:t>отвергающих состояний</w:t>
      </w:r>
      <w:r w:rsidR="00355231">
        <w:t xml:space="preserve">. Задача синтеза с ограничением на размер системы может быть представлена как задача о разрешимости системы </w:t>
      </w:r>
      <w:r w:rsidR="00355231">
        <w:lastRenderedPageBreak/>
        <w:t>ограничений, даже в таких условиях, где другие подходы к синтезу неразрешимы, например, при синтезе асинхронных или распределенных систем</w:t>
      </w:r>
      <w:r w:rsidR="00BB43C9">
        <w:t xml:space="preserve"> </w:t>
      </w:r>
      <w:r w:rsidR="00A52941">
        <w:t>[6]</w:t>
      </w:r>
      <w:r w:rsidR="00355231">
        <w:t>.</w:t>
      </w:r>
    </w:p>
    <w:p w14:paraId="12850C33" w14:textId="77777777" w:rsidR="005563EF" w:rsidRDefault="00851E1F" w:rsidP="005563EF">
      <w:pPr>
        <w:pStyle w:val="Heading3"/>
      </w:pPr>
      <w:bookmarkStart w:id="16" w:name="_Toc516327294"/>
      <w:r>
        <w:t>Линейная темпоральная логика</w:t>
      </w:r>
      <w:bookmarkEnd w:id="16"/>
    </w:p>
    <w:p w14:paraId="1531CA56" w14:textId="77777777" w:rsidR="005563EF" w:rsidRDefault="006C329C" w:rsidP="005563EF">
      <w:r>
        <w:t>Линейная темпоральная логика (</w:t>
      </w:r>
      <w:r>
        <w:rPr>
          <w:lang w:val="en-US"/>
        </w:rPr>
        <w:t>Linear</w:t>
      </w:r>
      <w:r w:rsidRPr="00FC5427">
        <w:t xml:space="preserve"> </w:t>
      </w:r>
      <w:r>
        <w:rPr>
          <w:lang w:val="en-US"/>
        </w:rPr>
        <w:t>temporal</w:t>
      </w:r>
      <w:r w:rsidRPr="00FC5427">
        <w:t xml:space="preserve"> </w:t>
      </w:r>
      <w:r>
        <w:rPr>
          <w:lang w:val="en-US"/>
        </w:rPr>
        <w:t>logic</w:t>
      </w:r>
      <w:r w:rsidRPr="00FC5427">
        <w:t xml:space="preserve">, </w:t>
      </w:r>
      <w:r>
        <w:rPr>
          <w:lang w:val="en-US"/>
        </w:rPr>
        <w:t>LTL</w:t>
      </w:r>
      <w:r>
        <w:t>)</w:t>
      </w:r>
      <w:r w:rsidRPr="006C329C">
        <w:t xml:space="preserve"> </w:t>
      </w:r>
      <w:r w:rsidRPr="005533C9">
        <w:t>—</w:t>
      </w:r>
      <w:r>
        <w:t xml:space="preserve"> </w:t>
      </w:r>
      <w:r w:rsidR="00FC5427">
        <w:t>это логика с операторами, позволяющими работать с</w:t>
      </w:r>
      <w:r w:rsidR="00B73561">
        <w:t>о</w:t>
      </w:r>
      <w:r w:rsidR="00FC5427">
        <w:t xml:space="preserve"> временем. С её помощью можно задавать </w:t>
      </w:r>
      <w:r w:rsidR="000E2635">
        <w:t>порядок</w:t>
      </w:r>
      <w:r w:rsidR="00D96A44">
        <w:t xml:space="preserve"> явлений и их взаимодействия во времени.</w:t>
      </w:r>
      <w:r w:rsidR="00CC2C9B">
        <w:t xml:space="preserve"> Помимо обычных логических операторов (отрицание, конъюнкция, дизъюнкция, импликация, </w:t>
      </w:r>
      <w:r w:rsidR="0096130D">
        <w:t>логическое равенство</w:t>
      </w:r>
      <w:r w:rsidR="00CC2C9B">
        <w:t>)</w:t>
      </w:r>
      <w:r w:rsidR="00280110">
        <w:t xml:space="preserve"> формулы линейной</w:t>
      </w:r>
      <w:r w:rsidR="0096130D">
        <w:t xml:space="preserve"> темпор</w:t>
      </w:r>
      <w:r w:rsidR="00280110">
        <w:t>альной логики</w:t>
      </w:r>
      <w:r w:rsidR="0096130D">
        <w:t xml:space="preserve"> поддерживает следующие операторы:</w:t>
      </w:r>
    </w:p>
    <w:p w14:paraId="322BF57F" w14:textId="77777777" w:rsidR="0096130D" w:rsidRPr="00941D8C" w:rsidRDefault="00280110" w:rsidP="0093608A">
      <w:pPr>
        <w:pStyle w:val="ListParagraph"/>
        <w:numPr>
          <w:ilvl w:val="0"/>
          <w:numId w:val="16"/>
        </w:numPr>
        <w:rPr>
          <w:b/>
        </w:rPr>
      </w:pPr>
      <w:r w:rsidRPr="00280110">
        <w:rPr>
          <w:b/>
          <w:lang w:val="en-US"/>
        </w:rPr>
        <w:t>X</w:t>
      </w:r>
      <w:r>
        <w:rPr>
          <w:rFonts w:ascii="Cambria Math" w:hAnsi="Cambria Math" w:cs="Cambria Math"/>
          <w:lang w:val="en-US"/>
        </w:rPr>
        <w:t>𝜑</w:t>
      </w:r>
      <w:r>
        <w:rPr>
          <w:b/>
        </w:rPr>
        <w:t xml:space="preserve"> </w:t>
      </w:r>
      <w:r w:rsidRPr="00280110">
        <w:t>(</w:t>
      </w:r>
      <w:r>
        <w:rPr>
          <w:lang w:val="en-US"/>
        </w:rPr>
        <w:t>next</w:t>
      </w:r>
      <w:r w:rsidRPr="00280110">
        <w:t xml:space="preserve">) </w:t>
      </w:r>
      <w:r w:rsidRPr="005533C9">
        <w:t>—</w:t>
      </w:r>
      <w:r>
        <w:t xml:space="preserve"> формула </w:t>
      </w:r>
      <w:r>
        <w:rPr>
          <w:rFonts w:ascii="Cambria Math" w:hAnsi="Cambria Math" w:cs="Cambria Math"/>
          <w:lang w:val="en-US"/>
        </w:rPr>
        <w:t>𝜑</w:t>
      </w:r>
      <w:r w:rsidRPr="00280110">
        <w:rPr>
          <w:rFonts w:ascii="Cambria Math" w:hAnsi="Cambria Math" w:cs="Cambria Math"/>
        </w:rPr>
        <w:t xml:space="preserve"> </w:t>
      </w:r>
      <w:r w:rsidRPr="00941D8C">
        <w:t>должна выполняться в следующем состоянии</w:t>
      </w:r>
      <w:r w:rsidR="00846594">
        <w:t>.</w:t>
      </w:r>
    </w:p>
    <w:p w14:paraId="5B75E213" w14:textId="77777777" w:rsidR="00280110" w:rsidRPr="00941D8C" w:rsidRDefault="00280110" w:rsidP="0093608A">
      <w:pPr>
        <w:pStyle w:val="ListParagraph"/>
        <w:numPr>
          <w:ilvl w:val="0"/>
          <w:numId w:val="16"/>
        </w:numPr>
        <w:rPr>
          <w:b/>
        </w:rPr>
      </w:pPr>
      <w:r w:rsidRPr="00280110">
        <w:rPr>
          <w:rFonts w:ascii="Cambria Math" w:hAnsi="Cambria Math" w:cs="Cambria Math"/>
          <w:b/>
          <w:lang w:val="en-US"/>
        </w:rPr>
        <w:t>F</w:t>
      </w:r>
      <w:r>
        <w:rPr>
          <w:rFonts w:ascii="Cambria Math" w:hAnsi="Cambria Math" w:cs="Cambria Math"/>
          <w:lang w:val="en-US"/>
        </w:rPr>
        <w:t>𝜑</w:t>
      </w:r>
      <w:r w:rsidRPr="00280110">
        <w:rPr>
          <w:rFonts w:ascii="Cambria Math" w:hAnsi="Cambria Math" w:cs="Cambria Math"/>
        </w:rPr>
        <w:t xml:space="preserve"> (</w:t>
      </w:r>
      <w:r>
        <w:rPr>
          <w:rFonts w:ascii="Cambria Math" w:hAnsi="Cambria Math" w:cs="Cambria Math"/>
          <w:lang w:val="en-US"/>
        </w:rPr>
        <w:t>finally</w:t>
      </w:r>
      <w:r w:rsidRPr="00280110">
        <w:rPr>
          <w:rFonts w:ascii="Cambria Math" w:hAnsi="Cambria Math" w:cs="Cambria Math"/>
        </w:rPr>
        <w:t xml:space="preserve">) </w:t>
      </w:r>
      <w:r w:rsidRPr="005533C9">
        <w:t>—</w:t>
      </w:r>
      <w:r>
        <w:t xml:space="preserve"> формула </w:t>
      </w:r>
      <w:r>
        <w:rPr>
          <w:rFonts w:ascii="Cambria Math" w:hAnsi="Cambria Math" w:cs="Cambria Math"/>
          <w:lang w:val="en-US"/>
        </w:rPr>
        <w:t>𝜑</w:t>
      </w:r>
      <w:r>
        <w:rPr>
          <w:rFonts w:ascii="Cambria Math" w:hAnsi="Cambria Math" w:cs="Cambria Math"/>
        </w:rPr>
        <w:t xml:space="preserve"> </w:t>
      </w:r>
      <w:r w:rsidRPr="00941D8C">
        <w:t>должна выполниться в одном из следующих состояний</w:t>
      </w:r>
      <w:r w:rsidR="00846594">
        <w:t>.</w:t>
      </w:r>
    </w:p>
    <w:p w14:paraId="546EE40B" w14:textId="77777777" w:rsidR="00280110" w:rsidRPr="00941D8C" w:rsidRDefault="00FE61CE" w:rsidP="0093608A">
      <w:pPr>
        <w:pStyle w:val="ListParagraph"/>
        <w:numPr>
          <w:ilvl w:val="0"/>
          <w:numId w:val="16"/>
        </w:numPr>
        <w:rPr>
          <w:b/>
        </w:rPr>
      </w:pPr>
      <w:r>
        <w:rPr>
          <w:b/>
        </w:rPr>
        <w:t>G</w:t>
      </w:r>
      <w:r>
        <w:rPr>
          <w:rFonts w:ascii="Cambria Math" w:hAnsi="Cambria Math" w:cs="Cambria Math"/>
          <w:lang w:val="en-US"/>
        </w:rPr>
        <w:t>𝜑</w:t>
      </w:r>
      <w:r w:rsidRPr="00FE61CE">
        <w:rPr>
          <w:rFonts w:ascii="Cambria Math" w:hAnsi="Cambria Math" w:cs="Cambria Math"/>
        </w:rPr>
        <w:t xml:space="preserve"> (</w:t>
      </w:r>
      <w:r>
        <w:rPr>
          <w:rFonts w:ascii="Cambria Math" w:hAnsi="Cambria Math" w:cs="Cambria Math"/>
          <w:lang w:val="en-US"/>
        </w:rPr>
        <w:t>globally</w:t>
      </w:r>
      <w:r w:rsidRPr="00FE61CE">
        <w:rPr>
          <w:rFonts w:ascii="Cambria Math" w:hAnsi="Cambria Math" w:cs="Cambria Math"/>
        </w:rPr>
        <w:t xml:space="preserve">) </w:t>
      </w:r>
      <w:r w:rsidRPr="005533C9">
        <w:t>—</w:t>
      </w:r>
      <w:r>
        <w:t xml:space="preserve"> формула </w:t>
      </w:r>
      <w:r>
        <w:rPr>
          <w:rFonts w:ascii="Cambria Math" w:hAnsi="Cambria Math" w:cs="Cambria Math"/>
          <w:lang w:val="en-US"/>
        </w:rPr>
        <w:t>𝜑</w:t>
      </w:r>
      <w:r w:rsidRPr="00FE61CE">
        <w:rPr>
          <w:rFonts w:ascii="Cambria Math" w:hAnsi="Cambria Math" w:cs="Cambria Math"/>
        </w:rPr>
        <w:t xml:space="preserve"> </w:t>
      </w:r>
      <w:r w:rsidRPr="00941D8C">
        <w:t>должна выполняться в каждом состоянии</w:t>
      </w:r>
      <w:r w:rsidR="00846594">
        <w:t>.</w:t>
      </w:r>
    </w:p>
    <w:p w14:paraId="3D2F5E7A" w14:textId="77777777" w:rsidR="00FE61CE" w:rsidRPr="00BC0D56" w:rsidRDefault="00FE61CE" w:rsidP="0093608A">
      <w:pPr>
        <w:pStyle w:val="ListParagraph"/>
        <w:numPr>
          <w:ilvl w:val="0"/>
          <w:numId w:val="16"/>
        </w:numPr>
        <w:rPr>
          <w:b/>
        </w:rPr>
      </w:pPr>
      <w:r>
        <w:rPr>
          <w:rFonts w:ascii="Cambria Math" w:hAnsi="Cambria Math" w:cs="Cambria Math"/>
          <w:lang w:val="en-US"/>
        </w:rPr>
        <w:t>𝜑</w:t>
      </w:r>
      <w:r w:rsidRPr="00FE61CE">
        <w:rPr>
          <w:rFonts w:ascii="Cambria Math" w:hAnsi="Cambria Math" w:cs="Cambria Math"/>
          <w:b/>
          <w:lang w:val="en-US"/>
        </w:rPr>
        <w:t>U</w:t>
      </w:r>
      <w:r w:rsidRPr="00FE61CE">
        <w:rPr>
          <w:rFonts w:ascii="Cambria Math" w:hAnsi="Cambria Math" w:cs="Cambria Math"/>
          <w:lang w:val="en-US"/>
        </w:rPr>
        <w:t>𝜓</w:t>
      </w:r>
      <w:r w:rsidRPr="00FE61CE">
        <w:rPr>
          <w:rFonts w:ascii="Cambria Math" w:hAnsi="Cambria Math" w:cs="Cambria Math"/>
        </w:rPr>
        <w:t xml:space="preserve"> (</w:t>
      </w:r>
      <w:r>
        <w:rPr>
          <w:rFonts w:ascii="Cambria Math" w:hAnsi="Cambria Math" w:cs="Cambria Math"/>
          <w:lang w:val="en-US"/>
        </w:rPr>
        <w:t>until</w:t>
      </w:r>
      <w:r w:rsidRPr="00FE61CE">
        <w:rPr>
          <w:rFonts w:ascii="Cambria Math" w:hAnsi="Cambria Math" w:cs="Cambria Math"/>
        </w:rPr>
        <w:t xml:space="preserve">) </w:t>
      </w:r>
      <w:r w:rsidRPr="005533C9">
        <w:t>—</w:t>
      </w:r>
      <w:r>
        <w:t xml:space="preserve"> формула </w:t>
      </w:r>
      <w:r>
        <w:rPr>
          <w:rFonts w:ascii="Cambria Math" w:hAnsi="Cambria Math" w:cs="Cambria Math"/>
          <w:lang w:val="en-US"/>
        </w:rPr>
        <w:t>𝜑</w:t>
      </w:r>
      <w:r w:rsidRPr="00FE61CE">
        <w:rPr>
          <w:rFonts w:ascii="Cambria Math" w:hAnsi="Cambria Math" w:cs="Cambria Math"/>
        </w:rPr>
        <w:t xml:space="preserve"> </w:t>
      </w:r>
      <w:r w:rsidRPr="00941D8C">
        <w:t>должна выполняться хотя бы до того момента, как выполнится формула</w:t>
      </w:r>
      <w:r>
        <w:rPr>
          <w:rFonts w:ascii="Cambria Math" w:hAnsi="Cambria Math" w:cs="Cambria Math"/>
        </w:rPr>
        <w:t xml:space="preserve"> </w:t>
      </w:r>
      <w:r w:rsidRPr="00FE61CE">
        <w:rPr>
          <w:rFonts w:ascii="Cambria Math" w:hAnsi="Cambria Math" w:cs="Cambria Math"/>
          <w:lang w:val="en-US"/>
        </w:rPr>
        <w:t>𝜓</w:t>
      </w:r>
      <w:r w:rsidR="00A16885">
        <w:rPr>
          <w:rFonts w:ascii="Cambria Math" w:hAnsi="Cambria Math" w:cs="Cambria Math"/>
        </w:rPr>
        <w:t xml:space="preserve"> </w:t>
      </w:r>
      <w:r w:rsidR="00A16885" w:rsidRPr="00941D8C">
        <w:t>(которая обязательно должна выполнится</w:t>
      </w:r>
      <w:r w:rsidR="00311250" w:rsidRPr="00941D8C">
        <w:t xml:space="preserve"> сейчас или в будущем</w:t>
      </w:r>
      <w:r w:rsidR="00A16885" w:rsidRPr="00941D8C">
        <w:t>)</w:t>
      </w:r>
      <w:r w:rsidR="00846594">
        <w:t>.</w:t>
      </w:r>
    </w:p>
    <w:p w14:paraId="5D48380C" w14:textId="77777777" w:rsidR="00BC0D56" w:rsidRPr="00CA6773" w:rsidRDefault="00BC0D56" w:rsidP="0093608A">
      <w:pPr>
        <w:pStyle w:val="ListParagraph"/>
        <w:numPr>
          <w:ilvl w:val="0"/>
          <w:numId w:val="16"/>
        </w:numPr>
        <w:rPr>
          <w:b/>
        </w:rPr>
      </w:pPr>
      <w:r>
        <w:rPr>
          <w:rFonts w:ascii="Cambria Math" w:hAnsi="Cambria Math" w:cs="Cambria Math"/>
          <w:lang w:val="en-US"/>
        </w:rPr>
        <w:t>𝜑</w:t>
      </w:r>
      <w:r>
        <w:rPr>
          <w:rFonts w:ascii="Cambria Math" w:hAnsi="Cambria Math" w:cs="Cambria Math"/>
          <w:b/>
          <w:lang w:val="en-US"/>
        </w:rPr>
        <w:t>R</w:t>
      </w:r>
      <w:r w:rsidRPr="00FE61CE">
        <w:rPr>
          <w:rFonts w:ascii="Cambria Math" w:hAnsi="Cambria Math" w:cs="Cambria Math"/>
          <w:lang w:val="en-US"/>
        </w:rPr>
        <w:t>𝜓</w:t>
      </w:r>
      <w:r w:rsidRPr="006242E2">
        <w:rPr>
          <w:rFonts w:ascii="Cambria Math" w:hAnsi="Cambria Math" w:cs="Cambria Math"/>
        </w:rPr>
        <w:t xml:space="preserve"> (</w:t>
      </w:r>
      <w:r>
        <w:rPr>
          <w:rFonts w:ascii="Cambria Math" w:hAnsi="Cambria Math" w:cs="Cambria Math"/>
          <w:lang w:val="en-US"/>
        </w:rPr>
        <w:t>release</w:t>
      </w:r>
      <w:r w:rsidRPr="006242E2">
        <w:rPr>
          <w:rFonts w:ascii="Cambria Math" w:hAnsi="Cambria Math" w:cs="Cambria Math"/>
        </w:rPr>
        <w:t>)</w:t>
      </w:r>
      <w:r w:rsidRPr="00BC0D56">
        <w:t xml:space="preserve"> </w:t>
      </w:r>
      <w:r w:rsidRPr="005533C9">
        <w:t>—</w:t>
      </w:r>
      <w:r>
        <w:t xml:space="preserve"> </w:t>
      </w:r>
      <w:r w:rsidR="00E3504C">
        <w:t xml:space="preserve">формула </w:t>
      </w:r>
      <w:r w:rsidR="00E3504C" w:rsidRPr="00FE61CE">
        <w:rPr>
          <w:rFonts w:ascii="Cambria Math" w:hAnsi="Cambria Math" w:cs="Cambria Math"/>
          <w:lang w:val="en-US"/>
        </w:rPr>
        <w:t>𝜓</w:t>
      </w:r>
      <w:r w:rsidR="00E3504C" w:rsidRPr="006242E2">
        <w:rPr>
          <w:rFonts w:ascii="Cambria Math" w:hAnsi="Cambria Math" w:cs="Cambria Math"/>
        </w:rPr>
        <w:t xml:space="preserve"> </w:t>
      </w:r>
      <w:r w:rsidR="00E3504C" w:rsidRPr="00941D8C">
        <w:t xml:space="preserve">должна выполняться </w:t>
      </w:r>
      <w:r w:rsidR="006242E2" w:rsidRPr="00941D8C">
        <w:t xml:space="preserve">до того </w:t>
      </w:r>
      <w:r w:rsidR="00A16885" w:rsidRPr="00941D8C">
        <w:t xml:space="preserve">состояния (включая </w:t>
      </w:r>
      <w:r w:rsidR="00331E7A">
        <w:t>текущее</w:t>
      </w:r>
      <w:r w:rsidR="00A16885" w:rsidRPr="00941D8C">
        <w:t xml:space="preserve"> состояние)</w:t>
      </w:r>
      <w:r w:rsidR="006242E2" w:rsidRPr="00941D8C">
        <w:t xml:space="preserve">, </w:t>
      </w:r>
      <w:r w:rsidR="00865D1D">
        <w:t>в котором</w:t>
      </w:r>
      <w:r w:rsidR="006242E2">
        <w:rPr>
          <w:rFonts w:ascii="Cambria Math" w:hAnsi="Cambria Math" w:cs="Cambria Math"/>
        </w:rPr>
        <w:t xml:space="preserve"> </w:t>
      </w:r>
      <w:r w:rsidR="006242E2">
        <w:rPr>
          <w:rFonts w:ascii="Cambria Math" w:hAnsi="Cambria Math" w:cs="Cambria Math"/>
          <w:lang w:val="en-US"/>
        </w:rPr>
        <w:t>𝜑</w:t>
      </w:r>
      <w:r w:rsidR="009E4B36" w:rsidRPr="009E4B36">
        <w:rPr>
          <w:rFonts w:ascii="Cambria Math" w:hAnsi="Cambria Math" w:cs="Cambria Math"/>
        </w:rPr>
        <w:t xml:space="preserve"> </w:t>
      </w:r>
      <w:r w:rsidR="009E4B36" w:rsidRPr="00941D8C">
        <w:t>впервые выполнится, если</w:t>
      </w:r>
      <w:r w:rsidR="009E4B36">
        <w:rPr>
          <w:rFonts w:ascii="Cambria Math" w:hAnsi="Cambria Math" w:cs="Cambria Math"/>
        </w:rPr>
        <w:t xml:space="preserve"> </w:t>
      </w:r>
      <w:r w:rsidR="009E4B36">
        <w:rPr>
          <w:rFonts w:ascii="Cambria Math" w:hAnsi="Cambria Math" w:cs="Cambria Math"/>
          <w:lang w:val="en-US"/>
        </w:rPr>
        <w:t>𝜑</w:t>
      </w:r>
      <w:r w:rsidR="009E4B36" w:rsidRPr="009E4B36">
        <w:rPr>
          <w:rFonts w:ascii="Cambria Math" w:hAnsi="Cambria Math" w:cs="Cambria Math"/>
        </w:rPr>
        <w:t xml:space="preserve"> </w:t>
      </w:r>
      <w:r w:rsidR="009E4B36" w:rsidRPr="00941D8C">
        <w:t>никогда не выполнится, то</w:t>
      </w:r>
      <w:r w:rsidR="009E4B36" w:rsidRPr="009E4B36">
        <w:rPr>
          <w:rFonts w:ascii="Cambria Math" w:hAnsi="Cambria Math" w:cs="Cambria Math"/>
        </w:rPr>
        <w:t xml:space="preserve"> </w:t>
      </w:r>
      <w:r w:rsidR="009E4B36" w:rsidRPr="00FE61CE">
        <w:rPr>
          <w:rFonts w:ascii="Cambria Math" w:hAnsi="Cambria Math" w:cs="Cambria Math"/>
          <w:lang w:val="en-US"/>
        </w:rPr>
        <w:t>𝜓</w:t>
      </w:r>
      <w:r w:rsidR="009E4B36" w:rsidRPr="006242E2">
        <w:rPr>
          <w:rFonts w:ascii="Cambria Math" w:hAnsi="Cambria Math" w:cs="Cambria Math"/>
        </w:rPr>
        <w:t xml:space="preserve"> </w:t>
      </w:r>
      <w:r w:rsidR="009E4B36" w:rsidRPr="00941D8C">
        <w:t>должна выполняться всегда</w:t>
      </w:r>
      <w:r w:rsidR="00846594">
        <w:t>.</w:t>
      </w:r>
    </w:p>
    <w:p w14:paraId="369B1A5F" w14:textId="77777777" w:rsidR="00CA6773" w:rsidRPr="00311250" w:rsidRDefault="00A16885" w:rsidP="0093608A">
      <w:pPr>
        <w:pStyle w:val="ListParagraph"/>
        <w:numPr>
          <w:ilvl w:val="0"/>
          <w:numId w:val="16"/>
        </w:numPr>
        <w:rPr>
          <w:b/>
        </w:rPr>
      </w:pPr>
      <w:r>
        <w:rPr>
          <w:rFonts w:ascii="Cambria Math" w:hAnsi="Cambria Math" w:cs="Cambria Math"/>
          <w:lang w:val="en-US"/>
        </w:rPr>
        <w:t>𝜑</w:t>
      </w:r>
      <w:r>
        <w:rPr>
          <w:rFonts w:ascii="Cambria Math" w:hAnsi="Cambria Math" w:cs="Cambria Math"/>
          <w:b/>
          <w:lang w:val="en-US"/>
        </w:rPr>
        <w:t>W</w:t>
      </w:r>
      <w:r w:rsidRPr="00FE61CE">
        <w:rPr>
          <w:rFonts w:ascii="Cambria Math" w:hAnsi="Cambria Math" w:cs="Cambria Math"/>
          <w:lang w:val="en-US"/>
        </w:rPr>
        <w:t>𝜓</w:t>
      </w:r>
      <w:r w:rsidRPr="00A16885">
        <w:rPr>
          <w:rFonts w:ascii="Cambria Math" w:hAnsi="Cambria Math" w:cs="Cambria Math"/>
        </w:rPr>
        <w:t xml:space="preserve"> (</w:t>
      </w:r>
      <w:r>
        <w:rPr>
          <w:rFonts w:ascii="Cambria Math" w:hAnsi="Cambria Math" w:cs="Cambria Math"/>
          <w:lang w:val="en-US"/>
        </w:rPr>
        <w:t>weak</w:t>
      </w:r>
      <w:r w:rsidRPr="00A16885">
        <w:rPr>
          <w:rFonts w:ascii="Cambria Math" w:hAnsi="Cambria Math" w:cs="Cambria Math"/>
        </w:rPr>
        <w:t xml:space="preserve"> </w:t>
      </w:r>
      <w:r>
        <w:rPr>
          <w:rFonts w:ascii="Cambria Math" w:hAnsi="Cambria Math" w:cs="Cambria Math"/>
          <w:lang w:val="en-US"/>
        </w:rPr>
        <w:t>until</w:t>
      </w:r>
      <w:r w:rsidRPr="00A16885">
        <w:rPr>
          <w:rFonts w:ascii="Cambria Math" w:hAnsi="Cambria Math" w:cs="Cambria Math"/>
        </w:rPr>
        <w:t xml:space="preserve">) </w:t>
      </w:r>
      <w:r w:rsidRPr="005533C9">
        <w:t>—</w:t>
      </w:r>
      <w:r w:rsidRPr="00A16885">
        <w:t xml:space="preserve"> формула </w:t>
      </w:r>
      <w:r w:rsidRPr="00A16885">
        <w:rPr>
          <w:rFonts w:ascii="Cambria Math" w:eastAsia="Cambria Math" w:hAnsi="Cambria Math" w:cs="Cambria Math"/>
        </w:rPr>
        <w:t>𝜑</w:t>
      </w:r>
      <w:r w:rsidRPr="00A16885">
        <w:t xml:space="preserve"> должна выполняться хотя бы до того момента, как выполнится формула </w:t>
      </w:r>
      <w:r w:rsidRPr="00A16885">
        <w:rPr>
          <w:rFonts w:ascii="Cambria Math" w:eastAsia="Cambria Math" w:hAnsi="Cambria Math" w:cs="Cambria Math"/>
        </w:rPr>
        <w:t>𝜓</w:t>
      </w:r>
      <w:r w:rsidRPr="00941D8C">
        <w:rPr>
          <w:rFonts w:eastAsia="Cambria Math"/>
        </w:rPr>
        <w:t xml:space="preserve">, если </w:t>
      </w:r>
      <w:r w:rsidR="00311250" w:rsidRPr="00A16885">
        <w:rPr>
          <w:rFonts w:ascii="Cambria Math" w:eastAsia="Cambria Math" w:hAnsi="Cambria Math" w:cs="Cambria Math"/>
        </w:rPr>
        <w:t xml:space="preserve">𝜓 </w:t>
      </w:r>
      <w:r w:rsidRPr="00941D8C">
        <w:rPr>
          <w:rFonts w:eastAsia="Cambria Math"/>
        </w:rPr>
        <w:t xml:space="preserve">никогда не выполнится, то </w:t>
      </w:r>
      <w:r w:rsidR="00311250" w:rsidRPr="00A16885">
        <w:rPr>
          <w:rFonts w:ascii="Cambria Math" w:eastAsia="Cambria Math" w:hAnsi="Cambria Math" w:cs="Cambria Math"/>
        </w:rPr>
        <w:t>𝜑</w:t>
      </w:r>
      <w:r w:rsidR="00311250" w:rsidRPr="00A16885">
        <w:t xml:space="preserve"> </w:t>
      </w:r>
      <w:r w:rsidRPr="00941D8C">
        <w:rPr>
          <w:rFonts w:eastAsia="Cambria Math"/>
        </w:rPr>
        <w:t>должна выполняться всегда</w:t>
      </w:r>
      <w:r w:rsidR="00846594">
        <w:rPr>
          <w:rFonts w:eastAsia="Cambria Math"/>
        </w:rPr>
        <w:t>.</w:t>
      </w:r>
    </w:p>
    <w:p w14:paraId="774F8B92" w14:textId="77777777" w:rsidR="00311250" w:rsidRPr="00941D8C" w:rsidRDefault="00311250" w:rsidP="0093608A">
      <w:pPr>
        <w:pStyle w:val="ListParagraph"/>
        <w:numPr>
          <w:ilvl w:val="0"/>
          <w:numId w:val="16"/>
        </w:numPr>
        <w:rPr>
          <w:b/>
        </w:rPr>
      </w:pPr>
      <w:r>
        <w:rPr>
          <w:rFonts w:ascii="Cambria Math" w:hAnsi="Cambria Math" w:cs="Cambria Math"/>
          <w:lang w:val="en-US"/>
        </w:rPr>
        <w:t>𝜑</w:t>
      </w:r>
      <w:r>
        <w:rPr>
          <w:rFonts w:ascii="Cambria Math" w:hAnsi="Cambria Math" w:cs="Cambria Math"/>
          <w:b/>
          <w:lang w:val="en-US"/>
        </w:rPr>
        <w:t>M</w:t>
      </w:r>
      <w:r w:rsidRPr="00FE61CE">
        <w:rPr>
          <w:rFonts w:ascii="Cambria Math" w:hAnsi="Cambria Math" w:cs="Cambria Math"/>
          <w:lang w:val="en-US"/>
        </w:rPr>
        <w:t>𝜓</w:t>
      </w:r>
      <w:r w:rsidRPr="00311250">
        <w:rPr>
          <w:rFonts w:ascii="Cambria Math" w:hAnsi="Cambria Math" w:cs="Cambria Math"/>
        </w:rPr>
        <w:t xml:space="preserve"> (</w:t>
      </w:r>
      <w:r>
        <w:rPr>
          <w:rFonts w:ascii="Cambria Math" w:hAnsi="Cambria Math" w:cs="Cambria Math"/>
          <w:lang w:val="en-US"/>
        </w:rPr>
        <w:t>strong</w:t>
      </w:r>
      <w:r w:rsidRPr="00311250">
        <w:rPr>
          <w:rFonts w:ascii="Cambria Math" w:hAnsi="Cambria Math" w:cs="Cambria Math"/>
        </w:rPr>
        <w:t xml:space="preserve"> </w:t>
      </w:r>
      <w:r>
        <w:rPr>
          <w:rFonts w:ascii="Cambria Math" w:hAnsi="Cambria Math" w:cs="Cambria Math"/>
          <w:lang w:val="en-US"/>
        </w:rPr>
        <w:t>release</w:t>
      </w:r>
      <w:r w:rsidRPr="00311250">
        <w:rPr>
          <w:rFonts w:ascii="Cambria Math" w:hAnsi="Cambria Math" w:cs="Cambria Math"/>
        </w:rPr>
        <w:t xml:space="preserve">) </w:t>
      </w:r>
      <w:r w:rsidRPr="005533C9">
        <w:t>—</w:t>
      </w:r>
      <w:r>
        <w:t xml:space="preserve"> формула </w:t>
      </w:r>
      <w:r w:rsidRPr="00FE61CE">
        <w:rPr>
          <w:rFonts w:ascii="Cambria Math" w:hAnsi="Cambria Math" w:cs="Cambria Math"/>
          <w:lang w:val="en-US"/>
        </w:rPr>
        <w:t>𝜓</w:t>
      </w:r>
      <w:r w:rsidRPr="006242E2">
        <w:rPr>
          <w:rFonts w:ascii="Cambria Math" w:hAnsi="Cambria Math" w:cs="Cambria Math"/>
        </w:rPr>
        <w:t xml:space="preserve"> </w:t>
      </w:r>
      <w:r w:rsidRPr="00941D8C">
        <w:t>должна выполняться до того состояния (включая это состояние), как</w:t>
      </w:r>
      <w:r>
        <w:rPr>
          <w:rFonts w:ascii="Cambria Math" w:hAnsi="Cambria Math" w:cs="Cambria Math"/>
        </w:rPr>
        <w:t xml:space="preserve"> </w:t>
      </w:r>
      <w:r>
        <w:rPr>
          <w:rFonts w:ascii="Cambria Math" w:hAnsi="Cambria Math" w:cs="Cambria Math"/>
          <w:lang w:val="en-US"/>
        </w:rPr>
        <w:t>𝜑</w:t>
      </w:r>
      <w:r w:rsidRPr="009E4B36">
        <w:rPr>
          <w:rFonts w:ascii="Cambria Math" w:hAnsi="Cambria Math" w:cs="Cambria Math"/>
        </w:rPr>
        <w:t xml:space="preserve"> </w:t>
      </w:r>
      <w:r w:rsidRPr="00941D8C">
        <w:t>впервые выполнится (которая обязательно должна выполнится сейчас или в будущем)</w:t>
      </w:r>
      <w:r w:rsidR="00846594">
        <w:t>.</w:t>
      </w:r>
    </w:p>
    <w:p w14:paraId="41AA50CE" w14:textId="77777777" w:rsidR="005574E8" w:rsidRDefault="005574E8" w:rsidP="005574E8">
      <w:pPr>
        <w:rPr>
          <w:rFonts w:ascii="Cambria Math" w:eastAsia="Cambria Math" w:hAnsi="Cambria Math" w:cs="Cambria Math"/>
        </w:rPr>
      </w:pPr>
      <w:r>
        <w:lastRenderedPageBreak/>
        <w:t xml:space="preserve">Пусть </w:t>
      </w:r>
      <w:r>
        <w:rPr>
          <w:lang w:val="en-US"/>
        </w:rPr>
        <w:t>Σ</w:t>
      </w:r>
      <w:r w:rsidRPr="005574E8">
        <w:t xml:space="preserve"> — конечный набор проп</w:t>
      </w:r>
      <w:r>
        <w:t xml:space="preserve">озициональных переменных и линейная темпоральная формула </w:t>
      </w:r>
      <w:r w:rsidRPr="00A16885">
        <w:rPr>
          <w:rFonts w:ascii="Cambria Math" w:eastAsia="Cambria Math" w:hAnsi="Cambria Math" w:cs="Cambria Math"/>
        </w:rPr>
        <w:t>𝜑</w:t>
      </w:r>
      <w:r w:rsidRPr="00941D8C">
        <w:rPr>
          <w:rFonts w:eastAsia="Cambria Math"/>
        </w:rPr>
        <w:t xml:space="preserve"> задана над этим набором, тогда язык формулы</w:t>
      </w:r>
      <w:r>
        <w:rPr>
          <w:rFonts w:ascii="Cambria Math" w:eastAsia="Cambria Math" w:hAnsi="Cambria Math" w:cs="Cambria Math"/>
        </w:rPr>
        <w:t xml:space="preserve"> </w:t>
      </w:r>
      <w:r w:rsidRPr="00A16885">
        <w:rPr>
          <w:rFonts w:ascii="Cambria Math" w:eastAsia="Cambria Math" w:hAnsi="Cambria Math" w:cs="Cambria Math"/>
        </w:rPr>
        <w:t>𝜑</w:t>
      </w:r>
      <w:r>
        <w:rPr>
          <w:rFonts w:ascii="Cambria Math" w:eastAsia="Cambria Math" w:hAnsi="Cambria Math" w:cs="Cambria Math"/>
        </w:rPr>
        <w:t xml:space="preserve">, обозначаемый как </w:t>
      </w:r>
      <w:r w:rsidRPr="005574E8">
        <w:rPr>
          <w:rFonts w:ascii="Cambria Math" w:eastAsia="Cambria Math" w:hAnsi="Cambria Math" w:cs="Cambria Math"/>
        </w:rPr>
        <w:t>ℒ(</w:t>
      </w:r>
      <w:r w:rsidRPr="00A16885">
        <w:rPr>
          <w:rFonts w:ascii="Cambria Math" w:eastAsia="Cambria Math" w:hAnsi="Cambria Math" w:cs="Cambria Math"/>
        </w:rPr>
        <w:t>𝜑</w:t>
      </w:r>
      <w:r w:rsidRPr="00015228">
        <w:rPr>
          <w:rFonts w:eastAsia="Cambria Math"/>
        </w:rPr>
        <w:t>), состоит из бесконечных последовательностей состояний</w:t>
      </w:r>
      <w:r>
        <w:rPr>
          <w:rFonts w:ascii="Cambria Math" w:eastAsia="Cambria Math" w:hAnsi="Cambria Math" w:cs="Cambria Math"/>
        </w:rPr>
        <w:t xml:space="preserve"> </w:t>
      </w:r>
      <m:oMath>
        <m:r>
          <w:rPr>
            <w:rFonts w:ascii="Cambria Math" w:eastAsia="Cambria Math" w:hAnsi="Cambria Math" w:cs="Cambria Math"/>
          </w:rPr>
          <m:t>σ∈</m:t>
        </m:r>
        <m:sSup>
          <m:sSupPr>
            <m:ctrlPr>
              <w:rPr>
                <w:rFonts w:ascii="Cambria Math" w:eastAsia="Cambria Math" w:hAnsi="Cambria Math" w:cs="Cambria Math"/>
                <w:i/>
              </w:rPr>
            </m:ctrlPr>
          </m:sSupPr>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2</m:t>
                </m:r>
              </m:e>
              <m:sup>
                <m:r>
                  <m:rPr>
                    <m:sty m:val="p"/>
                  </m:rPr>
                  <w:rPr>
                    <w:rFonts w:ascii="Cambria Math" w:eastAsia="Cambria Math" w:hAnsi="Cambria Math" w:cs="Cambria Math"/>
                  </w:rPr>
                  <m:t>Σ</m:t>
                </m:r>
              </m:sup>
            </m:sSup>
            <m:r>
              <w:rPr>
                <w:rFonts w:ascii="Cambria Math" w:eastAsia="Cambria Math" w:hAnsi="Cambria Math" w:cs="Cambria Math"/>
              </w:rPr>
              <m:t>)</m:t>
            </m:r>
          </m:e>
          <m:sup>
            <m:r>
              <w:rPr>
                <w:rFonts w:ascii="Cambria Math" w:eastAsia="Cambria Math" w:hAnsi="Cambria Math" w:cs="Cambria Math"/>
              </w:rPr>
              <m:t>*</m:t>
            </m:r>
          </m:sup>
        </m:sSup>
      </m:oMath>
      <w:r w:rsidR="00735880">
        <w:rPr>
          <w:rFonts w:ascii="Cambria Math" w:eastAsia="Cambria Math" w:hAnsi="Cambria Math" w:cs="Cambria Math"/>
        </w:rPr>
        <w:t>.</w:t>
      </w:r>
    </w:p>
    <w:p w14:paraId="3DEAD6E9" w14:textId="77777777" w:rsidR="00F57C37" w:rsidRPr="0055002A" w:rsidRDefault="00365342" w:rsidP="005574E8">
      <w:pPr>
        <w:rPr>
          <w:rFonts w:ascii="Cambria Math" w:eastAsia="Cambria Math" w:hAnsi="Cambria Math" w:cs="Cambria Math"/>
        </w:rPr>
      </w:pPr>
      <w:r>
        <w:rPr>
          <w:rFonts w:ascii="Cambria Math" w:eastAsia="Cambria Math" w:hAnsi="Cambria Math" w:cs="Cambria Math"/>
        </w:rPr>
        <w:t>Пример формулы линейной темпоральной логики:</w:t>
      </w:r>
      <w:r>
        <w:rPr>
          <w:rFonts w:ascii="Cambria Math" w:eastAsia="Cambria Math" w:hAnsi="Cambria Math" w:cs="Cambria Math"/>
        </w:rPr>
        <w:br/>
      </w:r>
      <m:oMathPara>
        <m:oMath>
          <m:r>
            <w:rPr>
              <w:rFonts w:ascii="Cambria Math" w:eastAsia="Cambria Math" w:hAnsi="Cambria Math" w:cs="Cambria Math"/>
            </w:rPr>
            <m:t>G</m:t>
          </m:r>
          <m:d>
            <m:dPr>
              <m:ctrlPr>
                <w:rPr>
                  <w:rFonts w:ascii="Cambria Math" w:eastAsia="Cambria Math" w:hAnsi="Cambria Math" w:cs="Cambria Math"/>
                  <w:i/>
                </w:rPr>
              </m:ctrlPr>
            </m:dP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0</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1</m:t>
                  </m:r>
                </m:sub>
              </m:sSub>
            </m:e>
          </m:d>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0</m:t>
              </m:r>
            </m:sub>
          </m:sSub>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0</m:t>
              </m:r>
            </m:sub>
          </m:sSub>
          <m:r>
            <w:rPr>
              <w:rFonts w:ascii="Cambria Math" w:eastAsia="Cambria Math" w:hAnsi="Cambria Math" w:cs="Cambria Math"/>
            </w:rPr>
            <m:t>)∧G(</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m:t>
              </m:r>
            </m:sub>
          </m:sSub>
          <m:r>
            <w:rPr>
              <w:rFonts w:ascii="Cambria Math" w:eastAsia="Cambria Math" w:hAnsi="Cambria Math" w:cs="Cambria Math"/>
            </w:rPr>
            <m:t>→F</m:t>
          </m:r>
          <m:sSub>
            <m:sSubPr>
              <m:ctrlPr>
                <w:rPr>
                  <w:rFonts w:ascii="Cambria Math" w:eastAsia="Cambria Math" w:hAnsi="Cambria Math" w:cs="Cambria Math"/>
                  <w:i/>
                </w:rPr>
              </m:ctrlPr>
            </m:sSubPr>
            <m:e>
              <m:r>
                <w:rPr>
                  <w:rFonts w:ascii="Cambria Math" w:eastAsia="Cambria Math" w:hAnsi="Cambria Math" w:cs="Cambria Math"/>
                </w:rPr>
                <m:t>g</m:t>
              </m:r>
            </m:e>
            <m:sub>
              <m:r>
                <w:rPr>
                  <w:rFonts w:ascii="Cambria Math" w:eastAsia="Cambria Math" w:hAnsi="Cambria Math" w:cs="Cambria Math"/>
                </w:rPr>
                <m:t>1</m:t>
              </m:r>
            </m:sub>
          </m:sSub>
          <m:r>
            <w:rPr>
              <w:rFonts w:ascii="Cambria Math" w:eastAsia="Cambria Math" w:hAnsi="Cambria Math" w:cs="Cambria Math"/>
            </w:rPr>
            <m:t>)</m:t>
          </m:r>
        </m:oMath>
      </m:oMathPara>
    </w:p>
    <w:p w14:paraId="75438DF2" w14:textId="77777777" w:rsidR="0055002A" w:rsidRPr="00043721" w:rsidRDefault="0055002A" w:rsidP="005574E8">
      <w:pPr>
        <w:rPr>
          <w:rFonts w:ascii="Cambria Math" w:eastAsia="Cambria Math" w:hAnsi="Cambria Math" w:cs="Cambria Math"/>
        </w:rPr>
      </w:pPr>
      <w:r>
        <w:rPr>
          <w:rFonts w:ascii="Cambria Math" w:eastAsia="Cambria Math" w:hAnsi="Cambria Math" w:cs="Cambria Math"/>
        </w:rPr>
        <w:t xml:space="preserve">Данная формула задаёт поведение системы арбитра, которая после запроса </w:t>
      </w:r>
      <m:oMath>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0</m:t>
            </m:r>
          </m:sub>
        </m:sSub>
      </m:oMath>
      <w:r>
        <w:rPr>
          <w:rFonts w:ascii="Cambria Math" w:eastAsia="Cambria Math" w:hAnsi="Cambria Math" w:cs="Cambria Math"/>
        </w:rPr>
        <w:t xml:space="preserve"> или </w:t>
      </w:r>
      <m:oMath>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m:t>
            </m:r>
          </m:sub>
        </m:sSub>
      </m:oMath>
      <w:r>
        <w:rPr>
          <w:rFonts w:ascii="Cambria Math" w:eastAsia="Cambria Math" w:hAnsi="Cambria Math" w:cs="Cambria Math"/>
        </w:rPr>
        <w:t xml:space="preserve"> рано или поздно должна выдать соответствующее разрешение, при этом запрещается выдавать оба разрешения одновременно.</w:t>
      </w:r>
    </w:p>
    <w:p w14:paraId="3BA96CEF" w14:textId="77777777" w:rsidR="00354044" w:rsidRDefault="004650B7" w:rsidP="006C38CF">
      <w:pPr>
        <w:pStyle w:val="Heading3"/>
      </w:pPr>
      <w:bookmarkStart w:id="17" w:name="_Toc516327295"/>
      <w:r>
        <w:t>Универсальный автомат ко-Бю</w:t>
      </w:r>
      <w:r w:rsidR="006C38CF">
        <w:t>хи</w:t>
      </w:r>
      <w:bookmarkEnd w:id="17"/>
    </w:p>
    <w:p w14:paraId="6DC4D594" w14:textId="77777777" w:rsidR="006C38CF" w:rsidRDefault="004650B7" w:rsidP="006C38CF">
      <w:pPr>
        <w:rPr>
          <w:rFonts w:eastAsia="Cambria Math"/>
        </w:rPr>
      </w:pPr>
      <w:r>
        <w:t>Универсальный автомат ко-Бю</w:t>
      </w:r>
      <w:r w:rsidR="0022782B">
        <w:t>хи (</w:t>
      </w:r>
      <w:r w:rsidR="0022782B">
        <w:rPr>
          <w:lang w:val="en-US"/>
        </w:rPr>
        <w:t>universal</w:t>
      </w:r>
      <w:r w:rsidR="0022782B" w:rsidRPr="0022782B">
        <w:t xml:space="preserve"> </w:t>
      </w:r>
      <w:r w:rsidR="0022782B">
        <w:rPr>
          <w:lang w:val="en-US"/>
        </w:rPr>
        <w:t>co</w:t>
      </w:r>
      <w:r w:rsidR="0022782B" w:rsidRPr="0022782B">
        <w:t>-</w:t>
      </w:r>
      <w:r w:rsidR="0022782B">
        <w:rPr>
          <w:lang w:val="en-US"/>
        </w:rPr>
        <w:t>B</w:t>
      </w:r>
      <w:r w:rsidR="0022782B" w:rsidRPr="0022782B">
        <w:t>ü</w:t>
      </w:r>
      <w:r w:rsidR="0022782B" w:rsidRPr="0022782B">
        <w:rPr>
          <w:lang w:val="en-US"/>
        </w:rPr>
        <w:t>chi</w:t>
      </w:r>
      <w:r w:rsidR="0022782B" w:rsidRPr="0022782B">
        <w:t xml:space="preserve"> </w:t>
      </w:r>
      <w:r w:rsidR="0022782B">
        <w:rPr>
          <w:lang w:val="en-US"/>
        </w:rPr>
        <w:t>automaton</w:t>
      </w:r>
      <w:r w:rsidR="0022782B">
        <w:t xml:space="preserve">) </w:t>
      </w:r>
      <w:r w:rsidR="007A47AC">
        <w:rPr>
          <w:rFonts w:ascii="Cambria Math" w:hAnsi="Cambria Math" w:cs="Cambria Math"/>
        </w:rPr>
        <w:t>𝒜</w:t>
      </w:r>
      <w:r w:rsidR="007A47AC" w:rsidRPr="00E15639">
        <w:t xml:space="preserve"> </w:t>
      </w:r>
      <w:r w:rsidR="00CC37FD" w:rsidRPr="00E15639">
        <w:t>над</w:t>
      </w:r>
      <w:r w:rsidR="00FA0A27" w:rsidRPr="00E15639">
        <w:t xml:space="preserve"> </w:t>
      </w:r>
      <w:r w:rsidR="00CC37FD" w:rsidRPr="00E15639">
        <w:t xml:space="preserve">конечным алфавитом </w:t>
      </w:r>
      <w:r w:rsidR="00CC37FD">
        <w:rPr>
          <w:lang w:val="en-US"/>
        </w:rPr>
        <w:t>Σ</w:t>
      </w:r>
      <w:r w:rsidR="00CC37FD">
        <w:rPr>
          <w:rFonts w:ascii="Cambria Math" w:hAnsi="Cambria Math" w:cs="Cambria Math"/>
        </w:rPr>
        <w:t xml:space="preserve"> </w:t>
      </w:r>
      <w:r w:rsidR="007A47AC" w:rsidRPr="00E15639">
        <w:t>задается четверкой</w:t>
      </w:r>
      <w:r w:rsidR="007A47AC">
        <w:rPr>
          <w:rFonts w:ascii="Cambria Math" w:hAnsi="Cambria Math" w:cs="Cambria Math"/>
        </w:rPr>
        <w:t xml:space="preserve"> </w:t>
      </w:r>
      <w:r w:rsidR="007A47AC" w:rsidRPr="007A47AC">
        <w:rPr>
          <w:rFonts w:ascii="Cambria Math" w:hAnsi="Cambria Math" w:cs="Cambria Math"/>
        </w:rPr>
        <w:t>⟨</w:t>
      </w:r>
      <w:r w:rsidR="007A47AC">
        <w:rPr>
          <w:rFonts w:ascii="Cambria Math" w:hAnsi="Cambria Math" w:cs="Cambria Math"/>
        </w:rPr>
        <w:t xml:space="preserve">𝑄, </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0</m:t>
            </m:r>
          </m:sub>
        </m:sSub>
      </m:oMath>
      <w:r w:rsidR="007A47AC">
        <w:rPr>
          <w:rFonts w:ascii="Cambria Math" w:hAnsi="Cambria Math" w:cs="Cambria Math"/>
        </w:rPr>
        <w:t>, 𝛿, 𝐹</w:t>
      </w:r>
      <w:r w:rsidR="007A47AC" w:rsidRPr="007A47AC">
        <w:rPr>
          <w:rFonts w:ascii="Cambria Math" w:hAnsi="Cambria Math" w:cs="Cambria Math"/>
        </w:rPr>
        <w:t>⟩</w:t>
      </w:r>
      <w:r w:rsidR="007A47AC">
        <w:rPr>
          <w:rFonts w:ascii="Cambria Math" w:hAnsi="Cambria Math" w:cs="Cambria Math"/>
        </w:rPr>
        <w:t xml:space="preserve">, где 𝑄 </w:t>
      </w:r>
      <w:r w:rsidR="007A47AC" w:rsidRPr="005574E8">
        <w:t>—</w:t>
      </w:r>
      <w:r w:rsidR="007A47AC">
        <w:t xml:space="preserve"> конечный набор состояний автомата, </w:t>
      </w:r>
      <m:oMath>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∈Q</m:t>
        </m:r>
      </m:oMath>
      <w:r w:rsidR="007A47AC">
        <w:t xml:space="preserve"> </w:t>
      </w:r>
      <w:r w:rsidR="007A47AC" w:rsidRPr="005574E8">
        <w:t>—</w:t>
      </w:r>
      <w:r w:rsidR="007A47AC">
        <w:t xml:space="preserve"> начальное состояние автомата, </w:t>
      </w:r>
      <m:oMath>
        <m:r>
          <m:rPr>
            <m:sty m:val="p"/>
          </m:rPr>
          <w:rPr>
            <w:rFonts w:ascii="Cambria Math" w:hAnsi="Cambria Math" w:cs="Cambria Math"/>
          </w:rPr>
          <m:t>δ:</m:t>
        </m:r>
        <m:r>
          <w:rPr>
            <w:rFonts w:ascii="Cambria Math" w:hAnsi="Cambria Math" w:cs="Cambria Math"/>
          </w:rPr>
          <m:t xml:space="preserve"> </m:t>
        </m:r>
        <m:r>
          <w:rPr>
            <w:rFonts w:ascii="Cambria Math" w:hAnsi="Cambria Math" w:cs="Cambria Math"/>
            <w:lang w:val="en-US"/>
          </w:rPr>
          <m:t>Q</m:t>
        </m:r>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2</m:t>
            </m:r>
          </m:e>
          <m:sup>
            <m:r>
              <m:rPr>
                <m:sty m:val="p"/>
              </m:rPr>
              <w:rPr>
                <w:rFonts w:ascii="Cambria Math" w:hAnsi="Cambria Math" w:cs="Cambria Math"/>
              </w:rPr>
              <m:t>Σ</m:t>
            </m:r>
          </m:sup>
        </m:sSup>
        <m:r>
          <w:rPr>
            <w:rFonts w:ascii="Cambria Math" w:hAnsi="Cambria Math" w:cs="Cambria Math"/>
          </w:rPr>
          <m:t>×Q</m:t>
        </m:r>
      </m:oMath>
      <w:r w:rsidR="00CC37FD">
        <w:t xml:space="preserve"> </w:t>
      </w:r>
      <w:r w:rsidR="00CC37FD" w:rsidRPr="005574E8">
        <w:t>—</w:t>
      </w:r>
      <w:r w:rsidR="00CC37FD">
        <w:t xml:space="preserve"> отношение перехода </w:t>
      </w:r>
      <w:r w:rsidR="00BF45EE">
        <w:t xml:space="preserve">и </w:t>
      </w:r>
      <m:oMath>
        <m:r>
          <w:rPr>
            <w:rFonts w:ascii="Cambria Math" w:hAnsi="Cambria Math"/>
          </w:rPr>
          <m:t>F⊆Q</m:t>
        </m:r>
      </m:oMath>
      <w:r w:rsidR="00BF45EE">
        <w:t xml:space="preserve"> </w:t>
      </w:r>
      <w:r w:rsidR="00BF45EE" w:rsidRPr="005574E8">
        <w:t>—</w:t>
      </w:r>
      <w:r w:rsidR="00BF45EE">
        <w:t xml:space="preserve"> набор отвергающих состояний.</w:t>
      </w:r>
      <w:r w:rsidR="00271B9E">
        <w:t xml:space="preserve"> </w:t>
      </w:r>
      <w:r w:rsidR="0012569E">
        <w:t>Пусть д</w:t>
      </w:r>
      <w:r w:rsidR="00271B9E">
        <w:t xml:space="preserve">ано бесконечное слово </w:t>
      </w:r>
      <m:oMath>
        <m:r>
          <w:rPr>
            <w:rFonts w:ascii="Cambria Math" w:eastAsia="Cambria Math" w:hAnsi="Cambria Math" w:cs="Cambria Math"/>
          </w:rPr>
          <m:t>σ∈</m:t>
        </m:r>
        <m:sSup>
          <m:sSupPr>
            <m:ctrlPr>
              <w:rPr>
                <w:rFonts w:ascii="Cambria Math" w:eastAsia="Cambria Math" w:hAnsi="Cambria Math" w:cs="Cambria Math"/>
                <w:i/>
              </w:rPr>
            </m:ctrlPr>
          </m:sSupPr>
          <m:e>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2</m:t>
                </m:r>
              </m:e>
              <m:sup>
                <m:r>
                  <m:rPr>
                    <m:sty m:val="p"/>
                  </m:rPr>
                  <w:rPr>
                    <w:rFonts w:ascii="Cambria Math" w:eastAsia="Cambria Math" w:hAnsi="Cambria Math" w:cs="Cambria Math"/>
                  </w:rPr>
                  <m:t>Σ</m:t>
                </m:r>
              </m:sup>
            </m:sSup>
            <m:r>
              <w:rPr>
                <w:rFonts w:ascii="Cambria Math" w:eastAsia="Cambria Math" w:hAnsi="Cambria Math" w:cs="Cambria Math"/>
              </w:rPr>
              <m:t>)</m:t>
            </m:r>
          </m:e>
          <m:sup>
            <m:r>
              <w:rPr>
                <w:rFonts w:ascii="Cambria Math" w:eastAsia="Cambria Math" w:hAnsi="Cambria Math" w:cs="Cambria Math"/>
              </w:rPr>
              <m:t>*</m:t>
            </m:r>
          </m:sup>
        </m:sSup>
      </m:oMath>
      <w:r w:rsidR="00C91072">
        <w:t xml:space="preserve">, запуск </w:t>
      </w:r>
      <w:r w:rsidR="00991AF3">
        <w:t>заданного</w:t>
      </w:r>
      <w:r w:rsidR="00C91072">
        <w:t xml:space="preserve"> слова на автомате </w:t>
      </w:r>
      <w:r w:rsidR="00C91072">
        <w:rPr>
          <w:rFonts w:ascii="Cambria Math" w:hAnsi="Cambria Math" w:cs="Cambria Math"/>
        </w:rPr>
        <w:t xml:space="preserve">𝒜 </w:t>
      </w:r>
      <w:r w:rsidR="00C91072" w:rsidRPr="00E15639">
        <w:t>порождает бесконечную последовательность состояний</w:t>
      </w:r>
      <w:r w:rsidR="00C91072">
        <w:rPr>
          <w:rFonts w:ascii="Cambria Math" w:hAnsi="Cambria Math" w:cs="Cambria Math"/>
        </w:rPr>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 ∈</m:t>
        </m:r>
        <m:sSup>
          <m:sSupPr>
            <m:ctrlPr>
              <w:rPr>
                <w:rFonts w:ascii="Cambria Math" w:hAnsi="Cambria Math"/>
                <w:i/>
              </w:rPr>
            </m:ctrlPr>
          </m:sSupPr>
          <m:e>
            <m:r>
              <w:rPr>
                <w:rFonts w:ascii="Cambria Math" w:hAnsi="Cambria Math"/>
              </w:rPr>
              <m:t>Q</m:t>
            </m:r>
          </m:e>
          <m:sup>
            <m:r>
              <w:rPr>
                <w:rFonts w:ascii="Cambria Math" w:hAnsi="Cambria Math"/>
              </w:rPr>
              <m:t>*</m:t>
            </m:r>
          </m:sup>
        </m:sSup>
      </m:oMath>
      <w:r w:rsidR="00963B1A">
        <w:t xml:space="preserve">. Запуск считается </w:t>
      </w:r>
      <w:r w:rsidR="00F346F4">
        <w:t>допускающим</w:t>
      </w:r>
      <w:r w:rsidR="00963B1A">
        <w:t xml:space="preserve">, если содержит лишь конечное число отвергающих состояний. Автомат </w:t>
      </w:r>
      <w:r w:rsidR="00963B1A">
        <w:rPr>
          <w:rFonts w:ascii="Cambria Math" w:hAnsi="Cambria Math" w:cs="Cambria Math"/>
        </w:rPr>
        <w:t xml:space="preserve">𝒜 </w:t>
      </w:r>
      <w:r w:rsidR="00963B1A" w:rsidRPr="00963B1A">
        <w:t>принимает слово</w:t>
      </w:r>
      <w:r w:rsidR="00963B1A">
        <w:rPr>
          <w:rFonts w:ascii="Cambria Math" w:hAnsi="Cambria Math" w:cs="Cambria Math"/>
        </w:rPr>
        <w:t xml:space="preserve"> </w:t>
      </w:r>
      <m:oMath>
        <m:r>
          <w:rPr>
            <w:rFonts w:ascii="Cambria Math" w:eastAsia="Cambria Math" w:hAnsi="Cambria Math"/>
          </w:rPr>
          <m:t>σ</m:t>
        </m:r>
      </m:oMath>
      <w:r w:rsidR="00963B1A" w:rsidRPr="00963B1A">
        <w:t>,</w:t>
      </w:r>
      <w:r w:rsidR="00963B1A">
        <w:t xml:space="preserve"> если все запуски </w:t>
      </w:r>
      <w:r w:rsidR="00286CD8">
        <w:t>заданного</w:t>
      </w:r>
      <w:r w:rsidR="00963B1A">
        <w:t xml:space="preserve"> слова на автомате </w:t>
      </w:r>
      <w:r w:rsidR="00963B1A">
        <w:rPr>
          <w:rFonts w:ascii="Cambria Math" w:hAnsi="Cambria Math" w:cs="Cambria Math"/>
        </w:rPr>
        <w:t xml:space="preserve">𝒜 </w:t>
      </w:r>
      <w:r w:rsidR="00963B1A">
        <w:t xml:space="preserve">были принимающими. </w:t>
      </w:r>
      <w:r w:rsidR="00DE5057">
        <w:t xml:space="preserve">Язык автомата </w:t>
      </w:r>
      <w:r w:rsidR="00DE5057">
        <w:rPr>
          <w:rFonts w:ascii="Cambria Math" w:hAnsi="Cambria Math" w:cs="Cambria Math"/>
        </w:rPr>
        <w:t>𝒜</w:t>
      </w:r>
      <w:r w:rsidR="00DE5057">
        <w:t xml:space="preserve"> обозначается как </w:t>
      </w:r>
      <w:r w:rsidR="00015228" w:rsidRPr="005574E8">
        <w:rPr>
          <w:rFonts w:ascii="Cambria Math" w:eastAsia="Cambria Math" w:hAnsi="Cambria Math" w:cs="Cambria Math"/>
        </w:rPr>
        <w:t>ℒ(</w:t>
      </w:r>
      <w:r w:rsidR="00015228">
        <w:rPr>
          <w:rFonts w:ascii="Cambria Math" w:hAnsi="Cambria Math" w:cs="Cambria Math"/>
        </w:rPr>
        <w:t>𝒜</w:t>
      </w:r>
      <w:r w:rsidR="00015228" w:rsidRPr="005574E8">
        <w:rPr>
          <w:rFonts w:ascii="Cambria Math" w:eastAsia="Cambria Math" w:hAnsi="Cambria Math" w:cs="Cambria Math"/>
        </w:rPr>
        <w:t>)</w:t>
      </w:r>
      <w:r w:rsidR="00C92325">
        <w:rPr>
          <w:rFonts w:eastAsia="Cambria Math"/>
        </w:rPr>
        <w:t xml:space="preserve"> и представляет собой множество </w:t>
      </w:r>
      <m:oMath>
        <m:d>
          <m:dPr>
            <m:begChr m:val="{"/>
            <m:endChr m:val="|"/>
            <m:ctrlPr>
              <w:rPr>
                <w:rFonts w:ascii="Cambria Math" w:eastAsia="Cambria Math" w:hAnsi="Cambria Math"/>
                <w:i/>
              </w:rPr>
            </m:ctrlPr>
          </m:dPr>
          <m:e>
            <m:r>
              <w:rPr>
                <w:rFonts w:ascii="Cambria Math" w:eastAsia="Cambria Math" w:hAnsi="Cambria Math"/>
              </w:rPr>
              <m:t>σ</m:t>
            </m:r>
            <m:r>
              <w:rPr>
                <w:rFonts w:ascii="Cambria Math" w:eastAsia="Cambria Math" w:hAnsi="Cambria Math" w:cs="Cambria Math"/>
              </w:rPr>
              <m:t>∈</m:t>
            </m:r>
            <m:sSup>
              <m:sSupPr>
                <m:ctrlPr>
                  <w:rPr>
                    <w:rFonts w:ascii="Cambria Math" w:eastAsia="Cambria Math" w:hAnsi="Cambria Math" w:cs="Cambria Math"/>
                    <w:i/>
                  </w:rPr>
                </m:ctrlPr>
              </m:sSupPr>
              <m:e>
                <m:d>
                  <m:dPr>
                    <m:ctrlPr>
                      <w:rPr>
                        <w:rFonts w:ascii="Cambria Math" w:eastAsia="Cambria Math" w:hAnsi="Cambria Math" w:cs="Cambria Math"/>
                        <w:i/>
                      </w:rPr>
                    </m:ctrlPr>
                  </m:dPr>
                  <m:e>
                    <m:sSup>
                      <m:sSupPr>
                        <m:ctrlPr>
                          <w:rPr>
                            <w:rFonts w:ascii="Cambria Math" w:eastAsia="Cambria Math" w:hAnsi="Cambria Math" w:cs="Cambria Math"/>
                            <w:i/>
                          </w:rPr>
                        </m:ctrlPr>
                      </m:sSupPr>
                      <m:e>
                        <m:r>
                          <w:rPr>
                            <w:rFonts w:ascii="Cambria Math" w:eastAsia="Cambria Math" w:hAnsi="Cambria Math" w:cs="Cambria Math"/>
                          </w:rPr>
                          <m:t>2</m:t>
                        </m:r>
                      </m:e>
                      <m:sup>
                        <m:r>
                          <m:rPr>
                            <m:sty m:val="p"/>
                          </m:rPr>
                          <w:rPr>
                            <w:rFonts w:ascii="Cambria Math" w:eastAsia="Cambria Math" w:hAnsi="Cambria Math" w:cs="Cambria Math"/>
                          </w:rPr>
                          <m:t>Σ</m:t>
                        </m:r>
                      </m:sup>
                    </m:sSup>
                  </m:e>
                </m:d>
              </m:e>
              <m:sup>
                <m:r>
                  <w:rPr>
                    <w:rFonts w:ascii="Cambria Math" w:eastAsia="Cambria Math" w:hAnsi="Cambria Math" w:cs="Cambria Math"/>
                  </w:rPr>
                  <m:t>*</m:t>
                </m:r>
              </m:sup>
            </m:sSup>
            <m:r>
              <w:rPr>
                <w:rFonts w:ascii="Cambria Math" w:eastAsia="Cambria Math" w:hAnsi="Cambria Math" w:cs="Cambria Math"/>
              </w:rPr>
              <m:t xml:space="preserve"> </m:t>
            </m:r>
          </m:e>
        </m:d>
        <m:r>
          <w:rPr>
            <w:rFonts w:ascii="Cambria Math" w:eastAsia="Cambria Math" w:hAnsi="Cambria Math"/>
          </w:rPr>
          <m:t xml:space="preserve"> </m:t>
        </m:r>
        <m:r>
          <m:rPr>
            <m:scr m:val="script"/>
            <m:sty m:val="p"/>
          </m:rPr>
          <w:rPr>
            <w:rFonts w:ascii="Cambria Math" w:hAnsi="Cambria Math" w:cs="Cambria Math"/>
          </w:rPr>
          <m:t xml:space="preserve">A </m:t>
        </m:r>
        <m:r>
          <w:rPr>
            <w:rFonts w:ascii="Cambria Math" w:hAnsi="Cambria Math" w:cs="Cambria Math"/>
          </w:rPr>
          <m:t xml:space="preserve">принимает </m:t>
        </m:r>
        <m:r>
          <w:rPr>
            <w:rFonts w:ascii="Cambria Math" w:eastAsia="Cambria Math" w:hAnsi="Cambria Math"/>
          </w:rPr>
          <m:t>σ}</m:t>
        </m:r>
      </m:oMath>
      <w:r w:rsidR="00C92325">
        <w:rPr>
          <w:rFonts w:eastAsia="Cambria Math"/>
        </w:rPr>
        <w:t>.</w:t>
      </w:r>
    </w:p>
    <w:p w14:paraId="334276EB" w14:textId="77777777" w:rsidR="0062032B" w:rsidRDefault="00347FDA" w:rsidP="00C824F9">
      <w:r>
        <w:rPr>
          <w:rFonts w:eastAsia="Cambria Math"/>
        </w:rPr>
        <w:t>Да</w:t>
      </w:r>
      <w:r w:rsidR="004650B7">
        <w:rPr>
          <w:rFonts w:eastAsia="Cambria Math"/>
        </w:rPr>
        <w:t>лее универсальные автоматы ко-Бю</w:t>
      </w:r>
      <w:r>
        <w:rPr>
          <w:rFonts w:eastAsia="Cambria Math"/>
        </w:rPr>
        <w:t xml:space="preserve">хи будут </w:t>
      </w:r>
      <w:r w:rsidR="00B77891">
        <w:rPr>
          <w:rFonts w:eastAsia="Cambria Math"/>
        </w:rPr>
        <w:t>изображаться</w:t>
      </w:r>
      <w:r>
        <w:rPr>
          <w:rFonts w:eastAsia="Cambria Math"/>
        </w:rPr>
        <w:t xml:space="preserve"> в виде </w:t>
      </w:r>
      <w:r w:rsidR="00B77891">
        <w:rPr>
          <w:rFonts w:eastAsia="Cambria Math"/>
        </w:rPr>
        <w:t xml:space="preserve">ориентированных графов с вершинами </w:t>
      </w:r>
      <m:oMath>
        <m:r>
          <w:rPr>
            <w:rFonts w:ascii="Cambria Math" w:hAnsi="Cambria Math"/>
          </w:rPr>
          <m:t>Q</m:t>
        </m:r>
      </m:oMath>
      <w:r w:rsidR="00B77891">
        <w:rPr>
          <w:rFonts w:eastAsia="Cambria Math"/>
        </w:rPr>
        <w:t xml:space="preserve"> и символьным представлением</w:t>
      </w:r>
      <w:r w:rsidR="00016F54">
        <w:rPr>
          <w:rFonts w:eastAsia="Cambria Math"/>
        </w:rPr>
        <w:t xml:space="preserve"> отношения</w:t>
      </w:r>
      <w:r w:rsidR="00B77891">
        <w:rPr>
          <w:rFonts w:eastAsia="Cambria Math"/>
        </w:rPr>
        <w:t xml:space="preserve"> </w:t>
      </w:r>
      <w:r w:rsidR="00B77891">
        <w:rPr>
          <w:rFonts w:ascii="Cambria Math" w:hAnsi="Cambria Math" w:cs="Cambria Math"/>
        </w:rPr>
        <w:t xml:space="preserve">𝛿 </w:t>
      </w:r>
      <w:r w:rsidR="00B77891">
        <w:t xml:space="preserve">в виде пропозициональных булевых формул </w:t>
      </w:r>
      <m:oMath>
        <m:r>
          <m:rPr>
            <m:scr m:val="double-struck"/>
          </m:rPr>
          <w:rPr>
            <w:rFonts w:ascii="Cambria Math" w:hAnsi="Cambria Math"/>
          </w:rPr>
          <m:t>B(</m:t>
        </m:r>
        <m:r>
          <m:rPr>
            <m:sty m:val="p"/>
          </m:rPr>
          <w:rPr>
            <w:rFonts w:ascii="Cambria Math" w:hAnsi="Cambria Math"/>
          </w:rPr>
          <m:t>Σ</m:t>
        </m:r>
        <m:r>
          <w:rPr>
            <w:rFonts w:ascii="Cambria Math" w:hAnsi="Cambria Math"/>
          </w:rPr>
          <m:t>)</m:t>
        </m:r>
      </m:oMath>
      <w:r w:rsidR="00B77891">
        <w:t>. Отвергающие состояния</w:t>
      </w:r>
      <w:r w:rsidR="00B77891">
        <w:rPr>
          <w:rFonts w:ascii="Cambria Math" w:hAnsi="Cambria Math" w:cs="Cambria Math"/>
        </w:rPr>
        <w:t xml:space="preserve"> 𝐹</w:t>
      </w:r>
      <w:r w:rsidR="00B77891">
        <w:t xml:space="preserve"> будут отмечены двойными линиями.</w:t>
      </w:r>
      <w:r w:rsidR="009B14BE">
        <w:t xml:space="preserve"> Пример</w:t>
      </w:r>
      <w:r w:rsidR="00DB3351">
        <w:t xml:space="preserve"> </w:t>
      </w:r>
      <w:r w:rsidR="009B14BE">
        <w:t>автомата ко-Бюхи</w:t>
      </w:r>
      <w:r w:rsidR="00C5651A">
        <w:t xml:space="preserve">, соответствующего приведенной </w:t>
      </w:r>
      <w:r w:rsidR="00FF1BC3">
        <w:t>выше</w:t>
      </w:r>
      <w:r w:rsidR="00C5651A">
        <w:t xml:space="preserve"> </w:t>
      </w:r>
      <w:r w:rsidR="00C5651A">
        <w:rPr>
          <w:lang w:val="en-US"/>
        </w:rPr>
        <w:t>LTL</w:t>
      </w:r>
      <w:r w:rsidR="00C5651A">
        <w:t xml:space="preserve"> формуле, задающей поведение системы арбитра,</w:t>
      </w:r>
      <w:r w:rsidR="00DB3351">
        <w:t xml:space="preserve"> </w:t>
      </w:r>
      <w:r w:rsidR="006D2D30">
        <w:t>можно увидеть</w:t>
      </w:r>
      <w:r w:rsidR="00DB3351">
        <w:t xml:space="preserve"> на рис. 1.</w:t>
      </w:r>
    </w:p>
    <w:p w14:paraId="17D8DB6F" w14:textId="77777777" w:rsidR="00FC1ECA" w:rsidRDefault="00FC1ECA" w:rsidP="00FC1ECA">
      <w:pPr>
        <w:jc w:val="center"/>
      </w:pPr>
      <w:r>
        <w:rPr>
          <w:noProof/>
          <w:lang w:val="en-GB" w:eastAsia="en-GB"/>
        </w:rPr>
        <w:lastRenderedPageBreak/>
        <w:drawing>
          <wp:inline distT="0" distB="0" distL="0" distR="0" wp14:anchorId="1E6DF997" wp14:editId="7C0CE700">
            <wp:extent cx="2881660" cy="1607925"/>
            <wp:effectExtent l="0" t="0" r="0" b="0"/>
            <wp:docPr id="1" name="Picture 1" descr="../../../Downloads/Unknow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Unknown-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6780"/>
                    <a:stretch/>
                  </pic:blipFill>
                  <pic:spPr bwMode="auto">
                    <a:xfrm>
                      <a:off x="0" y="0"/>
                      <a:ext cx="2896287" cy="1616087"/>
                    </a:xfrm>
                    <a:prstGeom prst="rect">
                      <a:avLst/>
                    </a:prstGeom>
                    <a:noFill/>
                    <a:ln>
                      <a:noFill/>
                    </a:ln>
                    <a:extLst>
                      <a:ext uri="{53640926-AAD7-44D8-BBD7-CCE9431645EC}">
                        <a14:shadowObscured xmlns:a14="http://schemas.microsoft.com/office/drawing/2010/main"/>
                      </a:ext>
                    </a:extLst>
                  </pic:spPr>
                </pic:pic>
              </a:graphicData>
            </a:graphic>
          </wp:inline>
        </w:drawing>
      </w:r>
    </w:p>
    <w:p w14:paraId="7566DE6E" w14:textId="77777777" w:rsidR="00183A39" w:rsidRPr="004E42F6" w:rsidRDefault="004E42F6" w:rsidP="00FC1ECA">
      <w:pPr>
        <w:pStyle w:val="Caption"/>
        <w:jc w:val="center"/>
        <w:rPr>
          <w:b w:val="0"/>
          <w:sz w:val="28"/>
          <w:szCs w:val="28"/>
        </w:rPr>
      </w:pPr>
      <w:r w:rsidRPr="004E42F6">
        <w:rPr>
          <w:b w:val="0"/>
          <w:sz w:val="28"/>
          <w:szCs w:val="28"/>
        </w:rPr>
        <w:t>Рисунок</w:t>
      </w:r>
      <w:r w:rsidR="00FC1ECA" w:rsidRPr="004E42F6">
        <w:rPr>
          <w:b w:val="0"/>
          <w:sz w:val="28"/>
          <w:szCs w:val="28"/>
        </w:rPr>
        <w:t xml:space="preserve"> </w:t>
      </w:r>
      <w:r w:rsidR="00E70A80" w:rsidRPr="004E42F6">
        <w:rPr>
          <w:b w:val="0"/>
          <w:sz w:val="28"/>
          <w:szCs w:val="28"/>
        </w:rPr>
        <w:fldChar w:fldCharType="begin"/>
      </w:r>
      <w:r w:rsidR="00FC1ECA" w:rsidRPr="004E42F6">
        <w:rPr>
          <w:b w:val="0"/>
          <w:sz w:val="28"/>
          <w:szCs w:val="28"/>
        </w:rPr>
        <w:instrText xml:space="preserve"> SEQ Рис._ \* ARABIC </w:instrText>
      </w:r>
      <w:r w:rsidR="00E70A80" w:rsidRPr="004E42F6">
        <w:rPr>
          <w:b w:val="0"/>
          <w:sz w:val="28"/>
          <w:szCs w:val="28"/>
        </w:rPr>
        <w:fldChar w:fldCharType="separate"/>
      </w:r>
      <w:r w:rsidR="00CC56B2" w:rsidRPr="004E42F6">
        <w:rPr>
          <w:b w:val="0"/>
          <w:noProof/>
          <w:sz w:val="28"/>
          <w:szCs w:val="28"/>
        </w:rPr>
        <w:t>1</w:t>
      </w:r>
      <w:r w:rsidR="00E70A80" w:rsidRPr="004E42F6">
        <w:rPr>
          <w:b w:val="0"/>
          <w:sz w:val="28"/>
          <w:szCs w:val="28"/>
        </w:rPr>
        <w:fldChar w:fldCharType="end"/>
      </w:r>
      <w:r w:rsidRPr="004E42F6">
        <w:rPr>
          <w:b w:val="0"/>
          <w:sz w:val="28"/>
          <w:szCs w:val="28"/>
        </w:rPr>
        <w:t xml:space="preserve"> </w:t>
      </w:r>
      <w:r w:rsidRPr="004E42F6">
        <w:rPr>
          <w:sz w:val="28"/>
          <w:szCs w:val="28"/>
        </w:rPr>
        <w:t>—</w:t>
      </w:r>
      <w:r w:rsidR="00FC1ECA" w:rsidRPr="004E42F6">
        <w:rPr>
          <w:b w:val="0"/>
          <w:sz w:val="28"/>
          <w:szCs w:val="28"/>
        </w:rPr>
        <w:t xml:space="preserve"> Пример автомата ко-Бюхи</w:t>
      </w:r>
      <w:r w:rsidR="00286B29" w:rsidRPr="004E42F6">
        <w:rPr>
          <w:b w:val="0"/>
          <w:sz w:val="28"/>
          <w:szCs w:val="28"/>
        </w:rPr>
        <w:t xml:space="preserve"> </w:t>
      </w:r>
      <w:r w:rsidR="00286B29" w:rsidRPr="004E42F6">
        <w:rPr>
          <w:rFonts w:ascii="Cambria Math" w:eastAsia="Cambria Math" w:hAnsi="Cambria Math" w:cs="Cambria Math"/>
          <w:b w:val="0"/>
          <w:sz w:val="28"/>
          <w:szCs w:val="28"/>
        </w:rPr>
        <w:t>𝒜</w:t>
      </w:r>
    </w:p>
    <w:p w14:paraId="06700924" w14:textId="77777777" w:rsidR="00DC6821" w:rsidRDefault="00DC6821" w:rsidP="00DC6821">
      <w:pPr>
        <w:pStyle w:val="Heading3"/>
      </w:pPr>
      <w:bookmarkStart w:id="18" w:name="_Toc516327296"/>
      <w:r>
        <w:t>Система переходов</w:t>
      </w:r>
      <w:bookmarkEnd w:id="18"/>
    </w:p>
    <w:p w14:paraId="131B6234" w14:textId="77777777" w:rsidR="00DC6821" w:rsidRDefault="00890F6E" w:rsidP="00FD545E">
      <w:pPr>
        <w:rPr>
          <w:i/>
        </w:rPr>
      </w:pPr>
      <w:r>
        <w:t xml:space="preserve">Пусть </w:t>
      </w:r>
      <w:r w:rsidRPr="00890F6E">
        <w:rPr>
          <w:i/>
          <w:lang w:val="en-US"/>
        </w:rPr>
        <w:t>Σ</w:t>
      </w:r>
      <w:r w:rsidRPr="00890F6E">
        <w:t xml:space="preserve"> </w:t>
      </w:r>
      <w:r w:rsidRPr="005574E8">
        <w:t>—</w:t>
      </w:r>
      <w:r>
        <w:t xml:space="preserve"> набор пропозициональных переменных, разделим его на две части </w:t>
      </w:r>
      <w:r w:rsidRPr="00890F6E">
        <w:rPr>
          <w:i/>
          <w:lang w:val="en-US"/>
        </w:rPr>
        <w:t>I</w:t>
      </w:r>
      <w:r w:rsidRPr="00890F6E">
        <w:t xml:space="preserve"> </w:t>
      </w:r>
      <w:r w:rsidRPr="005574E8">
        <w:t>—</w:t>
      </w:r>
      <w:r>
        <w:t xml:space="preserve"> переменные, контролируемые средой и </w:t>
      </w:r>
      <w:r w:rsidRPr="00890F6E">
        <w:rPr>
          <w:i/>
          <w:lang w:val="en-US"/>
        </w:rPr>
        <w:t>O</w:t>
      </w:r>
      <w:r w:rsidRPr="00890F6E">
        <w:rPr>
          <w:i/>
        </w:rPr>
        <w:t xml:space="preserve"> </w:t>
      </w:r>
      <w:r w:rsidRPr="005574E8">
        <w:t>—</w:t>
      </w:r>
      <w:r>
        <w:t xml:space="preserve"> переменные, контролируемые системой.</w:t>
      </w:r>
      <w:r w:rsidR="00C0303D">
        <w:t xml:space="preserve"> </w:t>
      </w:r>
      <w:r w:rsidR="00493AAA">
        <w:t>В данном определении под средой понимается внешняя среда, с которой взаимодействует автоматная система</w:t>
      </w:r>
      <w:r w:rsidR="00452D94">
        <w:t>, а под термином система</w:t>
      </w:r>
      <w:r w:rsidR="00ED4854">
        <w:t xml:space="preserve"> непосредственно</w:t>
      </w:r>
      <w:r w:rsidR="00452D94">
        <w:t xml:space="preserve"> сама автоматная система. Таким образом предполагается, что переменные из множества </w:t>
      </w:r>
      <w:r w:rsidR="00452D94" w:rsidRPr="00890F6E">
        <w:rPr>
          <w:i/>
          <w:lang w:val="en-US"/>
        </w:rPr>
        <w:t>I</w:t>
      </w:r>
      <w:r w:rsidR="00493AAA">
        <w:t xml:space="preserve"> </w:t>
      </w:r>
      <w:r w:rsidR="00452D94">
        <w:t xml:space="preserve">будут изменяться только внешней средой, а переменные из множества </w:t>
      </w:r>
      <w:r w:rsidR="00452D94" w:rsidRPr="00890F6E">
        <w:rPr>
          <w:i/>
          <w:lang w:val="en-US"/>
        </w:rPr>
        <w:t>O</w:t>
      </w:r>
      <w:r w:rsidR="00452D94">
        <w:t xml:space="preserve"> </w:t>
      </w:r>
      <w:r w:rsidR="00452D94" w:rsidRPr="005574E8">
        <w:t>—</w:t>
      </w:r>
      <w:r w:rsidR="00452D94">
        <w:t xml:space="preserve"> только автоматной системой. </w:t>
      </w:r>
      <w:r w:rsidR="00220338">
        <w:t>Система</w:t>
      </w:r>
      <w:r w:rsidR="00220338" w:rsidRPr="00890F6E">
        <w:t xml:space="preserve"> </w:t>
      </w:r>
      <w:r w:rsidR="00220338">
        <w:t>переходов</w:t>
      </w:r>
      <w:r w:rsidR="00220338" w:rsidRPr="00890F6E">
        <w:t xml:space="preserve"> (</w:t>
      </w:r>
      <w:r w:rsidR="00220338">
        <w:rPr>
          <w:lang w:val="en-US"/>
        </w:rPr>
        <w:t>transition</w:t>
      </w:r>
      <w:r w:rsidR="00220338" w:rsidRPr="00890F6E">
        <w:t xml:space="preserve"> </w:t>
      </w:r>
      <w:r w:rsidR="00220338">
        <w:rPr>
          <w:lang w:val="en-US"/>
        </w:rPr>
        <w:t>system</w:t>
      </w:r>
      <w:r w:rsidR="00220338" w:rsidRPr="00890F6E">
        <w:t xml:space="preserve">) </w:t>
      </w:r>
      <m:oMath>
        <m:r>
          <m:rPr>
            <m:scr m:val="script"/>
          </m:rPr>
          <w:rPr>
            <w:rFonts w:ascii="Cambria Math" w:hAnsi="Cambria Math"/>
          </w:rPr>
          <m:t>T</m:t>
        </m:r>
      </m:oMath>
      <w:r>
        <w:t xml:space="preserve"> задается тройкой </w:t>
      </w:r>
      <w:r w:rsidRPr="007A47AC">
        <w:rPr>
          <w:rFonts w:ascii="Cambria Math" w:hAnsi="Cambria Math" w:cs="Cambria Math"/>
        </w:rPr>
        <w:t>⟨</w:t>
      </w:r>
      <w:r w:rsidRPr="00890F6E">
        <w:rPr>
          <w:rFonts w:ascii="Cambria Math" w:hAnsi="Cambria Math" w:cs="Cambria Math"/>
          <w:i/>
          <w:lang w:val="en-US"/>
        </w:rPr>
        <w:t>T</w:t>
      </w:r>
      <w:r>
        <w:rPr>
          <w:rFonts w:ascii="Cambria Math" w:hAnsi="Cambria Math" w:cs="Cambria Math"/>
        </w:rPr>
        <w:t xml:space="preserve">, </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oMath>
      <w:r>
        <w:rPr>
          <w:rFonts w:ascii="Cambria Math" w:hAnsi="Cambria Math" w:cs="Cambria Math"/>
        </w:rPr>
        <w:t>, 𝜏</w:t>
      </w:r>
      <w:r w:rsidRPr="007A47AC">
        <w:rPr>
          <w:rFonts w:ascii="Cambria Math" w:hAnsi="Cambria Math" w:cs="Cambria Math"/>
        </w:rPr>
        <w:t>⟩</w:t>
      </w:r>
      <w:r w:rsidRPr="00890F6E">
        <w:t xml:space="preserve">, </w:t>
      </w:r>
      <w:r>
        <w:t xml:space="preserve">где </w:t>
      </w:r>
      <w:r w:rsidRPr="00890F6E">
        <w:rPr>
          <w:rFonts w:ascii="Cambria Math" w:hAnsi="Cambria Math" w:cs="Cambria Math"/>
          <w:i/>
          <w:lang w:val="en-US"/>
        </w:rPr>
        <w:t>T</w:t>
      </w:r>
      <w:r w:rsidRPr="00890F6E">
        <w:rPr>
          <w:i/>
        </w:rPr>
        <w:t xml:space="preserve"> </w:t>
      </w:r>
      <w:r w:rsidRPr="005574E8">
        <w:t>—</w:t>
      </w:r>
      <w:r w:rsidR="00EB4ECF">
        <w:t xml:space="preserve"> конечный набор состояний, </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oMath>
      <w:r w:rsidR="00EB4ECF">
        <w:t xml:space="preserve"> </w:t>
      </w:r>
      <w:r w:rsidR="00EB4ECF" w:rsidRPr="005574E8">
        <w:t>—</w:t>
      </w:r>
      <w:r w:rsidR="00EB4ECF">
        <w:t xml:space="preserve"> начальное состояние и </w:t>
      </w:r>
      <m:oMath>
        <m:r>
          <w:rPr>
            <w:rFonts w:ascii="Cambria Math" w:hAnsi="Cambria Math"/>
          </w:rPr>
          <m:t xml:space="preserve">τ: </m:t>
        </m:r>
        <m:r>
          <w:rPr>
            <w:rFonts w:ascii="Cambria Math" w:hAnsi="Cambria Math"/>
            <w:lang w:val="en-US"/>
          </w:rPr>
          <m:t>T</m:t>
        </m:r>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hint="eastAsia"/>
          </w:rPr>
          <m:t>→</m:t>
        </m:r>
        <m:sSup>
          <m:sSupPr>
            <m:ctrlPr>
              <w:rPr>
                <w:rFonts w:ascii="Cambria Math" w:hAnsi="Cambria Math"/>
                <w:i/>
                <w:lang w:val="en-US"/>
              </w:rPr>
            </m:ctrlPr>
          </m:sSupPr>
          <m:e>
            <m:r>
              <w:rPr>
                <w:rFonts w:ascii="Cambria Math" w:hAnsi="Cambria Math"/>
              </w:rPr>
              <m:t>2</m:t>
            </m:r>
          </m:e>
          <m:sup>
            <m:r>
              <w:rPr>
                <w:rFonts w:ascii="Cambria Math" w:hAnsi="Cambria Math"/>
                <w:lang w:val="en-US"/>
              </w:rPr>
              <m:t>O</m:t>
            </m:r>
          </m:sup>
        </m:sSup>
        <m:r>
          <w:rPr>
            <w:rFonts w:ascii="Cambria Math" w:hAnsi="Cambria Math"/>
          </w:rPr>
          <m:t>×T</m:t>
        </m:r>
      </m:oMath>
      <w:r w:rsidR="00EB4ECF">
        <w:t xml:space="preserve"> </w:t>
      </w:r>
      <w:r w:rsidR="00EB4ECF" w:rsidRPr="005574E8">
        <w:t>—</w:t>
      </w:r>
      <w:r w:rsidR="00EB4ECF">
        <w:t xml:space="preserve"> функция п</w:t>
      </w:r>
      <w:r w:rsidR="00224DD7">
        <w:t>ереходов</w:t>
      </w:r>
      <w:r w:rsidR="00EB4ECF">
        <w:t>.</w:t>
      </w:r>
      <w:r w:rsidR="00224DD7">
        <w:t xml:space="preserve"> </w:t>
      </w:r>
      <w:r w:rsidR="00FD545E">
        <w:t>Е</w:t>
      </w:r>
      <w:r w:rsidR="009B40AC">
        <w:t xml:space="preserve">сли для данного состояния </w:t>
      </w:r>
      <m:oMath>
        <m:r>
          <w:rPr>
            <w:rFonts w:ascii="Cambria Math" w:hAnsi="Cambria Math"/>
          </w:rPr>
          <m:t>t∈T</m:t>
        </m:r>
      </m:oMath>
      <w:r w:rsidR="009B40AC">
        <w:t xml:space="preserve"> и переменных </w:t>
      </w:r>
      <m:oMath>
        <m:r>
          <m:rPr>
            <m:sty m:val="bi"/>
          </m:rPr>
          <w:rPr>
            <w:rFonts w:ascii="Cambria Math" w:hAnsi="Cambria Math"/>
          </w:rPr>
          <m:t>i</m:t>
        </m:r>
        <m:sSup>
          <m:sSupPr>
            <m:ctrlPr>
              <w:rPr>
                <w:rFonts w:ascii="Cambria Math" w:hAnsi="Cambria Math"/>
                <w:b/>
                <w:i/>
              </w:rPr>
            </m:ctrlPr>
          </m:sSupPr>
          <m:e>
            <m:r>
              <w:rPr>
                <w:rFonts w:ascii="Cambria Math" w:hAnsi="Cambria Math"/>
              </w:rPr>
              <m:t>≠</m:t>
            </m:r>
            <m:r>
              <m:rPr>
                <m:sty m:val="bi"/>
              </m:rPr>
              <w:rPr>
                <w:rFonts w:ascii="Cambria Math" w:hAnsi="Cambria Math"/>
              </w:rPr>
              <m:t>i</m:t>
            </m:r>
          </m:e>
          <m:sup>
            <m:r>
              <m:rPr>
                <m:sty m:val="bi"/>
              </m:rP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oMath>
      <w:r w:rsidR="009B40AC">
        <w:t xml:space="preserve"> из </w:t>
      </w:r>
      <m:oMath>
        <m:r>
          <w:rPr>
            <w:rFonts w:ascii="Cambria Math" w:hAnsi="Cambria Math"/>
          </w:rPr>
          <m:t>τ</m:t>
        </m:r>
        <m:d>
          <m:dPr>
            <m:ctrlPr>
              <w:rPr>
                <w:rFonts w:ascii="Cambria Math" w:hAnsi="Cambria Math"/>
                <w:i/>
              </w:rPr>
            </m:ctrlPr>
          </m:dPr>
          <m:e>
            <m:r>
              <w:rPr>
                <w:rFonts w:ascii="Cambria Math" w:hAnsi="Cambria Math"/>
                <w:lang w:val="en-US"/>
              </w:rPr>
              <m:t>t</m:t>
            </m:r>
            <m:r>
              <w:rPr>
                <w:rFonts w:ascii="Cambria Math" w:hAnsi="Cambria Math"/>
              </w:rPr>
              <m:t xml:space="preserve">, </m:t>
            </m:r>
            <m:r>
              <m:rPr>
                <m:sty m:val="bi"/>
              </m:rPr>
              <w:rPr>
                <w:rFonts w:ascii="Cambria Math" w:hAnsi="Cambria Math"/>
                <w:lang w:val="en-US"/>
              </w:rPr>
              <m:t>i</m:t>
            </m:r>
            <m:ctrlPr>
              <w:rPr>
                <w:rFonts w:ascii="Cambria Math" w:hAnsi="Cambria Math"/>
                <w:b/>
                <w:i/>
                <w:lang w:val="en-US"/>
              </w:rPr>
            </m:ctrlPr>
          </m:e>
        </m:d>
        <m:r>
          <w:rPr>
            <w:rFonts w:ascii="Cambria Math" w:hAnsi="Cambria Math"/>
          </w:rPr>
          <m:t>=(</m:t>
        </m:r>
        <m:r>
          <m:rPr>
            <m:sty m:val="bi"/>
          </m:rPr>
          <w:rPr>
            <w:rFonts w:ascii="Cambria Math" w:hAnsi="Cambria Math"/>
          </w:rPr>
          <m:t>o</m:t>
        </m:r>
        <m:r>
          <w:rPr>
            <w:rFonts w:ascii="Cambria Math" w:hAnsi="Cambria Math"/>
          </w:rPr>
          <m:t>, _)</m:t>
        </m:r>
      </m:oMath>
      <w:r w:rsidR="009B40AC" w:rsidRPr="009B40AC">
        <w:t xml:space="preserve"> </w:t>
      </w:r>
      <w:r w:rsidR="009B40AC">
        <w:t xml:space="preserve">и </w:t>
      </w:r>
      <m:oMath>
        <m:r>
          <w:rPr>
            <w:rFonts w:ascii="Cambria Math" w:hAnsi="Cambria Math"/>
          </w:rPr>
          <m:t>τ</m:t>
        </m:r>
        <m:d>
          <m:dPr>
            <m:ctrlPr>
              <w:rPr>
                <w:rFonts w:ascii="Cambria Math" w:hAnsi="Cambria Math"/>
                <w:i/>
              </w:rPr>
            </m:ctrlPr>
          </m:dPr>
          <m:e>
            <m:r>
              <w:rPr>
                <w:rFonts w:ascii="Cambria Math" w:hAnsi="Cambria Math"/>
                <w:lang w:val="en-US"/>
              </w:rPr>
              <m:t>t</m:t>
            </m:r>
            <m:r>
              <w:rPr>
                <w:rFonts w:ascii="Cambria Math" w:hAnsi="Cambria Math"/>
              </w:rPr>
              <m:t xml:space="preserve">, </m:t>
            </m:r>
            <m:sSup>
              <m:sSupPr>
                <m:ctrlPr>
                  <w:rPr>
                    <w:rFonts w:ascii="Cambria Math" w:hAnsi="Cambria Math"/>
                    <w:b/>
                    <w:i/>
                  </w:rPr>
                </m:ctrlPr>
              </m:sSupPr>
              <m:e>
                <m:r>
                  <m:rPr>
                    <m:sty m:val="bi"/>
                  </m:rPr>
                  <w:rPr>
                    <w:rFonts w:ascii="Cambria Math" w:hAnsi="Cambria Math"/>
                    <w:lang w:val="en-US"/>
                  </w:rPr>
                  <m:t>i</m:t>
                </m:r>
                <m:ctrlPr>
                  <w:rPr>
                    <w:rFonts w:ascii="Cambria Math" w:hAnsi="Cambria Math"/>
                    <w:i/>
                  </w:rPr>
                </m:ctrlPr>
              </m:e>
              <m:sup>
                <m:r>
                  <m:rPr>
                    <m:sty m:val="bi"/>
                  </m:rPr>
                  <w:rPr>
                    <w:rFonts w:ascii="Cambria Math" w:hAnsi="Cambria Math"/>
                  </w:rPr>
                  <m:t>'</m:t>
                </m:r>
              </m:sup>
            </m:sSup>
            <m:ctrlPr>
              <w:rPr>
                <w:rFonts w:ascii="Cambria Math" w:hAnsi="Cambria Math"/>
                <w:b/>
                <w:i/>
                <w:lang w:val="en-US"/>
              </w:rPr>
            </m:ctrlPr>
          </m:e>
        </m:d>
        <m:r>
          <w:rPr>
            <w:rFonts w:ascii="Cambria Math" w:hAnsi="Cambria Math"/>
          </w:rPr>
          <m:t>=(</m:t>
        </m:r>
        <m:sSup>
          <m:sSupPr>
            <m:ctrlPr>
              <w:rPr>
                <w:rFonts w:ascii="Cambria Math" w:hAnsi="Cambria Math"/>
                <w:b/>
                <w:i/>
              </w:rPr>
            </m:ctrlPr>
          </m:sSupPr>
          <m:e>
            <m:r>
              <m:rPr>
                <m:sty m:val="bi"/>
              </m:rPr>
              <w:rPr>
                <w:rFonts w:ascii="Cambria Math" w:hAnsi="Cambria Math"/>
              </w:rPr>
              <m:t>o</m:t>
            </m:r>
          </m:e>
          <m:sup>
            <m:r>
              <m:rPr>
                <m:sty m:val="bi"/>
              </m:rPr>
              <w:rPr>
                <w:rFonts w:ascii="Cambria Math" w:hAnsi="Cambria Math"/>
              </w:rPr>
              <m:t>'</m:t>
            </m:r>
          </m:sup>
        </m:sSup>
        <m:r>
          <m:rPr>
            <m:sty m:val="bi"/>
          </m:rPr>
          <w:rPr>
            <w:rFonts w:ascii="Cambria Math" w:hAnsi="Cambria Math"/>
          </w:rPr>
          <m:t>, _)</m:t>
        </m:r>
      </m:oMath>
      <w:r w:rsidR="009B40AC">
        <w:t xml:space="preserve"> следует, что </w:t>
      </w:r>
      <m:oMath>
        <m:r>
          <m:rPr>
            <m:sty m:val="bi"/>
          </m:rPr>
          <w:rPr>
            <w:rFonts w:ascii="Cambria Math" w:hAnsi="Cambria Math"/>
          </w:rPr>
          <m:t>o</m:t>
        </m:r>
        <m:r>
          <w:rPr>
            <w:rFonts w:ascii="Cambria Math" w:hAnsi="Cambria Math"/>
          </w:rPr>
          <m:t>=</m:t>
        </m:r>
        <m:sSup>
          <m:sSupPr>
            <m:ctrlPr>
              <w:rPr>
                <w:rFonts w:ascii="Cambria Math" w:hAnsi="Cambria Math"/>
                <w:b/>
                <w:i/>
              </w:rPr>
            </m:ctrlPr>
          </m:sSupPr>
          <m:e>
            <m:r>
              <m:rPr>
                <m:sty m:val="bi"/>
              </m:rPr>
              <w:rPr>
                <w:rFonts w:ascii="Cambria Math" w:hAnsi="Cambria Math"/>
              </w:rPr>
              <m:t>o</m:t>
            </m:r>
          </m:e>
          <m:sup>
            <m:r>
              <m:rPr>
                <m:sty m:val="bi"/>
              </m:rPr>
              <w:rPr>
                <w:rFonts w:ascii="Cambria Math" w:hAnsi="Cambria Math"/>
              </w:rPr>
              <m:t>'</m:t>
            </m:r>
          </m:sup>
        </m:sSup>
      </m:oMath>
      <w:r w:rsidR="009B40AC">
        <w:t xml:space="preserve">, </w:t>
      </w:r>
      <w:r w:rsidR="00FD545E">
        <w:t xml:space="preserve">то система переходов называется системой переходов Мура, </w:t>
      </w:r>
      <w:r w:rsidR="009B40AC">
        <w:t>иначе</w:t>
      </w:r>
      <w:r w:rsidR="00FD545E">
        <w:t xml:space="preserve"> </w:t>
      </w:r>
      <w:r w:rsidR="00FD545E" w:rsidRPr="005574E8">
        <w:t>—</w:t>
      </w:r>
      <w:r w:rsidR="00FD545E">
        <w:t xml:space="preserve"> </w:t>
      </w:r>
      <w:r w:rsidR="009B40AC">
        <w:t>системой переходов Мили.</w:t>
      </w:r>
    </w:p>
    <w:p w14:paraId="1C931A3E" w14:textId="77777777" w:rsidR="00167DD7" w:rsidRDefault="00862C7B" w:rsidP="00FD545E">
      <w:r>
        <w:t xml:space="preserve">Запуск бесконечной последовательности </w:t>
      </w:r>
      <m:oMath>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0</m:t>
            </m:r>
          </m:sub>
        </m:sSub>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w:rPr>
            <w:rFonts w:ascii="Cambria Math" w:hAnsi="Cambria Math"/>
          </w:rPr>
          <m:t>… ∈</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I</m:t>
                </m:r>
              </m:sup>
            </m:sSup>
            <m:r>
              <w:rPr>
                <w:rFonts w:ascii="Cambria Math" w:hAnsi="Cambria Math"/>
              </w:rPr>
              <m:t>)</m:t>
            </m:r>
          </m:e>
          <m:sup>
            <m:r>
              <w:rPr>
                <w:rFonts w:ascii="Cambria Math" w:hAnsi="Cambria Math"/>
              </w:rPr>
              <m:t>*</m:t>
            </m:r>
          </m:sup>
        </m:sSup>
      </m:oMath>
      <w:r>
        <w:t xml:space="preserve"> на </w:t>
      </w:r>
      <m:oMath>
        <m:r>
          <m:rPr>
            <m:scr m:val="script"/>
          </m:rPr>
          <w:rPr>
            <w:rFonts w:ascii="Cambria Math" w:hAnsi="Cambria Math"/>
          </w:rPr>
          <m:t>T</m:t>
        </m:r>
      </m:oMath>
      <w:r>
        <w:t xml:space="preserve"> порождает бесконечный </w:t>
      </w:r>
      <w:r w:rsidR="00130586">
        <w:t>след</w:t>
      </w:r>
      <w:r>
        <w:t xml:space="preserve">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rPr>
                      <m:t>0</m:t>
                    </m:r>
                  </m:sub>
                </m:sSub>
              </m:e>
            </m:d>
            <m: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0</m:t>
                </m:r>
              </m:sub>
            </m:sSub>
            <m:r>
              <w:rPr>
                <w:rFonts w:ascii="Cambria Math" w:hAnsi="Cambria Math"/>
              </w:rPr>
              <m:t>∪</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0</m:t>
                </m:r>
              </m:sub>
            </m:sSub>
          </m:e>
        </m:d>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rPr>
                      <m:t>1</m:t>
                    </m:r>
                  </m:sub>
                </m:sSub>
              </m:e>
            </m:d>
            <m:r>
              <w:rPr>
                <w:rFonts w:ascii="Cambria Math"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T∪I∪O</m:t>
                </m:r>
              </m:sup>
            </m:sSup>
            <m:r>
              <w:rPr>
                <w:rFonts w:ascii="Cambria Math" w:hAnsi="Cambria Math"/>
              </w:rPr>
              <m:t>)</m:t>
            </m:r>
          </m:e>
          <m:sup>
            <m:r>
              <w:rPr>
                <w:rFonts w:ascii="Cambria Math" w:hAnsi="Cambria Math"/>
              </w:rPr>
              <m:t>*</m:t>
            </m:r>
          </m:sup>
        </m:sSup>
      </m:oMath>
      <w:r w:rsidR="00C8448B">
        <w:tab/>
        <w:t>,</w:t>
      </w:r>
      <w:r w:rsidR="00A37A60">
        <w:t xml:space="preserve"> </w:t>
      </w:r>
      <w:r w:rsidR="00BF5A40">
        <w:t>где</w:t>
      </w:r>
      <w:r w:rsidR="00BF5A40">
        <w:br/>
      </w:r>
      <m:oMath>
        <m:r>
          <w:rPr>
            <w:rFonts w:ascii="Cambria Math" w:hAnsi="Cambria Math"/>
          </w:rPr>
          <m:t>τ</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oMath>
      <w:r>
        <w:t xml:space="preserve"> для каждого </w:t>
      </w:r>
      <m:oMath>
        <m:r>
          <w:rPr>
            <w:rFonts w:ascii="Cambria Math" w:hAnsi="Cambria Math"/>
          </w:rPr>
          <m:t>j≥0</m:t>
        </m:r>
      </m:oMath>
      <w:r>
        <w:t>.</w:t>
      </w:r>
      <w:r w:rsidR="00130586">
        <w:t xml:space="preserve"> Путь</w:t>
      </w:r>
      <w:r w:rsidR="00047D63">
        <w:t xml:space="preserve"> </w:t>
      </w:r>
      <m:oMath>
        <m:r>
          <w:rPr>
            <w:rFonts w:ascii="Cambria Math" w:hAnsi="Cambria Math"/>
          </w:rPr>
          <m:t>ω</m:t>
        </m:r>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I</m:t>
                    </m:r>
                    <m:r>
                      <w:rPr>
                        <w:rFonts w:ascii="Cambria Math" w:hAnsi="Cambria Math" w:hint="eastAsia"/>
                      </w:rPr>
                      <m:t>∪</m:t>
                    </m:r>
                    <m:r>
                      <w:rPr>
                        <w:rFonts w:ascii="Cambria Math" w:hAnsi="Cambria Math"/>
                      </w:rPr>
                      <m:t>O</m:t>
                    </m:r>
                  </m:sup>
                </m:sSup>
              </m:e>
            </m:d>
          </m:e>
          <m:sup>
            <m:r>
              <w:rPr>
                <w:rFonts w:ascii="Cambria Math" w:hAnsi="Cambria Math"/>
              </w:rPr>
              <m:t>*</m:t>
            </m:r>
          </m:sup>
        </m:sSup>
        <m:r>
          <w:rPr>
            <w:rFonts w:ascii="Cambria Math" w:hAnsi="Cambria Math"/>
          </w:rPr>
          <m:t xml:space="preserve"> </m:t>
        </m:r>
      </m:oMath>
      <w:r w:rsidR="007C70C5" w:rsidRPr="005574E8">
        <w:t>—</w:t>
      </w:r>
      <w:r w:rsidR="007C70C5">
        <w:t xml:space="preserve"> это проекция следа на пропозициональные переменные.</w:t>
      </w:r>
      <w:r w:rsidR="00990494">
        <w:t xml:space="preserve"> Множество всех путей, порожденных системой переходов </w:t>
      </w:r>
      <m:oMath>
        <m:r>
          <m:rPr>
            <m:scr m:val="script"/>
          </m:rPr>
          <w:rPr>
            <w:rFonts w:ascii="Cambria Math" w:hAnsi="Cambria Math"/>
          </w:rPr>
          <m:t>T</m:t>
        </m:r>
      </m:oMath>
      <w:r w:rsidR="00990494">
        <w:t xml:space="preserve">, обозначим как </w:t>
      </w:r>
      <m:oMath>
        <m:r>
          <w:rPr>
            <w:rFonts w:ascii="Cambria Math" w:hAnsi="Cambria Math"/>
          </w:rPr>
          <m:t>Paths(</m:t>
        </m:r>
        <m:r>
          <m:rPr>
            <m:scr m:val="script"/>
          </m:rPr>
          <w:rPr>
            <w:rFonts w:ascii="Cambria Math" w:hAnsi="Cambria Math"/>
          </w:rPr>
          <m:t>T)</m:t>
        </m:r>
      </m:oMath>
      <w:r w:rsidR="00990494">
        <w:t xml:space="preserve">. Система переходов реализует формулу линейной темпоральной логики, если </w:t>
      </w:r>
      <m:oMath>
        <m:r>
          <w:rPr>
            <w:rFonts w:ascii="Cambria Math" w:hAnsi="Cambria Math"/>
          </w:rPr>
          <m:t>Paths</m:t>
        </m:r>
        <m:d>
          <m:dPr>
            <m:ctrlPr>
              <w:rPr>
                <w:rFonts w:ascii="Cambria Math" w:hAnsi="Cambria Math"/>
                <w:i/>
              </w:rPr>
            </m:ctrlPr>
          </m:dPr>
          <m:e>
            <m:r>
              <m:rPr>
                <m:scr m:val="script"/>
              </m:rPr>
              <w:rPr>
                <w:rFonts w:ascii="Cambria Math" w:hAnsi="Cambria Math"/>
              </w:rPr>
              <m:t>T</m:t>
            </m:r>
          </m:e>
        </m:d>
        <m:r>
          <m:rPr>
            <m:scr m:val="script"/>
          </m:rPr>
          <w:rPr>
            <w:rFonts w:ascii="Cambria Math" w:hAnsi="Cambria Math"/>
          </w:rPr>
          <m:t>⊆L(</m:t>
        </m:r>
        <m:r>
          <w:rPr>
            <w:rFonts w:ascii="Cambria Math" w:hAnsi="Cambria Math"/>
            <w:lang w:val="en-US"/>
          </w:rPr>
          <m:t>φ</m:t>
        </m:r>
        <m:r>
          <w:rPr>
            <w:rFonts w:ascii="Cambria Math" w:hAnsi="Cambria Math"/>
          </w:rPr>
          <m:t>)</m:t>
        </m:r>
      </m:oMath>
      <w:r w:rsidR="00990494" w:rsidRPr="00802F72">
        <w:t>.</w:t>
      </w:r>
      <w:r w:rsidR="00F00022">
        <w:t xml:space="preserve"> </w:t>
      </w:r>
      <w:r w:rsidR="008A5050">
        <w:t xml:space="preserve">Пример </w:t>
      </w:r>
      <w:r w:rsidR="00D54265">
        <w:t xml:space="preserve">минимальной </w:t>
      </w:r>
      <w:r w:rsidR="008A5050">
        <w:t>системы переходов</w:t>
      </w:r>
      <w:r w:rsidR="00E54AAC">
        <w:t xml:space="preserve">, </w:t>
      </w:r>
      <w:r w:rsidR="00B34756">
        <w:t>реализующей</w:t>
      </w:r>
      <w:r w:rsidR="006C4FAD">
        <w:t xml:space="preserve"> приведенную </w:t>
      </w:r>
      <w:r w:rsidR="008D2B79">
        <w:t>ранее</w:t>
      </w:r>
      <w:r w:rsidR="00B34756">
        <w:t xml:space="preserve"> фор</w:t>
      </w:r>
      <w:r w:rsidR="008D2B79">
        <w:t>мулу темпоральной логики</w:t>
      </w:r>
      <w:r w:rsidR="00B34756">
        <w:t>,</w:t>
      </w:r>
      <w:r w:rsidR="00640631">
        <w:t xml:space="preserve"> которая</w:t>
      </w:r>
      <w:r w:rsidR="00B34756">
        <w:t xml:space="preserve"> </w:t>
      </w:r>
      <w:r w:rsidR="00640631">
        <w:t>представляет</w:t>
      </w:r>
      <w:r w:rsidR="00B0059E">
        <w:t xml:space="preserve"> систему арбитра,</w:t>
      </w:r>
      <w:r w:rsidR="008A5050">
        <w:t xml:space="preserve"> </w:t>
      </w:r>
      <w:r w:rsidR="00B34756">
        <w:t>изображен</w:t>
      </w:r>
      <w:r w:rsidR="008A5050">
        <w:t xml:space="preserve"> на рис. 2.</w:t>
      </w:r>
    </w:p>
    <w:p w14:paraId="52627C96" w14:textId="77777777" w:rsidR="000C15BA" w:rsidRDefault="000C15BA" w:rsidP="000C15BA">
      <w:pPr>
        <w:keepNext/>
        <w:jc w:val="center"/>
      </w:pPr>
      <w:r>
        <w:rPr>
          <w:noProof/>
          <w:lang w:val="en-GB" w:eastAsia="en-GB"/>
        </w:rPr>
        <w:lastRenderedPageBreak/>
        <w:drawing>
          <wp:inline distT="0" distB="0" distL="0" distR="0" wp14:anchorId="1606E057" wp14:editId="20D92E78">
            <wp:extent cx="1231716" cy="1727067"/>
            <wp:effectExtent l="0" t="0" r="0" b="635"/>
            <wp:docPr id="2" name="Picture 2" descr="../../../Downloads/Unknow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Unknown-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445"/>
                    <a:stretch/>
                  </pic:blipFill>
                  <pic:spPr bwMode="auto">
                    <a:xfrm>
                      <a:off x="0" y="0"/>
                      <a:ext cx="1308305" cy="1834457"/>
                    </a:xfrm>
                    <a:prstGeom prst="rect">
                      <a:avLst/>
                    </a:prstGeom>
                    <a:noFill/>
                    <a:ln>
                      <a:noFill/>
                    </a:ln>
                    <a:extLst>
                      <a:ext uri="{53640926-AAD7-44D8-BBD7-CCE9431645EC}">
                        <a14:shadowObscured xmlns:a14="http://schemas.microsoft.com/office/drawing/2010/main"/>
                      </a:ext>
                    </a:extLst>
                  </pic:spPr>
                </pic:pic>
              </a:graphicData>
            </a:graphic>
          </wp:inline>
        </w:drawing>
      </w:r>
    </w:p>
    <w:p w14:paraId="27526BF2" w14:textId="77777777" w:rsidR="00C37FB0" w:rsidRPr="00017893" w:rsidRDefault="00017893" w:rsidP="000C15BA">
      <w:pPr>
        <w:pStyle w:val="Caption"/>
        <w:jc w:val="center"/>
        <w:rPr>
          <w:b w:val="0"/>
          <w:sz w:val="28"/>
          <w:szCs w:val="28"/>
        </w:rPr>
      </w:pPr>
      <w:r w:rsidRPr="00017893">
        <w:rPr>
          <w:b w:val="0"/>
          <w:sz w:val="28"/>
          <w:szCs w:val="28"/>
        </w:rPr>
        <w:t>Рисунок</w:t>
      </w:r>
      <w:r w:rsidR="000C15BA" w:rsidRPr="00017893">
        <w:rPr>
          <w:b w:val="0"/>
          <w:sz w:val="28"/>
          <w:szCs w:val="28"/>
        </w:rPr>
        <w:t xml:space="preserve"> </w:t>
      </w:r>
      <w:r w:rsidR="00E70A80" w:rsidRPr="00017893">
        <w:rPr>
          <w:b w:val="0"/>
          <w:sz w:val="28"/>
          <w:szCs w:val="28"/>
        </w:rPr>
        <w:fldChar w:fldCharType="begin"/>
      </w:r>
      <w:r w:rsidR="000C15BA" w:rsidRPr="00017893">
        <w:rPr>
          <w:b w:val="0"/>
          <w:sz w:val="28"/>
          <w:szCs w:val="28"/>
        </w:rPr>
        <w:instrText xml:space="preserve"> SEQ Рис._ \* ARABIC </w:instrText>
      </w:r>
      <w:r w:rsidR="00E70A80" w:rsidRPr="00017893">
        <w:rPr>
          <w:b w:val="0"/>
          <w:sz w:val="28"/>
          <w:szCs w:val="28"/>
        </w:rPr>
        <w:fldChar w:fldCharType="separate"/>
      </w:r>
      <w:r w:rsidR="00CC56B2" w:rsidRPr="00017893">
        <w:rPr>
          <w:b w:val="0"/>
          <w:noProof/>
          <w:sz w:val="28"/>
          <w:szCs w:val="28"/>
        </w:rPr>
        <w:t>2</w:t>
      </w:r>
      <w:r w:rsidR="00E70A80" w:rsidRPr="00017893">
        <w:rPr>
          <w:b w:val="0"/>
          <w:sz w:val="28"/>
          <w:szCs w:val="28"/>
        </w:rPr>
        <w:fldChar w:fldCharType="end"/>
      </w:r>
      <w:r w:rsidRPr="00017893">
        <w:rPr>
          <w:b w:val="0"/>
          <w:sz w:val="28"/>
          <w:szCs w:val="28"/>
        </w:rPr>
        <w:t xml:space="preserve"> </w:t>
      </w:r>
      <w:r w:rsidRPr="00017893">
        <w:rPr>
          <w:sz w:val="28"/>
          <w:szCs w:val="28"/>
        </w:rPr>
        <w:t xml:space="preserve">— </w:t>
      </w:r>
      <w:r w:rsidR="000C15BA" w:rsidRPr="00017893">
        <w:rPr>
          <w:b w:val="0"/>
          <w:sz w:val="28"/>
          <w:szCs w:val="28"/>
        </w:rPr>
        <w:t>Пример системы переходов</w:t>
      </w:r>
      <w:r w:rsidR="00711761" w:rsidRPr="00017893">
        <w:rPr>
          <w:b w:val="0"/>
          <w:sz w:val="28"/>
          <w:szCs w:val="28"/>
        </w:rPr>
        <w:t xml:space="preserve"> </w:t>
      </w:r>
      <m:oMath>
        <m:r>
          <m:rPr>
            <m:scr m:val="script"/>
            <m:sty m:val="b"/>
          </m:rPr>
          <w:rPr>
            <w:rFonts w:ascii="Cambria Math" w:hAnsi="Cambria Math"/>
            <w:sz w:val="28"/>
            <w:szCs w:val="28"/>
          </w:rPr>
          <m:t>T</m:t>
        </m:r>
      </m:oMath>
    </w:p>
    <w:p w14:paraId="2003FA82" w14:textId="77777777" w:rsidR="00873DBC" w:rsidRDefault="00873DBC" w:rsidP="00873DBC">
      <w:pPr>
        <w:pStyle w:val="Heading3"/>
      </w:pPr>
      <w:bookmarkStart w:id="19" w:name="_Toc516327297"/>
      <w:r>
        <w:t xml:space="preserve">Граф </w:t>
      </w:r>
      <w:r w:rsidR="00627724">
        <w:t>обхода</w:t>
      </w:r>
      <w:bookmarkEnd w:id="19"/>
    </w:p>
    <w:p w14:paraId="53AE0DAA" w14:textId="77777777" w:rsidR="00873DBC" w:rsidRPr="00EA2308" w:rsidRDefault="00873DBC" w:rsidP="008A23E1">
      <w:r>
        <w:t>Произведение</w:t>
      </w:r>
      <w:r w:rsidR="00BF0251">
        <w:t>м</w:t>
      </w:r>
      <w:r>
        <w:t xml:space="preserve"> системы </w:t>
      </w:r>
      <w:r w:rsidR="00D84F27">
        <w:t>переходов</w:t>
      </w:r>
      <w:r w:rsidRPr="00890F6E">
        <w:t xml:space="preserve"> </w:t>
      </w:r>
      <m:oMath>
        <m:r>
          <m:rPr>
            <m:scr m:val="script"/>
          </m:rPr>
          <w:rPr>
            <w:rFonts w:ascii="Cambria Math" w:hAnsi="Cambria Math"/>
          </w:rPr>
          <m:t>T=</m:t>
        </m:r>
        <m:r>
          <m:rPr>
            <m:sty m:val="p"/>
          </m:rPr>
          <w:rPr>
            <w:rFonts w:ascii="Cambria Math" w:hAnsi="Cambria Math"/>
          </w:rPr>
          <m:t>⟨</m:t>
        </m:r>
        <m:r>
          <w:rPr>
            <w:rFonts w:ascii="Cambria Math" w:hAnsi="Cambria Math"/>
            <w:lang w:val="en-US"/>
          </w:rPr>
          <m:t>T</m:t>
        </m:r>
        <m:r>
          <m:rPr>
            <m:sty m:val="p"/>
          </m:rP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rPr>
          <m:t xml:space="preserve">, τ⟩ </m:t>
        </m:r>
      </m:oMath>
      <w:r w:rsidR="00D84F27">
        <w:t>и авто</w:t>
      </w:r>
      <w:r w:rsidR="00564F27">
        <w:t xml:space="preserve">мата ко-Бюхи </w:t>
      </w:r>
      <m:oMath>
        <m:r>
          <m:rPr>
            <m:scr m:val="script"/>
          </m:rPr>
          <w:rPr>
            <w:rFonts w:ascii="Cambria Math" w:hAnsi="Cambria Math"/>
          </w:rPr>
          <m:t>A=</m:t>
        </m:r>
        <m:d>
          <m:dPr>
            <m:begChr m:val="⟨"/>
            <m:endChr m:val="⟩"/>
            <m:ctrlPr>
              <w:rPr>
                <w:rFonts w:ascii="Cambria Math" w:hAnsi="Cambria Math" w:cs="Cambria Math"/>
              </w:rPr>
            </m:ctrlPr>
          </m:dPr>
          <m:e>
            <m:r>
              <m:rPr>
                <m:sty m:val="p"/>
              </m:rPr>
              <w:rPr>
                <w:rFonts w:ascii="Cambria Math" w:hAnsi="Cambria Math" w:cs="Cambria Math"/>
              </w:rPr>
              <m:t xml:space="preserve">Q, </m:t>
            </m:r>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0</m:t>
                </m:r>
              </m:sub>
            </m:sSub>
            <m:r>
              <m:rPr>
                <m:sty m:val="p"/>
              </m:rPr>
              <w:rPr>
                <w:rFonts w:ascii="Cambria Math" w:hAnsi="Cambria Math" w:cs="Cambria Math"/>
              </w:rPr>
              <m:t>, δ, F</m:t>
            </m:r>
          </m:e>
        </m:d>
      </m:oMath>
      <w:r w:rsidR="00D84F27">
        <w:t xml:space="preserve"> является граф </w:t>
      </w:r>
      <w:r w:rsidR="00E90BA4">
        <w:t>обхода</w:t>
      </w:r>
      <w:r w:rsidR="00D84F27">
        <w:t xml:space="preserve"> </w:t>
      </w:r>
      <m:oMath>
        <m:r>
          <m:rPr>
            <m:scr m:val="script"/>
          </m:rPr>
          <w:rPr>
            <w:rFonts w:ascii="Cambria Math" w:hAnsi="Cambria Math"/>
          </w:rPr>
          <m:t>G=</m:t>
        </m:r>
        <m:r>
          <m:rPr>
            <m:sty m:val="p"/>
          </m:rPr>
          <w:rPr>
            <w:rFonts w:ascii="Cambria Math" w:hAnsi="Cambria Math"/>
          </w:rPr>
          <m:t>⟨</m:t>
        </m:r>
        <m:r>
          <w:rPr>
            <w:rFonts w:ascii="Cambria Math" w:hAnsi="Cambria Math"/>
            <w:lang w:val="en-US"/>
          </w:rPr>
          <m:t>V</m:t>
        </m:r>
        <m:r>
          <w:rPr>
            <w:rFonts w:ascii="Cambria Math" w:hAnsi="Cambria Math"/>
          </w:rPr>
          <m:t xml:space="preserve">, </m:t>
        </m:r>
        <m:r>
          <w:rPr>
            <w:rFonts w:ascii="Cambria Math" w:hAnsi="Cambria Math"/>
            <w:lang w:val="en-US"/>
          </w:rPr>
          <m:t>E</m:t>
        </m:r>
        <m:r>
          <m:rPr>
            <m:sty m:val="p"/>
          </m:rPr>
          <w:rPr>
            <w:rFonts w:ascii="Cambria Math" w:hAnsi="Cambria Math"/>
          </w:rPr>
          <m:t>⟩</m:t>
        </m:r>
      </m:oMath>
      <w:r w:rsidR="00F50EAD">
        <w:t xml:space="preserve">, где </w:t>
      </w:r>
      <m:oMath>
        <m:r>
          <w:rPr>
            <w:rFonts w:ascii="Cambria Math" w:hAnsi="Cambria Math"/>
          </w:rPr>
          <m:t>V=T×Q</m:t>
        </m:r>
      </m:oMath>
      <w:r w:rsidR="00F50EAD">
        <w:t xml:space="preserve"> </w:t>
      </w:r>
      <w:r w:rsidR="00F50EAD" w:rsidRPr="005574E8">
        <w:t>—</w:t>
      </w:r>
      <w:r w:rsidR="00F50EAD">
        <w:t xml:space="preserve"> множество вершин и </w:t>
      </w:r>
      <m:oMath>
        <m:r>
          <w:rPr>
            <w:rFonts w:ascii="Cambria Math" w:hAnsi="Cambria Math"/>
          </w:rPr>
          <m:t>E</m:t>
        </m:r>
        <m:r>
          <w:rPr>
            <w:rFonts w:ascii="Cambria Math" w:hAnsi="Cambria Math" w:hint="eastAsia"/>
          </w:rPr>
          <m:t>⊆</m:t>
        </m:r>
        <m:r>
          <w:rPr>
            <w:rFonts w:ascii="Cambria Math" w:hAnsi="Cambria Math"/>
            <w:lang w:val="en-US"/>
          </w:rPr>
          <m:t>V</m:t>
        </m:r>
        <m:r>
          <w:rPr>
            <w:rFonts w:ascii="Cambria Math" w:hAnsi="Cambria Math"/>
          </w:rPr>
          <m:t>×</m:t>
        </m:r>
        <m:r>
          <w:rPr>
            <w:rFonts w:ascii="Cambria Math" w:hAnsi="Cambria Math"/>
            <w:lang w:val="en-US"/>
          </w:rPr>
          <m:t>V</m:t>
        </m:r>
      </m:oMath>
      <w:r w:rsidR="00F50EAD" w:rsidRPr="005574E8">
        <w:t>—</w:t>
      </w:r>
      <w:r w:rsidR="00295719">
        <w:t xml:space="preserve"> множество ребер </w:t>
      </w:r>
      <w:r w:rsidR="00F50EAD">
        <w:t>такое, что</w:t>
      </w:r>
      <w:r w:rsidR="00F50EAD">
        <w:br/>
      </w:r>
      <m:oMath>
        <m:d>
          <m:dPr>
            <m:ctrlPr>
              <w:rPr>
                <w:rFonts w:ascii="Cambria Math" w:hAnsi="Cambria Math"/>
                <w:i/>
              </w:rPr>
            </m:ctrlPr>
          </m:dPr>
          <m:e>
            <m:d>
              <m:dPr>
                <m:ctrlPr>
                  <w:rPr>
                    <w:rFonts w:ascii="Cambria Math" w:hAnsi="Cambria Math"/>
                    <w:i/>
                  </w:rPr>
                </m:ctrlPr>
              </m:dPr>
              <m:e>
                <m:r>
                  <w:rPr>
                    <w:rFonts w:ascii="Cambria Math" w:hAnsi="Cambria Math"/>
                    <w:lang w:val="en-US"/>
                  </w:rPr>
                  <m:t>t</m:t>
                </m:r>
                <m:r>
                  <w:rPr>
                    <w:rFonts w:ascii="Cambria Math" w:hAnsi="Cambria Math"/>
                  </w:rPr>
                  <m:t xml:space="preserve">, </m:t>
                </m:r>
                <m:r>
                  <w:rPr>
                    <w:rFonts w:ascii="Cambria Math" w:hAnsi="Cambria Math"/>
                    <w:lang w:val="en-US"/>
                  </w:rPr>
                  <m:t>q</m:t>
                </m:r>
              </m:e>
            </m:d>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e>
            </m:d>
          </m:e>
        </m:d>
        <m:r>
          <w:rPr>
            <w:rFonts w:ascii="Cambria Math" w:hAnsi="Cambria Math" w:hint="eastAsia"/>
          </w:rPr>
          <m:t>∈</m:t>
        </m:r>
        <m:r>
          <w:rPr>
            <w:rFonts w:ascii="Cambria Math" w:hAnsi="Cambria Math"/>
            <w:lang w:val="en-US"/>
          </w:rPr>
          <m:t>E</m:t>
        </m:r>
        <m:r>
          <w:rPr>
            <w:rFonts w:ascii="Cambria Math" w:hAnsi="Cambria Math"/>
          </w:rPr>
          <m:t>⇔</m:t>
        </m:r>
        <m:r>
          <w:rPr>
            <w:rFonts w:ascii="Cambria Math" w:hAnsi="Cambria Math" w:hint="eastAsia"/>
          </w:rPr>
          <m:t>∃</m:t>
        </m:r>
        <m:r>
          <m:rPr>
            <m:sty m:val="bi"/>
          </m:rPr>
          <w:rPr>
            <w:rFonts w:ascii="Cambria Math" w:hAnsi="Cambria Math"/>
            <w:lang w:val="en-US"/>
          </w:rPr>
          <m:t>i</m:t>
        </m:r>
        <m:r>
          <w:rPr>
            <w:rFonts w:ascii="Cambria Math" w:hAnsi="Cambria Math" w:hint="eastAsia"/>
          </w:rPr>
          <m:t>∈</m:t>
        </m:r>
        <m:sSup>
          <m:sSupPr>
            <m:ctrlPr>
              <w:rPr>
                <w:rFonts w:ascii="Cambria Math" w:hAnsi="Cambria Math"/>
                <w:i/>
                <w:lang w:val="en-US"/>
              </w:rPr>
            </m:ctrlPr>
          </m:sSupPr>
          <m:e>
            <m:r>
              <w:rPr>
                <w:rFonts w:ascii="Cambria Math" w:hAnsi="Cambria Math"/>
              </w:rPr>
              <m:t>2</m:t>
            </m:r>
          </m:e>
          <m:sup>
            <m:r>
              <w:rPr>
                <w:rFonts w:ascii="Cambria Math" w:hAnsi="Cambria Math"/>
                <w:lang w:val="en-US"/>
              </w:rPr>
              <m:t>I</m:t>
            </m:r>
          </m:sup>
        </m:sSup>
        <m:r>
          <w:rPr>
            <w:rFonts w:ascii="Cambria Math" w:hAnsi="Cambria Math"/>
          </w:rPr>
          <m:t>.</m:t>
        </m:r>
        <m:r>
          <w:rPr>
            <w:rFonts w:ascii="Cambria Math" w:hAnsi="Cambria Math" w:hint="eastAsia"/>
          </w:rPr>
          <m:t>∃</m:t>
        </m:r>
        <m:r>
          <m:rPr>
            <m:sty m:val="bi"/>
          </m:rPr>
          <w:rPr>
            <w:rFonts w:ascii="Cambria Math" w:hAnsi="Cambria Math"/>
            <w:lang w:val="en-US"/>
          </w:rPr>
          <m:t>o</m:t>
        </m:r>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rPr>
              <m:t>O</m:t>
            </m:r>
          </m:sup>
        </m:sSup>
        <m:r>
          <w:rPr>
            <w:rFonts w:ascii="Cambria Math" w:hAnsi="Cambria Math"/>
          </w:rPr>
          <m:t>.τ</m:t>
        </m:r>
        <m:d>
          <m:dPr>
            <m:ctrlPr>
              <w:rPr>
                <w:rFonts w:ascii="Cambria Math" w:hAnsi="Cambria Math"/>
                <w:i/>
              </w:rPr>
            </m:ctrlPr>
          </m:dPr>
          <m:e>
            <m:r>
              <w:rPr>
                <w:rFonts w:ascii="Cambria Math" w:hAnsi="Cambria Math"/>
              </w:rPr>
              <m:t xml:space="preserve">t, </m:t>
            </m:r>
            <m:r>
              <m:rPr>
                <m:sty m:val="bi"/>
              </m:rPr>
              <w:rPr>
                <w:rFonts w:ascii="Cambria Math" w:hAnsi="Cambria Math"/>
              </w:rPr>
              <m:t>i</m:t>
            </m:r>
          </m:e>
        </m:d>
        <m:r>
          <w:rPr>
            <w:rFonts w:ascii="Cambria Math" w:hAnsi="Cambria Math"/>
          </w:rPr>
          <m:t>=</m:t>
        </m:r>
        <m:d>
          <m:dPr>
            <m:ctrlPr>
              <w:rPr>
                <w:rFonts w:ascii="Cambria Math" w:hAnsi="Cambria Math"/>
                <w:i/>
              </w:rPr>
            </m:ctrlPr>
          </m:dPr>
          <m:e>
            <m:r>
              <m:rPr>
                <m:sty m:val="bi"/>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 xml:space="preserve"> и </m:t>
        </m:r>
        <m:d>
          <m:dPr>
            <m:ctrlPr>
              <w:rPr>
                <w:rFonts w:ascii="Cambria Math" w:hAnsi="Cambria Math"/>
                <w:i/>
                <w:lang w:val="en-US"/>
              </w:rPr>
            </m:ctrlPr>
          </m:dPr>
          <m:e>
            <m:r>
              <w:rPr>
                <w:rFonts w:ascii="Cambria Math" w:hAnsi="Cambria Math"/>
                <w:lang w:val="en-US"/>
              </w:rPr>
              <m:t>q</m:t>
            </m:r>
            <m:r>
              <w:rPr>
                <w:rFonts w:ascii="Cambria Math" w:hAnsi="Cambria Math"/>
              </w:rPr>
              <m:t xml:space="preserve">, </m:t>
            </m:r>
            <m:r>
              <m:rPr>
                <m:sty m:val="bi"/>
              </m:rPr>
              <w:rPr>
                <w:rFonts w:ascii="Cambria Math" w:hAnsi="Cambria Math"/>
                <w:lang w:val="en-US"/>
              </w:rPr>
              <m:t>i</m:t>
            </m:r>
            <m:r>
              <w:rPr>
                <w:rFonts w:ascii="Cambria Math" w:hAnsi="Cambria Math" w:hint="eastAsia"/>
              </w:rPr>
              <m:t>∪</m:t>
            </m:r>
            <m:r>
              <m:rPr>
                <m:sty m:val="bi"/>
              </m:rPr>
              <w:rPr>
                <w:rFonts w:ascii="Cambria Math" w:hAnsi="Cambria Math"/>
                <w:lang w:val="en-US"/>
              </w:rPr>
              <m:t>o</m:t>
            </m:r>
            <m:r>
              <m:rPr>
                <m:sty m:val="bi"/>
              </m:rPr>
              <w:rPr>
                <w:rFonts w:ascii="Cambria Math" w:hAnsi="Cambria Math"/>
              </w:rPr>
              <m:t xml:space="preserve">, </m:t>
            </m:r>
            <m:sSup>
              <m:sSupPr>
                <m:ctrlPr>
                  <w:rPr>
                    <w:rFonts w:ascii="Cambria Math" w:hAnsi="Cambria Math"/>
                    <w:i/>
                    <w:lang w:val="en-US"/>
                  </w:rPr>
                </m:ctrlPr>
              </m:sSupPr>
              <m:e>
                <m:r>
                  <w:rPr>
                    <w:rFonts w:ascii="Cambria Math" w:hAnsi="Cambria Math"/>
                    <w:lang w:val="en-US"/>
                  </w:rPr>
                  <m:t>q</m:t>
                </m:r>
                <m:ctrlPr>
                  <w:rPr>
                    <w:rFonts w:ascii="Cambria Math" w:hAnsi="Cambria Math"/>
                    <w:b/>
                    <w:i/>
                    <w:lang w:val="en-US"/>
                  </w:rPr>
                </m:ctrlPr>
              </m:e>
              <m:sup>
                <m:r>
                  <w:rPr>
                    <w:rFonts w:ascii="Cambria Math" w:hAnsi="Cambria Math"/>
                  </w:rPr>
                  <m:t>'</m:t>
                </m:r>
              </m:sup>
            </m:sSup>
          </m:e>
        </m:d>
        <m:r>
          <w:rPr>
            <w:rFonts w:ascii="Cambria Math" w:hAnsi="Cambria Math" w:hint="eastAsia"/>
          </w:rPr>
          <m:t>∈</m:t>
        </m:r>
        <m:r>
          <w:rPr>
            <w:rFonts w:ascii="Cambria Math" w:hAnsi="Cambria Math"/>
            <w:lang w:val="en-US"/>
          </w:rPr>
          <m:t>δ</m:t>
        </m:r>
        <m:r>
          <w:rPr>
            <w:rFonts w:ascii="Cambria Math" w:hAnsi="Cambria Math"/>
          </w:rPr>
          <m:t>.</m:t>
        </m:r>
      </m:oMath>
      <w:r w:rsidR="00797ABF">
        <w:t xml:space="preserve"> </w:t>
      </w:r>
      <w:r w:rsidR="00DB2ECE">
        <w:t>Пример графа обхода</w:t>
      </w:r>
      <w:r w:rsidR="00292CB8">
        <w:t>, полученного как произведение</w:t>
      </w:r>
      <w:r w:rsidR="00D32E22">
        <w:t xml:space="preserve"> </w:t>
      </w:r>
      <w:r w:rsidR="00871D7D">
        <w:t>автомата ко-Бюхи с рис. 1 и</w:t>
      </w:r>
      <w:r w:rsidR="00D32E22">
        <w:t xml:space="preserve"> системы переходов с рис. 2</w:t>
      </w:r>
      <w:r w:rsidR="00292CB8">
        <w:t>,</w:t>
      </w:r>
      <w:r w:rsidR="00D32E22">
        <w:t xml:space="preserve"> </w:t>
      </w:r>
      <w:r w:rsidR="00871D7D">
        <w:t>представлен</w:t>
      </w:r>
      <w:r w:rsidR="00DB2ECE">
        <w:t xml:space="preserve"> на рис. 3.</w:t>
      </w:r>
    </w:p>
    <w:p w14:paraId="574F14B0" w14:textId="77777777" w:rsidR="00B41981" w:rsidRDefault="00B41981" w:rsidP="00B41981">
      <w:pPr>
        <w:keepNext/>
        <w:jc w:val="center"/>
      </w:pPr>
      <w:r>
        <w:rPr>
          <w:i/>
          <w:noProof/>
          <w:lang w:val="en-GB" w:eastAsia="en-GB"/>
        </w:rPr>
        <w:drawing>
          <wp:inline distT="0" distB="0" distL="0" distR="0" wp14:anchorId="46D8624C" wp14:editId="763FD9FE">
            <wp:extent cx="2404713" cy="3266159"/>
            <wp:effectExtent l="0" t="0" r="8890" b="10795"/>
            <wp:docPr id="3" name="Picture 3" descr="../../../Downloads/Unknow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Unknown-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4995" cy="3293707"/>
                    </a:xfrm>
                    <a:prstGeom prst="rect">
                      <a:avLst/>
                    </a:prstGeom>
                    <a:noFill/>
                    <a:ln>
                      <a:noFill/>
                    </a:ln>
                  </pic:spPr>
                </pic:pic>
              </a:graphicData>
            </a:graphic>
          </wp:inline>
        </w:drawing>
      </w:r>
    </w:p>
    <w:p w14:paraId="0FD98D4A" w14:textId="77777777" w:rsidR="00EA2308" w:rsidRPr="004D3DA8" w:rsidRDefault="004D3DA8" w:rsidP="00B41981">
      <w:pPr>
        <w:pStyle w:val="Caption"/>
        <w:jc w:val="center"/>
        <w:rPr>
          <w:b w:val="0"/>
          <w:sz w:val="28"/>
          <w:szCs w:val="28"/>
        </w:rPr>
      </w:pPr>
      <w:r w:rsidRPr="004D3DA8">
        <w:rPr>
          <w:b w:val="0"/>
          <w:sz w:val="28"/>
          <w:szCs w:val="28"/>
        </w:rPr>
        <w:t>Рисунок</w:t>
      </w:r>
      <w:r w:rsidR="00B41981" w:rsidRPr="004D3DA8">
        <w:rPr>
          <w:b w:val="0"/>
          <w:sz w:val="28"/>
          <w:szCs w:val="28"/>
        </w:rPr>
        <w:t xml:space="preserve"> </w:t>
      </w:r>
      <w:r w:rsidR="00E70A80" w:rsidRPr="004D3DA8">
        <w:rPr>
          <w:b w:val="0"/>
          <w:sz w:val="28"/>
          <w:szCs w:val="28"/>
        </w:rPr>
        <w:fldChar w:fldCharType="begin"/>
      </w:r>
      <w:r w:rsidR="00B41981" w:rsidRPr="004D3DA8">
        <w:rPr>
          <w:b w:val="0"/>
          <w:sz w:val="28"/>
          <w:szCs w:val="28"/>
        </w:rPr>
        <w:instrText xml:space="preserve"> SEQ Рис._ \* ARABIC </w:instrText>
      </w:r>
      <w:r w:rsidR="00E70A80" w:rsidRPr="004D3DA8">
        <w:rPr>
          <w:b w:val="0"/>
          <w:sz w:val="28"/>
          <w:szCs w:val="28"/>
        </w:rPr>
        <w:fldChar w:fldCharType="separate"/>
      </w:r>
      <w:r w:rsidR="00CC56B2" w:rsidRPr="004D3DA8">
        <w:rPr>
          <w:b w:val="0"/>
          <w:noProof/>
          <w:sz w:val="28"/>
          <w:szCs w:val="28"/>
        </w:rPr>
        <w:t>3</w:t>
      </w:r>
      <w:r w:rsidR="00E70A80" w:rsidRPr="004D3DA8">
        <w:rPr>
          <w:b w:val="0"/>
          <w:sz w:val="28"/>
          <w:szCs w:val="28"/>
        </w:rPr>
        <w:fldChar w:fldCharType="end"/>
      </w:r>
      <w:r w:rsidRPr="004D3DA8">
        <w:rPr>
          <w:b w:val="0"/>
          <w:sz w:val="28"/>
          <w:szCs w:val="28"/>
        </w:rPr>
        <w:t xml:space="preserve"> </w:t>
      </w:r>
      <w:r w:rsidRPr="004D3DA8">
        <w:rPr>
          <w:sz w:val="28"/>
          <w:szCs w:val="28"/>
        </w:rPr>
        <w:t xml:space="preserve">— </w:t>
      </w:r>
      <w:r w:rsidR="00B41981" w:rsidRPr="004D3DA8">
        <w:rPr>
          <w:b w:val="0"/>
          <w:sz w:val="28"/>
          <w:szCs w:val="28"/>
        </w:rPr>
        <w:t>Граф обхода для</w:t>
      </w:r>
      <w:r w:rsidR="00C728BD" w:rsidRPr="004D3DA8">
        <w:rPr>
          <w:b w:val="0"/>
          <w:sz w:val="28"/>
          <w:szCs w:val="28"/>
        </w:rPr>
        <w:t xml:space="preserve"> автомата ко-Бюхи </w:t>
      </w:r>
      <w:r w:rsidR="00C728BD" w:rsidRPr="004D3DA8">
        <w:rPr>
          <w:rFonts w:ascii="Cambria Math" w:eastAsia="Cambria Math" w:hAnsi="Cambria Math" w:cs="Cambria Math"/>
          <w:b w:val="0"/>
          <w:sz w:val="28"/>
          <w:szCs w:val="28"/>
        </w:rPr>
        <w:t>𝒜</w:t>
      </w:r>
      <w:r w:rsidR="00C728BD" w:rsidRPr="004D3DA8">
        <w:rPr>
          <w:b w:val="0"/>
          <w:sz w:val="28"/>
          <w:szCs w:val="28"/>
        </w:rPr>
        <w:t xml:space="preserve"> и системы </w:t>
      </w:r>
      <w:r w:rsidR="0016423C">
        <w:rPr>
          <w:b w:val="0"/>
          <w:sz w:val="28"/>
          <w:szCs w:val="28"/>
        </w:rPr>
        <w:br/>
      </w:r>
      <w:r w:rsidR="00C728BD" w:rsidRPr="004D3DA8">
        <w:rPr>
          <w:b w:val="0"/>
          <w:sz w:val="28"/>
          <w:szCs w:val="28"/>
        </w:rPr>
        <w:t>переходов</w:t>
      </w:r>
      <w:r w:rsidR="00901185">
        <w:rPr>
          <w:b w:val="0"/>
          <w:sz w:val="28"/>
          <w:szCs w:val="28"/>
        </w:rPr>
        <w:t xml:space="preserve"> </w:t>
      </w:r>
      <m:oMath>
        <m:r>
          <m:rPr>
            <m:scr m:val="script"/>
            <m:sty m:val="b"/>
          </m:rPr>
          <w:rPr>
            <w:rFonts w:ascii="Cambria Math" w:hAnsi="Cambria Math"/>
            <w:sz w:val="28"/>
            <w:szCs w:val="28"/>
          </w:rPr>
          <m:t>T</m:t>
        </m:r>
      </m:oMath>
    </w:p>
    <w:p w14:paraId="280E1232" w14:textId="77777777" w:rsidR="005563EF" w:rsidRDefault="00B70532" w:rsidP="005563EF">
      <w:pPr>
        <w:pStyle w:val="Heading2"/>
      </w:pPr>
      <w:bookmarkStart w:id="20" w:name="_Toc516327298"/>
      <w:r>
        <w:lastRenderedPageBreak/>
        <w:t>Задача синтеза автоматных систем</w:t>
      </w:r>
      <w:bookmarkEnd w:id="20"/>
    </w:p>
    <w:p w14:paraId="3EDCD87D" w14:textId="77777777" w:rsidR="00B70532" w:rsidRPr="009861FC" w:rsidRDefault="00F33ABB" w:rsidP="00B70532">
      <w:r>
        <w:t xml:space="preserve">Задача синтеза реактивных автоматных систем состоит в </w:t>
      </w:r>
      <w:r w:rsidR="00B13C7B">
        <w:t xml:space="preserve">поиске </w:t>
      </w:r>
      <w:r w:rsidR="00F74DD3">
        <w:t>автоматной системы</w:t>
      </w:r>
      <w:r w:rsidR="00F00022">
        <w:t xml:space="preserve"> минимального размера</w:t>
      </w:r>
      <w:r w:rsidR="00F74DD3">
        <w:t xml:space="preserve">, которая будет реализовывать заданную спецификацию. </w:t>
      </w:r>
      <w:r w:rsidR="004F6212">
        <w:t xml:space="preserve">Существует множество подходов к решению </w:t>
      </w:r>
      <w:r w:rsidR="006F52B3">
        <w:t>данной</w:t>
      </w:r>
      <w:r w:rsidR="004F6212">
        <w:t xml:space="preserve"> задачи</w:t>
      </w:r>
      <w:r w:rsidR="007F5033">
        <w:t xml:space="preserve">, но </w:t>
      </w:r>
      <w:r w:rsidR="00AA7F4E">
        <w:t>одним из самых</w:t>
      </w:r>
      <w:r w:rsidR="007F5033">
        <w:t xml:space="preserve"> успешны</w:t>
      </w:r>
      <w:r w:rsidR="00AA7F4E">
        <w:t>х</w:t>
      </w:r>
      <w:r w:rsidR="007F5033">
        <w:t xml:space="preserve"> считается </w:t>
      </w:r>
      <w:r w:rsidR="00261A57">
        <w:t>сведение к задаче о выполнимости булевой формулы</w:t>
      </w:r>
      <w:r w:rsidR="00E36D29">
        <w:t xml:space="preserve"> </w:t>
      </w:r>
      <w:r w:rsidR="00A52941">
        <w:t>[3]</w:t>
      </w:r>
      <w:r w:rsidR="00261A57">
        <w:t xml:space="preserve">. </w:t>
      </w:r>
      <w:r w:rsidR="00576AAB">
        <w:t xml:space="preserve">Основным плюсом </w:t>
      </w:r>
      <w:r w:rsidR="003862EF">
        <w:t>такого</w:t>
      </w:r>
      <w:r w:rsidR="00576AAB">
        <w:t xml:space="preserve"> подхода кроме скорости, за которую находится целевая система, </w:t>
      </w:r>
      <w:r w:rsidR="00277065">
        <w:t xml:space="preserve">является </w:t>
      </w:r>
      <w:r w:rsidR="00862CA7">
        <w:t>тот факт, что при улучшении программ для решения задачи о выполнимости булевой формулы</w:t>
      </w:r>
      <w:r w:rsidR="003F3E09">
        <w:t xml:space="preserve">, будет также улучшаться работа </w:t>
      </w:r>
      <w:r w:rsidR="00616FAC">
        <w:t>алгоритма поиска целевой реактивной системы.</w:t>
      </w:r>
    </w:p>
    <w:p w14:paraId="396A0276" w14:textId="77777777" w:rsidR="00403230" w:rsidRDefault="00403230" w:rsidP="00403230">
      <w:pPr>
        <w:pStyle w:val="Heading2"/>
      </w:pPr>
      <w:bookmarkStart w:id="21" w:name="_Toc516327299"/>
      <w:r>
        <w:t>Примеры поведения</w:t>
      </w:r>
      <w:bookmarkEnd w:id="21"/>
    </w:p>
    <w:p w14:paraId="32ED348C" w14:textId="77777777" w:rsidR="00403230" w:rsidRDefault="00554351" w:rsidP="002F102D">
      <w:r>
        <w:t>Обычно спецификация для целевой реактивной системы задается в виде формул линейной темпоральной логики, однако зачастую есть необходимость</w:t>
      </w:r>
      <w:r w:rsidR="00BA71CF">
        <w:t xml:space="preserve"> дополнительно</w:t>
      </w:r>
      <w:r>
        <w:t xml:space="preserve"> указать примеры поведения искомой системы</w:t>
      </w:r>
      <w:r w:rsidR="00D30F74">
        <w:t xml:space="preserve">. </w:t>
      </w:r>
      <w:r w:rsidR="008A02EB">
        <w:t>В рамках данной работы</w:t>
      </w:r>
      <w:r w:rsidR="001104A6">
        <w:t xml:space="preserve"> будем называть</w:t>
      </w:r>
      <w:r w:rsidR="008A02EB">
        <w:t xml:space="preserve"> </w:t>
      </w:r>
      <w:r w:rsidR="001104A6">
        <w:t>сценариями</w:t>
      </w:r>
      <w:r w:rsidR="00B462D5">
        <w:t xml:space="preserve"> последовательности </w:t>
      </w:r>
      <w:r w:rsidR="002362F8">
        <w:t xml:space="preserve">пар векторов </w:t>
      </w:r>
      <m:oMath>
        <m:r>
          <m:rPr>
            <m:sty m:val="bi"/>
          </m:rPr>
          <w:rPr>
            <w:rFonts w:ascii="Cambria Math" w:hAnsi="Cambria Math"/>
            <w:lang w:val="en-US"/>
          </w:rPr>
          <m:t>i</m:t>
        </m:r>
        <m:r>
          <w:rPr>
            <w:rFonts w:ascii="Cambria Math" w:hAnsi="Cambria Math" w:hint="eastAsia"/>
          </w:rPr>
          <m:t>∈</m:t>
        </m:r>
        <m:sSup>
          <m:sSupPr>
            <m:ctrlPr>
              <w:rPr>
                <w:rFonts w:ascii="Cambria Math" w:hAnsi="Cambria Math"/>
                <w:i/>
                <w:lang w:val="en-US"/>
              </w:rPr>
            </m:ctrlPr>
          </m:sSupPr>
          <m:e>
            <m:r>
              <w:rPr>
                <w:rFonts w:ascii="Cambria Math" w:hAnsi="Cambria Math"/>
              </w:rPr>
              <m:t>2</m:t>
            </m:r>
            <m:ctrlPr>
              <w:rPr>
                <w:rFonts w:ascii="Cambria Math" w:hAnsi="Cambria Math"/>
                <w:i/>
              </w:rPr>
            </m:ctrlPr>
          </m:e>
          <m:sup>
            <m:r>
              <w:rPr>
                <w:rFonts w:ascii="Cambria Math" w:hAnsi="Cambria Math"/>
              </w:rPr>
              <m:t>|I|</m:t>
            </m:r>
          </m:sup>
        </m:sSup>
      </m:oMath>
      <w:r w:rsidR="00E622CC" w:rsidRPr="00E622CC">
        <w:t xml:space="preserve"> и </w:t>
      </w:r>
      <m:oMath>
        <m:r>
          <m:rPr>
            <m:sty m:val="bi"/>
          </m:rPr>
          <w:rPr>
            <w:rFonts w:ascii="Cambria Math" w:hAnsi="Cambria Math"/>
          </w:rPr>
          <m:t>o</m:t>
        </m:r>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rPr>
              <m:t>|O|</m:t>
            </m:r>
          </m:sup>
        </m:sSup>
      </m:oMath>
      <w:r w:rsidR="00E622CC" w:rsidRPr="00E622CC">
        <w:t xml:space="preserve">, </w:t>
      </w:r>
      <w:r w:rsidR="00E622CC">
        <w:t>задающие состояние переменных, контролируемых средой, и переменных, контролируемых системой.</w:t>
      </w:r>
      <w:r w:rsidR="006660D2">
        <w:t xml:space="preserve"> Примерами поведения будем называть набор из нескольких сценариев. Отдельную пару</w:t>
      </w:r>
      <w:r w:rsidR="002D3EAB">
        <w:t>,</w:t>
      </w:r>
      <w:r w:rsidR="006660D2">
        <w:t xml:space="preserve"> из которых состоит сценарий</w:t>
      </w:r>
      <w:r w:rsidR="002D3EAB">
        <w:t>,</w:t>
      </w:r>
      <w:r w:rsidR="006660D2">
        <w:t xml:space="preserve"> будем называть элементом сценария. Считается, что реактивная система реализует примеры поведения, если в ней </w:t>
      </w:r>
      <w:r w:rsidR="00616B0D">
        <w:t>можно воспроизвести каждый сценарий из данного набора.</w:t>
      </w:r>
    </w:p>
    <w:p w14:paraId="5105A3DE" w14:textId="77777777" w:rsidR="0045654E" w:rsidRPr="00147DC7" w:rsidRDefault="0045654E" w:rsidP="002F102D">
      <w:pPr>
        <w:rPr>
          <w:i/>
        </w:rPr>
      </w:pPr>
      <w:r>
        <w:t>Примеры поведения позволяют указать дополнительные с</w:t>
      </w:r>
      <w:r w:rsidR="00147DC7">
        <w:t xml:space="preserve">войства системы, которые не были представлены в </w:t>
      </w:r>
      <w:r w:rsidR="00147DC7">
        <w:rPr>
          <w:lang w:val="en-US"/>
        </w:rPr>
        <w:t>LTL</w:t>
      </w:r>
      <w:r w:rsidR="00147DC7" w:rsidRPr="00147DC7">
        <w:t xml:space="preserve"> </w:t>
      </w:r>
      <w:r w:rsidR="00147DC7">
        <w:t xml:space="preserve">спецификации. Также </w:t>
      </w:r>
      <w:r w:rsidR="007D6617">
        <w:t>зачастую</w:t>
      </w:r>
      <w:r w:rsidR="00E04DF5">
        <w:t xml:space="preserve"> ставится задача </w:t>
      </w:r>
      <w:r w:rsidR="007D6617">
        <w:t>синтеза реактивной системы только по примерам поведения</w:t>
      </w:r>
      <w:r w:rsidR="00BC4A3C">
        <w:t xml:space="preserve"> </w:t>
      </w:r>
      <w:r w:rsidR="00A52941">
        <w:t>[7]</w:t>
      </w:r>
      <w:r w:rsidR="007D6617">
        <w:t>.</w:t>
      </w:r>
    </w:p>
    <w:p w14:paraId="606C60A6" w14:textId="77777777" w:rsidR="00182034" w:rsidRDefault="007B246A" w:rsidP="00182034">
      <w:pPr>
        <w:pStyle w:val="Heading2"/>
      </w:pPr>
      <w:bookmarkStart w:id="22" w:name="_Toc516327300"/>
      <w:r>
        <w:rPr>
          <w:lang w:val="en-US"/>
        </w:rPr>
        <w:t>Bounded</w:t>
      </w:r>
      <w:r w:rsidRPr="00E90BA4">
        <w:t xml:space="preserve"> </w:t>
      </w:r>
      <w:r>
        <w:rPr>
          <w:lang w:val="en-US"/>
        </w:rPr>
        <w:t>synthesis</w:t>
      </w:r>
      <w:bookmarkEnd w:id="22"/>
    </w:p>
    <w:p w14:paraId="38C4BAD0" w14:textId="77777777" w:rsidR="002F102D" w:rsidRPr="00C1662F" w:rsidRDefault="00A26AF7" w:rsidP="002F102D">
      <w:r>
        <w:t xml:space="preserve">В </w:t>
      </w:r>
      <w:r w:rsidR="000A6A22">
        <w:t>настоящем</w:t>
      </w:r>
      <w:r>
        <w:t xml:space="preserve"> разделе описывается</w:t>
      </w:r>
      <w:r w:rsidR="00E6635A">
        <w:t xml:space="preserve"> перспективный</w:t>
      </w:r>
      <w:r>
        <w:t xml:space="preserve"> подход к синтезу автоматных систем</w:t>
      </w:r>
      <w:r w:rsidR="00522233">
        <w:t>, предложенн</w:t>
      </w:r>
      <w:r w:rsidR="002F102D">
        <w:t>ый</w:t>
      </w:r>
      <w:r w:rsidR="006A0E44">
        <w:t xml:space="preserve"> в</w:t>
      </w:r>
      <w:r w:rsidR="00CF07AF">
        <w:t xml:space="preserve"> </w:t>
      </w:r>
      <w:r w:rsidR="00A52941">
        <w:t>[2]</w:t>
      </w:r>
      <w:r w:rsidR="002F102D">
        <w:t xml:space="preserve">. </w:t>
      </w:r>
      <w:r w:rsidR="00A60060">
        <w:t>Его р</w:t>
      </w:r>
      <w:r w:rsidR="002F102D">
        <w:t xml:space="preserve">азработчики </w:t>
      </w:r>
      <w:r w:rsidR="006E3681">
        <w:t>уже на протяжении двух лет удерживают лидерство</w:t>
      </w:r>
      <w:r w:rsidR="002F102D">
        <w:t xml:space="preserve"> </w:t>
      </w:r>
      <w:r w:rsidR="00E824B0">
        <w:t xml:space="preserve">в соревновании по синтезу автоматных систем SYNTCOMP 2016 и SYNTCOMP 2017 </w:t>
      </w:r>
      <w:r w:rsidR="00A52941">
        <w:t>[4]</w:t>
      </w:r>
      <w:r w:rsidR="00E824B0" w:rsidRPr="006E3681">
        <w:t>.</w:t>
      </w:r>
      <w:r w:rsidR="009E7751">
        <w:t xml:space="preserve"> </w:t>
      </w:r>
      <w:r w:rsidR="00E9439A">
        <w:t xml:space="preserve">Однако у </w:t>
      </w:r>
      <w:r w:rsidR="00115A16">
        <w:t>данного подхода есть свои недостатки, о</w:t>
      </w:r>
      <w:r w:rsidR="009963CA">
        <w:t>дним из</w:t>
      </w:r>
      <w:r w:rsidR="009E7751">
        <w:t xml:space="preserve"> </w:t>
      </w:r>
      <w:r w:rsidR="00115A16">
        <w:t>которых</w:t>
      </w:r>
      <w:r w:rsidR="009E7751">
        <w:t xml:space="preserve"> является отсутствие возможности учета </w:t>
      </w:r>
      <w:r w:rsidR="009E7751">
        <w:lastRenderedPageBreak/>
        <w:t xml:space="preserve">примеров поведения, за исключением случаев, когда сценарии представлены в виде линейных темпоральных формул, что не очень эффективно. Задачей данной работы является разработка эффективных методов учета примеров поведения при использовании подхода </w:t>
      </w:r>
      <w:r w:rsidR="009E7751">
        <w:rPr>
          <w:lang w:val="en-US"/>
        </w:rPr>
        <w:t>bounded</w:t>
      </w:r>
      <w:r w:rsidR="009E7751" w:rsidRPr="009E7751">
        <w:t xml:space="preserve"> </w:t>
      </w:r>
      <w:r w:rsidR="009E7751">
        <w:rPr>
          <w:lang w:val="en-US"/>
        </w:rPr>
        <w:t>synthesis</w:t>
      </w:r>
      <w:r w:rsidR="009E7751" w:rsidRPr="009E7751">
        <w:t xml:space="preserve">. </w:t>
      </w:r>
      <w:r w:rsidR="00C95BEF">
        <w:t>Новые методы</w:t>
      </w:r>
      <w:r w:rsidR="00A927D2">
        <w:t xml:space="preserve"> </w:t>
      </w:r>
      <w:r w:rsidR="00C449D3">
        <w:t>позволят</w:t>
      </w:r>
      <w:r w:rsidR="00C95BEF">
        <w:t xml:space="preserve"> одновременно учесть</w:t>
      </w:r>
      <w:r w:rsidR="00C449D3">
        <w:t xml:space="preserve"> </w:t>
      </w:r>
      <w:r w:rsidR="00C95BEF">
        <w:t>в одной</w:t>
      </w:r>
      <w:r w:rsidR="00A927D2">
        <w:t xml:space="preserve"> </w:t>
      </w:r>
      <w:r w:rsidR="00A927D2">
        <w:rPr>
          <w:lang w:val="en-US"/>
        </w:rPr>
        <w:t>SAT</w:t>
      </w:r>
      <w:r w:rsidR="00A927D2" w:rsidRPr="00A927D2">
        <w:t xml:space="preserve"> </w:t>
      </w:r>
      <w:r w:rsidR="00A927D2">
        <w:t xml:space="preserve">или </w:t>
      </w:r>
      <w:r w:rsidR="00A927D2">
        <w:rPr>
          <w:lang w:val="en-US"/>
        </w:rPr>
        <w:t>QSAT</w:t>
      </w:r>
      <w:r w:rsidR="00A927D2" w:rsidRPr="00A927D2">
        <w:t xml:space="preserve"> </w:t>
      </w:r>
      <w:r w:rsidR="00C95BEF">
        <w:t>формуле</w:t>
      </w:r>
      <w:r w:rsidR="00C449D3">
        <w:t xml:space="preserve"> </w:t>
      </w:r>
      <w:r w:rsidR="00C95BEF">
        <w:t>как</w:t>
      </w:r>
      <w:r w:rsidR="00C449D3">
        <w:t xml:space="preserve"> </w:t>
      </w:r>
      <w:r w:rsidR="00C449D3">
        <w:rPr>
          <w:lang w:val="en-US"/>
        </w:rPr>
        <w:t>LTL</w:t>
      </w:r>
      <w:r w:rsidR="00C449D3">
        <w:t xml:space="preserve"> спецификацию</w:t>
      </w:r>
      <w:r w:rsidR="00C95BEF">
        <w:t>, так</w:t>
      </w:r>
      <w:r w:rsidR="00C449D3">
        <w:t xml:space="preserve"> и примеры поведения</w:t>
      </w:r>
      <w:r w:rsidR="00A927D2">
        <w:t xml:space="preserve">, </w:t>
      </w:r>
      <w:r w:rsidR="008835DB">
        <w:t>в отличие от других методов</w:t>
      </w:r>
      <w:r w:rsidR="00A927D2">
        <w:t xml:space="preserve"> </w:t>
      </w:r>
      <w:r w:rsidR="00A927D2" w:rsidRPr="00C1662F">
        <w:t>[5]</w:t>
      </w:r>
      <w:r w:rsidR="00E97A6D">
        <w:t>, что</w:t>
      </w:r>
      <w:r w:rsidR="004C4ACC">
        <w:t xml:space="preserve"> должно</w:t>
      </w:r>
      <w:r w:rsidR="00E97A6D">
        <w:t xml:space="preserve"> </w:t>
      </w:r>
      <w:r w:rsidR="004C4ACC">
        <w:t>позволить</w:t>
      </w:r>
      <w:r w:rsidR="00E97A6D">
        <w:t xml:space="preserve"> быстрее находить автоматную систему минимального размера.</w:t>
      </w:r>
    </w:p>
    <w:p w14:paraId="6E3F96BA" w14:textId="77777777" w:rsidR="00244FC2" w:rsidRDefault="00920DA4" w:rsidP="002F102D">
      <w:r>
        <w:t xml:space="preserve">Синтез с ограничением на размер системы </w:t>
      </w:r>
      <w:r w:rsidR="00A52941">
        <w:t>[6]</w:t>
      </w:r>
      <w:r w:rsidRPr="00920DA4">
        <w:t xml:space="preserve"> </w:t>
      </w:r>
      <w:r w:rsidRPr="005574E8">
        <w:t>—</w:t>
      </w:r>
      <w:r>
        <w:t xml:space="preserve"> это процесс синтеза </w:t>
      </w:r>
      <w:r w:rsidR="00C21E75">
        <w:t>системы переходов</w:t>
      </w:r>
      <w:r>
        <w:t xml:space="preserve"> оптимального размера по спецификации, заданной в виде формулы линейной темпоральной логики. По заданной формуле </w:t>
      </w:r>
      <m:oMath>
        <m:r>
          <w:rPr>
            <w:rFonts w:ascii="Cambria Math" w:hAnsi="Cambria Math"/>
          </w:rPr>
          <m:t>φ</m:t>
        </m:r>
      </m:oMath>
      <w:r>
        <w:t xml:space="preserve"> строится автомат ко-Бюхи </w:t>
      </w:r>
      <m:oMath>
        <m:r>
          <m:rPr>
            <m:scr m:val="script"/>
          </m:rPr>
          <w:rPr>
            <w:rFonts w:ascii="Cambria Math" w:hAnsi="Cambria Math"/>
          </w:rPr>
          <m:t>A</m:t>
        </m:r>
      </m:oMath>
      <w:r>
        <w:t xml:space="preserve">, который принимает язык </w:t>
      </w:r>
      <m:oMath>
        <m:r>
          <m:rPr>
            <m:scr m:val="script"/>
          </m:rPr>
          <w:rPr>
            <w:rFonts w:ascii="Cambria Math" w:hAnsi="Cambria Math"/>
          </w:rPr>
          <m:t>L</m:t>
        </m:r>
        <m:d>
          <m:dPr>
            <m:ctrlPr>
              <w:rPr>
                <w:rFonts w:ascii="Cambria Math" w:hAnsi="Cambria Math"/>
                <w:i/>
              </w:rPr>
            </m:ctrlPr>
          </m:dPr>
          <m:e>
            <m:r>
              <w:rPr>
                <w:rFonts w:ascii="Cambria Math" w:hAnsi="Cambria Math"/>
              </w:rPr>
              <m:t>φ</m:t>
            </m:r>
          </m:e>
        </m:d>
      </m:oMath>
      <w:r>
        <w:t xml:space="preserve">. </w:t>
      </w:r>
      <w:r w:rsidR="00C21E75">
        <w:t xml:space="preserve">Система переходов </w:t>
      </w:r>
      <m:oMath>
        <m:r>
          <m:rPr>
            <m:scr m:val="script"/>
          </m:rPr>
          <w:rPr>
            <w:rFonts w:ascii="Cambria Math" w:hAnsi="Cambria Math"/>
          </w:rPr>
          <m:t>T</m:t>
        </m:r>
      </m:oMath>
      <w:r w:rsidR="00C21E75">
        <w:t xml:space="preserve"> реализует спецификацию, заданную формулой </w:t>
      </w:r>
      <m:oMath>
        <m:r>
          <w:rPr>
            <w:rFonts w:ascii="Cambria Math" w:hAnsi="Cambria Math"/>
          </w:rPr>
          <m:t>φ</m:t>
        </m:r>
      </m:oMath>
      <w:r w:rsidR="00C21E75">
        <w:t>, тогда и только то</w:t>
      </w:r>
      <w:r w:rsidR="006302E4">
        <w:t xml:space="preserve">гда, </w:t>
      </w:r>
      <w:r w:rsidR="005D7C3E">
        <w:t xml:space="preserve">когда </w:t>
      </w:r>
      <w:r w:rsidR="00AC7E21">
        <w:t>все пути,</w:t>
      </w:r>
      <w:r w:rsidR="005D7C3E">
        <w:t xml:space="preserve"> порожденные системой переходов</w:t>
      </w:r>
      <w:r w:rsidR="00AC7E21">
        <w:t>,</w:t>
      </w:r>
      <w:r w:rsidR="005D7C3E">
        <w:t xml:space="preserve"> лежат в языке </w:t>
      </w:r>
      <m:oMath>
        <m:r>
          <m:rPr>
            <m:scr m:val="script"/>
          </m:rPr>
          <w:rPr>
            <w:rFonts w:ascii="Cambria Math" w:hAnsi="Cambria Math"/>
          </w:rPr>
          <m:t>L</m:t>
        </m:r>
        <m:d>
          <m:dPr>
            <m:ctrlPr>
              <w:rPr>
                <w:rFonts w:ascii="Cambria Math" w:hAnsi="Cambria Math"/>
                <w:i/>
              </w:rPr>
            </m:ctrlPr>
          </m:dPr>
          <m:e>
            <m:r>
              <w:rPr>
                <w:rFonts w:ascii="Cambria Math" w:hAnsi="Cambria Math"/>
              </w:rPr>
              <m:t>φ</m:t>
            </m:r>
          </m:e>
        </m:d>
      </m:oMath>
      <w:r w:rsidR="005D7C3E">
        <w:t>.</w:t>
      </w:r>
      <w:r w:rsidR="00B9212B">
        <w:t xml:space="preserve"> </w:t>
      </w:r>
      <w:r w:rsidR="004D7537">
        <w:t xml:space="preserve">Система переходов </w:t>
      </w:r>
      <m:oMath>
        <m:r>
          <m:rPr>
            <m:scr m:val="script"/>
          </m:rPr>
          <w:rPr>
            <w:rFonts w:ascii="Cambria Math" w:hAnsi="Cambria Math"/>
          </w:rPr>
          <m:t>T</m:t>
        </m:r>
      </m:oMath>
      <w:r w:rsidR="004D7537">
        <w:t xml:space="preserve"> принимается</w:t>
      </w:r>
      <w:r w:rsidR="004D7537" w:rsidRPr="004D7537">
        <w:t xml:space="preserve"> </w:t>
      </w:r>
      <w:r w:rsidR="004D7537">
        <w:t xml:space="preserve">автоматом ко-Бюхи </w:t>
      </w:r>
      <m:oMath>
        <m:r>
          <m:rPr>
            <m:scr m:val="script"/>
          </m:rPr>
          <w:rPr>
            <w:rFonts w:ascii="Cambria Math" w:hAnsi="Cambria Math"/>
          </w:rPr>
          <m:t>A</m:t>
        </m:r>
      </m:oMath>
      <w:r w:rsidR="004D7537">
        <w:t xml:space="preserve">, если в графе запусков, который является произведением </w:t>
      </w:r>
      <m:oMath>
        <m:r>
          <m:rPr>
            <m:scr m:val="script"/>
          </m:rPr>
          <w:rPr>
            <w:rFonts w:ascii="Cambria Math" w:hAnsi="Cambria Math"/>
          </w:rPr>
          <m:t>T</m:t>
        </m:r>
      </m:oMath>
      <w:r w:rsidR="004D7537">
        <w:t xml:space="preserve"> и </w:t>
      </w:r>
      <m:oMath>
        <m:r>
          <m:rPr>
            <m:scr m:val="script"/>
          </m:rPr>
          <w:rPr>
            <w:rFonts w:ascii="Cambria Math" w:hAnsi="Cambria Math"/>
          </w:rPr>
          <m:t>A</m:t>
        </m:r>
      </m:oMath>
      <w:r w:rsidR="004D7537">
        <w:t>, все пути содержат лишь конечное количество посещений отвергающих состояний.</w:t>
      </w:r>
    </w:p>
    <w:p w14:paraId="18863D42" w14:textId="77777777" w:rsidR="008D7CCD" w:rsidRDefault="00BB5AC9" w:rsidP="00244FC2">
      <w:r>
        <w:t>Подход, применяемый при синтезе с ограничением на размер системы, заключается в разрешении системы ограничений</w:t>
      </w:r>
      <w:r w:rsidR="007672D9">
        <w:t xml:space="preserve">, доказывающей существование системы переходов </w:t>
      </w:r>
      <m:oMath>
        <m:r>
          <m:rPr>
            <m:scr m:val="script"/>
          </m:rPr>
          <w:rPr>
            <w:rFonts w:ascii="Cambria Math" w:hAnsi="Cambria Math"/>
          </w:rPr>
          <m:t>T</m:t>
        </m:r>
      </m:oMath>
      <w:r w:rsidR="007672D9">
        <w:t xml:space="preserve"> вместе с корректной функцией аннотации.</w:t>
      </w:r>
    </w:p>
    <w:p w14:paraId="70E8BECD" w14:textId="77777777" w:rsidR="006F181C" w:rsidRDefault="006F181C" w:rsidP="006F181C">
      <w:pPr>
        <w:pStyle w:val="Heading3"/>
      </w:pPr>
      <w:bookmarkStart w:id="23" w:name="_Toc516327301"/>
      <w:r>
        <w:t>Функция аннотации</w:t>
      </w:r>
      <w:bookmarkEnd w:id="23"/>
    </w:p>
    <w:p w14:paraId="2BECB6A9" w14:textId="77777777" w:rsidR="006F181C" w:rsidRDefault="00356666" w:rsidP="00244FC2">
      <w:r>
        <w:t xml:space="preserve">Функция аннотации </w:t>
      </w:r>
      <m:oMath>
        <m:r>
          <w:rPr>
            <w:rFonts w:ascii="Cambria Math" w:hAnsi="Cambria Math"/>
            <w:lang w:val="en-US"/>
          </w:rPr>
          <m:t>λ</m:t>
        </m:r>
        <m:r>
          <w:rPr>
            <w:rFonts w:ascii="Cambria Math" w:hAnsi="Cambria Math"/>
          </w:rPr>
          <m:t xml:space="preserve">: </m:t>
        </m:r>
        <m:r>
          <w:rPr>
            <w:rFonts w:ascii="Cambria Math" w:hAnsi="Cambria Math"/>
            <w:lang w:val="en-US"/>
          </w:rPr>
          <m:t>T</m:t>
        </m:r>
        <m:r>
          <w:rPr>
            <w:rFonts w:ascii="Cambria Math" w:hAnsi="Cambria Math"/>
          </w:rPr>
          <m:t>×</m:t>
        </m:r>
        <m:r>
          <w:rPr>
            <w:rFonts w:ascii="Cambria Math" w:hAnsi="Cambria Math"/>
            <w:lang w:val="en-US"/>
          </w:rPr>
          <m:t>Q</m:t>
        </m:r>
        <m:r>
          <w:rPr>
            <w:rFonts w:ascii="Cambria Math" w:hAnsi="Cambria Math"/>
          </w:rPr>
          <m:t xml:space="preserve">→ </m:t>
        </m:r>
        <m:r>
          <m:rPr>
            <m:lit/>
          </m:rPr>
          <w:rPr>
            <w:rFonts w:ascii="Cambria Math" w:hAnsi="Cambria Math"/>
          </w:rPr>
          <m:t>{</m:t>
        </m:r>
        <m:r>
          <w:rPr>
            <w:rFonts w:ascii="Cambria Math" w:hAnsi="Cambria Math"/>
          </w:rPr>
          <m:t>⊥}</m:t>
        </m:r>
        <m:r>
          <w:rPr>
            <w:rFonts w:ascii="Cambria Math" w:hAnsi="Cambria Math" w:hint="eastAsia"/>
          </w:rPr>
          <m:t>∪</m:t>
        </m:r>
        <m:r>
          <m:rPr>
            <m:scr m:val="double-struck"/>
          </m:rPr>
          <w:rPr>
            <w:rFonts w:ascii="Cambria Math" w:hAnsi="Cambria Math"/>
          </w:rPr>
          <m:t>N</m:t>
        </m:r>
      </m:oMath>
      <w:r>
        <w:t xml:space="preserve"> </w:t>
      </w:r>
      <w:r w:rsidRPr="005574E8">
        <w:t>—</w:t>
      </w:r>
      <w:r>
        <w:t xml:space="preserve"> это функция, которая присваивает вершинам графа запусков либо натуральное число </w:t>
      </w:r>
      <m:oMath>
        <m:r>
          <w:rPr>
            <w:rFonts w:ascii="Cambria Math" w:hAnsi="Cambria Math"/>
          </w:rPr>
          <m:t>k</m:t>
        </m:r>
      </m:oMath>
      <w:r w:rsidR="000D346A">
        <w:t xml:space="preserve">, либо </w:t>
      </w:r>
      <m:oMath>
        <m:r>
          <w:rPr>
            <w:rFonts w:ascii="Cambria Math" w:hAnsi="Cambria Math" w:hint="eastAsia"/>
          </w:rPr>
          <m:t>⊥</m:t>
        </m:r>
      </m:oMath>
      <w:r w:rsidR="000D346A">
        <w:t xml:space="preserve"> в случае, если вершина недостижима. </w:t>
      </w:r>
      <w:r w:rsidR="00E35476">
        <w:t>Функция аннотации считается корректной, если выполнены следующие условия:</w:t>
      </w:r>
    </w:p>
    <w:p w14:paraId="3328325C" w14:textId="77777777" w:rsidR="00E35476" w:rsidRPr="00E35476" w:rsidRDefault="00E35476" w:rsidP="0093608A">
      <w:pPr>
        <w:pStyle w:val="ListParagraph"/>
        <w:numPr>
          <w:ilvl w:val="0"/>
          <w:numId w:val="17"/>
        </w:numPr>
        <w:rPr>
          <w:i/>
        </w:rPr>
      </w:pPr>
      <w:r>
        <w:t xml:space="preserve">паре начальных состояний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oMath>
      <w:r>
        <w:t xml:space="preserve"> присвоено натуральное число,</w:t>
      </w:r>
    </w:p>
    <w:p w14:paraId="2820B968" w14:textId="77777777" w:rsidR="00E35476" w:rsidRPr="002A2F82" w:rsidRDefault="00E35476" w:rsidP="0093608A">
      <w:pPr>
        <w:pStyle w:val="ListParagraph"/>
        <w:numPr>
          <w:ilvl w:val="0"/>
          <w:numId w:val="17"/>
        </w:numPr>
        <w:rPr>
          <w:i/>
        </w:rPr>
      </w:pPr>
      <w:r>
        <w:t xml:space="preserve">если паре состояний </w:t>
      </w:r>
      <m:oMath>
        <m:r>
          <w:rPr>
            <w:rFonts w:ascii="Cambria Math" w:hAnsi="Cambria Math"/>
          </w:rPr>
          <m:t>(</m:t>
        </m:r>
        <m:r>
          <w:rPr>
            <w:rFonts w:ascii="Cambria Math" w:hAnsi="Cambria Math"/>
            <w:lang w:val="en-US"/>
          </w:rPr>
          <m:t>t</m:t>
        </m:r>
        <m:r>
          <w:rPr>
            <w:rFonts w:ascii="Cambria Math" w:hAnsi="Cambria Math"/>
          </w:rPr>
          <m:t xml:space="preserve">, </m:t>
        </m:r>
        <m:r>
          <w:rPr>
            <w:rFonts w:ascii="Cambria Math" w:hAnsi="Cambria Math"/>
            <w:lang w:val="en-US"/>
          </w:rPr>
          <m:t>q</m:t>
        </m:r>
        <m:r>
          <w:rPr>
            <w:rFonts w:ascii="Cambria Math" w:hAnsi="Cambria Math"/>
          </w:rPr>
          <m:t>)</m:t>
        </m:r>
      </m:oMath>
      <w:r>
        <w:t xml:space="preserve"> присвоено натуральное число </w:t>
      </w:r>
      <m:oMath>
        <m:r>
          <w:rPr>
            <w:rFonts w:ascii="Cambria Math" w:hAnsi="Cambria Math"/>
          </w:rPr>
          <m:t>k</m:t>
        </m:r>
      </m:oMath>
      <w:r>
        <w:t xml:space="preserve">, то для всех </w:t>
      </w:r>
      <m:oMath>
        <m:r>
          <m:rPr>
            <m:sty m:val="bi"/>
          </m:rPr>
          <w:rPr>
            <w:rFonts w:ascii="Cambria Math" w:hAnsi="Cambria Math"/>
          </w:rPr>
          <m:t>i</m:t>
        </m:r>
        <m:r>
          <m:rPr>
            <m:sty m:val="bi"/>
          </m:rPr>
          <w:rPr>
            <w:rFonts w:ascii="Cambria Math" w:hAnsi="Cambria Math" w:hint="eastAsia"/>
          </w:rPr>
          <m:t>∈</m:t>
        </m:r>
        <m:sSup>
          <m:sSupPr>
            <m:ctrlPr>
              <w:rPr>
                <w:rFonts w:ascii="Cambria Math" w:hAnsi="Cambria Math"/>
                <w:i/>
                <w:lang w:val="en-US"/>
              </w:rPr>
            </m:ctrlPr>
          </m:sSupPr>
          <m:e>
            <m:r>
              <w:rPr>
                <w:rFonts w:ascii="Cambria Math" w:hAnsi="Cambria Math"/>
              </w:rPr>
              <m:t>2</m:t>
            </m:r>
            <m:ctrlPr>
              <w:rPr>
                <w:rFonts w:ascii="Cambria Math" w:hAnsi="Cambria Math"/>
                <w:b/>
                <w:i/>
              </w:rPr>
            </m:ctrlPr>
          </m:e>
          <m:sup>
            <m:r>
              <w:rPr>
                <w:rFonts w:ascii="Cambria Math" w:hAnsi="Cambria Math"/>
                <w:lang w:val="en-US"/>
              </w:rPr>
              <m:t>I</m:t>
            </m:r>
          </m:sup>
        </m:sSup>
      </m:oMath>
      <w:r w:rsidRPr="00E35476">
        <w:t xml:space="preserve"> </w:t>
      </w:r>
      <w:r>
        <w:t xml:space="preserve">и </w:t>
      </w:r>
      <m:oMath>
        <m:r>
          <m:rPr>
            <m:sty m:val="bi"/>
          </m:rPr>
          <w:rPr>
            <w:rFonts w:ascii="Cambria Math" w:hAnsi="Cambria Math"/>
          </w:rPr>
          <m:t>o</m:t>
        </m:r>
        <m:r>
          <m:rPr>
            <m:sty m:val="bi"/>
          </m:rPr>
          <w:rPr>
            <w:rFonts w:ascii="Cambria Math" w:hAnsi="Cambria Math" w:hint="eastAsia"/>
          </w:rPr>
          <m:t>∈</m:t>
        </m:r>
        <m:sSup>
          <m:sSupPr>
            <m:ctrlPr>
              <w:rPr>
                <w:rFonts w:ascii="Cambria Math" w:hAnsi="Cambria Math"/>
                <w:i/>
                <w:lang w:val="en-US"/>
              </w:rPr>
            </m:ctrlPr>
          </m:sSupPr>
          <m:e>
            <m:r>
              <w:rPr>
                <w:rFonts w:ascii="Cambria Math" w:hAnsi="Cambria Math"/>
              </w:rPr>
              <m:t>2</m:t>
            </m:r>
            <m:ctrlPr>
              <w:rPr>
                <w:rFonts w:ascii="Cambria Math" w:hAnsi="Cambria Math"/>
                <w:b/>
                <w:i/>
              </w:rPr>
            </m:ctrlPr>
          </m:e>
          <m:sup>
            <m:r>
              <w:rPr>
                <w:rFonts w:ascii="Cambria Math" w:hAnsi="Cambria Math"/>
                <w:lang w:val="en-US"/>
              </w:rPr>
              <m:t>O</m:t>
            </m:r>
          </m:sup>
        </m:sSup>
      </m:oMath>
      <w:r w:rsidR="00C95495" w:rsidRPr="00C95495">
        <w:t xml:space="preserve"> </w:t>
      </w:r>
      <w:r w:rsidR="00C95495">
        <w:t>таких</w:t>
      </w:r>
      <w:r>
        <w:t xml:space="preserve">, что </w:t>
      </w:r>
      <m:oMath>
        <m:r>
          <w:rPr>
            <w:rFonts w:ascii="Cambria Math" w:hAnsi="Cambria Math"/>
          </w:rPr>
          <m:t>τ</m:t>
        </m:r>
        <m:d>
          <m:dPr>
            <m:ctrlPr>
              <w:rPr>
                <w:rFonts w:ascii="Cambria Math" w:hAnsi="Cambria Math"/>
                <w:i/>
              </w:rPr>
            </m:ctrlPr>
          </m:dPr>
          <m:e>
            <m:r>
              <w:rPr>
                <w:rFonts w:ascii="Cambria Math" w:hAnsi="Cambria Math"/>
              </w:rPr>
              <m:t xml:space="preserve">t, </m:t>
            </m:r>
            <m:r>
              <m:rPr>
                <m:sty m:val="bi"/>
              </m:rPr>
              <w:rPr>
                <w:rFonts w:ascii="Cambria Math" w:hAnsi="Cambria Math"/>
              </w:rPr>
              <m:t>i</m:t>
            </m:r>
          </m:e>
        </m:d>
        <m:r>
          <w:rPr>
            <w:rFonts w:ascii="Cambria Math" w:hAnsi="Cambria Math"/>
          </w:rPr>
          <m:t>=(</m:t>
        </m:r>
        <m:r>
          <m:rPr>
            <m:sty m:val="bi"/>
          </m:rPr>
          <w:rPr>
            <w:rFonts w:ascii="Cambria Math" w:hAnsi="Cambria Math"/>
          </w:rPr>
          <m:t>o</m:t>
        </m:r>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00C95495">
        <w:t xml:space="preserve"> и </w:t>
      </w:r>
      <m:oMath>
        <m:d>
          <m:dPr>
            <m:ctrlPr>
              <w:rPr>
                <w:rFonts w:ascii="Cambria Math" w:hAnsi="Cambria Math"/>
                <w:i/>
              </w:rPr>
            </m:ctrlPr>
          </m:dPr>
          <m:e>
            <m:r>
              <w:rPr>
                <w:rFonts w:ascii="Cambria Math" w:hAnsi="Cambria Math"/>
              </w:rPr>
              <m:t xml:space="preserve">q, </m:t>
            </m:r>
            <m:r>
              <m:rPr>
                <m:sty m:val="bi"/>
              </m:rPr>
              <w:rPr>
                <w:rFonts w:ascii="Cambria Math" w:hAnsi="Cambria Math"/>
              </w:rPr>
              <m:t>i</m:t>
            </m:r>
            <m:r>
              <m:rPr>
                <m:sty m:val="bi"/>
              </m:rPr>
              <w:rPr>
                <w:rFonts w:ascii="Cambria Math" w:hAnsi="Cambria Math" w:hint="eastAsia"/>
              </w:rPr>
              <m:t>∪</m:t>
            </m:r>
            <m:r>
              <m:rPr>
                <m:sty m:val="bi"/>
              </m:rPr>
              <w:rPr>
                <w:rFonts w:ascii="Cambria Math" w:hAnsi="Cambria Math"/>
              </w:rPr>
              <m:t>o</m:t>
            </m:r>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hint="eastAsia"/>
          </w:rPr>
          <m:t>∈</m:t>
        </m:r>
        <m:r>
          <w:rPr>
            <w:rFonts w:ascii="Cambria Math" w:hAnsi="Cambria Math"/>
            <w:lang w:val="en-US"/>
          </w:rPr>
          <m:t>δ</m:t>
        </m:r>
      </m:oMath>
      <w:r w:rsidR="00C95495">
        <w:t xml:space="preserve">, </w:t>
      </w:r>
      <w:r w:rsidR="009F0268">
        <w:t xml:space="preserve">паре </w:t>
      </w:r>
      <m:oMath>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oMath>
      <w:r w:rsidR="009F0268">
        <w:t xml:space="preserve"> должно быть присвоено большее или равное </w:t>
      </w:r>
      <w:r w:rsidR="009F0268">
        <w:lastRenderedPageBreak/>
        <w:t xml:space="preserve">натуральное число, </w:t>
      </w:r>
      <w:r w:rsidR="001B75F2">
        <w:t xml:space="preserve">или строго большее в случае, если </w:t>
      </w: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hint="eastAsia"/>
          </w:rPr>
          <m:t>∈</m:t>
        </m:r>
        <m:r>
          <w:rPr>
            <w:rFonts w:ascii="Cambria Math" w:hAnsi="Cambria Math"/>
            <w:lang w:val="en-US"/>
          </w:rPr>
          <m:t>F</m:t>
        </m:r>
      </m:oMath>
      <w:r w:rsidR="00B21460" w:rsidRPr="00B21460">
        <w:t>.</w:t>
      </w:r>
      <w:r w:rsidR="00B21460">
        <w:t xml:space="preserve"> То есть </w:t>
      </w:r>
      <m:oMath>
        <m:r>
          <w:rPr>
            <w:rFonts w:ascii="Cambria Math" w:hAnsi="Cambria Math"/>
          </w:rPr>
          <m:t>λ</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e>
        </m:d>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q</m:t>
                </m:r>
              </m:e>
              <m:sup>
                <m:r>
                  <w:rPr>
                    <w:rFonts w:ascii="Cambria Math" w:hAnsi="Cambria Math"/>
                  </w:rPr>
                  <m:t>'</m:t>
                </m:r>
              </m:sup>
            </m:sSup>
          </m:sub>
        </m:sSub>
        <m:r>
          <w:rPr>
            <w:rFonts w:ascii="Cambria Math" w:hAnsi="Cambria Math"/>
          </w:rPr>
          <m:t>k</m:t>
        </m:r>
      </m:oMath>
      <w:r w:rsidR="00456847">
        <w:t xml:space="preserve">, где </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q</m:t>
                </m:r>
              </m:e>
              <m:sup>
                <m:r>
                  <w:rPr>
                    <w:rFonts w:ascii="Cambria Math" w:hAnsi="Cambria Math"/>
                  </w:rPr>
                  <m:t>'</m:t>
                </m:r>
              </m:sup>
            </m:sSup>
          </m:sub>
        </m:sSub>
        <m:r>
          <w:rPr>
            <w:rFonts w:ascii="Cambria Math" w:hAnsi="Cambria Math"/>
          </w:rPr>
          <m:t>≔ &gt;</m:t>
        </m:r>
      </m:oMath>
      <w:r w:rsidR="00F53CDE" w:rsidRPr="00F53CDE">
        <w:t xml:space="preserve">, </w:t>
      </w:r>
      <w:r w:rsidR="00F53CDE">
        <w:t xml:space="preserve">если </w:t>
      </w: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hint="eastAsia"/>
          </w:rPr>
          <m:t>∈</m:t>
        </m:r>
        <m:r>
          <w:rPr>
            <w:rFonts w:ascii="Cambria Math" w:hAnsi="Cambria Math"/>
            <w:lang w:val="en-US"/>
          </w:rPr>
          <m:t>F</m:t>
        </m:r>
      </m:oMath>
      <w:r w:rsidR="00F53CDE">
        <w:t xml:space="preserve">, </w:t>
      </w:r>
      <m:oMath>
        <m:r>
          <w:rPr>
            <w:rFonts w:ascii="Cambria Math" w:hAnsi="Cambria Math"/>
          </w:rPr>
          <m:t>≥</m:t>
        </m:r>
      </m:oMath>
      <w:r w:rsidR="00F53CDE">
        <w:t xml:space="preserve"> иначе.</w:t>
      </w:r>
    </w:p>
    <w:p w14:paraId="0A759749" w14:textId="77777777" w:rsidR="006471A1" w:rsidRDefault="00C10D75" w:rsidP="006471A1">
      <w:pPr>
        <w:pStyle w:val="Heading3"/>
      </w:pPr>
      <w:bookmarkStart w:id="24" w:name="_Toc516327302"/>
      <w:r>
        <w:t>Система ограничений</w:t>
      </w:r>
      <w:bookmarkEnd w:id="24"/>
    </w:p>
    <w:p w14:paraId="5C399074" w14:textId="77777777" w:rsidR="003D0D48" w:rsidRDefault="00C10D75" w:rsidP="003D0D48">
      <w:r>
        <w:t xml:space="preserve">В </w:t>
      </w:r>
      <w:r w:rsidR="00EB159D">
        <w:t>данном</w:t>
      </w:r>
      <w:r>
        <w:t xml:space="preserve"> подразделе</w:t>
      </w:r>
      <w:r w:rsidR="008057C5">
        <w:t xml:space="preserve"> описывается построение системы ограничений по заданным </w:t>
      </w:r>
      <m:oMath>
        <m:r>
          <m:rPr>
            <m:scr m:val="script"/>
          </m:rPr>
          <w:rPr>
            <w:rFonts w:ascii="Cambria Math" w:hAnsi="Cambria Math"/>
          </w:rPr>
          <m:t>T</m:t>
        </m:r>
      </m:oMath>
      <w:r w:rsidR="008057C5">
        <w:t xml:space="preserve">, </w:t>
      </w:r>
      <m:oMath>
        <m:r>
          <m:rPr>
            <m:scr m:val="script"/>
          </m:rPr>
          <w:rPr>
            <w:rFonts w:ascii="Cambria Math" w:hAnsi="Cambria Math"/>
          </w:rPr>
          <m:t>A</m:t>
        </m:r>
      </m:oMath>
      <w:r w:rsidR="008057C5">
        <w:t xml:space="preserve"> и </w:t>
      </w:r>
      <m:oMath>
        <m:r>
          <w:rPr>
            <w:rFonts w:ascii="Cambria Math" w:hAnsi="Cambria Math"/>
          </w:rPr>
          <m:t>λ</m:t>
        </m:r>
      </m:oMath>
      <w:r w:rsidR="008057C5">
        <w:t xml:space="preserve">, которая разрешима только в том случае, когда функция аннотации корректна. </w:t>
      </w:r>
      <w:r w:rsidR="003659B4">
        <w:t>По определению, к</w:t>
      </w:r>
      <w:r w:rsidR="00225B73">
        <w:t>орректность функции аннотации можно доказать через про</w:t>
      </w:r>
      <w:r w:rsidR="003659B4">
        <w:t xml:space="preserve">верку всех переходов в графе, для этого </w:t>
      </w:r>
      <w:r w:rsidR="0095076B">
        <w:t xml:space="preserve">закодируем </w:t>
      </w:r>
      <m:oMath>
        <m:r>
          <m:rPr>
            <m:scr m:val="script"/>
          </m:rPr>
          <w:rPr>
            <w:rFonts w:ascii="Cambria Math" w:hAnsi="Cambria Math"/>
          </w:rPr>
          <m:t>T</m:t>
        </m:r>
      </m:oMath>
      <w:r w:rsidR="0095076B">
        <w:t xml:space="preserve">, </w:t>
      </w:r>
      <m:oMath>
        <m:r>
          <m:rPr>
            <m:scr m:val="script"/>
          </m:rPr>
          <w:rPr>
            <w:rFonts w:ascii="Cambria Math" w:hAnsi="Cambria Math"/>
          </w:rPr>
          <m:t>A</m:t>
        </m:r>
      </m:oMath>
      <w:r w:rsidR="0095076B">
        <w:t xml:space="preserve"> и </w:t>
      </w:r>
      <m:oMath>
        <m:r>
          <w:rPr>
            <w:rFonts w:ascii="Cambria Math" w:hAnsi="Cambria Math"/>
          </w:rPr>
          <m:t>λ</m:t>
        </m:r>
      </m:oMath>
      <w:r w:rsidR="003659B4">
        <w:t xml:space="preserve"> следую</w:t>
      </w:r>
      <w:r w:rsidR="0095076B">
        <w:t>щими</w:t>
      </w:r>
      <w:r w:rsidR="003659B4">
        <w:t xml:space="preserve"> пропо</w:t>
      </w:r>
      <w:r w:rsidR="0095076B">
        <w:t>зициональными</w:t>
      </w:r>
      <w:r w:rsidR="003659B4">
        <w:t xml:space="preserve"> переменны</w:t>
      </w:r>
      <w:r w:rsidR="0095076B">
        <w:t>ми</w:t>
      </w:r>
      <w:r w:rsidR="003659B4">
        <w:t>:</w:t>
      </w:r>
    </w:p>
    <w:p w14:paraId="2767902D" w14:textId="77777777" w:rsidR="0095076B" w:rsidRPr="006C0252" w:rsidRDefault="009F09F3" w:rsidP="0093608A">
      <w:pPr>
        <w:pStyle w:val="ListParagraph"/>
        <w:numPr>
          <w:ilvl w:val="0"/>
          <w:numId w:val="18"/>
        </w:numPr>
        <w:rPr>
          <w:i/>
        </w:rPr>
      </w:pPr>
      <w:r>
        <w:t>Ф</w:t>
      </w:r>
      <w:r w:rsidR="00F33E65">
        <w:t>ункцию</w:t>
      </w:r>
      <w:r w:rsidR="00F33E65" w:rsidRPr="00F33E65">
        <w:t xml:space="preserve"> </w:t>
      </w:r>
      <w:r w:rsidR="00F33E65">
        <w:t>переходов</w:t>
      </w:r>
      <w:r w:rsidR="00F33E65" w:rsidRPr="00F33E65">
        <w:t xml:space="preserve"> </w:t>
      </w:r>
      <m:oMath>
        <m:r>
          <w:rPr>
            <w:rFonts w:ascii="Cambria Math" w:hAnsi="Cambria Math"/>
          </w:rPr>
          <m:t>τ</m:t>
        </m:r>
      </m:oMath>
      <w:r w:rsidR="00F33E65">
        <w:t xml:space="preserve"> </w:t>
      </w:r>
      <w:r w:rsidR="006B4F50">
        <w:t>системы</w:t>
      </w:r>
      <w:r w:rsidR="00F33E65">
        <w:t xml:space="preserve"> переходов </w:t>
      </w:r>
      <m:oMath>
        <m:r>
          <m:rPr>
            <m:scr m:val="script"/>
          </m:rPr>
          <w:rPr>
            <w:rFonts w:ascii="Cambria Math" w:hAnsi="Cambria Math"/>
          </w:rPr>
          <m:t>T</m:t>
        </m:r>
      </m:oMath>
      <w:r w:rsidR="006B4F50">
        <w:t xml:space="preserve"> представим двумя пропозициональными переменными</w:t>
      </w:r>
      <w:r w:rsidR="00514380">
        <w:t>:</w:t>
      </w:r>
      <w:r w:rsidR="00FC08F9">
        <w:t xml:space="preserve"> </w:t>
      </w:r>
      <m:oMath>
        <m:sSub>
          <m:sSubPr>
            <m:ctrlPr>
              <w:rPr>
                <w:rFonts w:ascii="Cambria Math" w:hAnsi="Cambria Math"/>
                <w:i/>
              </w:rPr>
            </m:ctrlPr>
          </m:sSubPr>
          <m:e>
            <m:r>
              <w:rPr>
                <w:rFonts w:ascii="Cambria Math" w:hAnsi="Cambria Math"/>
              </w:rPr>
              <m:t>o</m:t>
            </m:r>
          </m:e>
          <m:sub>
            <m:r>
              <w:rPr>
                <w:rFonts w:ascii="Cambria Math" w:hAnsi="Cambria Math"/>
              </w:rPr>
              <m:t xml:space="preserve">t, </m:t>
            </m:r>
            <m:r>
              <m:rPr>
                <m:sty m:val="bi"/>
              </m:rPr>
              <w:rPr>
                <w:rFonts w:ascii="Cambria Math" w:hAnsi="Cambria Math"/>
              </w:rPr>
              <m:t>i</m:t>
            </m:r>
          </m:sub>
        </m:sSub>
      </m:oMath>
      <w:r w:rsidR="00FC08F9">
        <w:t xml:space="preserve"> для кажд</w:t>
      </w:r>
      <w:r w:rsidR="00AE7354">
        <w:t xml:space="preserve">ой </w:t>
      </w:r>
      <w:r w:rsidR="00A80FEA">
        <w:t xml:space="preserve">исходящей </w:t>
      </w:r>
      <w:r w:rsidR="00AE7354">
        <w:t xml:space="preserve">переменной, контролируемой системой, </w:t>
      </w:r>
      <m:oMath>
        <m:r>
          <w:rPr>
            <w:rFonts w:ascii="Cambria Math" w:hAnsi="Cambria Math"/>
          </w:rPr>
          <m:t>o</m:t>
        </m:r>
        <m:r>
          <w:rPr>
            <w:rFonts w:ascii="Cambria Math" w:hAnsi="Cambria Math" w:hint="eastAsia"/>
          </w:rPr>
          <m:t>∈</m:t>
        </m:r>
        <m:r>
          <w:rPr>
            <w:rFonts w:ascii="Cambria Math" w:hAnsi="Cambria Math"/>
            <w:lang w:val="en-US"/>
          </w:rPr>
          <m:t>O</m:t>
        </m:r>
      </m:oMath>
      <w:r w:rsidR="00AE7354" w:rsidRPr="00AE7354">
        <w:t xml:space="preserve"> и </w:t>
      </w:r>
      <m:oMath>
        <m:sSub>
          <m:sSubPr>
            <m:ctrlPr>
              <w:rPr>
                <w:rFonts w:ascii="Cambria Math" w:hAnsi="Cambria Math"/>
                <w:i/>
              </w:rPr>
            </m:ctrlPr>
          </m:sSubPr>
          <m:e>
            <m:r>
              <w:rPr>
                <w:rFonts w:ascii="Cambria Math" w:hAnsi="Cambria Math"/>
              </w:rPr>
              <m:t>τ</m:t>
            </m:r>
          </m:e>
          <m:sub>
            <m:r>
              <w:rPr>
                <w:rFonts w:ascii="Cambria Math" w:hAnsi="Cambria Math"/>
              </w:rPr>
              <m:t xml:space="preserve">t, </m:t>
            </m:r>
            <m:r>
              <m:rPr>
                <m:sty m:val="bi"/>
              </m:rPr>
              <w:rPr>
                <w:rFonts w:ascii="Cambria Math" w:hAnsi="Cambria Math"/>
              </w:rPr>
              <m:t>i</m:t>
            </m:r>
            <m:r>
              <w:rPr>
                <w:rFonts w:ascii="Cambria Math" w:hAnsi="Cambria Math"/>
              </w:rPr>
              <m:t>,</m:t>
            </m:r>
            <m:r>
              <m:rPr>
                <m:sty m:val="bi"/>
              </m:rPr>
              <w:rPr>
                <w:rFonts w:ascii="Cambria Math" w:hAnsi="Cambria Math"/>
              </w:rPr>
              <m:t xml:space="preserve"> </m:t>
            </m:r>
            <m:sSup>
              <m:sSupPr>
                <m:ctrlPr>
                  <w:rPr>
                    <w:rFonts w:ascii="Cambria Math" w:hAnsi="Cambria Math"/>
                    <w:i/>
                  </w:rPr>
                </m:ctrlPr>
              </m:sSupPr>
              <m:e>
                <m:r>
                  <w:rPr>
                    <w:rFonts w:ascii="Cambria Math" w:hAnsi="Cambria Math"/>
                  </w:rPr>
                  <m:t>t</m:t>
                </m:r>
                <m:ctrlPr>
                  <w:rPr>
                    <w:rFonts w:ascii="Cambria Math" w:hAnsi="Cambria Math"/>
                    <w:b/>
                    <w:i/>
                  </w:rPr>
                </m:ctrlPr>
              </m:e>
              <m:sup>
                <m:r>
                  <w:rPr>
                    <w:rFonts w:ascii="Cambria Math" w:hAnsi="Cambria Math"/>
                  </w:rPr>
                  <m:t>'</m:t>
                </m:r>
              </m:sup>
            </m:sSup>
          </m:sub>
        </m:sSub>
      </m:oMath>
      <w:r w:rsidR="00F87BC4">
        <w:t xml:space="preserve">, </w:t>
      </w:r>
      <w:r w:rsidR="00006692">
        <w:t>обозначающе</w:t>
      </w:r>
      <w:r w:rsidR="00F87BC4">
        <w:t xml:space="preserve">й переход из состояния </w:t>
      </w:r>
      <m:oMath>
        <m:r>
          <w:rPr>
            <w:rFonts w:ascii="Cambria Math" w:hAnsi="Cambria Math"/>
          </w:rPr>
          <m:t>t</m:t>
        </m:r>
      </m:oMath>
      <w:r w:rsidR="00F87BC4">
        <w:t xml:space="preserve"> в состояние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87BC4">
        <w:t>.</w:t>
      </w:r>
      <w:r w:rsidR="008F3ED3">
        <w:t xml:space="preserve"> Пусть </w:t>
      </w:r>
      <m:oMath>
        <m:d>
          <m:dPr>
            <m:ctrlPr>
              <w:rPr>
                <w:rFonts w:ascii="Cambria Math" w:hAnsi="Cambria Math"/>
                <w:i/>
              </w:rPr>
            </m:ctrlPr>
          </m:dPr>
          <m:e>
            <m:r>
              <w:rPr>
                <w:rFonts w:ascii="Cambria Math" w:hAnsi="Cambria Math"/>
              </w:rPr>
              <m:t xml:space="preserve">t,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hint="eastAsia"/>
          </w:rPr>
          <m:t>∈</m:t>
        </m:r>
        <m:r>
          <w:rPr>
            <w:rFonts w:ascii="Cambria Math" w:hAnsi="Cambria Math"/>
          </w:rPr>
          <m:t>T×T</m:t>
        </m:r>
      </m:oMath>
      <w:r w:rsidR="008F3ED3">
        <w:t xml:space="preserve"> и </w:t>
      </w:r>
      <m:oMath>
        <m:r>
          <m:rPr>
            <m:sty m:val="bi"/>
          </m:rPr>
          <w:rPr>
            <w:rFonts w:ascii="Cambria Math" w:hAnsi="Cambria Math"/>
          </w:rPr>
          <m:t>i</m:t>
        </m:r>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rPr>
              <m:t>I</m:t>
            </m:r>
          </m:sup>
        </m:sSup>
      </m:oMath>
      <w:r w:rsidR="001269F2" w:rsidRPr="007874AF">
        <w:t xml:space="preserve">, </w:t>
      </w:r>
      <w:r w:rsidR="001269F2">
        <w:t xml:space="preserve">тогда </w:t>
      </w:r>
      <m:oMath>
        <m:sSub>
          <m:sSubPr>
            <m:ctrlPr>
              <w:rPr>
                <w:rFonts w:ascii="Cambria Math" w:hAnsi="Cambria Math"/>
                <w:i/>
              </w:rPr>
            </m:ctrlPr>
          </m:sSubPr>
          <m:e>
            <m:r>
              <w:rPr>
                <w:rFonts w:ascii="Cambria Math" w:hAnsi="Cambria Math"/>
              </w:rPr>
              <m:t>τ</m:t>
            </m:r>
          </m:e>
          <m:sub>
            <m:r>
              <w:rPr>
                <w:rFonts w:ascii="Cambria Math" w:hAnsi="Cambria Math"/>
              </w:rPr>
              <m:t xml:space="preserve">t, </m:t>
            </m:r>
            <m:r>
              <m:rPr>
                <m:sty m:val="bi"/>
              </m:rPr>
              <w:rPr>
                <w:rFonts w:ascii="Cambria Math" w:hAnsi="Cambria Math"/>
              </w:rPr>
              <m:t>i</m:t>
            </m:r>
            <m:r>
              <w:rPr>
                <w:rFonts w:ascii="Cambria Math" w:hAnsi="Cambria Math"/>
              </w:rPr>
              <m:t>,</m:t>
            </m:r>
            <m:r>
              <m:rPr>
                <m:sty m:val="bi"/>
              </m:rPr>
              <w:rPr>
                <w:rFonts w:ascii="Cambria Math" w:hAnsi="Cambria Math"/>
              </w:rPr>
              <m:t xml:space="preserve"> </m:t>
            </m:r>
            <m:sSup>
              <m:sSupPr>
                <m:ctrlPr>
                  <w:rPr>
                    <w:rFonts w:ascii="Cambria Math" w:hAnsi="Cambria Math"/>
                    <w:i/>
                  </w:rPr>
                </m:ctrlPr>
              </m:sSupPr>
              <m:e>
                <m:r>
                  <w:rPr>
                    <w:rFonts w:ascii="Cambria Math" w:hAnsi="Cambria Math"/>
                  </w:rPr>
                  <m:t>t</m:t>
                </m:r>
                <m:ctrlPr>
                  <w:rPr>
                    <w:rFonts w:ascii="Cambria Math" w:hAnsi="Cambria Math"/>
                    <w:b/>
                    <w:i/>
                  </w:rPr>
                </m:ctrlPr>
              </m:e>
              <m:sup>
                <m:r>
                  <w:rPr>
                    <w:rFonts w:ascii="Cambria Math" w:hAnsi="Cambria Math"/>
                  </w:rPr>
                  <m:t>'</m:t>
                </m:r>
              </m:sup>
            </m:sSup>
          </m:sub>
        </m:sSub>
        <m:r>
          <w:rPr>
            <w:rFonts w:ascii="Cambria Math" w:hAnsi="Cambria Math"/>
          </w:rPr>
          <m:t>=True ⟺τ</m:t>
        </m:r>
        <m:d>
          <m:dPr>
            <m:ctrlPr>
              <w:rPr>
                <w:rFonts w:ascii="Cambria Math" w:hAnsi="Cambria Math"/>
                <w:i/>
              </w:rPr>
            </m:ctrlPr>
          </m:dPr>
          <m:e>
            <m:r>
              <w:rPr>
                <w:rFonts w:ascii="Cambria Math" w:hAnsi="Cambria Math"/>
              </w:rPr>
              <m:t xml:space="preserve">t, </m:t>
            </m:r>
            <m:r>
              <m:rPr>
                <m:sty m:val="bi"/>
              </m:rPr>
              <w:rPr>
                <w:rFonts w:ascii="Cambria Math" w:hAnsi="Cambria Math"/>
              </w:rPr>
              <m:t>i</m:t>
            </m:r>
          </m:e>
        </m:d>
        <m:r>
          <w:rPr>
            <w:rFonts w:ascii="Cambria Math" w:hAnsi="Cambria Math"/>
          </w:rPr>
          <m:t>= (</m:t>
        </m:r>
        <m:r>
          <m:rPr>
            <m:lit/>
          </m:rPr>
          <w:rPr>
            <w:rFonts w:ascii="Cambria Math" w:hAnsi="Cambria Math"/>
          </w:rPr>
          <m:t>_</m:t>
        </m:r>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sidR="006461A9">
        <w:t xml:space="preserve"> и </w:t>
      </w:r>
      <m:oMath>
        <m:sSub>
          <m:sSubPr>
            <m:ctrlPr>
              <w:rPr>
                <w:rFonts w:ascii="Cambria Math" w:hAnsi="Cambria Math"/>
                <w:i/>
              </w:rPr>
            </m:ctrlPr>
          </m:sSubPr>
          <m:e>
            <m:r>
              <w:rPr>
                <w:rFonts w:ascii="Cambria Math" w:hAnsi="Cambria Math"/>
              </w:rPr>
              <m:t>o</m:t>
            </m:r>
          </m:e>
          <m:sub>
            <m:r>
              <w:rPr>
                <w:rFonts w:ascii="Cambria Math" w:hAnsi="Cambria Math"/>
              </w:rPr>
              <m:t xml:space="preserve">t, </m:t>
            </m:r>
            <m:r>
              <m:rPr>
                <m:sty m:val="bi"/>
              </m:rPr>
              <w:rPr>
                <w:rFonts w:ascii="Cambria Math" w:hAnsi="Cambria Math"/>
              </w:rPr>
              <m:t>i</m:t>
            </m:r>
          </m:sub>
        </m:sSub>
        <m:r>
          <w:rPr>
            <w:rFonts w:ascii="Cambria Math"/>
          </w:rPr>
          <m:t>=True</m:t>
        </m:r>
        <m:r>
          <w:rPr>
            <w:rFonts w:ascii="Cambria Math" w:hAnsi="Cambria Math"/>
          </w:rPr>
          <m:t>⟺τ</m:t>
        </m:r>
        <m:d>
          <m:dPr>
            <m:ctrlPr>
              <w:rPr>
                <w:rFonts w:ascii="Cambria Math" w:hAnsi="Cambria Math"/>
                <w:i/>
              </w:rPr>
            </m:ctrlPr>
          </m:dPr>
          <m:e>
            <m:r>
              <w:rPr>
                <w:rFonts w:ascii="Cambria Math" w:hAnsi="Cambria Math"/>
              </w:rPr>
              <m:t xml:space="preserve">t, </m:t>
            </m:r>
            <m:r>
              <m:rPr>
                <m:sty m:val="bi"/>
              </m:rPr>
              <w:rPr>
                <w:rFonts w:ascii="Cambria Math" w:hAnsi="Cambria Math"/>
              </w:rPr>
              <m:t>i</m:t>
            </m:r>
          </m:e>
        </m:d>
        <m:r>
          <w:rPr>
            <w:rFonts w:ascii="Cambria Math" w:hAnsi="Cambria Math"/>
          </w:rPr>
          <m:t xml:space="preserve">= </m:t>
        </m:r>
        <m:d>
          <m:dPr>
            <m:ctrlPr>
              <w:rPr>
                <w:rFonts w:ascii="Cambria Math" w:hAnsi="Cambria Math"/>
                <w:i/>
              </w:rPr>
            </m:ctrlPr>
          </m:dPr>
          <m:e>
            <m:r>
              <m:rPr>
                <m:sty m:val="bi"/>
              </m:rPr>
              <w:rPr>
                <w:rFonts w:ascii="Cambria Math" w:hAnsi="Cambria Math"/>
              </w:rPr>
              <m:t>o</m:t>
            </m:r>
            <m:r>
              <w:rPr>
                <w:rFonts w:ascii="Cambria Math" w:hAnsi="Cambria Math"/>
              </w:rPr>
              <m:t xml:space="preserve">, </m:t>
            </m:r>
            <m:r>
              <m:rPr>
                <m:lit/>
              </m:rPr>
              <w:rPr>
                <w:rFonts w:ascii="Cambria Math" w:hAnsi="Cambria Math"/>
              </w:rPr>
              <m:t>_</m:t>
            </m:r>
          </m:e>
        </m:d>
      </m:oMath>
      <w:r w:rsidR="003B19B2">
        <w:t xml:space="preserve">, где </w:t>
      </w:r>
      <m:oMath>
        <m:r>
          <w:rPr>
            <w:rFonts w:ascii="Cambria Math" w:hAnsi="Cambria Math"/>
          </w:rPr>
          <m:t>o</m:t>
        </m:r>
        <m:r>
          <w:rPr>
            <w:rFonts w:ascii="Cambria Math" w:hAnsi="Cambria Math" w:hint="eastAsia"/>
          </w:rPr>
          <m:t>∈</m:t>
        </m:r>
        <m:r>
          <m:rPr>
            <m:sty m:val="bi"/>
          </m:rPr>
          <w:rPr>
            <w:rFonts w:ascii="Cambria Math" w:hAnsi="Cambria Math"/>
          </w:rPr>
          <m:t>o</m:t>
        </m:r>
      </m:oMath>
      <w:r w:rsidR="003B19B2" w:rsidRPr="003B19B2">
        <w:t>.</w:t>
      </w:r>
    </w:p>
    <w:p w14:paraId="4B12E69D" w14:textId="77777777" w:rsidR="006C0252" w:rsidRPr="00F14AB0" w:rsidRDefault="001D5E8B" w:rsidP="0093608A">
      <w:pPr>
        <w:pStyle w:val="ListParagraph"/>
        <w:numPr>
          <w:ilvl w:val="0"/>
          <w:numId w:val="18"/>
        </w:numPr>
        <w:rPr>
          <w:i/>
        </w:rPr>
      </w:pPr>
      <w:r>
        <w:t xml:space="preserve">Отношения перехода </w:t>
      </w:r>
      <m:oMath>
        <m:r>
          <m:rPr>
            <m:sty m:val="p"/>
          </m:rPr>
          <w:rPr>
            <w:rFonts w:ascii="Cambria Math" w:hAnsi="Cambria Math" w:cs="Cambria Math"/>
          </w:rPr>
          <m:t>δ:</m:t>
        </m:r>
        <m:r>
          <w:rPr>
            <w:rFonts w:ascii="Cambria Math" w:hAnsi="Cambria Math" w:cs="Cambria Math"/>
          </w:rPr>
          <m:t xml:space="preserve"> </m:t>
        </m:r>
        <m:r>
          <w:rPr>
            <w:rFonts w:ascii="Cambria Math" w:hAnsi="Cambria Math" w:cs="Cambria Math"/>
            <w:lang w:val="en-US"/>
          </w:rPr>
          <m:t>Q</m:t>
        </m:r>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2</m:t>
            </m:r>
          </m:e>
          <m:sup>
            <m:r>
              <w:rPr>
                <w:rFonts w:ascii="Cambria Math" w:hAnsi="Cambria Math" w:cs="Cambria Math"/>
                <w:lang w:val="en-US"/>
              </w:rPr>
              <m:t>I</m:t>
            </m:r>
            <m:r>
              <w:rPr>
                <w:rFonts w:ascii="Cambria Math" w:hAnsi="Cambria Math" w:cs="Cambria Math" w:hint="eastAsia"/>
              </w:rPr>
              <m:t>∪</m:t>
            </m:r>
            <m:r>
              <w:rPr>
                <w:rFonts w:ascii="Cambria Math" w:hAnsi="Cambria Math" w:cs="Cambria Math"/>
                <w:lang w:val="en-US"/>
              </w:rPr>
              <m:t>O</m:t>
            </m:r>
          </m:sup>
        </m:sSup>
        <m:r>
          <w:rPr>
            <w:rFonts w:ascii="Cambria Math" w:hAnsi="Cambria Math" w:cs="Cambria Math"/>
          </w:rPr>
          <m:t>×Q</m:t>
        </m:r>
      </m:oMath>
      <w:r>
        <w:t xml:space="preserve"> автомата ко-Бюхи </w:t>
      </w:r>
      <m:oMath>
        <m:r>
          <m:rPr>
            <m:scr m:val="script"/>
          </m:rPr>
          <w:rPr>
            <w:rFonts w:ascii="Cambria Math" w:hAnsi="Cambria Math"/>
          </w:rPr>
          <m:t>A</m:t>
        </m:r>
        <m:r>
          <m:rPr>
            <m:sty m:val="p"/>
          </m:rPr>
          <w:rPr>
            <w:rFonts w:ascii="Cambria Math" w:hAnsi="Cambria Math"/>
          </w:rPr>
          <m:t xml:space="preserve"> </m:t>
        </m:r>
      </m:oMath>
      <w:r>
        <w:t xml:space="preserve">зададим в виде формулы </w:t>
      </w:r>
      <m:oMath>
        <m:sSub>
          <m:sSubPr>
            <m:ctrlPr>
              <w:rPr>
                <w:rFonts w:ascii="Cambria Math" w:hAnsi="Cambria Math"/>
                <w:i/>
              </w:rPr>
            </m:ctrlPr>
          </m:sSubPr>
          <m:e>
            <m:r>
              <w:rPr>
                <w:rFonts w:ascii="Cambria Math" w:hAnsi="Cambria Math"/>
              </w:rPr>
              <m:t>δ</m:t>
            </m:r>
          </m:e>
          <m:sub>
            <m:r>
              <w:rPr>
                <w:rFonts w:ascii="Cambria Math" w:hAnsi="Cambria Math"/>
              </w:rPr>
              <m:t xml:space="preserve">t, q, </m:t>
            </m:r>
            <m:r>
              <m:rPr>
                <m:sty m:val="bi"/>
              </m:rPr>
              <w:rPr>
                <w:rFonts w:ascii="Cambria Math" w:hAnsi="Cambria Math"/>
              </w:rPr>
              <m:t>i</m:t>
            </m:r>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sub>
        </m:sSub>
      </m:oMath>
      <w:r>
        <w:t xml:space="preserve"> над переменными </w:t>
      </w:r>
      <m:oMath>
        <m:sSub>
          <m:sSubPr>
            <m:ctrlPr>
              <w:rPr>
                <w:rFonts w:ascii="Cambria Math" w:hAnsi="Cambria Math"/>
                <w:i/>
              </w:rPr>
            </m:ctrlPr>
          </m:sSubPr>
          <m:e>
            <m:r>
              <w:rPr>
                <w:rFonts w:ascii="Cambria Math" w:hAnsi="Cambria Math"/>
              </w:rPr>
              <m:t>o</m:t>
            </m:r>
          </m:e>
          <m:sub>
            <m:r>
              <w:rPr>
                <w:rFonts w:ascii="Cambria Math" w:hAnsi="Cambria Math"/>
              </w:rPr>
              <m:t xml:space="preserve">t, </m:t>
            </m:r>
            <m:r>
              <m:rPr>
                <m:sty m:val="bi"/>
              </m:rPr>
              <w:rPr>
                <w:rFonts w:ascii="Cambria Math" w:hAnsi="Cambria Math"/>
              </w:rPr>
              <m:t>i</m:t>
            </m:r>
          </m:sub>
        </m:sSub>
      </m:oMath>
      <w:r w:rsidR="00A0496A">
        <w:t xml:space="preserve"> таким образом, что назначение </w:t>
      </w:r>
      <m:oMath>
        <m:r>
          <m:rPr>
            <m:sty m:val="bi"/>
          </m:rPr>
          <w:rPr>
            <w:rFonts w:ascii="Cambria Math" w:hAnsi="Cambria Math"/>
          </w:rPr>
          <m:t>o</m:t>
        </m:r>
      </m:oMath>
      <w:r w:rsidR="005E4B47">
        <w:t xml:space="preserve"> </w:t>
      </w:r>
      <w:r w:rsidR="00A0496A">
        <w:t xml:space="preserve">для переменных </w:t>
      </w:r>
      <m:oMath>
        <m:sSub>
          <m:sSubPr>
            <m:ctrlPr>
              <w:rPr>
                <w:rFonts w:ascii="Cambria Math" w:hAnsi="Cambria Math"/>
                <w:i/>
              </w:rPr>
            </m:ctrlPr>
          </m:sSubPr>
          <m:e>
            <m:r>
              <w:rPr>
                <w:rFonts w:ascii="Cambria Math" w:hAnsi="Cambria Math"/>
              </w:rPr>
              <m:t>o</m:t>
            </m:r>
          </m:e>
          <m:sub>
            <m:r>
              <w:rPr>
                <w:rFonts w:ascii="Cambria Math" w:hAnsi="Cambria Math"/>
              </w:rPr>
              <m:t xml:space="preserve">t, </m:t>
            </m:r>
            <m:r>
              <m:rPr>
                <m:sty m:val="bi"/>
              </m:rPr>
              <w:rPr>
                <w:rFonts w:ascii="Cambria Math" w:hAnsi="Cambria Math"/>
              </w:rPr>
              <m:t>i</m:t>
            </m:r>
          </m:sub>
        </m:sSub>
      </m:oMath>
      <w:r w:rsidR="00A0496A">
        <w:t xml:space="preserve"> удовлетворяет</w:t>
      </w:r>
      <w:r w:rsidR="005E4B47">
        <w:br/>
      </w:r>
      <m:oMath>
        <m:sSub>
          <m:sSubPr>
            <m:ctrlPr>
              <w:rPr>
                <w:rFonts w:ascii="Cambria Math" w:hAnsi="Cambria Math"/>
                <w:i/>
              </w:rPr>
            </m:ctrlPr>
          </m:sSubPr>
          <m:e>
            <m:r>
              <w:rPr>
                <w:rFonts w:ascii="Cambria Math" w:hAnsi="Cambria Math"/>
              </w:rPr>
              <m:t>δ</m:t>
            </m:r>
          </m:e>
          <m:sub>
            <m:r>
              <w:rPr>
                <w:rFonts w:ascii="Cambria Math" w:hAnsi="Cambria Math"/>
              </w:rPr>
              <m:t xml:space="preserve">t, q, </m:t>
            </m:r>
            <m:r>
              <m:rPr>
                <m:sty m:val="bi"/>
              </m:rPr>
              <w:rPr>
                <w:rFonts w:ascii="Cambria Math" w:hAnsi="Cambria Math"/>
              </w:rPr>
              <m:t>i</m:t>
            </m:r>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sub>
        </m:sSub>
        <m:r>
          <w:rPr>
            <w:rFonts w:ascii="Cambria Math" w:hAnsi="Cambria Math"/>
          </w:rPr>
          <m:t>⟺</m:t>
        </m:r>
        <m:d>
          <m:dPr>
            <m:ctrlPr>
              <w:rPr>
                <w:rFonts w:ascii="Cambria Math" w:hAnsi="Cambria Math"/>
                <w:i/>
              </w:rPr>
            </m:ctrlPr>
          </m:dPr>
          <m:e>
            <m:r>
              <w:rPr>
                <w:rFonts w:ascii="Cambria Math" w:hAnsi="Cambria Math"/>
                <w:lang w:val="en-US"/>
              </w:rPr>
              <m:t>q</m:t>
            </m:r>
            <m:r>
              <w:rPr>
                <w:rFonts w:ascii="Cambria Math" w:hAnsi="Cambria Math"/>
              </w:rPr>
              <m:t xml:space="preserve">, </m:t>
            </m:r>
            <m:r>
              <m:rPr>
                <m:sty m:val="bi"/>
              </m:rPr>
              <w:rPr>
                <w:rFonts w:ascii="Cambria Math" w:hAnsi="Cambria Math"/>
                <w:lang w:val="en-US"/>
              </w:rPr>
              <m:t>i</m:t>
            </m:r>
            <m:r>
              <w:rPr>
                <w:rFonts w:ascii="Cambria Math" w:hAnsi="Cambria Math" w:hint="eastAsia"/>
              </w:rPr>
              <m:t>∪</m:t>
            </m:r>
            <m:r>
              <m:rPr>
                <m:sty m:val="bi"/>
              </m:rPr>
              <w:rPr>
                <w:rFonts w:ascii="Cambria Math" w:hAnsi="Cambria Math"/>
                <w:lang w:val="en-US"/>
              </w:rPr>
              <m:t>o</m:t>
            </m:r>
            <m:r>
              <w:rPr>
                <w:rFonts w:ascii="Cambria Math" w:hAnsi="Cambria Math"/>
              </w:rPr>
              <m:t xml:space="preserve">, </m:t>
            </m:r>
            <m:sSup>
              <m:sSupPr>
                <m:ctrlPr>
                  <w:rPr>
                    <w:rFonts w:ascii="Cambria Math" w:hAnsi="Cambria Math"/>
                    <w:i/>
                    <w:lang w:val="en-US"/>
                  </w:rPr>
                </m:ctrlPr>
              </m:sSupPr>
              <m:e>
                <m:r>
                  <w:rPr>
                    <w:rFonts w:ascii="Cambria Math" w:hAnsi="Cambria Math"/>
                    <w:lang w:val="en-US"/>
                  </w:rPr>
                  <m:t>q</m:t>
                </m:r>
              </m:e>
              <m:sup>
                <m:r>
                  <w:rPr>
                    <w:rFonts w:ascii="Cambria Math" w:hAnsi="Cambria Math"/>
                  </w:rPr>
                  <m:t>'</m:t>
                </m:r>
              </m:sup>
            </m:sSup>
            <m:ctrlPr>
              <w:rPr>
                <w:rFonts w:ascii="Cambria Math" w:hAnsi="Cambria Math"/>
                <w:i/>
                <w:lang w:val="en-US"/>
              </w:rPr>
            </m:ctrlPr>
          </m:e>
        </m:d>
        <m:r>
          <w:rPr>
            <w:rFonts w:ascii="Cambria Math" w:hAnsi="Cambria Math" w:hint="eastAsia"/>
          </w:rPr>
          <m:t>∈</m:t>
        </m:r>
        <m:r>
          <w:rPr>
            <w:rFonts w:ascii="Cambria Math" w:hAnsi="Cambria Math"/>
            <w:lang w:val="en-US"/>
          </w:rPr>
          <m:t>δ</m:t>
        </m:r>
      </m:oMath>
      <w:r w:rsidR="004901E6">
        <w:t>.</w:t>
      </w:r>
    </w:p>
    <w:p w14:paraId="2F25EDD4" w14:textId="77777777" w:rsidR="00F14AB0" w:rsidRPr="00A52CEA" w:rsidRDefault="00BB14C6" w:rsidP="0093608A">
      <w:pPr>
        <w:pStyle w:val="ListParagraph"/>
        <w:numPr>
          <w:ilvl w:val="0"/>
          <w:numId w:val="18"/>
        </w:numPr>
        <w:rPr>
          <w:i/>
        </w:rPr>
      </w:pPr>
      <w:r>
        <w:t>Для удобства разделим функцию аннотации на две части:</w:t>
      </w:r>
      <w:r>
        <w:br/>
      </w:r>
      <m:oMath>
        <m:sSup>
          <m:sSupPr>
            <m:ctrlPr>
              <w:rPr>
                <w:rFonts w:ascii="Cambria Math" w:hAnsi="Cambria Math"/>
                <w:i/>
              </w:rPr>
            </m:ctrlPr>
          </m:sSupPr>
          <m:e>
            <m:r>
              <w:rPr>
                <w:rFonts w:ascii="Cambria Math" w:hAnsi="Cambria Math"/>
              </w:rPr>
              <m:t>λ</m:t>
            </m:r>
          </m:e>
          <m:sup>
            <m:r>
              <m:rPr>
                <m:scr m:val="double-struck"/>
              </m:rPr>
              <w:rPr>
                <w:rFonts w:ascii="Cambria Math" w:hAnsi="Cambria Math"/>
              </w:rPr>
              <m:t>B</m:t>
            </m:r>
          </m:sup>
        </m:sSup>
        <m:r>
          <w:rPr>
            <w:rFonts w:ascii="Cambria Math" w:hAnsi="Cambria Math"/>
          </w:rPr>
          <m:t>:T×Q</m:t>
        </m:r>
        <m:r>
          <w:rPr>
            <w:rFonts w:ascii="Cambria Math" w:hAnsi="Cambria Math" w:hint="eastAsia"/>
          </w:rPr>
          <m:t>→</m:t>
        </m:r>
        <m:r>
          <m:rPr>
            <m:scr m:val="double-struck"/>
          </m:rPr>
          <w:rPr>
            <w:rFonts w:ascii="Cambria Math" w:hAnsi="Cambria Math"/>
          </w:rPr>
          <m:t>B</m:t>
        </m:r>
      </m:oMath>
      <w:r>
        <w:t xml:space="preserve">, отображающую достижимость вершины, и </w:t>
      </w:r>
      <m:oMath>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:T×Q</m:t>
        </m:r>
        <m:r>
          <w:rPr>
            <w:rFonts w:ascii="Cambria Math" w:hAnsi="Cambria Math" w:hint="eastAsia"/>
          </w:rPr>
          <m:t>→</m:t>
        </m:r>
        <m:r>
          <m:rPr>
            <m:scr m:val="double-struck"/>
          </m:rPr>
          <w:rPr>
            <w:rFonts w:ascii="Cambria Math" w:hAnsi="Cambria Math"/>
          </w:rPr>
          <m:t>N</m:t>
        </m:r>
      </m:oMath>
      <w:r>
        <w:t>.</w:t>
      </w:r>
      <w:r w:rsidR="00B91F20">
        <w:t xml:space="preserve"> Для каждых </w:t>
      </w:r>
      <m:oMath>
        <m:r>
          <w:rPr>
            <w:rFonts w:ascii="Cambria Math" w:hAnsi="Cambria Math"/>
          </w:rPr>
          <m:t>t</m:t>
        </m:r>
        <m:r>
          <w:rPr>
            <w:rFonts w:ascii="Cambria Math" w:hAnsi="Cambria Math" w:hint="eastAsia"/>
          </w:rPr>
          <m:t>∈</m:t>
        </m:r>
        <m:r>
          <w:rPr>
            <w:rFonts w:ascii="Cambria Math" w:hAnsi="Cambria Math"/>
          </w:rPr>
          <m:t>T</m:t>
        </m:r>
      </m:oMath>
      <w:r w:rsidR="00B91F20">
        <w:t xml:space="preserve"> и </w:t>
      </w:r>
      <m:oMath>
        <m:r>
          <w:rPr>
            <w:rFonts w:ascii="Cambria Math" w:hAnsi="Cambria Math"/>
          </w:rPr>
          <m:t>q</m:t>
        </m:r>
        <m:r>
          <w:rPr>
            <w:rFonts w:ascii="Cambria Math" w:hAnsi="Cambria Math" w:hint="eastAsia"/>
          </w:rPr>
          <m:t>∈</m:t>
        </m:r>
        <m:r>
          <w:rPr>
            <w:rFonts w:ascii="Cambria Math" w:hAnsi="Cambria Math"/>
          </w:rPr>
          <m:t>Q</m:t>
        </m:r>
      </m:oMath>
      <w:r w:rsidR="00B91F20">
        <w:t xml:space="preserve"> введем переменную</w:t>
      </w:r>
      <w:r w:rsidR="00B91F20">
        <w:br/>
      </w:r>
      <m:oMath>
        <m:sSubSup>
          <m:sSubSupPr>
            <m:ctrlPr>
              <w:rPr>
                <w:rFonts w:ascii="Cambria Math" w:hAnsi="Cambria Math"/>
                <w:i/>
              </w:rPr>
            </m:ctrlPr>
          </m:sSubSupPr>
          <m:e>
            <m:r>
              <w:rPr>
                <w:rFonts w:ascii="Cambria Math" w:hAnsi="Cambria Math"/>
              </w:rPr>
              <m:t>λ</m:t>
            </m:r>
          </m:e>
          <m:sub>
            <m:r>
              <w:rPr>
                <w:rFonts w:ascii="Cambria Math" w:hAnsi="Cambria Math"/>
              </w:rPr>
              <m:t>t, q</m:t>
            </m:r>
          </m:sub>
          <m:sup>
            <m:r>
              <m:rPr>
                <m:scr m:val="double-struck"/>
              </m:rPr>
              <w:rPr>
                <w:rFonts w:ascii="Cambria Math" w:hAnsi="Cambria Math"/>
              </w:rPr>
              <m:t>B</m:t>
            </m:r>
          </m:sup>
        </m:sSubSup>
        <m:r>
          <w:rPr>
            <w:rFonts w:ascii="Cambria Math" w:hAnsi="Cambria Math"/>
          </w:rPr>
          <m:t>=True⟺</m:t>
        </m:r>
      </m:oMath>
      <w:r w:rsidR="00B91F20">
        <w:t xml:space="preserve">вершина </w:t>
      </w:r>
      <m:oMath>
        <m:r>
          <w:rPr>
            <w:rFonts w:ascii="Cambria Math" w:hAnsi="Cambria Math"/>
          </w:rPr>
          <m:t>(</m:t>
        </m:r>
        <m:r>
          <w:rPr>
            <w:rFonts w:ascii="Cambria Math" w:hAnsi="Cambria Math"/>
            <w:lang w:val="en-US"/>
          </w:rPr>
          <m:t>q</m:t>
        </m:r>
        <m:r>
          <w:rPr>
            <w:rFonts w:ascii="Cambria Math" w:hAnsi="Cambria Math"/>
          </w:rPr>
          <m:t xml:space="preserve">, </m:t>
        </m:r>
        <m:r>
          <w:rPr>
            <w:rFonts w:ascii="Cambria Math" w:hAnsi="Cambria Math"/>
            <w:lang w:val="en-US"/>
          </w:rPr>
          <m:t>t</m:t>
        </m:r>
        <m:r>
          <w:rPr>
            <w:rFonts w:ascii="Cambria Math" w:hAnsi="Cambria Math"/>
          </w:rPr>
          <m:t>)</m:t>
        </m:r>
      </m:oMath>
      <w:r w:rsidR="00B91F20">
        <w:t xml:space="preserve"> в графе запусков достижима из </w:t>
      </w:r>
      <w:r w:rsidR="0045470B">
        <w:t>начальной вершины</w:t>
      </w:r>
      <w:r w:rsidR="0007272E">
        <w:t>,</w:t>
      </w:r>
      <w:r w:rsidR="0045470B">
        <w:t xml:space="preserve"> и переменную </w:t>
      </w:r>
      <m:oMath>
        <m:sSubSup>
          <m:sSubSupPr>
            <m:ctrlPr>
              <w:rPr>
                <w:rFonts w:ascii="Cambria Math" w:hAnsi="Cambria Math"/>
                <w:i/>
              </w:rPr>
            </m:ctrlPr>
          </m:sSubSupPr>
          <m:e>
            <m:r>
              <w:rPr>
                <w:rFonts w:ascii="Cambria Math" w:hAnsi="Cambria Math"/>
              </w:rPr>
              <m:t>λ</m:t>
            </m:r>
          </m:e>
          <m:sub>
            <m:r>
              <w:rPr>
                <w:rFonts w:ascii="Cambria Math" w:hAnsi="Cambria Math"/>
              </w:rPr>
              <m:t>t, q</m:t>
            </m:r>
          </m:sub>
          <m:sup>
            <m:r>
              <w:rPr>
                <w:rFonts w:ascii="Cambria Math" w:hAnsi="Cambria Math"/>
              </w:rPr>
              <m:t>#</m:t>
            </m:r>
          </m:sup>
        </m:sSubSup>
      </m:oMath>
      <w:r w:rsidR="0045470B">
        <w:t xml:space="preserve">, </w:t>
      </w:r>
      <w:r w:rsidR="00957A47">
        <w:t>представленную битовым вектором</w:t>
      </w:r>
      <w:r w:rsidR="004C3BFB">
        <w:t xml:space="preserve"> и</w:t>
      </w:r>
      <w:r w:rsidR="00563268">
        <w:t xml:space="preserve"> равную значению </w:t>
      </w:r>
      <m:oMath>
        <m:r>
          <w:rPr>
            <w:rFonts w:ascii="Cambria Math" w:hAnsi="Cambria Math"/>
          </w:rPr>
          <m:t>λ(t, q)</m:t>
        </m:r>
      </m:oMath>
      <w:r w:rsidR="00957A47">
        <w:t>.</w:t>
      </w:r>
    </w:p>
    <w:p w14:paraId="5D219ADB" w14:textId="77777777" w:rsidR="002A2F82" w:rsidRPr="00642D3F" w:rsidRDefault="00A52CEA" w:rsidP="00643244">
      <w:r>
        <w:t>Используя описанные в</w:t>
      </w:r>
      <w:r w:rsidR="00C94B4A">
        <w:t>ыше пропозициональные переменные</w:t>
      </w:r>
      <w:r w:rsidR="00CF07AF">
        <w:t>, составляется</w:t>
      </w:r>
      <w:r w:rsidR="00405B2B">
        <w:t xml:space="preserve"> булева</w:t>
      </w:r>
      <w:r w:rsidR="00CF07AF">
        <w:t xml:space="preserve"> формула, </w:t>
      </w:r>
      <w:r w:rsidR="00223750">
        <w:t>проверяющая</w:t>
      </w:r>
      <w:r w:rsidR="00CF07AF">
        <w:t xml:space="preserve"> </w:t>
      </w:r>
      <w:r w:rsidR="00643244">
        <w:t xml:space="preserve">корректность функции аннотации: </w:t>
      </w:r>
      <w:r w:rsidR="00ED0B5A">
        <w:br/>
      </w:r>
      <m:oMathPara>
        <m:oMath>
          <m:nary>
            <m:naryPr>
              <m:chr m:val="⋀"/>
              <m:limLoc m:val="undOvr"/>
              <m:supHide m:val="1"/>
              <m:ctrlPr>
                <w:rPr>
                  <w:rFonts w:ascii="Cambria Math" w:eastAsia="Cambria Math" w:hAnsi="Cambria Math" w:cs="Cambria Math"/>
                  <w:i/>
                </w:rPr>
              </m:ctrlPr>
            </m:naryPr>
            <m:sub>
              <m:r>
                <w:rPr>
                  <w:rFonts w:ascii="Cambria Math" w:eastAsia="Cambria Math" w:hAnsi="Cambria Math" w:cs="Cambria Math"/>
                </w:rPr>
                <m:t>q∈Q</m:t>
              </m:r>
            </m:sub>
            <m:sup/>
            <m:e>
              <m:nary>
                <m:naryPr>
                  <m:chr m:val="⋀"/>
                  <m:limLoc m:val="undOvr"/>
                  <m:supHide m:val="1"/>
                  <m:ctrlPr>
                    <w:rPr>
                      <w:rFonts w:ascii="Cambria Math" w:eastAsia="Cambria Math" w:hAnsi="Cambria Math" w:cs="Cambria Math"/>
                      <w:i/>
                    </w:rPr>
                  </m:ctrlPr>
                </m:naryPr>
                <m:sub>
                  <m:r>
                    <w:rPr>
                      <w:rFonts w:ascii="Cambria Math" w:eastAsia="Cambria Math" w:hAnsi="Cambria Math" w:cs="Cambria Math"/>
                    </w:rPr>
                    <m:t>t∈T</m:t>
                  </m:r>
                </m:sub>
                <m:sup/>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t, q</m:t>
                          </m:r>
                        </m:sub>
                        <m:sup>
                          <m:r>
                            <m:rPr>
                              <m:scr m:val="double-struck"/>
                            </m:rPr>
                            <w:rPr>
                              <w:rFonts w:ascii="Cambria Math" w:hAnsi="Cambria Math"/>
                            </w:rPr>
                            <m:t>B</m:t>
                          </m:r>
                        </m:sup>
                      </m:sSubSup>
                      <m:r>
                        <w:rPr>
                          <w:rFonts w:ascii="Cambria Math" w:eastAsia="Cambria Math" w:hAnsi="Cambria Math" w:cs="Cambria Math"/>
                        </w:rPr>
                        <m:t>→</m:t>
                      </m:r>
                      <m:nary>
                        <m:naryPr>
                          <m:chr m:val="⋀"/>
                          <m:limLoc m:val="undOvr"/>
                          <m:supHide m:val="1"/>
                          <m:ctrlPr>
                            <w:rPr>
                              <w:rFonts w:ascii="Cambria Math" w:eastAsia="Cambria Math" w:hAnsi="Cambria Math" w:cs="Cambria Math"/>
                              <w:i/>
                            </w:rPr>
                          </m:ctrlPr>
                        </m:naryPr>
                        <m:sub>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m:t>
                              </m:r>
                            </m:sup>
                          </m:sSup>
                          <m:r>
                            <w:rPr>
                              <w:rFonts w:ascii="Cambria Math" w:eastAsia="Cambria Math" w:hAnsi="Cambria Math" w:cs="Cambria Math"/>
                            </w:rPr>
                            <m:t>∈Q</m:t>
                          </m:r>
                        </m:sub>
                        <m:sup/>
                        <m:e>
                          <m:nary>
                            <m:naryPr>
                              <m:chr m:val="⋀"/>
                              <m:limLoc m:val="undOvr"/>
                              <m:supHide m:val="1"/>
                              <m:ctrlPr>
                                <w:rPr>
                                  <w:rFonts w:ascii="Cambria Math" w:eastAsia="Cambria Math" w:hAnsi="Cambria Math" w:cs="Cambria Math"/>
                                  <w:i/>
                                </w:rPr>
                              </m:ctrlPr>
                            </m:naryPr>
                            <m:sub>
                              <m:r>
                                <m:rPr>
                                  <m:sty m:val="bi"/>
                                </m:rPr>
                                <w:rPr>
                                  <w:rFonts w:ascii="Cambria Math" w:eastAsia="Cambria Math" w:hAnsi="Cambria Math" w:cs="Cambria Math"/>
                                </w:rPr>
                                <m:t>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2</m:t>
                                  </m:r>
                                </m:e>
                                <m:sup>
                                  <m:r>
                                    <w:rPr>
                                      <w:rFonts w:ascii="Cambria Math" w:eastAsia="Cambria Math" w:hAnsi="Cambria Math" w:cs="Cambria Math"/>
                                    </w:rPr>
                                    <m:t>I</m:t>
                                  </m:r>
                                </m:sup>
                              </m:sSup>
                            </m:sub>
                            <m:sup/>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 xml:space="preserve">t, q, </m:t>
                                      </m:r>
                                      <m:r>
                                        <m:rPr>
                                          <m:sty m:val="bi"/>
                                        </m:rPr>
                                        <w:rPr>
                                          <w:rFonts w:ascii="Cambria Math" w:eastAsia="Cambria Math" w:hAnsi="Cambria Math" w:cs="Cambria Math"/>
                                        </w:rPr>
                                        <m:t>i</m:t>
                                      </m:r>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m:t>
                                          </m:r>
                                        </m:sup>
                                      </m:sSup>
                                    </m:sub>
                                  </m:sSub>
                                  <m:r>
                                    <w:rPr>
                                      <w:rFonts w:ascii="Cambria Math" w:eastAsia="Cambria Math" w:hAnsi="Cambria Math" w:cs="Cambria Math"/>
                                    </w:rPr>
                                    <m:t xml:space="preserve">→ </m:t>
                                  </m:r>
                                  <m:nary>
                                    <m:naryPr>
                                      <m:chr m:val="⋀"/>
                                      <m:limLoc m:val="undOvr"/>
                                      <m:supHide m:val="1"/>
                                      <m:ctrlPr>
                                        <w:rPr>
                                          <w:rFonts w:ascii="Cambria Math" w:eastAsia="Cambria Math" w:hAnsi="Cambria Math" w:cs="Cambria Math"/>
                                          <w:i/>
                                        </w:rPr>
                                      </m:ctrlPr>
                                    </m:naryPr>
                                    <m:sub>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m:t>
                                          </m:r>
                                        </m:sup>
                                      </m:sSup>
                                      <m:r>
                                        <w:rPr>
                                          <w:rFonts w:ascii="Cambria Math" w:eastAsia="Cambria Math" w:hAnsi="Cambria Math" w:cs="Cambria Math"/>
                                        </w:rPr>
                                        <m:t>∈T</m:t>
                                      </m:r>
                                    </m:sub>
                                    <m:sup/>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 xml:space="preserve">t, </m:t>
                                              </m:r>
                                              <m:r>
                                                <m:rPr>
                                                  <m:sty m:val="bi"/>
                                                </m:rPr>
                                                <w:rPr>
                                                  <w:rFonts w:ascii="Cambria Math" w:eastAsia="Cambria Math" w:hAnsi="Cambria Math" w:cs="Cambria Math"/>
                                                </w:rPr>
                                                <m:t>i,</m:t>
                                              </m:r>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m:t>
                                                  </m:r>
                                                </m:sup>
                                              </m:sSup>
                                            </m:sub>
                                          </m:sSub>
                                          <m:r>
                                            <w:rPr>
                                              <w:rFonts w:ascii="Cambria Math" w:eastAsia="Cambria Math" w:hAnsi="Cambria Math" w:cs="Cambria Math"/>
                                            </w:rPr>
                                            <m:t>→</m:t>
                                          </m:r>
                                          <m:sSubSup>
                                            <m:sSubSupPr>
                                              <m:ctrlPr>
                                                <w:rPr>
                                                  <w:rFonts w:ascii="Cambria Math" w:hAnsi="Cambria Math"/>
                                                  <w:i/>
                                                </w:rPr>
                                              </m:ctrlPr>
                                            </m:sSubSupPr>
                                            <m:e>
                                              <m:r>
                                                <w:rPr>
                                                  <w:rFonts w:ascii="Cambria Math" w:hAnsi="Cambria Math"/>
                                                </w:rPr>
                                                <m:t>λ</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sub>
                                            <m:sup>
                                              <m:r>
                                                <m:rPr>
                                                  <m:scr m:val="double-struck"/>
                                                </m:rP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λ</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sub>
                                            <m:sup>
                                              <m:r>
                                                <w:rPr>
                                                  <w:rFonts w:ascii="Cambria Math" w:hAnsi="Cambria Math"/>
                                                </w:rPr>
                                                <m:t>#</m:t>
                                              </m:r>
                                            </m:sup>
                                          </m:sSubSup>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q</m:t>
                                                  </m:r>
                                                </m:e>
                                                <m:sup>
                                                  <m:r>
                                                    <w:rPr>
                                                      <w:rFonts w:ascii="Cambria Math" w:hAnsi="Cambria Math"/>
                                                    </w:rPr>
                                                    <m:t>'</m:t>
                                                  </m:r>
                                                </m:sup>
                                              </m:sSup>
                                            </m:sub>
                                          </m:sSub>
                                          <m:sSubSup>
                                            <m:sSubSupPr>
                                              <m:ctrlPr>
                                                <w:rPr>
                                                  <w:rFonts w:ascii="Cambria Math" w:hAnsi="Cambria Math"/>
                                                  <w:i/>
                                                </w:rPr>
                                              </m:ctrlPr>
                                            </m:sSubSupPr>
                                            <m:e>
                                              <m:r>
                                                <w:rPr>
                                                  <w:rFonts w:ascii="Cambria Math" w:hAnsi="Cambria Math"/>
                                                </w:rPr>
                                                <m:t>λ</m:t>
                                              </m:r>
                                            </m:e>
                                            <m:sub>
                                              <m:r>
                                                <w:rPr>
                                                  <w:rFonts w:ascii="Cambria Math" w:hAnsi="Cambria Math"/>
                                                </w:rPr>
                                                <m:t>t, q</m:t>
                                              </m:r>
                                            </m:sub>
                                            <m:sup>
                                              <m:r>
                                                <w:rPr>
                                                  <w:rFonts w:ascii="Cambria Math" w:hAnsi="Cambria Math"/>
                                                </w:rPr>
                                                <m:t>#</m:t>
                                              </m:r>
                                            </m:sup>
                                          </m:sSubSup>
                                        </m:e>
                                      </m:d>
                                    </m:e>
                                  </m:nary>
                                </m:e>
                              </m:d>
                            </m:e>
                          </m:nary>
                        </m:e>
                      </m:nary>
                    </m:e>
                  </m:d>
                </m:e>
              </m:nary>
            </m:e>
          </m:nary>
        </m:oMath>
      </m:oMathPara>
    </w:p>
    <w:p w14:paraId="6D3EB047" w14:textId="77777777" w:rsidR="00642D3F" w:rsidRDefault="00642D3F" w:rsidP="00643244">
      <w:r>
        <w:lastRenderedPageBreak/>
        <w:t xml:space="preserve">Если для данных </w:t>
      </w:r>
      <m:oMath>
        <m:r>
          <m:rPr>
            <m:scr m:val="script"/>
          </m:rPr>
          <w:rPr>
            <w:rFonts w:ascii="Cambria Math" w:hAnsi="Cambria Math"/>
          </w:rPr>
          <m:t>T</m:t>
        </m:r>
      </m:oMath>
      <w:r>
        <w:t xml:space="preserve">, </w:t>
      </w:r>
      <m:oMath>
        <m:r>
          <m:rPr>
            <m:scr m:val="script"/>
          </m:rPr>
          <w:rPr>
            <w:rFonts w:ascii="Cambria Math" w:hAnsi="Cambria Math"/>
          </w:rPr>
          <m:t>A</m:t>
        </m:r>
      </m:oMath>
      <w:r>
        <w:t xml:space="preserve"> и </w:t>
      </w:r>
      <m:oMath>
        <m:r>
          <w:rPr>
            <w:rFonts w:ascii="Cambria Math" w:hAnsi="Cambria Math"/>
          </w:rPr>
          <m:t>λ</m:t>
        </m:r>
      </m:oMath>
      <w:r>
        <w:t xml:space="preserve"> пропозициональные переменные удовлетворяют систему ограничений, то функция аннотации корректна </w:t>
      </w:r>
      <w:r w:rsidR="00A52941">
        <w:t>[8]</w:t>
      </w:r>
      <w:r w:rsidRPr="00DD5008">
        <w:t>.</w:t>
      </w:r>
    </w:p>
    <w:p w14:paraId="18FD8324" w14:textId="77777777" w:rsidR="000742B1" w:rsidRDefault="000742B1" w:rsidP="000742B1">
      <w:pPr>
        <w:pStyle w:val="Heading3"/>
      </w:pPr>
      <w:bookmarkStart w:id="25" w:name="_Toc516327303"/>
      <w:r>
        <w:t xml:space="preserve">Сведение к задаче </w:t>
      </w:r>
      <w:r>
        <w:rPr>
          <w:lang w:val="en-US"/>
        </w:rPr>
        <w:t>SAT</w:t>
      </w:r>
      <w:bookmarkEnd w:id="25"/>
    </w:p>
    <w:p w14:paraId="509CAC8E" w14:textId="77777777" w:rsidR="000742B1" w:rsidRDefault="00233050" w:rsidP="0038192A">
      <w:r>
        <w:t>Р</w:t>
      </w:r>
      <w:r w:rsidR="004F246F">
        <w:t>ассмотрим задачу поиска системы переходов с корректной аннотацией.</w:t>
      </w:r>
      <w:r w:rsidR="005656B4">
        <w:t xml:space="preserve"> Для </w:t>
      </w:r>
      <w:r w:rsidR="008E1305">
        <w:t>этого</w:t>
      </w:r>
      <w:r w:rsidR="00B52A29">
        <w:t xml:space="preserve"> </w:t>
      </w:r>
      <w:r w:rsidR="009A2241">
        <w:t>возьмём</w:t>
      </w:r>
      <w:r w:rsidR="00B52A29">
        <w:t xml:space="preserve"> формулу, описанную в предыдущем подразделе,</w:t>
      </w:r>
      <w:r>
        <w:t xml:space="preserve"> </w:t>
      </w:r>
      <w:r w:rsidR="009A2241">
        <w:t>которую</w:t>
      </w:r>
      <w:r w:rsidR="00ED04B3">
        <w:t xml:space="preserve"> вместо проверки на корректность заданного назначения пропозициональных переменных</w:t>
      </w:r>
      <w:r w:rsidR="009A2241">
        <w:t xml:space="preserve"> для </w:t>
      </w:r>
      <m:oMath>
        <m:r>
          <m:rPr>
            <m:scr m:val="script"/>
          </m:rPr>
          <w:rPr>
            <w:rFonts w:ascii="Cambria Math" w:hAnsi="Cambria Math"/>
          </w:rPr>
          <m:t>T</m:t>
        </m:r>
      </m:oMath>
      <w:r w:rsidR="009A2241">
        <w:t xml:space="preserve">, </w:t>
      </w:r>
      <m:oMath>
        <m:r>
          <m:rPr>
            <m:scr m:val="script"/>
          </m:rPr>
          <w:rPr>
            <w:rFonts w:ascii="Cambria Math" w:hAnsi="Cambria Math"/>
          </w:rPr>
          <m:t>A</m:t>
        </m:r>
      </m:oMath>
      <w:r w:rsidR="009A2241">
        <w:t xml:space="preserve"> и </w:t>
      </w:r>
      <m:oMath>
        <m:r>
          <w:rPr>
            <w:rFonts w:ascii="Cambria Math" w:hAnsi="Cambria Math"/>
          </w:rPr>
          <m:t>λ</m:t>
        </m:r>
      </m:oMath>
      <w:r w:rsidR="009A2241">
        <w:t xml:space="preserve"> будем использовать для поиска удовлетворяющего назначения</w:t>
      </w:r>
      <w:r w:rsidR="00ED04B3">
        <w:t>.</w:t>
      </w:r>
      <w:r>
        <w:t xml:space="preserve"> </w:t>
      </w:r>
      <w:r w:rsidR="00FD560A">
        <w:t>Сама формула остается почти без изменений,</w:t>
      </w:r>
      <w:r w:rsidR="000B3DBF">
        <w:t xml:space="preserve"> необходимо</w:t>
      </w:r>
      <w:r w:rsidR="00FD560A">
        <w:t xml:space="preserve"> лишь</w:t>
      </w:r>
      <w:r w:rsidR="000B3DBF">
        <w:t xml:space="preserve"> добавить </w:t>
      </w:r>
      <w:r w:rsidR="00FD560A">
        <w:t xml:space="preserve">два </w:t>
      </w:r>
      <w:r w:rsidR="000B3DBF">
        <w:t>предикат</w:t>
      </w:r>
      <w:r w:rsidR="00FD560A">
        <w:t>а:</w:t>
      </w:r>
      <w:r w:rsidR="002553BF">
        <w:t xml:space="preserve"> предикат,</w:t>
      </w:r>
      <w:r w:rsidR="007E3660" w:rsidRPr="007E3660">
        <w:t xml:space="preserve"> </w:t>
      </w:r>
      <w:r w:rsidR="0038192A">
        <w:t>гарантирующий</w:t>
      </w:r>
      <w:r w:rsidR="007E3660">
        <w:t xml:space="preserve"> </w:t>
      </w:r>
      <w:r w:rsidR="00580FBE">
        <w:t>корректность</w:t>
      </w:r>
      <w:r w:rsidR="007E3660">
        <w:t xml:space="preserve"> переменных</w:t>
      </w:r>
      <w:r w:rsidR="0038192A">
        <w:t xml:space="preserve"> </w:t>
      </w:r>
      <m:oMath>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t, q</m:t>
            </m:r>
          </m:sub>
          <m:sup>
            <m:r>
              <m:rPr>
                <m:scr m:val="double-struck"/>
              </m:rPr>
              <w:rPr>
                <w:rFonts w:ascii="Cambria Math" w:hAnsi="Cambria Math"/>
              </w:rPr>
              <m:t>B</m:t>
            </m:r>
          </m:sup>
        </m:sSubSup>
      </m:oMath>
      <w:r w:rsidR="007E3660">
        <w:t xml:space="preserve">, </w:t>
      </w:r>
      <w:r w:rsidR="0038192A">
        <w:t>отвечающих за</w:t>
      </w:r>
      <w:r w:rsidR="007E3660">
        <w:t xml:space="preserve"> достижимость вершин</w:t>
      </w:r>
      <w:r w:rsidR="0038192A">
        <w:t xml:space="preserve"> в графе запусков</w:t>
      </w:r>
      <w:r w:rsidR="007E3660">
        <w:t xml:space="preserve">, и </w:t>
      </w:r>
      <w:r w:rsidR="002553BF">
        <w:t>п</w:t>
      </w:r>
      <w:r w:rsidR="00BC03FA">
        <w:t xml:space="preserve">редикат, отвечающий за то, что функция перехода, заданная переменными </w:t>
      </w:r>
      <m:oMath>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 xml:space="preserve">t, </m:t>
            </m:r>
            <m:r>
              <m:rPr>
                <m:sty m:val="bi"/>
              </m:rPr>
              <w:rPr>
                <w:rFonts w:ascii="Cambria Math" w:eastAsia="Cambria Math" w:hAnsi="Cambria Math" w:cs="Cambria Math"/>
              </w:rPr>
              <m:t>i,</m:t>
            </m:r>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m:t>
                </m:r>
              </m:sup>
            </m:sSup>
          </m:sub>
        </m:sSub>
      </m:oMath>
      <w:r w:rsidR="00BC03FA">
        <w:t>, для каждого состояния</w:t>
      </w:r>
      <w:r w:rsidR="007D1268">
        <w:t xml:space="preserve"> имеет переходы</w:t>
      </w:r>
      <w:r w:rsidR="00BC03FA">
        <w:t xml:space="preserve"> </w:t>
      </w:r>
      <w:r w:rsidR="00C21C2E">
        <w:t xml:space="preserve">для всех возможных вариантов </w:t>
      </w:r>
      <w:r w:rsidR="0064236F">
        <w:t>переменных, контролируемых средой.</w:t>
      </w:r>
      <w:r w:rsidR="00E867EE">
        <w:t xml:space="preserve"> Для первого предиката достаточно включить в формулу переменную </w:t>
      </w:r>
      <m:oMath>
        <m:sSubSup>
          <m:sSubSupPr>
            <m:ctrlPr>
              <w:rPr>
                <w:rFonts w:ascii="Cambria Math" w:eastAsia="Cambria Math" w:hAnsi="Cambria Math" w:cs="Cambria Math"/>
                <w:i/>
              </w:rPr>
            </m:ctrlPr>
          </m:sSubSupPr>
          <m:e>
            <m:r>
              <w:rPr>
                <w:rFonts w:ascii="Cambria Math" w:eastAsia="Cambria Math" w:hAnsi="Cambria Math" w:cs="Cambria Math"/>
              </w:rPr>
              <m:t>λ</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sub>
          <m:sup>
            <m:r>
              <m:rPr>
                <m:scr m:val="double-struck"/>
              </m:rPr>
              <w:rPr>
                <w:rFonts w:ascii="Cambria Math" w:hAnsi="Cambria Math"/>
              </w:rPr>
              <m:t>B</m:t>
            </m:r>
          </m:sup>
        </m:sSubSup>
      </m:oMath>
      <w:r w:rsidR="00E867EE">
        <w:t>, так как всё остальное в формуле уже учтено.</w:t>
      </w:r>
      <w:r w:rsidR="004E5826">
        <w:t xml:space="preserve"> </w:t>
      </w:r>
      <w:r w:rsidR="008A7AD0">
        <w:t>Итоговая</w:t>
      </w:r>
      <w:r w:rsidR="004E5826">
        <w:t xml:space="preserve"> формула выглядит следующим образом:</w:t>
      </w:r>
    </w:p>
    <w:p w14:paraId="2594B16F" w14:textId="77777777" w:rsidR="005B116C" w:rsidRDefault="005B116C" w:rsidP="00500C05">
      <w:pPr>
        <w:ind w:firstLine="0"/>
      </w:pPr>
    </w:p>
    <w:p w14:paraId="5467ADBD" w14:textId="77777777" w:rsidR="00DF24C7" w:rsidRPr="00E87018" w:rsidRDefault="00DF24C7" w:rsidP="0038192A">
      <w:pPr>
        <w:rPr>
          <w:i/>
        </w:rPr>
      </w:pPr>
      <m:oMathPara>
        <m:oMath>
          <m:r>
            <w:rPr>
              <w:rFonts w:ascii="Cambria Math" w:hAnsi="Cambria Math" w:hint="eastAsia"/>
            </w:rPr>
            <m:t>∃</m:t>
          </m:r>
          <m:d>
            <m:dPr>
              <m:begChr m:val="{"/>
              <m:endChr m:val="}"/>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t, q</m:t>
                  </m:r>
                </m:sub>
                <m:sup>
                  <m:r>
                    <m:rPr>
                      <m:scr m:val="double-struck"/>
                    </m:rPr>
                    <w:rPr>
                      <w:rFonts w:ascii="Cambria Math" w:hAnsi="Cambria Math"/>
                    </w:rPr>
                    <m:t>B</m:t>
                  </m:r>
                </m:sup>
              </m:sSubSup>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t, q</m:t>
                  </m:r>
                </m:sub>
                <m:sup>
                  <m:r>
                    <w:rPr>
                      <w:rFonts w:ascii="Cambria Math" w:hAnsi="Cambria Math"/>
                    </w:rPr>
                    <m:t>#</m:t>
                  </m:r>
                </m:sup>
              </m:sSubSup>
            </m:e>
            <m:e>
              <m:r>
                <w:rPr>
                  <w:rFonts w:ascii="Cambria Math" w:hAnsi="Cambria Math"/>
                </w:rPr>
                <m:t>t</m:t>
              </m:r>
              <m:r>
                <w:rPr>
                  <w:rFonts w:ascii="Cambria Math" w:hAnsi="Cambria Math" w:hint="eastAsia"/>
                </w:rPr>
                <m:t>∈</m:t>
              </m:r>
              <m:r>
                <w:rPr>
                  <w:rFonts w:ascii="Cambria Math" w:hAnsi="Cambria Math"/>
                </w:rPr>
                <m:t>T, q</m:t>
              </m:r>
              <m:r>
                <w:rPr>
                  <w:rFonts w:ascii="Cambria Math" w:hAnsi="Cambria Math" w:hint="eastAsia"/>
                </w:rPr>
                <m:t>∈</m:t>
              </m:r>
              <m:r>
                <w:rPr>
                  <w:rFonts w:ascii="Cambria Math" w:hAnsi="Cambria Math"/>
                </w:rPr>
                <m:t>Q</m:t>
              </m:r>
            </m:e>
          </m:d>
          <m:r>
            <m:rPr>
              <m:sty m:val="p"/>
            </m:rPr>
            <w:rPr>
              <w:rFonts w:ascii="Cambria Math" w:hAnsi="Cambria Math"/>
            </w:rPr>
            <w:br/>
          </m:r>
        </m:oMath>
        <m:oMath>
          <m:r>
            <w:rPr>
              <w:rFonts w:ascii="Cambria Math" w:hAnsi="Cambria Math" w:hint="eastAsia"/>
            </w:rPr>
            <m:t>∃</m:t>
          </m:r>
          <m:d>
            <m:dPr>
              <m:begChr m:val="{"/>
              <m:endChr m:val="}"/>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 xml:space="preserve">t, </m:t>
                  </m:r>
                  <m:r>
                    <m:rPr>
                      <m:sty m:val="bi"/>
                    </m:rPr>
                    <w:rPr>
                      <w:rFonts w:ascii="Cambria Math" w:eastAsia="Cambria Math" w:hAnsi="Cambria Math" w:cs="Cambria Math"/>
                    </w:rPr>
                    <m:t>i,</m:t>
                  </m:r>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m:t>
                      </m:r>
                    </m:sup>
                  </m:sSup>
                </m:sub>
              </m:sSub>
            </m:e>
            <m:e>
              <m:d>
                <m:dPr>
                  <m:ctrlPr>
                    <w:rPr>
                      <w:rFonts w:ascii="Cambria Math" w:hAnsi="Cambria Math"/>
                      <w:i/>
                    </w:rPr>
                  </m:ctrlPr>
                </m:dPr>
                <m:e>
                  <m:r>
                    <w:rPr>
                      <w:rFonts w:ascii="Cambria Math" w:hAnsi="Cambria Math"/>
                    </w:rPr>
                    <m:t xml:space="preserve">t,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hint="eastAsia"/>
                </w:rPr>
                <m:t>∈</m:t>
              </m:r>
              <m:r>
                <w:rPr>
                  <w:rFonts w:ascii="Cambria Math" w:hAnsi="Cambria Math"/>
                </w:rPr>
                <m:t xml:space="preserve">T×T, </m:t>
              </m:r>
              <m:r>
                <m:rPr>
                  <m:sty m:val="bi"/>
                </m:rPr>
                <w:rPr>
                  <w:rFonts w:ascii="Cambria Math" w:hAnsi="Cambria Math"/>
                </w:rPr>
                <m:t>i</m:t>
              </m:r>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rPr>
                    <m:t>I</m:t>
                  </m:r>
                </m:sup>
              </m:sSup>
            </m:e>
          </m:d>
          <m:r>
            <m:rPr>
              <m:sty m:val="p"/>
            </m:rPr>
            <w:rPr>
              <w:rFonts w:ascii="Cambria Math" w:hAnsi="Cambria Math"/>
            </w:rPr>
            <w:br/>
          </m:r>
        </m:oMath>
        <m:oMath>
          <m:r>
            <w:rPr>
              <w:rFonts w:ascii="Cambria Math" w:hAnsi="Cambria Math" w:hint="eastAsia"/>
            </w:rPr>
            <m:t>∃</m:t>
          </m:r>
          <m:d>
            <m:dPr>
              <m:begChr m:val="{"/>
              <m:endChr m:val="}"/>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 xml:space="preserve">t, </m:t>
                  </m:r>
                  <m:r>
                    <m:rPr>
                      <m:sty m:val="bi"/>
                    </m:rPr>
                    <w:rPr>
                      <w:rFonts w:ascii="Cambria Math" w:eastAsia="Cambria Math" w:hAnsi="Cambria Math" w:cs="Cambria Math"/>
                    </w:rPr>
                    <m:t>i</m:t>
                  </m:r>
                </m:sub>
              </m:sSub>
            </m:e>
            <m:e>
              <m:r>
                <w:rPr>
                  <w:rFonts w:ascii="Cambria Math" w:hAnsi="Cambria Math"/>
                </w:rPr>
                <m:t>o</m:t>
              </m:r>
              <m:r>
                <w:rPr>
                  <w:rFonts w:ascii="Cambria Math" w:hAnsi="Cambria Math" w:hint="eastAsia"/>
                </w:rPr>
                <m:t>∈</m:t>
              </m:r>
              <m:r>
                <w:rPr>
                  <w:rFonts w:ascii="Cambria Math" w:hAnsi="Cambria Math"/>
                </w:rPr>
                <m:t>O, t</m:t>
              </m:r>
              <m:r>
                <w:rPr>
                  <w:rFonts w:ascii="Cambria Math" w:hAnsi="Cambria Math" w:hint="eastAsia"/>
                </w:rPr>
                <m:t>∈</m:t>
              </m:r>
              <m:r>
                <w:rPr>
                  <w:rFonts w:ascii="Cambria Math" w:hAnsi="Cambria Math"/>
                </w:rPr>
                <m:t xml:space="preserve">T, </m:t>
              </m:r>
              <m:r>
                <m:rPr>
                  <m:sty m:val="bi"/>
                </m:rPr>
                <w:rPr>
                  <w:rFonts w:ascii="Cambria Math" w:hAnsi="Cambria Math"/>
                </w:rPr>
                <m:t>i</m:t>
              </m:r>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rPr>
                    <m:t>I</m:t>
                  </m:r>
                </m:sup>
              </m:sSup>
            </m:e>
          </m:d>
          <m:r>
            <m:rPr>
              <m:sty m:val="p"/>
            </m:rPr>
            <w:rPr>
              <w:rFonts w:ascii="Cambria Math" w:hAnsi="Cambria Math"/>
            </w:rPr>
            <w:br/>
          </m:r>
        </m:oMath>
        <m:oMath>
          <m:sSubSup>
            <m:sSubSupPr>
              <m:ctrlPr>
                <w:rPr>
                  <w:rFonts w:ascii="Cambria Math" w:eastAsia="Cambria Math" w:hAnsi="Cambria Math" w:cs="Cambria Math"/>
                  <w:i/>
                </w:rPr>
              </m:ctrlPr>
            </m:sSubSupPr>
            <m:e>
              <m:r>
                <w:rPr>
                  <w:rFonts w:ascii="Cambria Math" w:eastAsia="Cambria Math" w:hAnsi="Cambria Math" w:cs="Cambria Math"/>
                </w:rPr>
                <m:t>λ</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sub>
            <m:sup>
              <m:r>
                <m:rPr>
                  <m:scr m:val="double-struck"/>
                </m:rPr>
                <w:rPr>
                  <w:rFonts w:ascii="Cambria Math" w:hAnsi="Cambria Math"/>
                </w:rPr>
                <m:t>B</m:t>
              </m:r>
            </m:sup>
          </m:sSubSup>
          <m:r>
            <w:rPr>
              <w:rFonts w:ascii="Cambria Math" w:hAnsi="Cambria Math" w:hint="eastAsia"/>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t</m:t>
                  </m:r>
                  <m:r>
                    <w:rPr>
                      <w:rFonts w:ascii="Cambria Math" w:hAnsi="Cambria Math" w:hint="eastAsia"/>
                    </w:rPr>
                    <m:t>∈</m:t>
                  </m:r>
                  <m:r>
                    <w:rPr>
                      <w:rFonts w:ascii="Cambria Math" w:hAnsi="Cambria Math"/>
                    </w:rPr>
                    <m:t>T</m:t>
                  </m:r>
                </m:sub>
                <m:sup/>
                <m:e>
                  <m:nary>
                    <m:naryPr>
                      <m:chr m:val="⋀"/>
                      <m:limLoc m:val="undOvr"/>
                      <m:supHide m:val="1"/>
                      <m:ctrlPr>
                        <w:rPr>
                          <w:rFonts w:ascii="Cambria Math" w:hAnsi="Cambria Math"/>
                          <w:i/>
                        </w:rPr>
                      </m:ctrlPr>
                    </m:naryPr>
                    <m:sub>
                      <m:r>
                        <m:rPr>
                          <m:sty m:val="bi"/>
                        </m:rPr>
                        <w:rPr>
                          <w:rFonts w:ascii="Cambria Math" w:hAnsi="Cambria Math"/>
                        </w:rPr>
                        <m:t>i</m:t>
                      </m:r>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rPr>
                            <m:t>I</m:t>
                          </m:r>
                        </m:sup>
                      </m:sSup>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hint="eastAsia"/>
                            </w:rPr>
                            <m:t>∈</m:t>
                          </m:r>
                          <m:r>
                            <w:rPr>
                              <w:rFonts w:ascii="Cambria Math" w:hAnsi="Cambria Math"/>
                            </w:rPr>
                            <m:t>T</m:t>
                          </m:r>
                        </m:sub>
                        <m:sup/>
                        <m:e>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 xml:space="preserve">t, </m:t>
                              </m:r>
                              <m:r>
                                <m:rPr>
                                  <m:sty m:val="bi"/>
                                </m:rPr>
                                <w:rPr>
                                  <w:rFonts w:ascii="Cambria Math" w:eastAsia="Cambria Math" w:hAnsi="Cambria Math" w:cs="Cambria Math"/>
                                </w:rPr>
                                <m:t>i,</m:t>
                              </m:r>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m:t>
                                  </m:r>
                                </m:sup>
                              </m:sSup>
                            </m:sub>
                          </m:sSub>
                        </m:e>
                      </m:nary>
                    </m:e>
                  </m:nary>
                </m:e>
              </m:nary>
            </m:e>
          </m:d>
          <m:r>
            <w:rPr>
              <w:rFonts w:ascii="Cambria Math" w:hAnsi="Cambria Math" w:hint="eastAsia"/>
            </w:rPr>
            <m:t>∧</m:t>
          </m:r>
          <m:r>
            <m:rPr>
              <m:sty m:val="p"/>
            </m:rPr>
            <w:rPr>
              <w:rFonts w:ascii="Cambria Math" w:hAnsi="Cambria Math"/>
            </w:rPr>
            <w:br/>
          </m:r>
        </m:oMath>
        <m:oMath>
          <m:nary>
            <m:naryPr>
              <m:chr m:val="⋀"/>
              <m:limLoc m:val="undOvr"/>
              <m:supHide m:val="1"/>
              <m:ctrlPr>
                <w:rPr>
                  <w:rFonts w:ascii="Cambria Math" w:eastAsia="Cambria Math" w:hAnsi="Cambria Math" w:cs="Cambria Math"/>
                  <w:i/>
                </w:rPr>
              </m:ctrlPr>
            </m:naryPr>
            <m:sub>
              <m:r>
                <w:rPr>
                  <w:rFonts w:ascii="Cambria Math" w:eastAsia="Cambria Math" w:hAnsi="Cambria Math" w:cs="Cambria Math"/>
                </w:rPr>
                <m:t>q∈Q</m:t>
              </m:r>
            </m:sub>
            <m:sup/>
            <m:e>
              <m:nary>
                <m:naryPr>
                  <m:chr m:val="⋀"/>
                  <m:limLoc m:val="undOvr"/>
                  <m:supHide m:val="1"/>
                  <m:ctrlPr>
                    <w:rPr>
                      <w:rFonts w:ascii="Cambria Math" w:eastAsia="Cambria Math" w:hAnsi="Cambria Math" w:cs="Cambria Math"/>
                      <w:i/>
                    </w:rPr>
                  </m:ctrlPr>
                </m:naryPr>
                <m:sub>
                  <m:r>
                    <w:rPr>
                      <w:rFonts w:ascii="Cambria Math" w:eastAsia="Cambria Math" w:hAnsi="Cambria Math" w:cs="Cambria Math"/>
                    </w:rPr>
                    <m:t>t∈T</m:t>
                  </m:r>
                </m:sub>
                <m:sup/>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t, q</m:t>
                          </m:r>
                        </m:sub>
                        <m:sup>
                          <m:r>
                            <m:rPr>
                              <m:scr m:val="double-struck"/>
                            </m:rPr>
                            <w:rPr>
                              <w:rFonts w:ascii="Cambria Math" w:hAnsi="Cambria Math"/>
                            </w:rPr>
                            <m:t>B</m:t>
                          </m:r>
                        </m:sup>
                      </m:sSubSup>
                      <m:r>
                        <w:rPr>
                          <w:rFonts w:ascii="Cambria Math" w:eastAsia="Cambria Math" w:hAnsi="Cambria Math" w:cs="Cambria Math"/>
                        </w:rPr>
                        <m:t>→</m:t>
                      </m:r>
                      <m:nary>
                        <m:naryPr>
                          <m:chr m:val="⋀"/>
                          <m:limLoc m:val="undOvr"/>
                          <m:supHide m:val="1"/>
                          <m:ctrlPr>
                            <w:rPr>
                              <w:rFonts w:ascii="Cambria Math" w:eastAsia="Cambria Math" w:hAnsi="Cambria Math" w:cs="Cambria Math"/>
                              <w:i/>
                            </w:rPr>
                          </m:ctrlPr>
                        </m:naryPr>
                        <m:sub>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m:t>
                              </m:r>
                            </m:sup>
                          </m:sSup>
                          <m:r>
                            <w:rPr>
                              <w:rFonts w:ascii="Cambria Math" w:eastAsia="Cambria Math" w:hAnsi="Cambria Math" w:cs="Cambria Math"/>
                            </w:rPr>
                            <m:t>∈Q</m:t>
                          </m:r>
                        </m:sub>
                        <m:sup/>
                        <m:e>
                          <m:nary>
                            <m:naryPr>
                              <m:chr m:val="⋀"/>
                              <m:limLoc m:val="undOvr"/>
                              <m:supHide m:val="1"/>
                              <m:ctrlPr>
                                <w:rPr>
                                  <w:rFonts w:ascii="Cambria Math" w:eastAsia="Cambria Math" w:hAnsi="Cambria Math" w:cs="Cambria Math"/>
                                  <w:i/>
                                </w:rPr>
                              </m:ctrlPr>
                            </m:naryPr>
                            <m:sub>
                              <m:r>
                                <m:rPr>
                                  <m:sty m:val="bi"/>
                                </m:rPr>
                                <w:rPr>
                                  <w:rFonts w:ascii="Cambria Math" w:eastAsia="Cambria Math" w:hAnsi="Cambria Math" w:cs="Cambria Math"/>
                                </w:rPr>
                                <m:t>i</m:t>
                              </m:r>
                              <m:r>
                                <w:rPr>
                                  <w:rFonts w:ascii="Cambria Math" w:eastAsia="Cambria Math" w:hAnsi="Cambria Math" w:cs="Cambria Math"/>
                                </w:rPr>
                                <m:t>∈</m:t>
                              </m:r>
                              <m:sSup>
                                <m:sSupPr>
                                  <m:ctrlPr>
                                    <w:rPr>
                                      <w:rFonts w:ascii="Cambria Math" w:eastAsia="Cambria Math" w:hAnsi="Cambria Math" w:cs="Cambria Math"/>
                                      <w:i/>
                                    </w:rPr>
                                  </m:ctrlPr>
                                </m:sSupPr>
                                <m:e>
                                  <m:r>
                                    <w:rPr>
                                      <w:rFonts w:ascii="Cambria Math" w:eastAsia="Cambria Math" w:hAnsi="Cambria Math" w:cs="Cambria Math"/>
                                    </w:rPr>
                                    <m:t>2</m:t>
                                  </m:r>
                                </m:e>
                                <m:sup>
                                  <m:r>
                                    <w:rPr>
                                      <w:rFonts w:ascii="Cambria Math" w:eastAsia="Cambria Math" w:hAnsi="Cambria Math" w:cs="Cambria Math"/>
                                    </w:rPr>
                                    <m:t>I</m:t>
                                  </m:r>
                                </m:sup>
                              </m:sSup>
                            </m:sub>
                            <m:sup/>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 xml:space="preserve">t, q, </m:t>
                                      </m:r>
                                      <m:r>
                                        <m:rPr>
                                          <m:sty m:val="bi"/>
                                        </m:rPr>
                                        <w:rPr>
                                          <w:rFonts w:ascii="Cambria Math" w:eastAsia="Cambria Math" w:hAnsi="Cambria Math" w:cs="Cambria Math"/>
                                        </w:rPr>
                                        <m:t>i</m:t>
                                      </m:r>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m:t>
                                          </m:r>
                                        </m:sup>
                                      </m:sSup>
                                    </m:sub>
                                  </m:sSub>
                                  <m:r>
                                    <w:rPr>
                                      <w:rFonts w:ascii="Cambria Math" w:eastAsia="Cambria Math" w:hAnsi="Cambria Math" w:cs="Cambria Math"/>
                                    </w:rPr>
                                    <m:t xml:space="preserve">→ </m:t>
                                  </m:r>
                                  <m:nary>
                                    <m:naryPr>
                                      <m:chr m:val="⋀"/>
                                      <m:limLoc m:val="undOvr"/>
                                      <m:supHide m:val="1"/>
                                      <m:ctrlPr>
                                        <w:rPr>
                                          <w:rFonts w:ascii="Cambria Math" w:eastAsia="Cambria Math" w:hAnsi="Cambria Math" w:cs="Cambria Math"/>
                                          <w:i/>
                                        </w:rPr>
                                      </m:ctrlPr>
                                    </m:naryPr>
                                    <m:sub>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m:t>
                                          </m:r>
                                        </m:sup>
                                      </m:sSup>
                                      <m:r>
                                        <w:rPr>
                                          <w:rFonts w:ascii="Cambria Math" w:eastAsia="Cambria Math" w:hAnsi="Cambria Math" w:cs="Cambria Math"/>
                                        </w:rPr>
                                        <m:t>∈T</m:t>
                                      </m:r>
                                    </m:sub>
                                    <m:sup/>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 xml:space="preserve">t, </m:t>
                                              </m:r>
                                              <m:r>
                                                <m:rPr>
                                                  <m:sty m:val="bi"/>
                                                </m:rPr>
                                                <w:rPr>
                                                  <w:rFonts w:ascii="Cambria Math" w:eastAsia="Cambria Math" w:hAnsi="Cambria Math" w:cs="Cambria Math"/>
                                                </w:rPr>
                                                <m:t>i,</m:t>
                                              </m:r>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m:t>
                                                  </m:r>
                                                </m:sup>
                                              </m:sSup>
                                            </m:sub>
                                          </m:sSub>
                                          <m:r>
                                            <w:rPr>
                                              <w:rFonts w:ascii="Cambria Math" w:eastAsia="Cambria Math" w:hAnsi="Cambria Math" w:cs="Cambria Math"/>
                                            </w:rPr>
                                            <m:t>→</m:t>
                                          </m:r>
                                          <m:sSubSup>
                                            <m:sSubSupPr>
                                              <m:ctrlPr>
                                                <w:rPr>
                                                  <w:rFonts w:ascii="Cambria Math" w:hAnsi="Cambria Math"/>
                                                  <w:i/>
                                                </w:rPr>
                                              </m:ctrlPr>
                                            </m:sSubSupPr>
                                            <m:e>
                                              <m:r>
                                                <w:rPr>
                                                  <w:rFonts w:ascii="Cambria Math" w:hAnsi="Cambria Math"/>
                                                </w:rPr>
                                                <m:t>λ</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sub>
                                            <m:sup>
                                              <m:r>
                                                <m:rPr>
                                                  <m:scr m:val="double-struck"/>
                                                </m:rP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λ</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sub>
                                            <m:sup>
                                              <m:r>
                                                <w:rPr>
                                                  <w:rFonts w:ascii="Cambria Math" w:hAnsi="Cambria Math"/>
                                                </w:rPr>
                                                <m:t>#</m:t>
                                              </m:r>
                                            </m:sup>
                                          </m:sSubSup>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q</m:t>
                                                  </m:r>
                                                </m:e>
                                                <m:sup>
                                                  <m:r>
                                                    <w:rPr>
                                                      <w:rFonts w:ascii="Cambria Math" w:hAnsi="Cambria Math"/>
                                                    </w:rPr>
                                                    <m:t>'</m:t>
                                                  </m:r>
                                                </m:sup>
                                              </m:sSup>
                                            </m:sub>
                                          </m:sSub>
                                          <m:sSubSup>
                                            <m:sSubSupPr>
                                              <m:ctrlPr>
                                                <w:rPr>
                                                  <w:rFonts w:ascii="Cambria Math" w:hAnsi="Cambria Math"/>
                                                  <w:i/>
                                                </w:rPr>
                                              </m:ctrlPr>
                                            </m:sSubSupPr>
                                            <m:e>
                                              <m:r>
                                                <w:rPr>
                                                  <w:rFonts w:ascii="Cambria Math" w:hAnsi="Cambria Math"/>
                                                </w:rPr>
                                                <m:t>λ</m:t>
                                              </m:r>
                                            </m:e>
                                            <m:sub>
                                              <m:r>
                                                <w:rPr>
                                                  <w:rFonts w:ascii="Cambria Math" w:hAnsi="Cambria Math"/>
                                                </w:rPr>
                                                <m:t>t, q</m:t>
                                              </m:r>
                                            </m:sub>
                                            <m:sup>
                                              <m:r>
                                                <w:rPr>
                                                  <w:rFonts w:ascii="Cambria Math" w:hAnsi="Cambria Math"/>
                                                </w:rPr>
                                                <m:t>#</m:t>
                                              </m:r>
                                            </m:sup>
                                          </m:sSubSup>
                                        </m:e>
                                      </m:d>
                                    </m:e>
                                  </m:nary>
                                </m:e>
                              </m:d>
                            </m:e>
                          </m:nary>
                        </m:e>
                      </m:nary>
                    </m:e>
                  </m:d>
                </m:e>
              </m:nary>
            </m:e>
          </m:nary>
        </m:oMath>
      </m:oMathPara>
    </w:p>
    <w:p w14:paraId="28811144" w14:textId="77777777" w:rsidR="00E87018" w:rsidRDefault="00634E28" w:rsidP="0038192A">
      <w:r>
        <w:t xml:space="preserve">Формула имеет размер </w:t>
      </w:r>
      <m:oMath>
        <m:func>
          <m:funcPr>
            <m:ctrlPr>
              <w:rPr>
                <w:rFonts w:ascii="Cambria Math" w:hAnsi="Cambria Math"/>
                <w:i/>
              </w:rPr>
            </m:ctrlPr>
          </m:funcPr>
          <m:fName>
            <m:r>
              <m:rPr>
                <m:scr m:val="script"/>
              </m:rPr>
              <w:rPr>
                <w:rFonts w:ascii="Cambria Math" w:hAnsi="Cambria Math"/>
              </w:rPr>
              <m:t>O</m:t>
            </m:r>
          </m:fName>
          <m:e>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I</m:t>
                    </m:r>
                  </m:e>
                </m:d>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 xml:space="preserve">q, </m:t>
                    </m:r>
                    <m:sSup>
                      <m:sSupPr>
                        <m:ctrlPr>
                          <w:rPr>
                            <w:rFonts w:ascii="Cambria Math" w:hAnsi="Cambria Math"/>
                            <w:i/>
                          </w:rPr>
                        </m:ctrlPr>
                      </m:sSupPr>
                      <m:e>
                        <m:r>
                          <w:rPr>
                            <w:rFonts w:ascii="Cambria Math" w:hAnsi="Cambria Math"/>
                          </w:rPr>
                          <m:t>q</m:t>
                        </m:r>
                      </m:e>
                      <m:sup>
                        <m:r>
                          <w:rPr>
                            <w:rFonts w:ascii="Cambria Math" w:hAnsi="Cambria Math"/>
                          </w:rPr>
                          <m:t>'</m:t>
                        </m:r>
                      </m:sup>
                    </m:sSup>
                  </m:sub>
                </m:sSub>
              </m:e>
            </m:d>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m:t>
                </m:r>
              </m:e>
            </m:func>
            <m:r>
              <w:rPr>
                <w:rFonts w:ascii="Cambria Math" w:hAnsi="Cambria Math"/>
              </w:rPr>
              <m:t>))</m:t>
            </m:r>
          </m:e>
        </m:func>
      </m:oMath>
      <w:r w:rsidR="00176B15">
        <w:t xml:space="preserve"> дизъюнктов</w:t>
      </w:r>
      <w:r>
        <w:t xml:space="preserve"> </w:t>
      </w:r>
      <w:r w:rsidR="00DF5A2E">
        <w:t xml:space="preserve">и содержит </w:t>
      </w:r>
      <m:oMath>
        <m:func>
          <m:funcPr>
            <m:ctrlPr>
              <w:rPr>
                <w:rFonts w:ascii="Cambria Math" w:hAnsi="Cambria Math"/>
                <w:i/>
              </w:rPr>
            </m:ctrlPr>
          </m:funcPr>
          <m:fName>
            <m:r>
              <m:rPr>
                <m:scr m:val="script"/>
              </m:rPr>
              <w:rPr>
                <w:rFonts w:ascii="Cambria Math" w:hAnsi="Cambria Math"/>
              </w:rPr>
              <m:t>O</m:t>
            </m:r>
          </m:fName>
          <m:e>
            <m:r>
              <w:rPr>
                <w:rFonts w:ascii="Cambria Math" w:hAnsi="Cambria Math"/>
              </w:rPr>
              <m:t>(n(</m:t>
            </m:r>
            <m:r>
              <w:rPr>
                <w:rFonts w:ascii="Cambria Math" w:hAnsi="Cambria Math"/>
                <w:lang w:val="en-US"/>
              </w:rPr>
              <m:t>m</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m:t>
                    </m:r>
                  </m:e>
                </m:d>
              </m:e>
            </m:func>
            <m:r>
              <w:rPr>
                <w:rFonts w:ascii="Cambria Math" w:hAnsi="Cambria Math"/>
              </w:rPr>
              <m:t xml:space="preserve">+ </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I</m:t>
                    </m:r>
                  </m:e>
                </m:d>
              </m:sup>
            </m:sSup>
            <m:r>
              <w:rPr>
                <w:rFonts w:ascii="Cambria Math" w:hAnsi="Cambria Math"/>
              </w:rPr>
              <m:t>⋅(</m:t>
            </m:r>
            <m:d>
              <m:dPr>
                <m:begChr m:val="|"/>
                <m:endChr m:val="|"/>
                <m:ctrlPr>
                  <w:rPr>
                    <w:rFonts w:ascii="Cambria Math" w:hAnsi="Cambria Math"/>
                    <w:i/>
                  </w:rPr>
                </m:ctrlPr>
              </m:dPr>
              <m:e>
                <m:r>
                  <w:rPr>
                    <w:rFonts w:ascii="Cambria Math" w:hAnsi="Cambria Math"/>
                  </w:rPr>
                  <m:t>O</m:t>
                </m:r>
              </m:e>
            </m:d>
            <m:r>
              <w:rPr>
                <w:rFonts w:ascii="Cambria Math" w:hAnsi="Cambria Math"/>
              </w:rPr>
              <m:t>+n)))</m:t>
            </m:r>
          </m:e>
        </m:func>
      </m:oMath>
      <w:r w:rsidR="00C72831">
        <w:t xml:space="preserve"> переменных</w:t>
      </w:r>
      <w:r w:rsidR="003143EE">
        <w:t xml:space="preserve">, где </w:t>
      </w:r>
      <m:oMath>
        <m:r>
          <w:rPr>
            <w:rFonts w:ascii="Cambria Math" w:hAnsi="Cambria Math"/>
          </w:rPr>
          <m:t>n=</m:t>
        </m:r>
        <m:d>
          <m:dPr>
            <m:begChr m:val="|"/>
            <m:endChr m:val="|"/>
            <m:ctrlPr>
              <w:rPr>
                <w:rFonts w:ascii="Cambria Math" w:hAnsi="Cambria Math"/>
                <w:i/>
              </w:rPr>
            </m:ctrlPr>
          </m:dPr>
          <m:e>
            <m:r>
              <w:rPr>
                <w:rFonts w:ascii="Cambria Math" w:hAnsi="Cambria Math"/>
              </w:rPr>
              <m:t>T</m:t>
            </m:r>
          </m:e>
        </m:d>
      </m:oMath>
      <w:r w:rsidR="003143EE">
        <w:t xml:space="preserve"> и </w:t>
      </w:r>
      <m:oMath>
        <m:r>
          <w:rPr>
            <w:rFonts w:ascii="Cambria Math" w:hAnsi="Cambria Math"/>
          </w:rPr>
          <m:t>m=</m:t>
        </m:r>
        <m:d>
          <m:dPr>
            <m:begChr m:val="|"/>
            <m:endChr m:val="|"/>
            <m:ctrlPr>
              <w:rPr>
                <w:rFonts w:ascii="Cambria Math" w:hAnsi="Cambria Math"/>
                <w:i/>
              </w:rPr>
            </m:ctrlPr>
          </m:dPr>
          <m:e>
            <m:r>
              <w:rPr>
                <w:rFonts w:ascii="Cambria Math" w:hAnsi="Cambria Math"/>
              </w:rPr>
              <m:t>Q</m:t>
            </m:r>
          </m:e>
        </m:d>
      </m:oMath>
      <w:r w:rsidR="00AA035F">
        <w:t xml:space="preserve"> </w:t>
      </w:r>
      <w:r w:rsidR="00A52941">
        <w:t>[2]</w:t>
      </w:r>
      <w:r w:rsidR="006F363B">
        <w:t>.</w:t>
      </w:r>
    </w:p>
    <w:p w14:paraId="7A801CDD" w14:textId="77777777" w:rsidR="00964D2B" w:rsidRDefault="00964D2B" w:rsidP="0038192A">
      <w:r>
        <w:t xml:space="preserve">Так как </w:t>
      </w:r>
      <w:r w:rsidR="00C565DD">
        <w:t xml:space="preserve">в </w:t>
      </w:r>
      <w:r>
        <w:t>формул</w:t>
      </w:r>
      <w:r w:rsidR="00C565DD">
        <w:t>е</w:t>
      </w:r>
      <w:r>
        <w:t xml:space="preserve"> </w:t>
      </w:r>
      <w:r w:rsidR="00C565DD">
        <w:t>используются только кванторы существования, она может быть решена с помощью</w:t>
      </w:r>
      <w:r w:rsidR="001E391C">
        <w:t xml:space="preserve"> программного средства для решения задачи</w:t>
      </w:r>
      <w:r w:rsidR="00C565DD">
        <w:t xml:space="preserve"> </w:t>
      </w:r>
      <w:r w:rsidR="00C565DD">
        <w:rPr>
          <w:lang w:val="en-US"/>
        </w:rPr>
        <w:lastRenderedPageBreak/>
        <w:t>SAT</w:t>
      </w:r>
      <w:r w:rsidR="00C565DD">
        <w:t xml:space="preserve">. </w:t>
      </w:r>
      <w:r w:rsidR="008E7623">
        <w:t>Далее по найденному удовлетворяющему назначению пропозициональных переменных строится искомая система переходов.</w:t>
      </w:r>
    </w:p>
    <w:p w14:paraId="1FE04F36" w14:textId="77777777" w:rsidR="00A645A3" w:rsidRDefault="00A645A3" w:rsidP="00A645A3">
      <w:pPr>
        <w:pStyle w:val="Heading3"/>
      </w:pPr>
      <w:bookmarkStart w:id="26" w:name="_Toc516327304"/>
      <w:r>
        <w:t>Сведение к задаче Q</w:t>
      </w:r>
      <w:r>
        <w:rPr>
          <w:lang w:val="en-US"/>
        </w:rPr>
        <w:t>SAT</w:t>
      </w:r>
      <w:bookmarkEnd w:id="26"/>
    </w:p>
    <w:p w14:paraId="7B4B8715" w14:textId="77777777" w:rsidR="00A645A3" w:rsidRDefault="00FD0820" w:rsidP="0038192A">
      <w:r>
        <w:t>Основным недостат</w:t>
      </w:r>
      <w:r w:rsidR="00E01DFB">
        <w:t>к</w:t>
      </w:r>
      <w:r>
        <w:t>ом</w:t>
      </w:r>
      <w:r w:rsidR="00E01DFB">
        <w:t xml:space="preserve"> предложенной выше </w:t>
      </w:r>
      <w:r>
        <w:t>формулы является явный перебор всех переменных</w:t>
      </w:r>
      <w:r w:rsidR="00D12392">
        <w:t xml:space="preserve"> среды</w:t>
      </w:r>
      <w:r w:rsidR="0002285E">
        <w:t xml:space="preserve"> </w:t>
      </w:r>
      <m:oMath>
        <m:r>
          <m:rPr>
            <m:sty m:val="bi"/>
          </m:rPr>
          <w:rPr>
            <w:rFonts w:ascii="Cambria Math" w:hAnsi="Cambria Math"/>
          </w:rPr>
          <m:t>i</m:t>
        </m:r>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rPr>
              <m:t>I</m:t>
            </m:r>
          </m:sup>
        </m:sSup>
      </m:oMath>
      <w:r>
        <w:t xml:space="preserve"> при работе с пропозициональными переменными</w:t>
      </w:r>
      <w:r w:rsidR="0002285E">
        <w:t xml:space="preserve"> </w:t>
      </w:r>
      <m:oMath>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 xml:space="preserve">t, </m:t>
            </m:r>
            <m:r>
              <m:rPr>
                <m:sty m:val="bi"/>
              </m:rPr>
              <w:rPr>
                <w:rFonts w:ascii="Cambria Math" w:eastAsia="Cambria Math" w:hAnsi="Cambria Math" w:cs="Cambria Math"/>
              </w:rPr>
              <m:t>i,</m:t>
            </m:r>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m:t>
                </m:r>
              </m:sup>
            </m:sSup>
          </m:sub>
        </m:sSub>
      </m:oMath>
      <w:r w:rsidR="007F2644">
        <w:t xml:space="preserve"> и </w:t>
      </w:r>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 xml:space="preserve">t, </m:t>
            </m:r>
            <m:r>
              <m:rPr>
                <m:sty m:val="bi"/>
              </m:rPr>
              <w:rPr>
                <w:rFonts w:ascii="Cambria Math" w:eastAsia="Cambria Math" w:hAnsi="Cambria Math" w:cs="Cambria Math"/>
              </w:rPr>
              <m:t>i</m:t>
            </m:r>
          </m:sub>
        </m:sSub>
      </m:oMath>
      <w:r>
        <w:t xml:space="preserve">, задающими </w:t>
      </w:r>
      <w:r w:rsidR="0002285E">
        <w:t>функцию перехода</w:t>
      </w:r>
      <w:r w:rsidR="007F2644">
        <w:t>.</w:t>
      </w:r>
      <w:r w:rsidR="007D3CF2">
        <w:t xml:space="preserve"> Из-за этого размер формулы и количество переменных в ней экспоненциально зависит от количества переменных среды.</w:t>
      </w:r>
      <w:r w:rsidR="00FE3769">
        <w:t xml:space="preserve"> </w:t>
      </w:r>
      <w:r w:rsidR="00D3253F">
        <w:t xml:space="preserve">Также из-за того, что все кванторы существования находятся на одном уровне, теряется некоторая часть </w:t>
      </w:r>
      <w:r w:rsidR="00EC2F99">
        <w:t>информации, специфичной для данной задачи,</w:t>
      </w:r>
      <w:r w:rsidR="00FA7BFF">
        <w:t xml:space="preserve"> и </w:t>
      </w:r>
      <w:r w:rsidR="00E528CA">
        <w:t xml:space="preserve">программное средство для решения задачи </w:t>
      </w:r>
      <w:r w:rsidR="00FA7BFF">
        <w:t>SAT</w:t>
      </w:r>
      <w:r w:rsidR="00E528CA">
        <w:t xml:space="preserve"> вынуждено</w:t>
      </w:r>
      <w:r w:rsidR="00FA7BFF">
        <w:t xml:space="preserve"> искать значения для всех переменных, что может приводить к не минимальным решениям </w:t>
      </w:r>
      <m:oMath>
        <m:r>
          <w:rPr>
            <w:rFonts w:ascii="Cambria Math" w:eastAsia="Cambria Math" w:hAnsi="Cambria Math" w:cs="Cambria Math"/>
          </w:rPr>
          <m:t>τ</m:t>
        </m:r>
      </m:oMath>
      <w:r w:rsidR="00FA7BFF">
        <w:t xml:space="preserve"> и </w:t>
      </w:r>
      <m:oMath>
        <m:r>
          <w:rPr>
            <w:rFonts w:ascii="Cambria Math" w:hAnsi="Cambria Math"/>
          </w:rPr>
          <m:t>o</m:t>
        </m:r>
      </m:oMath>
      <w:r w:rsidR="00FA7BFF">
        <w:t xml:space="preserve"> из-за неявных внутренних зависимостей.</w:t>
      </w:r>
    </w:p>
    <w:p w14:paraId="1B8A20E0" w14:textId="77777777" w:rsidR="00C9386D" w:rsidRDefault="00C9386D" w:rsidP="0038192A">
      <w:r>
        <w:t>Проблемы, описанные выше, решаются с помощью добавления квантора всеобщности по переменным среды.</w:t>
      </w:r>
      <w:r w:rsidR="00405B2B">
        <w:t xml:space="preserve"> </w:t>
      </w:r>
      <w:r w:rsidR="007E4576">
        <w:t>После чего</w:t>
      </w:r>
      <w:r w:rsidR="00405B2B">
        <w:t xml:space="preserve"> мы получаем </w:t>
      </w:r>
      <w:r w:rsidR="006648C7">
        <w:t>булеву формулу с кванторами и избавляемся от экспоненциальной зависимости.</w:t>
      </w:r>
      <w:r w:rsidR="000C03F6">
        <w:t xml:space="preserve"> </w:t>
      </w:r>
      <w:r w:rsidR="00EA6107">
        <w:t xml:space="preserve">Все пропозициональные переменные, стоящие под кванторами существования, разделяются на две части </w:t>
      </w:r>
      <w:r w:rsidR="00EA6107" w:rsidRPr="005574E8">
        <w:t>—</w:t>
      </w:r>
      <w:r w:rsidR="00EA6107">
        <w:t xml:space="preserve"> внешнюю, независимую от переменных среды, и </w:t>
      </w:r>
      <w:r w:rsidR="00E50F83">
        <w:t>внутреннюю</w:t>
      </w:r>
      <w:r w:rsidR="00EA6107">
        <w:t xml:space="preserve">. </w:t>
      </w:r>
      <w:r w:rsidR="007B535C">
        <w:t xml:space="preserve">Так как пропозициональные переменные, задающие функцию аннотации </w:t>
      </w:r>
      <m:oMath>
        <m:r>
          <w:rPr>
            <w:rFonts w:ascii="Cambria Math" w:hAnsi="Cambria Math"/>
          </w:rPr>
          <m:t>λ</m:t>
        </m:r>
      </m:oMath>
      <w:r w:rsidR="007B535C">
        <w:t xml:space="preserve">, не должны зависеть от переменных среды, то они находятся во внешней части, остальные пропозициональные переменные находятся во внутренней. </w:t>
      </w:r>
      <w:r w:rsidR="007E5A1C">
        <w:t>Таким образом получается, что</w:t>
      </w:r>
      <w:r w:rsidR="0054412B">
        <w:t xml:space="preserve"> переменные, </w:t>
      </w:r>
      <w:r w:rsidR="007634D7">
        <w:t>представляющие</w:t>
      </w:r>
      <w:r w:rsidR="007E5A1C">
        <w:t xml:space="preserve"> </w:t>
      </w:r>
      <w:r w:rsidR="0054412B">
        <w:t>функцию перехода</w:t>
      </w:r>
      <w:r w:rsidR="007634D7">
        <w:t>, могут восприниматься как булевы функции</w:t>
      </w:r>
      <w:r w:rsidR="000B3242">
        <w:t xml:space="preserve"> над множеством </w:t>
      </w:r>
      <m:oMath>
        <m:r>
          <w:rPr>
            <w:rFonts w:ascii="Cambria Math" w:hAnsi="Cambria Math"/>
          </w:rPr>
          <m:t>I</m:t>
        </m:r>
      </m:oMath>
      <w:r w:rsidR="000B3242">
        <w:t>.</w:t>
      </w:r>
      <w:r w:rsidR="007634D7">
        <w:t xml:space="preserve"> </w:t>
      </w:r>
      <w:r w:rsidR="00045F84">
        <w:t>В связи с этим</w:t>
      </w:r>
      <w:r w:rsidR="00DA2EC5">
        <w:t xml:space="preserve"> индексы </w:t>
      </w:r>
      <m:oMath>
        <m:r>
          <m:rPr>
            <m:sty m:val="bi"/>
          </m:rPr>
          <w:rPr>
            <w:rFonts w:ascii="Cambria Math" w:hAnsi="Cambria Math"/>
            <w:lang w:val="en-US"/>
          </w:rPr>
          <m:t>i</m:t>
        </m:r>
      </m:oMath>
      <w:r w:rsidR="00DA2EC5" w:rsidRPr="00DA2EC5">
        <w:t xml:space="preserve"> </w:t>
      </w:r>
      <w:r w:rsidR="00DA2EC5">
        <w:t xml:space="preserve">в переменных </w:t>
      </w:r>
      <m:oMath>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 xml:space="preserve">t, </m:t>
            </m:r>
            <m:r>
              <m:rPr>
                <m:sty m:val="bi"/>
              </m:rPr>
              <w:rPr>
                <w:rFonts w:ascii="Cambria Math" w:eastAsia="Cambria Math" w:hAnsi="Cambria Math" w:cs="Cambria Math"/>
              </w:rPr>
              <m:t>i,</m:t>
            </m:r>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m:t>
                </m:r>
              </m:sup>
            </m:sSup>
          </m:sub>
        </m:sSub>
      </m:oMath>
      <w:r w:rsidR="00DA2EC5">
        <w:t xml:space="preserve"> и </w:t>
      </w:r>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 xml:space="preserve">t, </m:t>
            </m:r>
            <m:r>
              <m:rPr>
                <m:sty m:val="bi"/>
              </m:rPr>
              <w:rPr>
                <w:rFonts w:ascii="Cambria Math" w:eastAsia="Cambria Math" w:hAnsi="Cambria Math" w:cs="Cambria Math"/>
              </w:rPr>
              <m:t>i</m:t>
            </m:r>
          </m:sub>
        </m:sSub>
      </m:oMath>
      <w:r w:rsidR="00DA2EC5">
        <w:t xml:space="preserve"> можно опустить</w:t>
      </w:r>
      <w:r w:rsidR="00734F48">
        <w:t xml:space="preserve">. Также </w:t>
      </w:r>
      <w:r w:rsidR="00E24733">
        <w:t xml:space="preserve">теперь отношение перехода </w:t>
      </w:r>
      <m:oMath>
        <m:r>
          <m:rPr>
            <m:sty m:val="p"/>
          </m:rPr>
          <w:rPr>
            <w:rFonts w:ascii="Cambria Math" w:hAnsi="Cambria Math" w:cs="Cambria Math"/>
          </w:rPr>
          <m:t>δ:</m:t>
        </m:r>
        <m:r>
          <w:rPr>
            <w:rFonts w:ascii="Cambria Math" w:hAnsi="Cambria Math" w:cs="Cambria Math"/>
          </w:rPr>
          <m:t xml:space="preserve"> </m:t>
        </m:r>
        <m:r>
          <w:rPr>
            <w:rFonts w:ascii="Cambria Math" w:hAnsi="Cambria Math" w:cs="Cambria Math"/>
            <w:lang w:val="en-US"/>
          </w:rPr>
          <m:t>Q</m:t>
        </m:r>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2</m:t>
            </m:r>
          </m:e>
          <m:sup>
            <m:r>
              <w:rPr>
                <w:rFonts w:ascii="Cambria Math" w:hAnsi="Cambria Math" w:cs="Cambria Math"/>
                <w:lang w:val="en-US"/>
              </w:rPr>
              <m:t>I</m:t>
            </m:r>
            <m:r>
              <w:rPr>
                <w:rFonts w:ascii="Cambria Math" w:hAnsi="Cambria Math" w:cs="Cambria Math" w:hint="eastAsia"/>
              </w:rPr>
              <m:t>∪</m:t>
            </m:r>
            <m:r>
              <w:rPr>
                <w:rFonts w:ascii="Cambria Math" w:hAnsi="Cambria Math" w:cs="Cambria Math"/>
                <w:lang w:val="en-US"/>
              </w:rPr>
              <m:t>O</m:t>
            </m:r>
          </m:sup>
        </m:sSup>
        <m:r>
          <w:rPr>
            <w:rFonts w:ascii="Cambria Math" w:hAnsi="Cambria Math" w:cs="Cambria Math"/>
          </w:rPr>
          <m:t>×Q</m:t>
        </m:r>
      </m:oMath>
      <w:r w:rsidR="00E24733">
        <w:t xml:space="preserve"> </w:t>
      </w:r>
      <w:r w:rsidR="001A5FD8">
        <w:t xml:space="preserve">задается в виде пропозициональной формулы над переменными среды </w:t>
      </w:r>
      <m:oMath>
        <m:r>
          <w:rPr>
            <w:rFonts w:ascii="Cambria Math" w:hAnsi="Cambria Math"/>
          </w:rPr>
          <m:t>I</m:t>
        </m:r>
      </m:oMath>
      <w:r w:rsidR="001A5FD8">
        <w:t xml:space="preserve"> и пропозициональными переменными </w:t>
      </w:r>
      <m:oMath>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t</m:t>
            </m:r>
          </m:sub>
        </m:sSub>
      </m:oMath>
      <w:r w:rsidR="00A4088D">
        <w:t xml:space="preserve">, таким образом, что назначение </w:t>
      </w:r>
      <m:oMath>
        <m:r>
          <m:rPr>
            <m:sty m:val="bi"/>
          </m:rPr>
          <w:rPr>
            <w:rFonts w:ascii="Cambria Math" w:hAnsi="Cambria Math"/>
          </w:rPr>
          <m:t>i</m:t>
        </m:r>
        <m:r>
          <w:rPr>
            <w:rFonts w:ascii="Cambria Math" w:hAnsi="Cambria Math" w:hint="eastAsia"/>
          </w:rPr>
          <m:t>∪</m:t>
        </m:r>
        <m:r>
          <m:rPr>
            <m:sty m:val="bi"/>
          </m:rPr>
          <w:rPr>
            <w:rFonts w:ascii="Cambria Math" w:hAnsi="Cambria Math"/>
          </w:rPr>
          <m:t>o</m:t>
        </m:r>
      </m:oMath>
      <w:r w:rsidR="00A4088D">
        <w:t xml:space="preserve"> удовлетворяет формулу </w:t>
      </w:r>
      <w:r w:rsidR="00A4088D">
        <w:br/>
      </w:r>
      <m:oMath>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 xml:space="preserve">t, q,  </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m:t>
                </m:r>
              </m:sup>
            </m:sSup>
          </m:sub>
        </m:sSub>
        <m:r>
          <w:rPr>
            <w:rFonts w:ascii="Cambria Math" w:hAnsi="Cambria Math"/>
          </w:rPr>
          <m:t>⟺</m:t>
        </m:r>
        <m:d>
          <m:dPr>
            <m:ctrlPr>
              <w:rPr>
                <w:rFonts w:ascii="Cambria Math" w:hAnsi="Cambria Math"/>
                <w:i/>
              </w:rPr>
            </m:ctrlPr>
          </m:dPr>
          <m:e>
            <m:r>
              <w:rPr>
                <w:rFonts w:ascii="Cambria Math" w:hAnsi="Cambria Math"/>
                <w:lang w:val="en-US"/>
              </w:rPr>
              <m:t>q</m:t>
            </m:r>
            <m:r>
              <w:rPr>
                <w:rFonts w:ascii="Cambria Math" w:hAnsi="Cambria Math"/>
              </w:rPr>
              <m:t xml:space="preserve">, </m:t>
            </m:r>
            <m:r>
              <m:rPr>
                <m:sty m:val="bi"/>
              </m:rPr>
              <w:rPr>
                <w:rFonts w:ascii="Cambria Math" w:hAnsi="Cambria Math"/>
              </w:rPr>
              <m:t>i</m:t>
            </m:r>
            <m:r>
              <w:rPr>
                <w:rFonts w:ascii="Cambria Math" w:hAnsi="Cambria Math" w:hint="eastAsia"/>
              </w:rPr>
              <m:t>∪</m:t>
            </m:r>
            <m:r>
              <m:rPr>
                <m:sty m:val="bi"/>
              </m:rPr>
              <w:rPr>
                <w:rFonts w:ascii="Cambria Math" w:hAnsi="Cambria Math"/>
              </w:rPr>
              <m:t>o</m:t>
            </m:r>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hint="eastAsia"/>
          </w:rPr>
          <m:t>∈</m:t>
        </m:r>
        <m:r>
          <w:rPr>
            <w:rFonts w:ascii="Cambria Math" w:hAnsi="Cambria Math"/>
            <w:lang w:val="en-US"/>
          </w:rPr>
          <m:t>δ</m:t>
        </m:r>
      </m:oMath>
      <w:r w:rsidR="00A4088D" w:rsidRPr="00A4088D">
        <w:t>.</w:t>
      </w:r>
      <w:r w:rsidR="00A104F4">
        <w:t xml:space="preserve"> </w:t>
      </w:r>
      <w:r w:rsidR="00DA571A">
        <w:t>Модифицированная формула имеет следующий вид:</w:t>
      </w:r>
    </w:p>
    <w:p w14:paraId="1D1BE8C0" w14:textId="77777777" w:rsidR="003D3484" w:rsidRDefault="003D3484" w:rsidP="0038192A"/>
    <w:p w14:paraId="52BCCA24" w14:textId="77777777" w:rsidR="00443FBC" w:rsidRPr="000851D0" w:rsidRDefault="00443FBC" w:rsidP="00E764BE">
      <w:pPr>
        <w:ind w:firstLine="0"/>
        <w:rPr>
          <w:i/>
        </w:rPr>
      </w:pPr>
      <m:oMathPara>
        <m:oMath>
          <m:r>
            <w:rPr>
              <w:rFonts w:ascii="Cambria Math" w:hAnsi="Cambria Math" w:hint="eastAsia"/>
            </w:rPr>
            <m:t>∃</m:t>
          </m:r>
          <m:d>
            <m:dPr>
              <m:begChr m:val="{"/>
              <m:endChr m:val="}"/>
              <m:ctrlPr>
                <w:rPr>
                  <w:rFonts w:ascii="Cambria Math" w:hAnsi="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t, q</m:t>
                  </m:r>
                </m:sub>
                <m:sup>
                  <m:r>
                    <m:rPr>
                      <m:scr m:val="double-struck"/>
                    </m:rPr>
                    <w:rPr>
                      <w:rFonts w:ascii="Cambria Math" w:hAnsi="Cambria Math"/>
                    </w:rPr>
                    <m:t>B</m:t>
                  </m:r>
                </m:sup>
              </m:sSubSup>
              <m:r>
                <w:rPr>
                  <w:rFonts w:ascii="Cambria Math" w:hAnsi="Cambria Math"/>
                </w:rPr>
                <m:t xml:space="preserve">, </m:t>
              </m:r>
              <m:sSubSup>
                <m:sSubSupPr>
                  <m:ctrlPr>
                    <w:rPr>
                      <w:rFonts w:ascii="Cambria Math" w:hAnsi="Cambria Math"/>
                      <w:i/>
                    </w:rPr>
                  </m:ctrlPr>
                </m:sSubSupPr>
                <m:e>
                  <m:r>
                    <w:rPr>
                      <w:rFonts w:ascii="Cambria Math" w:hAnsi="Cambria Math"/>
                    </w:rPr>
                    <m:t>λ</m:t>
                  </m:r>
                </m:e>
                <m:sub>
                  <m:r>
                    <w:rPr>
                      <w:rFonts w:ascii="Cambria Math" w:hAnsi="Cambria Math"/>
                    </w:rPr>
                    <m:t>t, q</m:t>
                  </m:r>
                </m:sub>
                <m:sup>
                  <m:r>
                    <w:rPr>
                      <w:rFonts w:ascii="Cambria Math" w:hAnsi="Cambria Math"/>
                    </w:rPr>
                    <m:t>#</m:t>
                  </m:r>
                </m:sup>
              </m:sSubSup>
            </m:e>
            <m:e>
              <m:r>
                <w:rPr>
                  <w:rFonts w:ascii="Cambria Math" w:hAnsi="Cambria Math"/>
                </w:rPr>
                <m:t>t</m:t>
              </m:r>
              <m:r>
                <w:rPr>
                  <w:rFonts w:ascii="Cambria Math" w:hAnsi="Cambria Math" w:hint="eastAsia"/>
                </w:rPr>
                <m:t>∈</m:t>
              </m:r>
              <m:r>
                <w:rPr>
                  <w:rFonts w:ascii="Cambria Math" w:hAnsi="Cambria Math"/>
                </w:rPr>
                <m:t>T, q</m:t>
              </m:r>
              <m:r>
                <w:rPr>
                  <w:rFonts w:ascii="Cambria Math" w:hAnsi="Cambria Math" w:hint="eastAsia"/>
                </w:rPr>
                <m:t>∈</m:t>
              </m:r>
              <m:r>
                <w:rPr>
                  <w:rFonts w:ascii="Cambria Math" w:hAnsi="Cambria Math"/>
                </w:rPr>
                <m:t>Q</m:t>
              </m:r>
            </m:e>
          </m:d>
          <m:r>
            <m:rPr>
              <m:sty m:val="p"/>
            </m:rPr>
            <w:rPr>
              <w:rFonts w:ascii="Cambria Math" w:hAnsi="Cambria Math"/>
            </w:rPr>
            <w:br/>
          </m:r>
        </m:oMath>
        <m:oMath>
          <m:r>
            <w:rPr>
              <w:rFonts w:ascii="Cambria Math" w:hAnsi="Cambria Math"/>
            </w:rPr>
            <m:t>∀I</m:t>
          </m:r>
          <m:r>
            <m:rPr>
              <m:sty m:val="p"/>
            </m:rPr>
            <w:rPr>
              <w:rFonts w:ascii="Cambria Math" w:hAnsi="Cambria Math"/>
            </w:rPr>
            <w:br/>
          </m:r>
        </m:oMath>
        <m:oMath>
          <m:r>
            <w:rPr>
              <w:rFonts w:ascii="Cambria Math" w:hAnsi="Cambria Math" w:hint="eastAsia"/>
            </w:rPr>
            <m:t>∃</m:t>
          </m:r>
          <m:d>
            <m:dPr>
              <m:begChr m:val="{"/>
              <m:endChr m:val="}"/>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t</m:t>
                  </m:r>
                  <m:r>
                    <m:rPr>
                      <m:sty m:val="bi"/>
                    </m:rPr>
                    <w:rPr>
                      <w:rFonts w:ascii="Cambria Math" w:eastAsia="Cambria Math" w:hAnsi="Cambria Math" w:cs="Cambria Math"/>
                    </w:rPr>
                    <m:t>,</m:t>
                  </m:r>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m:t>
                      </m:r>
                    </m:sup>
                  </m:sSup>
                </m:sub>
              </m:sSub>
            </m:e>
            <m:e>
              <m:d>
                <m:dPr>
                  <m:ctrlPr>
                    <w:rPr>
                      <w:rFonts w:ascii="Cambria Math" w:hAnsi="Cambria Math"/>
                      <w:i/>
                    </w:rPr>
                  </m:ctrlPr>
                </m:dPr>
                <m:e>
                  <m:r>
                    <w:rPr>
                      <w:rFonts w:ascii="Cambria Math" w:hAnsi="Cambria Math"/>
                    </w:rPr>
                    <m:t xml:space="preserve">t, </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hint="eastAsia"/>
                </w:rPr>
                <m:t>∈</m:t>
              </m:r>
              <m:r>
                <w:rPr>
                  <w:rFonts w:ascii="Cambria Math" w:hAnsi="Cambria Math"/>
                </w:rPr>
                <m:t>T×T</m:t>
              </m:r>
            </m:e>
          </m:d>
          <m:r>
            <m:rPr>
              <m:sty m:val="p"/>
            </m:rPr>
            <w:rPr>
              <w:rFonts w:ascii="Cambria Math" w:hAnsi="Cambria Math"/>
            </w:rPr>
            <w:br/>
          </m:r>
        </m:oMath>
        <m:oMath>
          <m:r>
            <w:rPr>
              <w:rFonts w:ascii="Cambria Math" w:hAnsi="Cambria Math" w:hint="eastAsia"/>
            </w:rPr>
            <m:t>∃</m:t>
          </m:r>
          <m:d>
            <m:dPr>
              <m:begChr m:val="{"/>
              <m:endChr m:val="}"/>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t</m:t>
                  </m:r>
                </m:sub>
              </m:sSub>
            </m:e>
            <m:e>
              <m:r>
                <w:rPr>
                  <w:rFonts w:ascii="Cambria Math" w:hAnsi="Cambria Math"/>
                </w:rPr>
                <m:t>o</m:t>
              </m:r>
              <m:r>
                <w:rPr>
                  <w:rFonts w:ascii="Cambria Math" w:hAnsi="Cambria Math" w:hint="eastAsia"/>
                </w:rPr>
                <m:t>∈</m:t>
              </m:r>
              <m:r>
                <w:rPr>
                  <w:rFonts w:ascii="Cambria Math" w:hAnsi="Cambria Math"/>
                </w:rPr>
                <m:t>O, t</m:t>
              </m:r>
              <m:r>
                <w:rPr>
                  <w:rFonts w:ascii="Cambria Math" w:hAnsi="Cambria Math" w:hint="eastAsia"/>
                </w:rPr>
                <m:t>∈</m:t>
              </m:r>
              <m:r>
                <w:rPr>
                  <w:rFonts w:ascii="Cambria Math" w:hAnsi="Cambria Math"/>
                </w:rPr>
                <m:t>T</m:t>
              </m:r>
            </m:e>
          </m:d>
          <m:r>
            <m:rPr>
              <m:sty m:val="p"/>
            </m:rPr>
            <w:rPr>
              <w:rFonts w:ascii="Cambria Math" w:hAnsi="Cambria Math"/>
            </w:rPr>
            <w:br/>
          </m:r>
        </m:oMath>
        <m:oMath>
          <m:sSubSup>
            <m:sSubSupPr>
              <m:ctrlPr>
                <w:rPr>
                  <w:rFonts w:ascii="Cambria Math" w:eastAsia="Cambria Math" w:hAnsi="Cambria Math" w:cs="Cambria Math"/>
                  <w:i/>
                </w:rPr>
              </m:ctrlPr>
            </m:sSubSupPr>
            <m:e>
              <m:r>
                <w:rPr>
                  <w:rFonts w:ascii="Cambria Math" w:eastAsia="Cambria Math" w:hAnsi="Cambria Math" w:cs="Cambria Math"/>
                </w:rPr>
                <m:t>λ</m:t>
              </m:r>
            </m:e>
            <m:sub>
              <m:sSub>
                <m:sSubPr>
                  <m:ctrlPr>
                    <w:rPr>
                      <w:rFonts w:ascii="Cambria Math" w:eastAsia="Cambria Math" w:hAnsi="Cambria Math" w:cs="Cambria Math"/>
                      <w:i/>
                    </w:rPr>
                  </m:ctrlPr>
                </m:sSubPr>
                <m:e>
                  <m:r>
                    <w:rPr>
                      <w:rFonts w:ascii="Cambria Math" w:eastAsia="Cambria Math" w:hAnsi="Cambria Math" w:cs="Cambria Math"/>
                    </w:rPr>
                    <m:t>t</m:t>
                  </m:r>
                </m:e>
                <m:sub>
                  <m:r>
                    <w:rPr>
                      <w:rFonts w:ascii="Cambria Math" w:eastAsia="Cambria Math" w:hAnsi="Cambria Math" w:cs="Cambria Math"/>
                    </w:rPr>
                    <m:t>0</m:t>
                  </m:r>
                </m:sub>
              </m:sSub>
              <m:r>
                <w:rPr>
                  <w:rFonts w:ascii="Cambria Math" w:eastAsia="Cambria Math" w:hAnsi="Cambria Math" w:cs="Cambria Math"/>
                </w:rPr>
                <m:t xml:space="preserve">, </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sub>
            <m:sup>
              <m:r>
                <m:rPr>
                  <m:scr m:val="double-struck"/>
                </m:rPr>
                <w:rPr>
                  <w:rFonts w:ascii="Cambria Math" w:hAnsi="Cambria Math"/>
                </w:rPr>
                <m:t>B</m:t>
              </m:r>
            </m:sup>
          </m:sSubSup>
          <m:r>
            <w:rPr>
              <w:rFonts w:ascii="Cambria Math" w:hAnsi="Cambria Math" w:hint="eastAsia"/>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t</m:t>
                  </m:r>
                  <m:r>
                    <w:rPr>
                      <w:rFonts w:ascii="Cambria Math" w:hAnsi="Cambria Math" w:hint="eastAsia"/>
                    </w:rPr>
                    <m:t>∈</m:t>
                  </m:r>
                  <m:r>
                    <w:rPr>
                      <w:rFonts w:ascii="Cambria Math" w:hAnsi="Cambria Math"/>
                    </w:rPr>
                    <m:t>T</m:t>
                  </m:r>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hint="eastAsia"/>
                        </w:rPr>
                        <m:t>∈</m:t>
                      </m:r>
                      <m:r>
                        <w:rPr>
                          <w:rFonts w:ascii="Cambria Math" w:hAnsi="Cambria Math"/>
                        </w:rPr>
                        <m:t>T</m:t>
                      </m:r>
                    </m:sub>
                    <m:sup/>
                    <m:e>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t</m:t>
                          </m:r>
                          <m:r>
                            <m:rPr>
                              <m:sty m:val="bi"/>
                            </m:rPr>
                            <w:rPr>
                              <w:rFonts w:ascii="Cambria Math" w:eastAsia="Cambria Math" w:hAnsi="Cambria Math" w:cs="Cambria Math"/>
                            </w:rPr>
                            <m:t>,</m:t>
                          </m:r>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m:t>
                              </m:r>
                            </m:sup>
                          </m:sSup>
                        </m:sub>
                      </m:sSub>
                    </m:e>
                  </m:nary>
                </m:e>
              </m:nary>
            </m:e>
          </m:d>
          <m:r>
            <w:rPr>
              <w:rFonts w:ascii="Cambria Math" w:hAnsi="Cambria Math" w:hint="eastAsia"/>
            </w:rPr>
            <m:t>∧</m:t>
          </m:r>
          <m:r>
            <m:rPr>
              <m:sty m:val="p"/>
            </m:rPr>
            <w:rPr>
              <w:rFonts w:ascii="Cambria Math" w:hAnsi="Cambria Math"/>
            </w:rPr>
            <w:br/>
          </m:r>
        </m:oMath>
        <m:oMath>
          <m:nary>
            <m:naryPr>
              <m:chr m:val="⋀"/>
              <m:limLoc m:val="undOvr"/>
              <m:supHide m:val="1"/>
              <m:ctrlPr>
                <w:rPr>
                  <w:rFonts w:ascii="Cambria Math" w:eastAsia="Cambria Math" w:hAnsi="Cambria Math" w:cs="Cambria Math"/>
                  <w:i/>
                </w:rPr>
              </m:ctrlPr>
            </m:naryPr>
            <m:sub>
              <m:r>
                <w:rPr>
                  <w:rFonts w:ascii="Cambria Math" w:eastAsia="Cambria Math" w:hAnsi="Cambria Math" w:cs="Cambria Math"/>
                </w:rPr>
                <m:t>q∈Q</m:t>
              </m:r>
            </m:sub>
            <m:sup/>
            <m:e>
              <m:nary>
                <m:naryPr>
                  <m:chr m:val="⋀"/>
                  <m:limLoc m:val="undOvr"/>
                  <m:supHide m:val="1"/>
                  <m:ctrlPr>
                    <w:rPr>
                      <w:rFonts w:ascii="Cambria Math" w:eastAsia="Cambria Math" w:hAnsi="Cambria Math" w:cs="Cambria Math"/>
                      <w:i/>
                    </w:rPr>
                  </m:ctrlPr>
                </m:naryPr>
                <m:sub>
                  <m:r>
                    <w:rPr>
                      <w:rFonts w:ascii="Cambria Math" w:eastAsia="Cambria Math" w:hAnsi="Cambria Math" w:cs="Cambria Math"/>
                    </w:rPr>
                    <m:t>t∈T</m:t>
                  </m:r>
                </m:sub>
                <m:sup/>
                <m:e>
                  <m:d>
                    <m:dPr>
                      <m:ctrlPr>
                        <w:rPr>
                          <w:rFonts w:ascii="Cambria Math" w:eastAsia="Cambria Math" w:hAnsi="Cambria Math" w:cs="Cambria Math"/>
                          <w:i/>
                        </w:rPr>
                      </m:ctrlPr>
                    </m:dPr>
                    <m:e>
                      <m:sSubSup>
                        <m:sSubSupPr>
                          <m:ctrlPr>
                            <w:rPr>
                              <w:rFonts w:ascii="Cambria Math" w:eastAsia="Cambria Math" w:hAnsi="Cambria Math" w:cs="Cambria Math"/>
                              <w:i/>
                            </w:rPr>
                          </m:ctrlPr>
                        </m:sSubSupPr>
                        <m:e>
                          <m:r>
                            <w:rPr>
                              <w:rFonts w:ascii="Cambria Math" w:eastAsia="Cambria Math" w:hAnsi="Cambria Math" w:cs="Cambria Math"/>
                            </w:rPr>
                            <m:t>λ</m:t>
                          </m:r>
                        </m:e>
                        <m:sub>
                          <m:r>
                            <w:rPr>
                              <w:rFonts w:ascii="Cambria Math" w:eastAsia="Cambria Math" w:hAnsi="Cambria Math" w:cs="Cambria Math"/>
                            </w:rPr>
                            <m:t>t, q</m:t>
                          </m:r>
                        </m:sub>
                        <m:sup>
                          <m:r>
                            <m:rPr>
                              <m:scr m:val="double-struck"/>
                            </m:rPr>
                            <w:rPr>
                              <w:rFonts w:ascii="Cambria Math" w:hAnsi="Cambria Math"/>
                            </w:rPr>
                            <m:t>B</m:t>
                          </m:r>
                        </m:sup>
                      </m:sSubSup>
                      <m:r>
                        <w:rPr>
                          <w:rFonts w:ascii="Cambria Math" w:eastAsia="Cambria Math" w:hAnsi="Cambria Math" w:cs="Cambria Math"/>
                        </w:rPr>
                        <m:t>→</m:t>
                      </m:r>
                      <m:nary>
                        <m:naryPr>
                          <m:chr m:val="⋀"/>
                          <m:limLoc m:val="undOvr"/>
                          <m:supHide m:val="1"/>
                          <m:ctrlPr>
                            <w:rPr>
                              <w:rFonts w:ascii="Cambria Math" w:eastAsia="Cambria Math" w:hAnsi="Cambria Math" w:cs="Cambria Math"/>
                              <w:i/>
                            </w:rPr>
                          </m:ctrlPr>
                        </m:naryPr>
                        <m:sub>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m:t>
                              </m:r>
                            </m:sup>
                          </m:sSup>
                          <m:r>
                            <w:rPr>
                              <w:rFonts w:ascii="Cambria Math" w:eastAsia="Cambria Math" w:hAnsi="Cambria Math" w:cs="Cambria Math"/>
                            </w:rPr>
                            <m:t>∈Q</m:t>
                          </m:r>
                        </m:sub>
                        <m:sup/>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δ</m:t>
                                  </m:r>
                                </m:e>
                                <m:sub>
                                  <m:r>
                                    <w:rPr>
                                      <w:rFonts w:ascii="Cambria Math" w:eastAsia="Cambria Math" w:hAnsi="Cambria Math" w:cs="Cambria Math"/>
                                    </w:rPr>
                                    <m:t xml:space="preserve">t, q, </m:t>
                                  </m:r>
                                  <m:sSup>
                                    <m:sSupPr>
                                      <m:ctrlPr>
                                        <w:rPr>
                                          <w:rFonts w:ascii="Cambria Math" w:eastAsia="Cambria Math" w:hAnsi="Cambria Math" w:cs="Cambria Math"/>
                                          <w:i/>
                                        </w:rPr>
                                      </m:ctrlPr>
                                    </m:sSupPr>
                                    <m:e>
                                      <m:r>
                                        <w:rPr>
                                          <w:rFonts w:ascii="Cambria Math" w:eastAsia="Cambria Math" w:hAnsi="Cambria Math" w:cs="Cambria Math"/>
                                        </w:rPr>
                                        <m:t>q</m:t>
                                      </m:r>
                                    </m:e>
                                    <m:sup>
                                      <m:r>
                                        <w:rPr>
                                          <w:rFonts w:ascii="Cambria Math" w:eastAsia="Cambria Math" w:hAnsi="Cambria Math" w:cs="Cambria Math"/>
                                        </w:rPr>
                                        <m:t>'</m:t>
                                      </m:r>
                                    </m:sup>
                                  </m:sSup>
                                </m:sub>
                              </m:sSub>
                              <m:r>
                                <w:rPr>
                                  <w:rFonts w:ascii="Cambria Math" w:eastAsia="Cambria Math" w:hAnsi="Cambria Math" w:cs="Cambria Math"/>
                                </w:rPr>
                                <m:t xml:space="preserve">→ </m:t>
                              </m:r>
                              <m:nary>
                                <m:naryPr>
                                  <m:chr m:val="⋀"/>
                                  <m:limLoc m:val="undOvr"/>
                                  <m:supHide m:val="1"/>
                                  <m:ctrlPr>
                                    <w:rPr>
                                      <w:rFonts w:ascii="Cambria Math" w:eastAsia="Cambria Math" w:hAnsi="Cambria Math" w:cs="Cambria Math"/>
                                      <w:i/>
                                    </w:rPr>
                                  </m:ctrlPr>
                                </m:naryPr>
                                <m:sub>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m:t>
                                      </m:r>
                                    </m:sup>
                                  </m:sSup>
                                  <m:r>
                                    <w:rPr>
                                      <w:rFonts w:ascii="Cambria Math" w:eastAsia="Cambria Math" w:hAnsi="Cambria Math" w:cs="Cambria Math"/>
                                    </w:rPr>
                                    <m:t>∈T</m:t>
                                  </m:r>
                                </m:sub>
                                <m:sup/>
                                <m:e>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t</m:t>
                                          </m:r>
                                          <m:r>
                                            <m:rPr>
                                              <m:sty m:val="bi"/>
                                            </m:rPr>
                                            <w:rPr>
                                              <w:rFonts w:ascii="Cambria Math" w:eastAsia="Cambria Math" w:hAnsi="Cambria Math" w:cs="Cambria Math"/>
                                            </w:rPr>
                                            <m:t>,</m:t>
                                          </m:r>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m:t>
                                              </m:r>
                                            </m:sup>
                                          </m:sSup>
                                        </m:sub>
                                      </m:sSub>
                                      <m:r>
                                        <w:rPr>
                                          <w:rFonts w:ascii="Cambria Math" w:eastAsia="Cambria Math" w:hAnsi="Cambria Math" w:cs="Cambria Math"/>
                                        </w:rPr>
                                        <m:t>→</m:t>
                                      </m:r>
                                      <m:sSubSup>
                                        <m:sSubSupPr>
                                          <m:ctrlPr>
                                            <w:rPr>
                                              <w:rFonts w:ascii="Cambria Math" w:hAnsi="Cambria Math"/>
                                              <w:i/>
                                            </w:rPr>
                                          </m:ctrlPr>
                                        </m:sSubSupPr>
                                        <m:e>
                                          <m:r>
                                            <w:rPr>
                                              <w:rFonts w:ascii="Cambria Math" w:hAnsi="Cambria Math"/>
                                            </w:rPr>
                                            <m:t>λ</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sub>
                                        <m:sup>
                                          <m:r>
                                            <m:rPr>
                                              <m:scr m:val="double-struck"/>
                                            </m:rP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λ</m:t>
                                          </m:r>
                                        </m:e>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q</m:t>
                                              </m:r>
                                            </m:e>
                                            <m:sup>
                                              <m:r>
                                                <w:rPr>
                                                  <w:rFonts w:ascii="Cambria Math" w:hAnsi="Cambria Math"/>
                                                </w:rPr>
                                                <m:t>'</m:t>
                                              </m:r>
                                            </m:sup>
                                          </m:sSup>
                                        </m:sub>
                                        <m:sup>
                                          <m:r>
                                            <w:rPr>
                                              <w:rFonts w:ascii="Cambria Math" w:hAnsi="Cambria Math"/>
                                            </w:rPr>
                                            <m:t>#</m:t>
                                          </m:r>
                                        </m:sup>
                                      </m:sSubSup>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q</m:t>
                                              </m:r>
                                            </m:e>
                                            <m:sup>
                                              <m:r>
                                                <w:rPr>
                                                  <w:rFonts w:ascii="Cambria Math" w:hAnsi="Cambria Math"/>
                                                </w:rPr>
                                                <m:t>'</m:t>
                                              </m:r>
                                            </m:sup>
                                          </m:sSup>
                                        </m:sub>
                                      </m:sSub>
                                      <m:sSubSup>
                                        <m:sSubSupPr>
                                          <m:ctrlPr>
                                            <w:rPr>
                                              <w:rFonts w:ascii="Cambria Math" w:hAnsi="Cambria Math"/>
                                              <w:i/>
                                            </w:rPr>
                                          </m:ctrlPr>
                                        </m:sSubSupPr>
                                        <m:e>
                                          <m:r>
                                            <w:rPr>
                                              <w:rFonts w:ascii="Cambria Math" w:hAnsi="Cambria Math"/>
                                            </w:rPr>
                                            <m:t>λ</m:t>
                                          </m:r>
                                        </m:e>
                                        <m:sub>
                                          <m:r>
                                            <w:rPr>
                                              <w:rFonts w:ascii="Cambria Math" w:hAnsi="Cambria Math"/>
                                            </w:rPr>
                                            <m:t>t, q</m:t>
                                          </m:r>
                                        </m:sub>
                                        <m:sup>
                                          <m:r>
                                            <w:rPr>
                                              <w:rFonts w:ascii="Cambria Math" w:hAnsi="Cambria Math"/>
                                            </w:rPr>
                                            <m:t>#</m:t>
                                          </m:r>
                                        </m:sup>
                                      </m:sSubSup>
                                    </m:e>
                                  </m:d>
                                </m:e>
                              </m:nary>
                            </m:e>
                          </m:d>
                        </m:e>
                      </m:nary>
                    </m:e>
                  </m:d>
                </m:e>
              </m:nary>
            </m:e>
          </m:nary>
        </m:oMath>
      </m:oMathPara>
    </w:p>
    <w:p w14:paraId="2FA3B05B" w14:textId="77777777" w:rsidR="000851D0" w:rsidRDefault="005D7529" w:rsidP="000851D0">
      <w:r>
        <w:t xml:space="preserve">Размер новой формулы составляет </w:t>
      </w:r>
      <m:oMath>
        <m:func>
          <m:funcPr>
            <m:ctrlPr>
              <w:rPr>
                <w:rFonts w:ascii="Cambria Math" w:hAnsi="Cambria Math"/>
                <w:i/>
              </w:rPr>
            </m:ctrlPr>
          </m:funcPr>
          <m:fName>
            <m:r>
              <m:rPr>
                <m:scr m:val="script"/>
              </m:rPr>
              <w:rPr>
                <w:rFonts w:ascii="Cambria Math" w:hAnsi="Cambria Math"/>
              </w:rPr>
              <m:t>O</m:t>
            </m:r>
          </m:fName>
          <m:e>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 xml:space="preserve">q, </m:t>
                    </m:r>
                    <m:sSup>
                      <m:sSupPr>
                        <m:ctrlPr>
                          <w:rPr>
                            <w:rFonts w:ascii="Cambria Math" w:hAnsi="Cambria Math"/>
                            <w:i/>
                          </w:rPr>
                        </m:ctrlPr>
                      </m:sSupPr>
                      <m:e>
                        <m:r>
                          <w:rPr>
                            <w:rFonts w:ascii="Cambria Math" w:hAnsi="Cambria Math"/>
                          </w:rPr>
                          <m:t>q</m:t>
                        </m:r>
                      </m:e>
                      <m:sup>
                        <m:r>
                          <w:rPr>
                            <w:rFonts w:ascii="Cambria Math" w:hAnsi="Cambria Math"/>
                          </w:rPr>
                          <m:t>'</m:t>
                        </m:r>
                      </m:sup>
                    </m:sSup>
                  </m:sub>
                </m:sSub>
              </m:e>
            </m:d>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m:t>
                </m:r>
              </m:e>
            </m:func>
            <m:r>
              <w:rPr>
                <w:rFonts w:ascii="Cambria Math" w:hAnsi="Cambria Math"/>
              </w:rPr>
              <m:t>))</m:t>
            </m:r>
          </m:e>
        </m:func>
      </m:oMath>
      <w:r w:rsidR="00176B15">
        <w:t>дизъюнктов</w:t>
      </w:r>
      <w:r>
        <w:t xml:space="preserve">, а количество переменных, находящихся под кванторами существования и всеобщности, равно </w:t>
      </w:r>
      <m:oMath>
        <m:func>
          <m:funcPr>
            <m:ctrlPr>
              <w:rPr>
                <w:rFonts w:ascii="Cambria Math" w:hAnsi="Cambria Math"/>
                <w:i/>
              </w:rPr>
            </m:ctrlPr>
          </m:funcPr>
          <m:fName>
            <m:r>
              <m:rPr>
                <m:scr m:val="script"/>
              </m:rPr>
              <w:rPr>
                <w:rFonts w:ascii="Cambria Math" w:hAnsi="Cambria Math"/>
              </w:rPr>
              <m:t>O</m:t>
            </m:r>
          </m:fName>
          <m:e>
            <m:r>
              <w:rPr>
                <w:rFonts w:ascii="Cambria Math" w:hAnsi="Cambria Math"/>
              </w:rPr>
              <m:t>(n(m</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nm</m:t>
                    </m:r>
                  </m:e>
                </m:d>
              </m:e>
            </m:func>
            <m:r>
              <w:rPr>
                <w:rFonts w:ascii="Cambria Math" w:hAnsi="Cambria Math"/>
              </w:rPr>
              <m:t>+</m:t>
            </m:r>
            <m:d>
              <m:dPr>
                <m:begChr m:val="|"/>
                <m:endChr m:val="|"/>
                <m:ctrlPr>
                  <w:rPr>
                    <w:rFonts w:ascii="Cambria Math" w:hAnsi="Cambria Math"/>
                    <w:i/>
                  </w:rPr>
                </m:ctrlPr>
              </m:dPr>
              <m:e>
                <m:r>
                  <w:rPr>
                    <w:rFonts w:ascii="Cambria Math" w:hAnsi="Cambria Math"/>
                  </w:rPr>
                  <m:t>O</m:t>
                </m:r>
              </m:e>
            </m:d>
            <m:r>
              <w:rPr>
                <w:rFonts w:ascii="Cambria Math" w:hAnsi="Cambria Math"/>
              </w:rPr>
              <m:t>+n))</m:t>
            </m:r>
          </m:e>
        </m:func>
      </m:oMath>
      <w:r>
        <w:t xml:space="preserve"> и </w:t>
      </w:r>
      <m:oMath>
        <m:func>
          <m:funcPr>
            <m:ctrlPr>
              <w:rPr>
                <w:rFonts w:ascii="Cambria Math" w:hAnsi="Cambria Math"/>
                <w:i/>
              </w:rPr>
            </m:ctrlPr>
          </m:funcPr>
          <m:fName>
            <m:r>
              <m:rPr>
                <m:scr m:val="script"/>
              </m:rPr>
              <w:rPr>
                <w:rFonts w:ascii="Cambria Math" w:hAnsi="Cambria Math"/>
              </w:rPr>
              <m:t>O</m:t>
            </m:r>
          </m:fName>
          <m:e>
            <m:r>
              <w:rPr>
                <w:rFonts w:ascii="Cambria Math" w:hAnsi="Cambria Math"/>
              </w:rPr>
              <m:t>(|I|)</m:t>
            </m:r>
          </m:e>
        </m:func>
      </m:oMath>
      <w:r>
        <w:t xml:space="preserve"> соответственно</w:t>
      </w:r>
      <w:r w:rsidR="006C231F">
        <w:t xml:space="preserve"> </w:t>
      </w:r>
      <w:r w:rsidR="00A52941">
        <w:t>[2]</w:t>
      </w:r>
      <w:r>
        <w:t>.</w:t>
      </w:r>
    </w:p>
    <w:p w14:paraId="35B14E67" w14:textId="77777777" w:rsidR="00C1662F" w:rsidRDefault="00C1662F" w:rsidP="00C1662F">
      <w:pPr>
        <w:pStyle w:val="Heading2"/>
      </w:pPr>
      <w:bookmarkStart w:id="27" w:name="_Toc516327305"/>
      <w:r>
        <w:t>Альтернативные подходы к синтезу</w:t>
      </w:r>
      <w:r w:rsidR="001118E8">
        <w:t xml:space="preserve"> автоматных систем</w:t>
      </w:r>
      <w:r w:rsidR="005B400B">
        <w:t xml:space="preserve"> с учетом примеров поведения</w:t>
      </w:r>
      <w:bookmarkEnd w:id="27"/>
    </w:p>
    <w:p w14:paraId="6E1999DC" w14:textId="77777777" w:rsidR="00635E49" w:rsidRDefault="00817375" w:rsidP="00635E49">
      <w:r w:rsidRPr="00817375">
        <w:t xml:space="preserve">Существует несколько различных подходов </w:t>
      </w:r>
      <w:r w:rsidR="005A5CFB">
        <w:t>к</w:t>
      </w:r>
      <w:r w:rsidRPr="00817375">
        <w:t xml:space="preserve"> синтезу автоматных систем, которые позволяют уч</w:t>
      </w:r>
      <w:r>
        <w:t xml:space="preserve">итывать одновременно спецификацию в виде формул линейной темпоральной логики и </w:t>
      </w:r>
      <w:r w:rsidR="005E4670">
        <w:t>примеры поведения.</w:t>
      </w:r>
      <w:r w:rsidR="008400ED">
        <w:t xml:space="preserve"> Среди них можно выделить </w:t>
      </w:r>
      <w:r w:rsidR="00C67B6E">
        <w:t>следующие методы:</w:t>
      </w:r>
    </w:p>
    <w:p w14:paraId="673081F5" w14:textId="77777777" w:rsidR="00C67B6E" w:rsidRDefault="00C67B6E" w:rsidP="0093608A">
      <w:pPr>
        <w:pStyle w:val="ListParagraph"/>
        <w:numPr>
          <w:ilvl w:val="0"/>
          <w:numId w:val="19"/>
        </w:numPr>
      </w:pPr>
      <w:r>
        <w:t>Итеративный подход на основе сведения к задаче SAT</w:t>
      </w:r>
      <w:r w:rsidR="009B3624">
        <w:t xml:space="preserve"> [5]</w:t>
      </w:r>
      <w:r>
        <w:t xml:space="preserve">, </w:t>
      </w:r>
      <w:r w:rsidR="005345B0">
        <w:t>работа</w:t>
      </w:r>
      <w:r w:rsidR="002900BE">
        <w:t xml:space="preserve"> </w:t>
      </w:r>
      <w:r>
        <w:t xml:space="preserve">которого </w:t>
      </w:r>
      <w:r w:rsidR="00CF39FA">
        <w:t>состоит из нескольких этапов:</w:t>
      </w:r>
      <w:r>
        <w:t xml:space="preserve"> </w:t>
      </w:r>
      <w:r w:rsidR="009B3624">
        <w:t>представлении сценариев в виде дерева сценариев</w:t>
      </w:r>
      <w:r w:rsidR="00061866">
        <w:t>, которое затем представляется как булева формула</w:t>
      </w:r>
      <w:r w:rsidR="009B3624">
        <w:t xml:space="preserve">, генерации по </w:t>
      </w:r>
      <w:r w:rsidR="00061866">
        <w:t xml:space="preserve">полученной формуле автоматной системы, проверки </w:t>
      </w:r>
      <w:r w:rsidR="00E50F63">
        <w:t>синтезированной</w:t>
      </w:r>
      <w:r w:rsidR="00061866">
        <w:t xml:space="preserve"> автоматной системы с помощью подхода </w:t>
      </w:r>
      <w:r w:rsidR="00167440" w:rsidRPr="00167440">
        <w:t>проверки моделей</w:t>
      </w:r>
      <w:r w:rsidR="00162D79" w:rsidRPr="00162D79">
        <w:t xml:space="preserve"> </w:t>
      </w:r>
      <w:r w:rsidR="00A52941">
        <w:t>[9]</w:t>
      </w:r>
      <w:r w:rsidR="00061866" w:rsidRPr="00061866">
        <w:t xml:space="preserve"> </w:t>
      </w:r>
      <w:r w:rsidR="00061866">
        <w:t>на соответствие</w:t>
      </w:r>
      <w:r w:rsidR="009B3624">
        <w:t xml:space="preserve"> </w:t>
      </w:r>
      <w:r w:rsidR="00F55C55">
        <w:t xml:space="preserve">линейным темпоральным формулам, если на </w:t>
      </w:r>
      <w:r w:rsidR="00181E85">
        <w:t>текущем</w:t>
      </w:r>
      <w:r w:rsidR="00F55C55">
        <w:t xml:space="preserve"> этапе выявляются контрпримеры, то они добавляются в дерево сценариев</w:t>
      </w:r>
      <w:r w:rsidR="00163880">
        <w:t xml:space="preserve"> со специальной пометкой</w:t>
      </w:r>
      <w:r w:rsidR="00F55C55">
        <w:t xml:space="preserve"> и весь процесс повторяется заново. Таким </w:t>
      </w:r>
      <w:r w:rsidR="00F55C55">
        <w:lastRenderedPageBreak/>
        <w:t>образом постепенно выводится автомат, реализующий заданную спецификацию, или выявляется факт, отрицающий существование такой системы.</w:t>
      </w:r>
      <w:r w:rsidR="00924639">
        <w:t xml:space="preserve"> Важным</w:t>
      </w:r>
      <w:r w:rsidR="00176EBD">
        <w:t xml:space="preserve"> пунктом</w:t>
      </w:r>
      <w:r w:rsidR="00924639">
        <w:t xml:space="preserve"> в </w:t>
      </w:r>
      <w:r w:rsidR="00176EBD">
        <w:t>описанном</w:t>
      </w:r>
      <w:r w:rsidR="00924639">
        <w:t xml:space="preserve"> подходе является использование </w:t>
      </w:r>
      <w:r w:rsidR="00892246">
        <w:t>программ</w:t>
      </w:r>
      <w:r w:rsidR="000050DD">
        <w:t>ных средств</w:t>
      </w:r>
      <w:r w:rsidR="00892246">
        <w:t xml:space="preserve"> для решения задачи</w:t>
      </w:r>
      <w:r w:rsidR="00924639">
        <w:t xml:space="preserve"> </w:t>
      </w:r>
      <w:r w:rsidR="00924639">
        <w:rPr>
          <w:lang w:val="en-US"/>
        </w:rPr>
        <w:t>SAT</w:t>
      </w:r>
      <w:r w:rsidR="00892246" w:rsidRPr="00892246">
        <w:t xml:space="preserve">, поддерживающих </w:t>
      </w:r>
      <w:r w:rsidR="00EF08BE">
        <w:t>инкрементальный</w:t>
      </w:r>
      <w:r w:rsidR="00892246">
        <w:t xml:space="preserve"> </w:t>
      </w:r>
      <w:r w:rsidR="008C1B11">
        <w:t>поиск решения</w:t>
      </w:r>
      <w:r w:rsidR="00924639" w:rsidRPr="00924639">
        <w:t xml:space="preserve"> </w:t>
      </w:r>
      <w:r w:rsidR="00A52941">
        <w:t>[10]</w:t>
      </w:r>
      <w:r w:rsidR="00924639" w:rsidRPr="00924639">
        <w:t xml:space="preserve">, </w:t>
      </w:r>
      <w:r w:rsidR="00924639">
        <w:t>которые позволяют не перезапускать полностью заново поиск решения после добавления очередного контрпримера.</w:t>
      </w:r>
    </w:p>
    <w:p w14:paraId="4AF689B7" w14:textId="77777777" w:rsidR="00C1662F" w:rsidRDefault="003C18EB" w:rsidP="0093608A">
      <w:pPr>
        <w:pStyle w:val="ListParagraph"/>
        <w:numPr>
          <w:ilvl w:val="0"/>
          <w:numId w:val="19"/>
        </w:numPr>
      </w:pPr>
      <w:r>
        <w:t>Другим подходом является метод</w:t>
      </w:r>
      <w:r w:rsidR="00F127E1">
        <w:t xml:space="preserve"> </w:t>
      </w:r>
      <w:r w:rsidR="00A52941">
        <w:t>[1]</w:t>
      </w:r>
      <w:r w:rsidR="00C010BC">
        <w:t>,</w:t>
      </w:r>
      <w:r>
        <w:t xml:space="preserve"> основ</w:t>
      </w:r>
      <w:r w:rsidR="00C010BC">
        <w:t>ывающийся</w:t>
      </w:r>
      <w:r>
        <w:t xml:space="preserve"> на</w:t>
      </w:r>
      <w:r w:rsidR="00727076">
        <w:t xml:space="preserve"> сведении</w:t>
      </w:r>
      <w:r w:rsidR="00D141D3">
        <w:t xml:space="preserve"> к задаче </w:t>
      </w:r>
      <w:r w:rsidR="00D141D3">
        <w:rPr>
          <w:lang w:val="en-US"/>
        </w:rPr>
        <w:t>QSAT</w:t>
      </w:r>
      <w:r w:rsidR="00D141D3" w:rsidRPr="00A376FD">
        <w:t xml:space="preserve"> </w:t>
      </w:r>
      <w:r w:rsidR="00D141D3">
        <w:t>и</w:t>
      </w:r>
      <w:r>
        <w:t xml:space="preserve"> </w:t>
      </w:r>
      <w:r w:rsidR="00980754">
        <w:t>проверке моделей с ограничением на длину проверяемых путей</w:t>
      </w:r>
      <w:r w:rsidRPr="00061BED">
        <w:t xml:space="preserve"> </w:t>
      </w:r>
      <w:r w:rsidR="00A52941">
        <w:t>[9]</w:t>
      </w:r>
      <w:r w:rsidR="00061BED">
        <w:t>.</w:t>
      </w:r>
      <w:r w:rsidR="00C010BC">
        <w:t xml:space="preserve"> </w:t>
      </w:r>
      <w:r w:rsidR="00ED2602">
        <w:t>Настоящий</w:t>
      </w:r>
      <w:r w:rsidR="00820C64">
        <w:t xml:space="preserve"> подход чем-</w:t>
      </w:r>
      <w:r w:rsidR="00C010BC">
        <w:t>то пох</w:t>
      </w:r>
      <w:r w:rsidR="00820C64">
        <w:t>ож на предыдущ</w:t>
      </w:r>
      <w:r w:rsidR="00F77F8F">
        <w:t>и</w:t>
      </w:r>
      <w:r w:rsidR="00820C64">
        <w:t xml:space="preserve">й, однако теперь вместо </w:t>
      </w:r>
      <w:r w:rsidR="00F127E1">
        <w:t xml:space="preserve">добавления </w:t>
      </w:r>
      <w:r w:rsidR="00E574E7">
        <w:t>контрпримеров последовательно увеличивается</w:t>
      </w:r>
      <w:r w:rsidR="009D18DB">
        <w:t xml:space="preserve"> </w:t>
      </w:r>
      <w:r w:rsidR="00E574E7">
        <w:t>граница</w:t>
      </w:r>
      <w:r w:rsidR="00623F46">
        <w:t>, используемая</w:t>
      </w:r>
      <w:r w:rsidR="00E574E7">
        <w:t xml:space="preserve"> </w:t>
      </w:r>
      <w:r w:rsidR="00623F46">
        <w:t>при проверке моделей</w:t>
      </w:r>
      <w:r w:rsidR="00E574E7" w:rsidRPr="00E574E7">
        <w:t xml:space="preserve">, которая отвечает за </w:t>
      </w:r>
      <w:r w:rsidR="00E574E7">
        <w:t>длину проверяемых путей</w:t>
      </w:r>
      <w:r w:rsidR="00E574E7" w:rsidRPr="00E574E7">
        <w:t>.</w:t>
      </w:r>
      <w:r w:rsidR="00A376FD">
        <w:t xml:space="preserve"> После генерации автомата, как и предыдущем методе, снова выполнятся проверка удовлетворяет ли полученный автомат </w:t>
      </w:r>
      <w:r w:rsidR="00A376FD">
        <w:rPr>
          <w:lang w:val="en-US"/>
        </w:rPr>
        <w:t>LTL</w:t>
      </w:r>
      <w:r w:rsidR="00A376FD" w:rsidRPr="00A376FD">
        <w:t xml:space="preserve"> </w:t>
      </w:r>
      <w:r w:rsidR="00A376FD">
        <w:t>свойствам, если нет, то увеличивается граница</w:t>
      </w:r>
      <w:r w:rsidR="00567652">
        <w:t>, используемая при проверке моделей,</w:t>
      </w:r>
      <w:r w:rsidR="00567652" w:rsidRPr="00567652">
        <w:t xml:space="preserve"> </w:t>
      </w:r>
      <w:r w:rsidR="00A376FD" w:rsidRPr="00F71E20">
        <w:t>и операция повторяется заново.</w:t>
      </w:r>
      <w:r w:rsidR="00F71E20">
        <w:t xml:space="preserve"> Также существует модификация данного подхода</w:t>
      </w:r>
      <w:r w:rsidR="00ED30F1">
        <w:t xml:space="preserve"> </w:t>
      </w:r>
      <w:r w:rsidR="00A52941">
        <w:t>[1]</w:t>
      </w:r>
      <w:r w:rsidR="00F71E20">
        <w:t xml:space="preserve">, в котором </w:t>
      </w:r>
      <w:r w:rsidR="00F71E20">
        <w:rPr>
          <w:lang w:val="en-US"/>
        </w:rPr>
        <w:t>QSAT</w:t>
      </w:r>
      <w:r w:rsidR="00F71E20" w:rsidRPr="00F71E20">
        <w:t xml:space="preserve"> </w:t>
      </w:r>
      <w:r w:rsidR="00F71E20">
        <w:t xml:space="preserve">формула переводится в </w:t>
      </w:r>
      <w:r w:rsidR="00F71E20">
        <w:rPr>
          <w:lang w:val="en-US"/>
        </w:rPr>
        <w:t>SAT</w:t>
      </w:r>
      <w:r w:rsidR="00F71E20" w:rsidRPr="00F71E20">
        <w:t xml:space="preserve"> </w:t>
      </w:r>
      <w:r w:rsidR="00F71E20">
        <w:t>формулу путем</w:t>
      </w:r>
      <w:r w:rsidR="00E66995">
        <w:t xml:space="preserve"> почти экспоненциального</w:t>
      </w:r>
      <w:r w:rsidR="00F71E20">
        <w:t xml:space="preserve"> раскрытия кванторов всеобщности.</w:t>
      </w:r>
    </w:p>
    <w:p w14:paraId="6F0E1907" w14:textId="77777777" w:rsidR="00A047A5" w:rsidRDefault="00A047A5" w:rsidP="00A047A5">
      <w:pPr>
        <w:pStyle w:val="Heading2NN"/>
      </w:pPr>
      <w:bookmarkStart w:id="28" w:name="_Toc516327306"/>
      <w:r>
        <w:t>Выводы по главе 1</w:t>
      </w:r>
      <w:bookmarkEnd w:id="28"/>
    </w:p>
    <w:p w14:paraId="0AE322CC" w14:textId="77777777" w:rsidR="0019639F" w:rsidRPr="005D7529" w:rsidRDefault="00114F56" w:rsidP="000851D0">
      <w:r>
        <w:t xml:space="preserve">В </w:t>
      </w:r>
      <w:r w:rsidR="00DF3172">
        <w:t>данной</w:t>
      </w:r>
      <w:r>
        <w:t xml:space="preserve"> главе были даны определения терминам и понятиям, используемым в работе, была произведена постановка задачи </w:t>
      </w:r>
      <w:r w:rsidR="0026175E">
        <w:t>синтеза автоматных систем по спецификации в виде темпораль</w:t>
      </w:r>
      <w:r w:rsidR="00E32342">
        <w:t xml:space="preserve">ных формул и примеров поведения, описан перспективный алгоритм сведения задачи синтеза автоматных систем к задаче </w:t>
      </w:r>
      <w:r w:rsidR="006A66A8">
        <w:t xml:space="preserve">о выполнимости булевой формулы, на котором будет основываться данная работа, а также проведен анализ предметной области и </w:t>
      </w:r>
      <w:r w:rsidR="005B49EC">
        <w:t>других</w:t>
      </w:r>
      <w:r w:rsidR="00AF389D">
        <w:t xml:space="preserve"> </w:t>
      </w:r>
      <w:r w:rsidR="00951577">
        <w:t>подход</w:t>
      </w:r>
      <w:r w:rsidR="005B49EC">
        <w:t>ов</w:t>
      </w:r>
      <w:r w:rsidR="00AF389D">
        <w:t>.</w:t>
      </w:r>
    </w:p>
    <w:p w14:paraId="46BAAC53" w14:textId="77777777" w:rsidR="001B05CC" w:rsidRDefault="005563EF" w:rsidP="00BE6F22">
      <w:pPr>
        <w:pStyle w:val="Heading1"/>
      </w:pPr>
      <w:bookmarkStart w:id="29" w:name="_Toc516327307"/>
      <w:r>
        <w:lastRenderedPageBreak/>
        <w:t>Теоретическое исследование</w:t>
      </w:r>
      <w:bookmarkEnd w:id="29"/>
    </w:p>
    <w:p w14:paraId="0271B92F" w14:textId="77777777" w:rsidR="00EB5F21" w:rsidRPr="00EB5F21" w:rsidRDefault="00EB5F21" w:rsidP="00EB5F21">
      <w:r>
        <w:t xml:space="preserve">В </w:t>
      </w:r>
      <w:r w:rsidR="00DC339F">
        <w:t>данной</w:t>
      </w:r>
      <w:r>
        <w:t xml:space="preserve"> главе будут </w:t>
      </w:r>
      <w:r w:rsidR="00E53646">
        <w:t>приведены</w:t>
      </w:r>
      <w:r>
        <w:t xml:space="preserve"> разработанные методы </w:t>
      </w:r>
      <w:r w:rsidR="00463E90">
        <w:t>учета примеров поведения при сведении к задаче о выполнимости булевой формулы</w:t>
      </w:r>
      <w:r w:rsidR="00E53646">
        <w:t xml:space="preserve"> и проведен аналитический анализ их эффективности.</w:t>
      </w:r>
      <w:r w:rsidR="00BD11AC">
        <w:t xml:space="preserve"> Также в </w:t>
      </w:r>
      <w:r w:rsidR="000779DB">
        <w:t>настоящей</w:t>
      </w:r>
      <w:r w:rsidR="00BD11AC">
        <w:t xml:space="preserve"> главе будут </w:t>
      </w:r>
      <w:r w:rsidR="00BF120D">
        <w:t>описаны</w:t>
      </w:r>
      <w:r w:rsidR="00BD11AC">
        <w:t xml:space="preserve"> спо</w:t>
      </w:r>
      <w:r w:rsidR="00BF120D">
        <w:t xml:space="preserve">собы построения деревьев и графов сценариев с кластеризацией и без, необходимых для </w:t>
      </w:r>
      <w:r w:rsidR="00A07054">
        <w:t>эффективного</w:t>
      </w:r>
      <w:r w:rsidR="00BF120D">
        <w:t xml:space="preserve"> кодирования сценариев при сведении к задаче о выполнимости булевой формулы.</w:t>
      </w:r>
    </w:p>
    <w:p w14:paraId="5FD9E90F" w14:textId="77777777" w:rsidR="00D33815" w:rsidRDefault="00D33815" w:rsidP="00D33815">
      <w:pPr>
        <w:pStyle w:val="Heading2"/>
      </w:pPr>
      <w:bookmarkStart w:id="30" w:name="_Toc516327308"/>
      <w:r>
        <w:t>Представление примеров поведения в виде LTL формул</w:t>
      </w:r>
      <w:bookmarkEnd w:id="30"/>
      <w:r w:rsidRPr="00A44836">
        <w:t xml:space="preserve"> </w:t>
      </w:r>
    </w:p>
    <w:p w14:paraId="45CECC01" w14:textId="77777777" w:rsidR="00D33815" w:rsidRDefault="00D33815" w:rsidP="00D33815">
      <w:r>
        <w:t xml:space="preserve">В </w:t>
      </w:r>
      <w:r w:rsidR="009E0D0D">
        <w:t>текущий</w:t>
      </w:r>
      <w:r>
        <w:t xml:space="preserve"> момент единственным способом </w:t>
      </w:r>
      <w:r w:rsidR="00FC3D1F">
        <w:t>представления примеров поведения, предполагающим возможность их добавления</w:t>
      </w:r>
      <w:r w:rsidR="00B84509">
        <w:t xml:space="preserve"> в спецификацию </w:t>
      </w:r>
      <w:r w:rsidR="00FC3D1F">
        <w:t xml:space="preserve">при </w:t>
      </w:r>
      <w:r w:rsidR="00B84509">
        <w:t xml:space="preserve">использовании подхода синтеза с ограничением на размер системы, является представление примеров поведения в виде </w:t>
      </w:r>
      <w:r w:rsidR="002A1CCA">
        <w:t>формул линейной темпоральной логики.</w:t>
      </w:r>
      <w:r w:rsidR="00945B38">
        <w:t xml:space="preserve"> Так как </w:t>
      </w:r>
      <w:r w:rsidR="00496174">
        <w:t>данный</w:t>
      </w:r>
      <w:r w:rsidR="00945B38">
        <w:t xml:space="preserve"> метод не требует модификаций</w:t>
      </w:r>
      <w:r w:rsidR="002A1CCA">
        <w:t xml:space="preserve"> </w:t>
      </w:r>
      <w:r w:rsidR="00945B38">
        <w:t xml:space="preserve">алгоритма сведения к задаче выполнимости булевой формулы, используемого при подходе bounded synthesis, будем считать </w:t>
      </w:r>
      <w:r w:rsidR="004E13BB">
        <w:t>его точкой отправления при дальнейших сравнениях результатов с другими предложенными методами.</w:t>
      </w:r>
    </w:p>
    <w:p w14:paraId="29750DE5" w14:textId="77777777" w:rsidR="00841F00" w:rsidRPr="00C843B8" w:rsidRDefault="000070B3" w:rsidP="00841F00">
      <w:r>
        <w:t>Для представления примеров поведения в виде линейных темпоральных формул</w:t>
      </w:r>
      <w:r w:rsidR="00950EC1">
        <w:t xml:space="preserve"> необходимо последовательно заменить каждый переход в списке элементов конкретно</w:t>
      </w:r>
      <w:r w:rsidR="003C7950">
        <w:t>го сценария на конструкцию вида</w:t>
      </w:r>
      <w:r w:rsidR="003C7950">
        <w:br/>
      </w:r>
      <m:oMathPara>
        <m:oMath>
          <m:sSub>
            <m:sSubPr>
              <m:ctrlPr>
                <w:rPr>
                  <w:rFonts w:ascii="Cambria Math" w:hAnsi="Cambria Math"/>
                  <w:b/>
                  <w:i/>
                </w:rPr>
              </m:ctrlPr>
            </m:sSubPr>
            <m:e>
              <m:r>
                <m:rPr>
                  <m:sty m:val="bi"/>
                </m:rPr>
                <w:rPr>
                  <w:rFonts w:ascii="Cambria Math" w:hAnsi="Cambria Math"/>
                  <w:lang w:val="en-US"/>
                </w:rPr>
                <m:t>i</m:t>
              </m:r>
              <m:ctrlPr>
                <w:rPr>
                  <w:rFonts w:ascii="Cambria Math" w:hAnsi="Cambria Math"/>
                  <w:b/>
                  <w:i/>
                  <w:lang w:val="en-US"/>
                </w:rPr>
              </m:ctrlPr>
            </m:e>
            <m:sub>
              <m:r>
                <w:rPr>
                  <w:rFonts w:ascii="Cambria Math" w:hAnsi="Cambria Math"/>
                </w:rPr>
                <m:t>k</m:t>
              </m:r>
            </m:sub>
          </m:sSub>
          <m:r>
            <w:rPr>
              <w:rFonts w:ascii="Cambria Math" w:hAnsi="Cambria Math" w:hint="eastAsia"/>
            </w:rPr>
            <m:t>→</m:t>
          </m:r>
          <m:sSub>
            <m:sSubPr>
              <m:ctrlPr>
                <w:rPr>
                  <w:rFonts w:ascii="Cambria Math" w:hAnsi="Cambria Math"/>
                  <w:b/>
                  <w:i/>
                </w:rPr>
              </m:ctrlPr>
            </m:sSubPr>
            <m:e>
              <m:r>
                <m:rPr>
                  <m:sty m:val="bi"/>
                </m:rPr>
                <w:rPr>
                  <w:rFonts w:ascii="Cambria Math" w:hAnsi="Cambria Math"/>
                  <w:lang w:val="en-US"/>
                </w:rPr>
                <m:t>o</m:t>
              </m:r>
              <m:ctrlPr>
                <w:rPr>
                  <w:rFonts w:ascii="Cambria Math" w:hAnsi="Cambria Math"/>
                  <w:b/>
                  <w:i/>
                  <w:lang w:val="en-US"/>
                </w:rPr>
              </m:ctrlPr>
            </m:e>
            <m:sub>
              <m:r>
                <w:rPr>
                  <w:rFonts w:ascii="Cambria Math" w:hAnsi="Cambria Math"/>
                </w:rPr>
                <m:t>k</m:t>
              </m:r>
            </m:sub>
          </m:sSub>
          <m:r>
            <w:rPr>
              <w:rFonts w:ascii="Cambria Math" w:hAnsi="Cambria Math"/>
            </w:rPr>
            <m:t>∧</m:t>
          </m:r>
          <m:func>
            <m:funcPr>
              <m:ctrlPr>
                <w:rPr>
                  <w:rFonts w:ascii="Cambria Math" w:hAnsi="Cambria Math"/>
                  <w:i/>
                </w:rPr>
              </m:ctrlPr>
            </m:funcPr>
            <m:fName>
              <m:r>
                <m:rPr>
                  <m:sty m:val="p"/>
                </m:rPr>
                <w:rPr>
                  <w:rFonts w:ascii="Cambria Math" w:hAnsi="Cambria Math"/>
                </w:rPr>
                <m:t>X</m:t>
              </m:r>
            </m:fName>
            <m:e>
              <m:d>
                <m:dPr>
                  <m:ctrlPr>
                    <w:rPr>
                      <w:rFonts w:ascii="Cambria Math" w:hAnsi="Cambria Math"/>
                      <w:i/>
                    </w:rPr>
                  </m:ctrlPr>
                </m:dPr>
                <m:e>
                  <m:sSub>
                    <m:sSubPr>
                      <m:ctrlPr>
                        <w:rPr>
                          <w:rFonts w:ascii="Cambria Math" w:hAnsi="Cambria Math"/>
                          <w:b/>
                          <w:i/>
                        </w:rPr>
                      </m:ctrlPr>
                    </m:sSubPr>
                    <m:e>
                      <m:r>
                        <m:rPr>
                          <m:sty m:val="bi"/>
                        </m:rPr>
                        <w:rPr>
                          <w:rFonts w:ascii="Cambria Math" w:hAnsi="Cambria Math"/>
                          <w:lang w:val="en-US"/>
                        </w:rPr>
                        <m:t>i</m:t>
                      </m:r>
                      <m:ctrlPr>
                        <w:rPr>
                          <w:rFonts w:ascii="Cambria Math" w:hAnsi="Cambria Math"/>
                          <w:b/>
                          <w:i/>
                          <w:lang w:val="en-US"/>
                        </w:rPr>
                      </m:ctrlPr>
                    </m:e>
                    <m:sub>
                      <m:r>
                        <w:rPr>
                          <w:rFonts w:ascii="Cambria Math" w:hAnsi="Cambria Math"/>
                        </w:rPr>
                        <m:t>k+1</m:t>
                      </m:r>
                    </m:sub>
                  </m:sSub>
                  <m:r>
                    <w:rPr>
                      <w:rFonts w:ascii="Cambria Math" w:hAnsi="Cambria Math" w:hint="eastAsia"/>
                    </w:rPr>
                    <m:t>→</m:t>
                  </m:r>
                  <m:sSub>
                    <m:sSubPr>
                      <m:ctrlPr>
                        <w:rPr>
                          <w:rFonts w:ascii="Cambria Math" w:hAnsi="Cambria Math"/>
                          <w:b/>
                          <w:i/>
                        </w:rPr>
                      </m:ctrlPr>
                    </m:sSubPr>
                    <m:e>
                      <m:r>
                        <m:rPr>
                          <m:sty m:val="bi"/>
                        </m:rPr>
                        <w:rPr>
                          <w:rFonts w:ascii="Cambria Math" w:hAnsi="Cambria Math"/>
                          <w:lang w:val="en-US"/>
                        </w:rPr>
                        <m:t>o</m:t>
                      </m:r>
                      <m:ctrlPr>
                        <w:rPr>
                          <w:rFonts w:ascii="Cambria Math" w:hAnsi="Cambria Math"/>
                          <w:b/>
                          <w:i/>
                          <w:lang w:val="en-US"/>
                        </w:rPr>
                      </m:ctrlPr>
                    </m:e>
                    <m:sub>
                      <m:r>
                        <w:rPr>
                          <w:rFonts w:ascii="Cambria Math" w:hAnsi="Cambria Math"/>
                        </w:rPr>
                        <m:t>k+1</m:t>
                      </m:r>
                    </m:sub>
                  </m:sSub>
                  <m:r>
                    <w:rPr>
                      <w:rFonts w:ascii="Cambria Math" w:hAnsi="Cambria Math"/>
                    </w:rPr>
                    <m:t>∧…</m:t>
                  </m:r>
                </m:e>
              </m:d>
            </m:e>
          </m:func>
          <m:r>
            <m:rPr>
              <m:sty m:val="p"/>
            </m:rPr>
            <w:br/>
          </m:r>
        </m:oMath>
      </m:oMathPara>
      <w:r w:rsidR="003C7950">
        <w:t xml:space="preserve">где вектор </w:t>
      </w:r>
      <m:oMath>
        <m:r>
          <m:rPr>
            <m:sty m:val="bi"/>
          </m:rPr>
          <w:rPr>
            <w:rFonts w:ascii="Cambria Math" w:hAnsi="Cambria Math"/>
          </w:rPr>
          <m:t>i</m:t>
        </m:r>
      </m:oMath>
      <w:r w:rsidR="003C7950">
        <w:t xml:space="preserve"> задаёт </w:t>
      </w:r>
      <w:r w:rsidR="001B5D24">
        <w:t xml:space="preserve">состояние переменных среды в данном элементе сценария, вектор </w:t>
      </w:r>
      <m:oMath>
        <m:r>
          <m:rPr>
            <m:sty m:val="bi"/>
          </m:rPr>
          <w:rPr>
            <w:rFonts w:ascii="Cambria Math" w:hAnsi="Cambria Math"/>
            <w:lang w:val="en-US"/>
          </w:rPr>
          <m:t>o</m:t>
        </m:r>
      </m:oMath>
      <w:r w:rsidR="001B5D24">
        <w:t xml:space="preserve"> задаёт состояние переменных системы, а X означает оператор</w:t>
      </w:r>
      <w:r w:rsidR="004C642F">
        <w:t xml:space="preserve"> темпоральной логики</w:t>
      </w:r>
      <w:r w:rsidR="001B5D24">
        <w:t xml:space="preserve"> </w:t>
      </w:r>
      <w:r w:rsidR="001B5D24">
        <w:rPr>
          <w:lang w:val="en-US"/>
        </w:rPr>
        <w:t>next</w:t>
      </w:r>
      <w:r w:rsidR="00841F00">
        <w:t>.</w:t>
      </w:r>
    </w:p>
    <w:p w14:paraId="0AA2C144" w14:textId="77777777" w:rsidR="008B5239" w:rsidRDefault="00667C5F" w:rsidP="00841F00">
      <w:r>
        <w:t>Допустим</w:t>
      </w:r>
      <w:r w:rsidRPr="00667C5F">
        <w:t xml:space="preserve">, </w:t>
      </w:r>
      <w:r>
        <w:t>что</w:t>
      </w:r>
      <w:r w:rsidRPr="00667C5F">
        <w:t xml:space="preserve"> </w:t>
      </w:r>
      <m:oMath>
        <m:r>
          <w:rPr>
            <w:rFonts w:ascii="Cambria Math" w:hAnsi="Cambria Math"/>
            <w:lang w:val="en-GB"/>
          </w:rPr>
          <m:t>I</m:t>
        </m:r>
        <m:r>
          <w:rPr>
            <w:rFonts w:ascii="Cambria Math" w:hAnsi="Cambria Math"/>
          </w:rPr>
          <m:t>= {</m:t>
        </m:r>
        <m:sSub>
          <m:sSubPr>
            <m:ctrlPr>
              <w:rPr>
                <w:rFonts w:ascii="Cambria Math" w:hAnsi="Cambria Math"/>
                <w:i/>
              </w:rPr>
            </m:ctrlPr>
          </m:sSubPr>
          <m:e>
            <m:r>
              <w:rPr>
                <w:rFonts w:ascii="Cambria Math" w:hAnsi="Cambria Math"/>
                <w:lang w:val="en-GB"/>
              </w:rPr>
              <m:t>e</m:t>
            </m:r>
          </m:e>
          <m:sub>
            <m:r>
              <w:rPr>
                <w:rFonts w:ascii="Cambria Math" w:hAnsi="Cambria Math"/>
              </w:rPr>
              <m:t>11</m:t>
            </m:r>
          </m:sub>
        </m:sSub>
        <m:r>
          <w:rPr>
            <w:rFonts w:ascii="Cambria Math" w:hAnsi="Cambria Math"/>
          </w:rPr>
          <m:t xml:space="preserve">, </m:t>
        </m:r>
        <m:sSub>
          <m:sSubPr>
            <m:ctrlPr>
              <w:rPr>
                <w:rFonts w:ascii="Cambria Math" w:hAnsi="Cambria Math"/>
                <w:i/>
              </w:rPr>
            </m:ctrlPr>
          </m:sSubPr>
          <m:e>
            <m:r>
              <w:rPr>
                <w:rFonts w:ascii="Cambria Math" w:hAnsi="Cambria Math"/>
                <w:lang w:val="en-GB"/>
              </w:rPr>
              <m:t>e</m:t>
            </m:r>
          </m:e>
          <m:sub>
            <m:r>
              <w:rPr>
                <w:rFonts w:ascii="Cambria Math" w:hAnsi="Cambria Math"/>
              </w:rPr>
              <m:t>12</m:t>
            </m:r>
          </m:sub>
        </m:sSub>
        <m:r>
          <w:rPr>
            <w:rFonts w:ascii="Cambria Math" w:hAnsi="Cambria Math"/>
          </w:rPr>
          <m:t xml:space="preserve">, </m:t>
        </m:r>
        <m:sSub>
          <m:sSubPr>
            <m:ctrlPr>
              <w:rPr>
                <w:rFonts w:ascii="Cambria Math" w:hAnsi="Cambria Math"/>
                <w:i/>
                <w:lang w:val="en-GB"/>
              </w:rPr>
            </m:ctrlPr>
          </m:sSubPr>
          <m:e>
            <m:r>
              <w:rPr>
                <w:rFonts w:ascii="Cambria Math" w:hAnsi="Cambria Math"/>
                <w:lang w:val="en-GB"/>
              </w:rPr>
              <m:t>e</m:t>
            </m:r>
            <m:ctrlPr>
              <w:rPr>
                <w:rFonts w:ascii="Cambria Math" w:hAnsi="Cambria Math"/>
                <w:i/>
              </w:rPr>
            </m:ctrlPr>
          </m:e>
          <m:sub>
            <m:r>
              <w:rPr>
                <w:rFonts w:ascii="Cambria Math" w:hAnsi="Cambria Math"/>
              </w:rPr>
              <m:t>2</m:t>
            </m:r>
          </m:sub>
        </m:sSub>
        <m:r>
          <w:rPr>
            <w:rFonts w:ascii="Cambria Math" w:hAnsi="Cambria Math"/>
          </w:rPr>
          <m:t xml:space="preserve">, </m:t>
        </m:r>
        <m:sSub>
          <m:sSubPr>
            <m:ctrlPr>
              <w:rPr>
                <w:rFonts w:ascii="Cambria Math" w:hAnsi="Cambria Math"/>
                <w:i/>
                <w:lang w:val="en-GB"/>
              </w:rPr>
            </m:ctrlPr>
          </m:sSubPr>
          <m:e>
            <m:r>
              <w:rPr>
                <w:rFonts w:ascii="Cambria Math" w:hAnsi="Cambria Math"/>
                <w:lang w:val="en-GB"/>
              </w:rPr>
              <m:t>e</m:t>
            </m:r>
            <m:ctrlPr>
              <w:rPr>
                <w:rFonts w:ascii="Cambria Math" w:hAnsi="Cambria Math"/>
                <w:i/>
              </w:rPr>
            </m:ctrlPr>
          </m:e>
          <m:sub>
            <m:r>
              <w:rPr>
                <w:rFonts w:ascii="Cambria Math" w:hAnsi="Cambria Math"/>
              </w:rPr>
              <m:t>3</m:t>
            </m:r>
          </m:sub>
        </m:sSub>
        <m:r>
          <w:rPr>
            <w:rFonts w:ascii="Cambria Math" w:hAnsi="Cambria Math"/>
          </w:rPr>
          <m:t xml:space="preserve">, </m:t>
        </m:r>
        <m:sSub>
          <m:sSubPr>
            <m:ctrlPr>
              <w:rPr>
                <w:rFonts w:ascii="Cambria Math" w:hAnsi="Cambria Math"/>
                <w:i/>
                <w:lang w:val="en-GB"/>
              </w:rPr>
            </m:ctrlPr>
          </m:sSubPr>
          <m:e>
            <m:r>
              <w:rPr>
                <w:rFonts w:ascii="Cambria Math" w:hAnsi="Cambria Math"/>
                <w:lang w:val="en-GB"/>
              </w:rPr>
              <m:t>e</m:t>
            </m:r>
            <m:ctrlPr>
              <w:rPr>
                <w:rFonts w:ascii="Cambria Math" w:hAnsi="Cambria Math"/>
                <w:i/>
              </w:rPr>
            </m:ctrlPr>
          </m:e>
          <m:sub>
            <m:r>
              <w:rPr>
                <w:rFonts w:ascii="Cambria Math" w:hAnsi="Cambria Math"/>
              </w:rPr>
              <m:t>4</m:t>
            </m:r>
          </m:sub>
        </m:sSub>
        <m:r>
          <w:rPr>
            <w:rFonts w:ascii="Cambria Math" w:hAnsi="Cambria Math"/>
          </w:rPr>
          <m:t>}</m:t>
        </m:r>
      </m:oMath>
      <w:r w:rsidR="00B6032B">
        <w:t>,</w:t>
      </w:r>
      <w:r w:rsidR="00026039">
        <w:t xml:space="preserve"> </w:t>
      </w:r>
      <m:oMath>
        <m:r>
          <w:rPr>
            <w:rFonts w:ascii="Cambria Math" w:hAnsi="Cambria Math"/>
          </w:rPr>
          <m:t>O=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oMath>
      <w:r w:rsidR="00313B85">
        <w:t xml:space="preserve"> и имеются следующие сценарии:</w:t>
      </w:r>
    </w:p>
    <w:p w14:paraId="20DD1496" w14:textId="77777777" w:rsidR="00841F00" w:rsidRPr="00376CA5" w:rsidRDefault="00120716" w:rsidP="00841F00">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11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 xml:space="preserve"> )</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12</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hint="eastAsia"/>
            </w:rPr>
            <m:t>→</m:t>
          </m:r>
          <m:d>
            <m:dPr>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 xml:space="preserve"> )</m:t>
          </m:r>
        </m:oMath>
      </m:oMathPara>
    </w:p>
    <w:p w14:paraId="5C6B91E3" w14:textId="77777777" w:rsidR="00313B85" w:rsidRPr="00376CA5" w:rsidRDefault="00120716" w:rsidP="00F669B5">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11</m:t>
                  </m:r>
                </m:sub>
              </m:sSub>
            </m:e>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m:t>
          </m:r>
        </m:oMath>
      </m:oMathPara>
    </w:p>
    <w:p w14:paraId="25C891AD" w14:textId="77777777" w:rsidR="008825FB" w:rsidRPr="00F3415E" w:rsidRDefault="00B85FEC" w:rsidP="008825FB">
      <w:r>
        <w:t>Тогда темпоральные формулы, задающие эти сценарии, будут выглядеть следующим образом:</w:t>
      </w:r>
    </w:p>
    <w:p w14:paraId="1A895605" w14:textId="77777777" w:rsidR="00F078BC" w:rsidRPr="00667C5F" w:rsidRDefault="00120716" w:rsidP="008825FB">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e</m:t>
                  </m:r>
                </m:e>
                <m:sub>
                  <m:r>
                    <w:rPr>
                      <w:rFonts w:ascii="Cambria Math" w:hAnsi="Cambria Math" w:hint="eastAsia"/>
                    </w:rPr>
                    <m:t>11</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4</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12</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3</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2</m:t>
                  </m:r>
                </m:sub>
              </m:sSub>
            </m:e>
          </m:d>
          <m: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hint="eastAsia"/>
                </w:rPr>
                <m:t>1</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hint="eastAsia"/>
                </w:rPr>
                <m:t>2</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hint="eastAsia"/>
                </w:rPr>
                <m:t>3</m:t>
              </m:r>
            </m:sub>
          </m:sSub>
          <m:r>
            <w:rPr>
              <w:rFonts w:ascii="Cambria Math" w:hAnsi="Cambria Math" w:hint="eastAsia"/>
            </w:rPr>
            <m:t>∧</m:t>
          </m:r>
          <m:r>
            <w:rPr>
              <w:rFonts w:ascii="Cambria Math" w:hAnsi="Cambria Math" w:hint="eastAsia"/>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e</m:t>
                  </m:r>
                </m:e>
                <m:sub>
                  <m:r>
                    <w:rPr>
                      <w:rFonts w:ascii="Cambria Math" w:hAnsi="Cambria Math" w:hint="eastAsia"/>
                    </w:rPr>
                    <m:t>2</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11</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4</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12</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3</m:t>
                  </m:r>
                </m:sub>
              </m:sSub>
            </m:e>
          </m:d>
          <m:r>
            <w:rPr>
              <w:rFonts w:ascii="Cambria Math" w:hAnsi="Cambria Math" w:hint="eastAsia"/>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hint="eastAsia"/>
                </w:rPr>
                <m:t>1</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hint="eastAsia"/>
                </w:rPr>
                <m:t>2</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hint="eastAsia"/>
                </w:rPr>
                <m:t>3</m:t>
              </m:r>
            </m:sub>
          </m:sSub>
          <m:r>
            <w:rPr>
              <w:rFonts w:ascii="Cambria Math" w:hAnsi="Cambria Math" w:hint="eastAsia"/>
            </w:rPr>
            <m:t>∧</m:t>
          </m:r>
          <m:r>
            <w:rPr>
              <w:rFonts w:ascii="Cambria Math" w:hAnsi="Cambria Math" w:hint="eastAsia"/>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e</m:t>
                  </m:r>
                </m:e>
                <m:sub>
                  <m:r>
                    <w:rPr>
                      <w:rFonts w:ascii="Cambria Math" w:hAnsi="Cambria Math" w:hint="eastAsia"/>
                    </w:rPr>
                    <m:t>12</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11</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4</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3</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2</m:t>
                  </m:r>
                </m:sub>
              </m:sSub>
            </m:e>
          </m:d>
          <m: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hint="eastAsia"/>
                </w:rPr>
                <m:t>2</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hint="eastAsia"/>
                </w:rPr>
                <m:t>1</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hint="eastAsia"/>
                </w:rPr>
                <m:t>3</m:t>
              </m:r>
            </m:sub>
          </m:sSub>
          <m:r>
            <w:rPr>
              <w:rFonts w:ascii="Cambria Math" w:hAnsi="Cambria Math" w:hint="eastAsia"/>
            </w:rPr>
            <m:t>∧</m:t>
          </m:r>
          <m:r>
            <w:rPr>
              <w:rFonts w:ascii="Cambria Math" w:hAnsi="Cambria Math" w:hint="eastAsia"/>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e</m:t>
                  </m:r>
                </m:e>
                <m:sub>
                  <m:r>
                    <w:rPr>
                      <w:rFonts w:ascii="Cambria Math" w:hAnsi="Cambria Math" w:hint="eastAsia"/>
                    </w:rPr>
                    <m:t>2</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11</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4</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12</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3</m:t>
                  </m:r>
                </m:sub>
              </m:sSub>
            </m:e>
          </m:d>
          <m:r>
            <w:rPr>
              <w:rFonts w:ascii="Cambria Math" w:hAnsi="Cambria Math" w:hint="eastAsia"/>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hint="eastAsia"/>
                </w:rPr>
                <m:t>1</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hint="eastAsia"/>
                </w:rPr>
                <m:t>2</m:t>
              </m:r>
            </m:sub>
          </m:sSub>
          <m:r>
            <w:rPr>
              <w:rFonts w:ascii="Cambria Math" w:hAnsi="Cambria Math" w:hint="eastAsia"/>
            </w:rPr>
            <m:t>∧</m:t>
          </m:r>
          <m:r>
            <w:rPr>
              <w:rFonts w:ascii="Cambria Math" w:hAnsi="Cambria Math"/>
            </w:rPr>
            <m:t>¬</m:t>
          </m:r>
          <m:r>
            <w:rPr>
              <w:rFonts w:ascii="Cambria Math" w:hAnsi="Cambria Math" w:hint="eastAsia"/>
            </w:rPr>
            <m:t>z3)))))))</m:t>
          </m:r>
        </m:oMath>
      </m:oMathPara>
    </w:p>
    <w:p w14:paraId="21B5ABD3" w14:textId="77777777" w:rsidR="00DC175B" w:rsidRPr="00667C5F" w:rsidRDefault="00120716" w:rsidP="00D33815">
      <m:oMathPara>
        <m:oMath>
          <m:d>
            <m:dPr>
              <m:ctrlPr>
                <w:rPr>
                  <w:rFonts w:ascii="Cambria Math" w:hAnsi="Cambria Math"/>
                  <w:i/>
                </w:rPr>
              </m:ctrlPr>
            </m:dPr>
            <m:e>
              <m:sSub>
                <m:sSubPr>
                  <m:ctrlPr>
                    <w:rPr>
                      <w:rFonts w:ascii="Cambria Math" w:hAnsi="Cambria Math"/>
                      <w:i/>
                    </w:rPr>
                  </m:ctrlPr>
                </m:sSubPr>
                <m:e>
                  <m:r>
                    <w:rPr>
                      <w:rFonts w:ascii="Cambria Math" w:hAnsi="Cambria Math" w:hint="eastAsia"/>
                    </w:rPr>
                    <m:t>e</m:t>
                  </m:r>
                </m:e>
                <m:sub>
                  <m:r>
                    <w:rPr>
                      <w:rFonts w:ascii="Cambria Math" w:hAnsi="Cambria Math" w:hint="eastAsia"/>
                    </w:rPr>
                    <m:t>11</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4</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12</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3</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2</m:t>
                  </m:r>
                </m:sub>
              </m:sSub>
            </m:e>
          </m:d>
          <m: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hint="eastAsia"/>
                </w:rPr>
                <m:t>1</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hint="eastAsia"/>
                </w:rPr>
                <m:t>2</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hint="eastAsia"/>
                </w:rPr>
                <m:t>3</m:t>
              </m:r>
            </m:sub>
          </m:sSub>
          <m:r>
            <w:rPr>
              <w:rFonts w:ascii="Cambria Math" w:hAnsi="Cambria Math" w:hint="eastAsia"/>
            </w:rPr>
            <m:t>∧</m:t>
          </m:r>
          <m:r>
            <w:rPr>
              <w:rFonts w:ascii="Cambria Math" w:hAnsi="Cambria Math" w:hint="eastAsia"/>
            </w:rPr>
            <m:t>X(</m:t>
          </m:r>
          <m:d>
            <m:dPr>
              <m:ctrlPr>
                <w:rPr>
                  <w:rFonts w:ascii="Cambria Math" w:hAnsi="Cambria Math"/>
                  <w:i/>
                </w:rPr>
              </m:ctrlPr>
            </m:dPr>
            <m:e>
              <m:sSub>
                <m:sSubPr>
                  <m:ctrlPr>
                    <w:rPr>
                      <w:rFonts w:ascii="Cambria Math" w:hAnsi="Cambria Math"/>
                      <w:i/>
                    </w:rPr>
                  </m:ctrlPr>
                </m:sSubPr>
                <m:e>
                  <m:r>
                    <w:rPr>
                      <w:rFonts w:ascii="Cambria Math" w:hAnsi="Cambria Math" w:hint="eastAsia"/>
                    </w:rPr>
                    <m:t>e</m:t>
                  </m:r>
                </m:e>
                <m:sub>
                  <m:r>
                    <w:rPr>
                      <w:rFonts w:ascii="Cambria Math" w:hAnsi="Cambria Math" w:hint="eastAsia"/>
                    </w:rPr>
                    <m:t>4</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11</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12</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3</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hint="eastAsia"/>
                    </w:rPr>
                    <m:t>2</m:t>
                  </m:r>
                </m:sub>
              </m:sSub>
            </m:e>
          </m:d>
          <m:r>
            <w:rPr>
              <w:rFonts w:ascii="Cambria Math" w:hAnsi="Cambria Math" w:hint="eastAsia"/>
            </w:rPr>
            <m:t>→</m:t>
          </m:r>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hint="eastAsia"/>
                </w:rPr>
                <m:t>3</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hint="eastAsia"/>
                </w:rPr>
                <m:t>1</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hint="eastAsia"/>
                </w:rPr>
                <m:t>2</m:t>
              </m:r>
            </m:sub>
          </m:sSub>
          <m:r>
            <w:rPr>
              <w:rFonts w:ascii="Cambria Math" w:hAnsi="Cambria Math" w:hint="eastAsia"/>
            </w:rPr>
            <m:t>)))</m:t>
          </m:r>
        </m:oMath>
      </m:oMathPara>
    </w:p>
    <w:p w14:paraId="518D855C" w14:textId="77777777" w:rsidR="00D33815" w:rsidRPr="003215C5" w:rsidRDefault="003C51DC" w:rsidP="0006343F">
      <w:r>
        <w:t xml:space="preserve">Как видно из </w:t>
      </w:r>
      <w:r w:rsidR="00846F5F">
        <w:t>приведенного</w:t>
      </w:r>
      <w:r>
        <w:t xml:space="preserve"> примера</w:t>
      </w:r>
      <w:r w:rsidR="00256A60">
        <w:t>,</w:t>
      </w:r>
      <w:r>
        <w:t xml:space="preserve"> н</w:t>
      </w:r>
      <w:r w:rsidR="006462F5">
        <w:t>едостатком</w:t>
      </w:r>
      <w:r w:rsidR="00B13DB5">
        <w:t xml:space="preserve"> данного подхода является </w:t>
      </w:r>
      <w:r w:rsidR="00764005">
        <w:t xml:space="preserve">сильное увеличение формулы, задающей спецификацию системы, а именно на </w:t>
      </w:r>
      <m:oMath>
        <m:d>
          <m:dPr>
            <m:ctrlPr>
              <w:rPr>
                <w:rFonts w:ascii="Cambria Math" w:hAnsi="Cambria Math"/>
                <w:i/>
              </w:rPr>
            </m:ctrlPr>
          </m:dPr>
          <m:e>
            <m:d>
              <m:dPr>
                <m:begChr m:val="|"/>
                <m:endChr m:val="|"/>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r>
                  <w:rPr>
                    <w:rFonts w:ascii="Cambria Math" w:hAnsi="Cambria Math"/>
                  </w:rPr>
                  <m:t>O</m:t>
                </m:r>
              </m:e>
            </m:d>
          </m:e>
        </m:d>
        <m:r>
          <w:rPr>
            <w:rFonts w:ascii="Cambria Math" w:hAnsi="Cambria Math"/>
          </w:rPr>
          <m:t>⋅|SC|</m:t>
        </m:r>
      </m:oMath>
      <w:r w:rsidR="00764005">
        <w:t xml:space="preserve">, где </w:t>
      </w:r>
      <m:oMath>
        <m:d>
          <m:dPr>
            <m:begChr m:val="|"/>
            <m:endChr m:val="|"/>
            <m:ctrlPr>
              <w:rPr>
                <w:rFonts w:ascii="Cambria Math" w:hAnsi="Cambria Math"/>
                <w:i/>
              </w:rPr>
            </m:ctrlPr>
          </m:dPr>
          <m:e>
            <m:r>
              <w:rPr>
                <w:rFonts w:ascii="Cambria Math" w:hAnsi="Cambria Math"/>
              </w:rPr>
              <m:t>I</m:t>
            </m:r>
          </m:e>
        </m:d>
      </m:oMath>
      <w:r w:rsidR="00764005">
        <w:t xml:space="preserve"> </w:t>
      </w:r>
      <w:r w:rsidR="00764005" w:rsidRPr="005574E8">
        <w:t>—</w:t>
      </w:r>
      <w:r w:rsidR="00764005">
        <w:t xml:space="preserve"> размер множества переменных среды, </w:t>
      </w:r>
      <m:oMath>
        <m:d>
          <m:dPr>
            <m:begChr m:val="|"/>
            <m:endChr m:val="|"/>
            <m:ctrlPr>
              <w:rPr>
                <w:rFonts w:ascii="Cambria Math" w:hAnsi="Cambria Math"/>
                <w:i/>
              </w:rPr>
            </m:ctrlPr>
          </m:dPr>
          <m:e>
            <m:r>
              <w:rPr>
                <w:rFonts w:ascii="Cambria Math" w:hAnsi="Cambria Math"/>
              </w:rPr>
              <m:t>O</m:t>
            </m:r>
          </m:e>
        </m:d>
      </m:oMath>
      <w:r w:rsidR="00764005">
        <w:t xml:space="preserve"> </w:t>
      </w:r>
      <w:r w:rsidR="00764005" w:rsidRPr="005574E8">
        <w:t>—</w:t>
      </w:r>
      <w:r w:rsidR="00764005">
        <w:t xml:space="preserve"> размер множества переменных системы, а </w:t>
      </w:r>
      <m:oMath>
        <m:r>
          <w:rPr>
            <w:rFonts w:ascii="Cambria Math" w:hAnsi="Cambria Math"/>
          </w:rPr>
          <m:t>|SC|</m:t>
        </m:r>
      </m:oMath>
      <w:r w:rsidR="00764005">
        <w:t xml:space="preserve"> </w:t>
      </w:r>
      <w:r w:rsidR="00764005" w:rsidRPr="005574E8">
        <w:t>—</w:t>
      </w:r>
      <w:r w:rsidR="00764005">
        <w:t xml:space="preserve"> </w:t>
      </w:r>
      <w:r w:rsidR="008E35B0">
        <w:t>количество элементов</w:t>
      </w:r>
      <w:r w:rsidR="00764005">
        <w:t xml:space="preserve"> сценариев</w:t>
      </w:r>
      <w:r w:rsidR="008E35B0">
        <w:t xml:space="preserve"> в заданных примерах поведения</w:t>
      </w:r>
      <w:r w:rsidR="00764005">
        <w:t xml:space="preserve">. </w:t>
      </w:r>
      <w:r w:rsidR="006462F5">
        <w:t xml:space="preserve">Из-за увеличения формулы </w:t>
      </w:r>
      <w:r w:rsidR="002E1559">
        <w:t>растёт</w:t>
      </w:r>
      <w:r w:rsidR="006462F5">
        <w:t xml:space="preserve"> количество времени, необходимого для построения автомата ко-Бюхи</w:t>
      </w:r>
      <w:r w:rsidR="00B118E5">
        <w:t>, также</w:t>
      </w:r>
      <w:r w:rsidR="002E1559">
        <w:t xml:space="preserve"> непосредственно увеличивается</w:t>
      </w:r>
      <w:r w:rsidR="00B118E5">
        <w:t xml:space="preserve"> </w:t>
      </w:r>
      <w:r w:rsidR="002E1559">
        <w:t>сам автомат ко-Бюхи, что в итоге ведёт к неэффективному разрастанию соответствующей булевой формулы и увеличению времени, затраченного на синтез целевой автоматной системы. Кроме этого в данном методе никак не учитываются особенности примеров поведения.</w:t>
      </w:r>
    </w:p>
    <w:p w14:paraId="3D41EDBE" w14:textId="77777777" w:rsidR="00D33815" w:rsidRPr="00B46626" w:rsidRDefault="00FC3D1F" w:rsidP="00D33815">
      <w:pPr>
        <w:pStyle w:val="Heading2"/>
      </w:pPr>
      <w:bookmarkStart w:id="31" w:name="_Toc516327309"/>
      <w:r>
        <w:t xml:space="preserve">Граф </w:t>
      </w:r>
      <w:r w:rsidR="00732E58">
        <w:t>сценариев</w:t>
      </w:r>
      <w:bookmarkEnd w:id="31"/>
    </w:p>
    <w:p w14:paraId="254A6B44" w14:textId="77777777" w:rsidR="006E67D6" w:rsidRDefault="00795103" w:rsidP="006E67D6">
      <w:r>
        <w:t xml:space="preserve">Другим способом представления </w:t>
      </w:r>
      <w:r w:rsidR="00732E58">
        <w:t>примеров поведения системы является представление в виде дерева или графа сценариев.</w:t>
      </w:r>
      <w:r w:rsidR="0002449A">
        <w:t xml:space="preserve"> Оригинальный</w:t>
      </w:r>
      <w:r w:rsidR="00732E58">
        <w:t xml:space="preserve"> </w:t>
      </w:r>
      <w:r w:rsidR="0002449A">
        <w:t>а</w:t>
      </w:r>
      <w:r w:rsidR="00844E67">
        <w:t>лгоритм построения</w:t>
      </w:r>
      <w:r w:rsidR="008E429C">
        <w:t xml:space="preserve"> дерева</w:t>
      </w:r>
      <w:r w:rsidR="00844E67">
        <w:t xml:space="preserve"> сценариев был</w:t>
      </w:r>
      <w:r w:rsidR="008E429C">
        <w:t xml:space="preserve"> </w:t>
      </w:r>
      <w:r w:rsidR="00844E67">
        <w:t>описан</w:t>
      </w:r>
      <w:r w:rsidR="008E429C">
        <w:t xml:space="preserve"> в </w:t>
      </w:r>
      <w:r w:rsidR="008E429C" w:rsidRPr="008E429C">
        <w:t>[5]</w:t>
      </w:r>
      <w:r w:rsidR="00844E67">
        <w:t>, в данной работе будет использоваться его модифицированная версия.</w:t>
      </w:r>
      <w:r w:rsidR="008E429C" w:rsidRPr="008E429C">
        <w:t xml:space="preserve"> </w:t>
      </w:r>
      <w:r w:rsidR="000F44EE">
        <w:t>Д</w:t>
      </w:r>
      <w:r w:rsidR="00C5633E">
        <w:t>ерево или граф сценариев представляет из себя дерево или</w:t>
      </w:r>
      <w:r w:rsidR="000F44EE">
        <w:t xml:space="preserve"> соответственно</w:t>
      </w:r>
      <w:r w:rsidR="00C5633E">
        <w:t xml:space="preserve"> граф, где на каждом ребре написано состояние переменных среды и ожидаемое состояние переменных системы.</w:t>
      </w:r>
      <w:r w:rsidR="004519B9">
        <w:t xml:space="preserve"> </w:t>
      </w:r>
      <w:r w:rsidR="00B74F71">
        <w:t xml:space="preserve">При обходе дерева или графа с помощью проекции условий на ребрах можно получить все сценарии из списка сценариев, на основе которого оно или он построены. </w:t>
      </w:r>
      <w:r w:rsidR="00452C4B">
        <w:t xml:space="preserve">Изначально дерево содержит лишь одну вершину </w:t>
      </w:r>
      <w:r w:rsidR="00452C4B" w:rsidRPr="005574E8">
        <w:t>—</w:t>
      </w:r>
      <w:r w:rsidR="00452C4B">
        <w:t xml:space="preserve"> корень, </w:t>
      </w:r>
      <w:r w:rsidR="00452C4B">
        <w:lastRenderedPageBreak/>
        <w:t>далее последовательно</w:t>
      </w:r>
      <w:r w:rsidR="000F0083">
        <w:t xml:space="preserve"> добавляются элементы сценариев по следующему принципу: если из текущей вершины есть ребро по условию, представленному в элементе сценария, то выполняется переход по </w:t>
      </w:r>
      <w:r w:rsidR="005E6CB3">
        <w:t>данному</w:t>
      </w:r>
      <w:r w:rsidR="000F0083">
        <w:t xml:space="preserve"> ребру в следующую вершину, если такого ребра нет, то</w:t>
      </w:r>
      <w:r w:rsidR="004955F3">
        <w:t xml:space="preserve"> добавляется новая вершина, в которую</w:t>
      </w:r>
      <w:r w:rsidR="004955F3" w:rsidRPr="004955F3">
        <w:t xml:space="preserve"> </w:t>
      </w:r>
      <w:r w:rsidR="004955F3">
        <w:t>из текущей вершины проводится</w:t>
      </w:r>
      <w:r w:rsidR="00EA60DE">
        <w:t xml:space="preserve"> новое</w:t>
      </w:r>
      <w:r w:rsidR="004955F3">
        <w:t xml:space="preserve"> ребро с необходимым условием, после чего выполняется переход в созданную вершину.</w:t>
      </w:r>
    </w:p>
    <w:p w14:paraId="3301CFFE" w14:textId="77777777" w:rsidR="00C945E6" w:rsidRPr="00C945E6" w:rsidRDefault="00DF316B" w:rsidP="00AC2267">
      <w:r>
        <w:t>Для примера допустим, что у нас есть следующие сценарии:</w:t>
      </w:r>
      <w:r>
        <w:br/>
      </w: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e>
              <m:r>
                <w:rPr>
                  <w:rFonts w:ascii="Cambria Math" w:hAnsi="Cambria Math"/>
                </w:rPr>
                <m:t xml:space="preserve"> </m:t>
              </m:r>
            </m:e>
          </m:d>
          <m:r>
            <m:rPr>
              <m:sty m:val="p"/>
            </m:rPr>
            <w:rPr>
              <w:rFonts w:ascii="Cambria Math" w:hAnsi="Cambria Math"/>
            </w:rPr>
            <w:br/>
          </m:r>
        </m:oMath>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e>
              <m:r>
                <w:rPr>
                  <w:rFonts w:ascii="Cambria Math" w:hAnsi="Cambria Math"/>
                </w:rPr>
                <m:t xml:space="preserve"> </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11</m:t>
                  </m:r>
                </m:sub>
              </m:sSub>
            </m:e>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e>
              <m:r>
                <w:rPr>
                  <w:rFonts w:ascii="Cambria Math" w:hAnsi="Cambria Math"/>
                </w:rPr>
                <m:t xml:space="preserve"> </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12</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e>
              <m:r>
                <w:rPr>
                  <w:rFonts w:ascii="Cambria Math" w:hAnsi="Cambria Math"/>
                </w:rPr>
                <m:t xml:space="preserve"> </m:t>
              </m:r>
            </m:e>
          </m:d>
          <m:r>
            <m:rPr>
              <m:sty m:val="p"/>
            </m:rPr>
            <w:rPr>
              <w:rFonts w:ascii="Cambria Math" w:hAnsi="Cambria Math"/>
            </w:rPr>
            <w:br/>
          </m:r>
        </m:oMath>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e>
              <m:r>
                <w:rPr>
                  <w:rFonts w:ascii="Cambria Math" w:hAnsi="Cambria Math"/>
                </w:rPr>
                <m:t xml:space="preserve"> </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12</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e>
              <m:r>
                <w:rPr>
                  <w:rFonts w:ascii="Cambria Math" w:hAnsi="Cambria Math"/>
                </w:rPr>
                <m:t xml:space="preserve"> </m:t>
              </m:r>
            </m:e>
          </m:d>
          <m:r>
            <m:rPr>
              <m:sty m:val="p"/>
            </m:rPr>
            <w:rPr>
              <w:rFonts w:ascii="Cambria Math" w:hAnsi="Cambria Math"/>
            </w:rPr>
            <w:br/>
          </m:r>
        </m:oMath>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e>
              <m:r>
                <w:rPr>
                  <w:rFonts w:ascii="Cambria Math" w:hAnsi="Cambria Math"/>
                </w:rPr>
                <m:t xml:space="preserve"> </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11</m:t>
                  </m:r>
                </m:sub>
              </m:sSub>
            </m:e>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e>
              <m:r>
                <w:rPr>
                  <w:rFonts w:ascii="Cambria Math" w:hAnsi="Cambria Math"/>
                </w:rPr>
                <m:t xml:space="preserve"> </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12</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e>
              <m:r>
                <w:rPr>
                  <w:rFonts w:ascii="Cambria Math" w:hAnsi="Cambria Math"/>
                </w:rPr>
                <m:t xml:space="preserve"> </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12</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e>
              <m:r>
                <w:rPr>
                  <w:rFonts w:ascii="Cambria Math" w:hAnsi="Cambria Math"/>
                </w:rPr>
                <m:t xml:space="preserve"> </m:t>
              </m:r>
            </m:e>
          </m:d>
          <m:r>
            <m:rPr>
              <m:sty m:val="p"/>
            </m:rPr>
            <w:rPr>
              <w:rFonts w:ascii="Cambria Math" w:hAnsi="Cambria Math"/>
            </w:rPr>
            <w:br/>
          </m:r>
        </m:oMath>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e>
              <m:r>
                <w:rPr>
                  <w:rFonts w:ascii="Cambria Math" w:hAnsi="Cambria Math"/>
                </w:rPr>
                <m:t xml:space="preserve"> </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12</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e>
              <m:r>
                <w:rPr>
                  <w:rFonts w:ascii="Cambria Math" w:hAnsi="Cambria Math"/>
                </w:rPr>
                <m:t xml:space="preserve"> </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12</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e>
              <m:r>
                <w:rPr>
                  <w:rFonts w:ascii="Cambria Math" w:hAnsi="Cambria Math"/>
                </w:rPr>
                <m:t xml:space="preserve"> </m:t>
              </m:r>
            </m:e>
          </m:d>
          <m:r>
            <m:rPr>
              <m:sty m:val="p"/>
            </m:rPr>
            <w:rPr>
              <w:rFonts w:ascii="Cambria Math" w:hAnsi="Cambria Math"/>
            </w:rPr>
            <w:br/>
          </m:r>
        </m:oMath>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e>
            <m:e>
              <m:sSub>
                <m:sSubPr>
                  <m:ctrlPr>
                    <w:rPr>
                      <w:rFonts w:ascii="Cambria Math" w:hAnsi="Cambria Math"/>
                      <w:i/>
                    </w:rPr>
                  </m:ctrlPr>
                </m:sSubPr>
                <m:e>
                  <m:r>
                    <w:rPr>
                      <w:rFonts w:ascii="Cambria Math" w:hAnsi="Cambria Math"/>
                    </w:rPr>
                    <m:t>z</m:t>
                  </m:r>
                </m:e>
                <m:sub>
                  <m:r>
                    <w:rPr>
                      <w:rFonts w:ascii="Cambria Math" w:hAnsi="Cambria Math"/>
                    </w:rPr>
                    <m:t>3</m:t>
                  </m:r>
                </m:sub>
              </m:sSub>
            </m:e>
          </m:d>
          <m:r>
            <m:rPr>
              <m:sty m:val="p"/>
            </m:rPr>
            <w:rPr>
              <w:rFonts w:ascii="Cambria Math" w:hAnsi="Cambria Math"/>
            </w:rPr>
            <w:br/>
          </m:r>
        </m:oMath>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e>
              <m:r>
                <w:rPr>
                  <w:rFonts w:ascii="Cambria Math" w:hAnsi="Cambria Math"/>
                </w:rPr>
                <m:t xml:space="preserve"> </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11</m:t>
                  </m:r>
                </m:sub>
              </m:sSub>
            </m:e>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e>
            <m:e>
              <m:sSub>
                <m:sSubPr>
                  <m:ctrlPr>
                    <w:rPr>
                      <w:rFonts w:ascii="Cambria Math" w:hAnsi="Cambria Math"/>
                      <w:i/>
                    </w:rPr>
                  </m:ctrlPr>
                </m:sSubPr>
                <m:e>
                  <m:r>
                    <w:rPr>
                      <w:rFonts w:ascii="Cambria Math" w:hAnsi="Cambria Math"/>
                    </w:rPr>
                    <m:t>z</m:t>
                  </m:r>
                </m:e>
                <m:sub>
                  <m:r>
                    <w:rPr>
                      <w:rFonts w:ascii="Cambria Math" w:hAnsi="Cambria Math"/>
                    </w:rPr>
                    <m:t>3</m:t>
                  </m:r>
                </m:sub>
              </m:sSub>
            </m:e>
          </m:d>
          <m:r>
            <m:rPr>
              <m:sty m:val="p"/>
            </m:rPr>
            <w:rPr>
              <w:rFonts w:ascii="Cambria Math" w:hAnsi="Cambria Math"/>
            </w:rPr>
            <w:br/>
          </m:r>
        </m:oMath>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m:t>
                  </m:r>
                </m:sub>
              </m:sSub>
            </m:e>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4</m:t>
                  </m:r>
                </m:sub>
              </m:sSub>
            </m:e>
            <m:e>
              <m:sSub>
                <m:sSubPr>
                  <m:ctrlPr>
                    <w:rPr>
                      <w:rFonts w:ascii="Cambria Math" w:hAnsi="Cambria Math"/>
                      <w:i/>
                    </w:rPr>
                  </m:ctrlPr>
                </m:sSubPr>
                <m:e>
                  <m:r>
                    <w:rPr>
                      <w:rFonts w:ascii="Cambria Math" w:hAnsi="Cambria Math"/>
                    </w:rPr>
                    <m:t>z</m:t>
                  </m:r>
                </m:e>
                <m:sub>
                  <m:r>
                    <w:rPr>
                      <w:rFonts w:ascii="Cambria Math" w:hAnsi="Cambria Math"/>
                    </w:rPr>
                    <m:t>3</m:t>
                  </m:r>
                </m:sub>
              </m:sSub>
            </m:e>
          </m:d>
        </m:oMath>
      </m:oMathPara>
    </w:p>
    <w:p w14:paraId="67951744" w14:textId="77777777" w:rsidR="00DF316B" w:rsidRPr="00C945E6" w:rsidRDefault="009D790D" w:rsidP="00AC2267">
      <w:r>
        <w:t>Д</w:t>
      </w:r>
      <w:r w:rsidR="00DF316B">
        <w:t>ерево сценариев</w:t>
      </w:r>
      <w:r w:rsidR="00EE5918">
        <w:t xml:space="preserve"> для заданных примеров поведения</w:t>
      </w:r>
      <w:r w:rsidR="00A630C5">
        <w:t>, построенное по описанному выше алгоритму,</w:t>
      </w:r>
      <w:r w:rsidR="00EE5918">
        <w:t xml:space="preserve"> представлено на рис. 4.</w:t>
      </w:r>
    </w:p>
    <w:p w14:paraId="5DAA7D4B" w14:textId="77777777" w:rsidR="00DE0ECC" w:rsidRDefault="00DE0ECC" w:rsidP="00043721">
      <w:pPr>
        <w:keepNext/>
        <w:ind w:firstLine="0"/>
        <w:jc w:val="left"/>
      </w:pPr>
      <w:r>
        <w:rPr>
          <w:noProof/>
          <w:lang w:val="en-GB" w:eastAsia="en-GB"/>
        </w:rPr>
        <w:drawing>
          <wp:inline distT="0" distB="0" distL="0" distR="0" wp14:anchorId="0A9AE40E" wp14:editId="732BAD72">
            <wp:extent cx="6040227" cy="1324787"/>
            <wp:effectExtent l="19050" t="0" r="0" b="0"/>
            <wp:docPr id="9" name="Picture 9" descr="../../../Downloads/Unknow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Unknown-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45606" cy="1325967"/>
                    </a:xfrm>
                    <a:prstGeom prst="rect">
                      <a:avLst/>
                    </a:prstGeom>
                    <a:noFill/>
                    <a:ln>
                      <a:noFill/>
                    </a:ln>
                  </pic:spPr>
                </pic:pic>
              </a:graphicData>
            </a:graphic>
          </wp:inline>
        </w:drawing>
      </w:r>
    </w:p>
    <w:p w14:paraId="70958E2B" w14:textId="77777777" w:rsidR="002A2D09" w:rsidRPr="008B7663" w:rsidRDefault="008B7663" w:rsidP="00DE0ECC">
      <w:pPr>
        <w:pStyle w:val="Caption"/>
        <w:jc w:val="center"/>
        <w:rPr>
          <w:b w:val="0"/>
          <w:sz w:val="28"/>
          <w:szCs w:val="28"/>
        </w:rPr>
      </w:pPr>
      <w:r w:rsidRPr="008B7663">
        <w:rPr>
          <w:b w:val="0"/>
          <w:sz w:val="28"/>
          <w:szCs w:val="28"/>
        </w:rPr>
        <w:t>Рисунок</w:t>
      </w:r>
      <w:r w:rsidR="00DE0ECC" w:rsidRPr="008B7663">
        <w:rPr>
          <w:b w:val="0"/>
          <w:sz w:val="28"/>
          <w:szCs w:val="28"/>
        </w:rPr>
        <w:t xml:space="preserve"> </w:t>
      </w:r>
      <w:r w:rsidR="00E70A80" w:rsidRPr="008B7663">
        <w:rPr>
          <w:b w:val="0"/>
          <w:sz w:val="28"/>
          <w:szCs w:val="28"/>
        </w:rPr>
        <w:fldChar w:fldCharType="begin"/>
      </w:r>
      <w:r w:rsidR="00DE0ECC" w:rsidRPr="008B7663">
        <w:rPr>
          <w:b w:val="0"/>
          <w:sz w:val="28"/>
          <w:szCs w:val="28"/>
        </w:rPr>
        <w:instrText xml:space="preserve"> SEQ Рис._ \* ARABIC </w:instrText>
      </w:r>
      <w:r w:rsidR="00E70A80" w:rsidRPr="008B7663">
        <w:rPr>
          <w:b w:val="0"/>
          <w:sz w:val="28"/>
          <w:szCs w:val="28"/>
        </w:rPr>
        <w:fldChar w:fldCharType="separate"/>
      </w:r>
      <w:r w:rsidR="00CC56B2" w:rsidRPr="008B7663">
        <w:rPr>
          <w:b w:val="0"/>
          <w:noProof/>
          <w:sz w:val="28"/>
          <w:szCs w:val="28"/>
        </w:rPr>
        <w:t>4</w:t>
      </w:r>
      <w:r w:rsidR="00E70A80" w:rsidRPr="008B7663">
        <w:rPr>
          <w:b w:val="0"/>
          <w:sz w:val="28"/>
          <w:szCs w:val="28"/>
        </w:rPr>
        <w:fldChar w:fldCharType="end"/>
      </w:r>
      <w:r w:rsidRPr="008B7663">
        <w:rPr>
          <w:b w:val="0"/>
          <w:sz w:val="28"/>
          <w:szCs w:val="28"/>
        </w:rPr>
        <w:t xml:space="preserve"> </w:t>
      </w:r>
      <w:r w:rsidRPr="008B7663">
        <w:rPr>
          <w:sz w:val="28"/>
          <w:szCs w:val="28"/>
        </w:rPr>
        <w:t>—</w:t>
      </w:r>
      <w:r w:rsidR="00DE0ECC" w:rsidRPr="008B7663">
        <w:rPr>
          <w:b w:val="0"/>
          <w:sz w:val="28"/>
          <w:szCs w:val="28"/>
        </w:rPr>
        <w:t xml:space="preserve"> Пример дерева сценариев</w:t>
      </w:r>
    </w:p>
    <w:p w14:paraId="347C055A" w14:textId="77777777" w:rsidR="00361238" w:rsidRDefault="00361238" w:rsidP="00361238">
      <w:r>
        <w:t xml:space="preserve">Как видно из </w:t>
      </w:r>
      <w:r w:rsidR="006B4AC6">
        <w:t>данного</w:t>
      </w:r>
      <w:r>
        <w:t xml:space="preserve"> примера дерево сценариев позволяет более эффективно задавать примеры поведения, сокращая </w:t>
      </w:r>
      <w:r w:rsidR="00724300">
        <w:t>количество информации</w:t>
      </w:r>
      <w:r w:rsidR="009C0E4F">
        <w:t>, необходимой</w:t>
      </w:r>
      <w:r w:rsidR="00724300">
        <w:t xml:space="preserve"> для </w:t>
      </w:r>
      <w:r w:rsidR="003E23B4">
        <w:t>представления сценариев.</w:t>
      </w:r>
    </w:p>
    <w:p w14:paraId="14E61FBF" w14:textId="77777777" w:rsidR="00535F3B" w:rsidRDefault="001F2C61" w:rsidP="00361238">
      <w:r>
        <w:t xml:space="preserve">Разовьём идею объедения примеров поведения в дерево сценариев и перейдем к графу сценариев. </w:t>
      </w:r>
      <w:r w:rsidR="00566168">
        <w:t xml:space="preserve">Граф сценариев отличается от дерева тем, что теперь кроме объединения начальных элементов сценариев, также проводится </w:t>
      </w:r>
      <w:r w:rsidR="00566168">
        <w:lastRenderedPageBreak/>
        <w:t>слияние конечных элементов сценариев.</w:t>
      </w:r>
      <w:r w:rsidR="001462C6">
        <w:t xml:space="preserve"> Процесс построения графа сценариев начинается </w:t>
      </w:r>
      <w:r w:rsidR="00E501D9">
        <w:t>также,</w:t>
      </w:r>
      <w:r w:rsidR="001462C6">
        <w:t xml:space="preserve"> как и построение дерева, однако теперь для каждой вершины также запоминаются обратные ребра.</w:t>
      </w:r>
      <w:r w:rsidR="00E501D9">
        <w:t xml:space="preserve"> После окончания первого этапа все вершины, из которых не исходит никаких ребер объединяются в одну конечную вершину. Далее начиная с конечной вершины происходит рекурсивный обход </w:t>
      </w:r>
      <w:r w:rsidR="00095AD8">
        <w:t>графа по обратным ребрам таким образом, что если из вершины исходит несколько обратных ребер с одинаковым условием, то вершины, в которые ведут эти ребра, сливаются в одну</w:t>
      </w:r>
      <w:r w:rsidR="007748B1">
        <w:t>, после чего выполняется переход эти вершины и процесс повторяется заново, пока не дойдет до корня.</w:t>
      </w:r>
      <w:r w:rsidR="00CB6C59">
        <w:t xml:space="preserve"> Стоит отметить один</w:t>
      </w:r>
      <w:r w:rsidR="007A2615" w:rsidRPr="007A2615">
        <w:t xml:space="preserve"> </w:t>
      </w:r>
      <w:r w:rsidR="007A2615">
        <w:t>ключевой</w:t>
      </w:r>
      <w:r w:rsidR="00CB6C59">
        <w:t xml:space="preserve"> пункт этого алгоритма, </w:t>
      </w:r>
      <w:r w:rsidR="00020458">
        <w:t>при</w:t>
      </w:r>
      <w:r w:rsidR="00FD3EE4">
        <w:t xml:space="preserve"> обходе и</w:t>
      </w:r>
      <w:r w:rsidR="00020458">
        <w:t xml:space="preserve"> слиянии вершин </w:t>
      </w:r>
      <w:r w:rsidR="00FD3EE4">
        <w:t>по обратным ребрам</w:t>
      </w:r>
      <w:r w:rsidR="00271068">
        <w:t xml:space="preserve"> очень</w:t>
      </w:r>
      <w:r w:rsidR="00FD3EE4">
        <w:t xml:space="preserve"> важно </w:t>
      </w:r>
      <w:r w:rsidR="00271068">
        <w:t xml:space="preserve">не </w:t>
      </w:r>
      <w:r w:rsidR="007A2615">
        <w:t xml:space="preserve">допустить ситуации, когда мы </w:t>
      </w:r>
      <w:r w:rsidR="00280862">
        <w:t>добавляем возможность получить</w:t>
      </w:r>
      <w:r w:rsidR="007A2615">
        <w:t xml:space="preserve"> новы</w:t>
      </w:r>
      <w:r w:rsidR="00280862">
        <w:t>е сценарии, которых не было в изначальном списке.</w:t>
      </w:r>
    </w:p>
    <w:p w14:paraId="5B5C91E4" w14:textId="77777777" w:rsidR="00D41AB5" w:rsidRDefault="00403C50" w:rsidP="00D41AB5">
      <w:r>
        <w:t>Для лучшего понимания п</w:t>
      </w:r>
      <w:r w:rsidR="00F21125">
        <w:t>риведем пример такой ситуации</w:t>
      </w:r>
      <w:r w:rsidR="00A54471">
        <w:t>, допустим после первого шага мы имеем дерево</w:t>
      </w:r>
      <w:r w:rsidR="00715AEF">
        <w:t>, представленное на рис. 5</w:t>
      </w:r>
      <w:r w:rsidR="000440C3">
        <w:t>.</w:t>
      </w:r>
    </w:p>
    <w:p w14:paraId="0955B7D1" w14:textId="77777777" w:rsidR="00D41AB5" w:rsidRDefault="00D41AB5" w:rsidP="00D41AB5">
      <w:pPr>
        <w:keepNext/>
        <w:jc w:val="center"/>
      </w:pPr>
      <w:r>
        <w:rPr>
          <w:noProof/>
          <w:lang w:val="en-GB" w:eastAsia="en-GB"/>
        </w:rPr>
        <w:drawing>
          <wp:inline distT="0" distB="0" distL="0" distR="0" wp14:anchorId="6DA9EFBD" wp14:editId="2B5F1348">
            <wp:extent cx="2488222" cy="1588885"/>
            <wp:effectExtent l="0" t="0" r="1270" b="11430"/>
            <wp:docPr id="11" name="Picture 11" descr="../../../Downloads/Unknow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ownloads/Unknown-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3412" cy="1649670"/>
                    </a:xfrm>
                    <a:prstGeom prst="rect">
                      <a:avLst/>
                    </a:prstGeom>
                    <a:noFill/>
                    <a:ln>
                      <a:noFill/>
                    </a:ln>
                  </pic:spPr>
                </pic:pic>
              </a:graphicData>
            </a:graphic>
          </wp:inline>
        </w:drawing>
      </w:r>
    </w:p>
    <w:p w14:paraId="38797430" w14:textId="77777777" w:rsidR="00F21125" w:rsidRPr="00B07526" w:rsidRDefault="00B07526" w:rsidP="00D41AB5">
      <w:pPr>
        <w:pStyle w:val="Caption"/>
        <w:jc w:val="center"/>
        <w:rPr>
          <w:b w:val="0"/>
          <w:sz w:val="28"/>
          <w:szCs w:val="28"/>
        </w:rPr>
      </w:pPr>
      <w:r w:rsidRPr="00B07526">
        <w:rPr>
          <w:b w:val="0"/>
          <w:sz w:val="28"/>
          <w:szCs w:val="28"/>
        </w:rPr>
        <w:t>Рисунок</w:t>
      </w:r>
      <w:r w:rsidR="00D41AB5" w:rsidRPr="00B07526">
        <w:rPr>
          <w:b w:val="0"/>
          <w:sz w:val="28"/>
          <w:szCs w:val="28"/>
        </w:rPr>
        <w:t xml:space="preserve"> </w:t>
      </w:r>
      <w:r w:rsidR="00E70A80" w:rsidRPr="00B07526">
        <w:rPr>
          <w:b w:val="0"/>
          <w:sz w:val="28"/>
          <w:szCs w:val="28"/>
        </w:rPr>
        <w:fldChar w:fldCharType="begin"/>
      </w:r>
      <w:r w:rsidR="00D41AB5" w:rsidRPr="00B07526">
        <w:rPr>
          <w:b w:val="0"/>
          <w:sz w:val="28"/>
          <w:szCs w:val="28"/>
        </w:rPr>
        <w:instrText xml:space="preserve"> SEQ Рис._ \* ARABIC </w:instrText>
      </w:r>
      <w:r w:rsidR="00E70A80" w:rsidRPr="00B07526">
        <w:rPr>
          <w:b w:val="0"/>
          <w:sz w:val="28"/>
          <w:szCs w:val="28"/>
        </w:rPr>
        <w:fldChar w:fldCharType="separate"/>
      </w:r>
      <w:r w:rsidR="00CC56B2" w:rsidRPr="00B07526">
        <w:rPr>
          <w:b w:val="0"/>
          <w:noProof/>
          <w:sz w:val="28"/>
          <w:szCs w:val="28"/>
        </w:rPr>
        <w:t>5</w:t>
      </w:r>
      <w:r w:rsidR="00E70A80" w:rsidRPr="00B07526">
        <w:rPr>
          <w:b w:val="0"/>
          <w:sz w:val="28"/>
          <w:szCs w:val="28"/>
        </w:rPr>
        <w:fldChar w:fldCharType="end"/>
      </w:r>
      <w:r w:rsidRPr="00B07526">
        <w:rPr>
          <w:b w:val="0"/>
          <w:sz w:val="28"/>
          <w:szCs w:val="28"/>
        </w:rPr>
        <w:t xml:space="preserve"> </w:t>
      </w:r>
      <w:r w:rsidRPr="00B07526">
        <w:rPr>
          <w:sz w:val="28"/>
          <w:szCs w:val="28"/>
        </w:rPr>
        <w:t>—</w:t>
      </w:r>
      <w:r w:rsidR="00D41AB5" w:rsidRPr="00B07526">
        <w:rPr>
          <w:b w:val="0"/>
          <w:sz w:val="28"/>
          <w:szCs w:val="28"/>
        </w:rPr>
        <w:t xml:space="preserve"> </w:t>
      </w:r>
      <w:r w:rsidR="0076347B" w:rsidRPr="00B07526">
        <w:rPr>
          <w:b w:val="0"/>
          <w:sz w:val="28"/>
          <w:szCs w:val="28"/>
        </w:rPr>
        <w:t>Дерево</w:t>
      </w:r>
      <w:r w:rsidR="00D41AB5" w:rsidRPr="00B07526">
        <w:rPr>
          <w:b w:val="0"/>
          <w:sz w:val="28"/>
          <w:szCs w:val="28"/>
        </w:rPr>
        <w:t xml:space="preserve"> сценари</w:t>
      </w:r>
      <w:r w:rsidR="0076347B" w:rsidRPr="00B07526">
        <w:rPr>
          <w:b w:val="0"/>
          <w:sz w:val="28"/>
          <w:szCs w:val="28"/>
        </w:rPr>
        <w:t>ев, при слиянии вершин которого произойдет конфликт путей</w:t>
      </w:r>
    </w:p>
    <w:p w14:paraId="266B362C" w14:textId="77777777" w:rsidR="00D41AB5" w:rsidRDefault="00043721" w:rsidP="00D41AB5">
      <w:r>
        <w:t xml:space="preserve">Заметим, что </w:t>
      </w:r>
      <w:r w:rsidR="0044361D">
        <w:t xml:space="preserve">если не </w:t>
      </w:r>
      <w:r w:rsidR="00C50507">
        <w:t xml:space="preserve">учитывать случай, описанный выше, </w:t>
      </w:r>
      <w:r w:rsidR="00E9133E">
        <w:t xml:space="preserve">то </w:t>
      </w:r>
      <w:r w:rsidR="00C50507">
        <w:t>при слиянии вершин по обратным ребрам получится</w:t>
      </w:r>
      <w:r w:rsidR="00DD22EF">
        <w:t xml:space="preserve"> следующий</w:t>
      </w:r>
      <w:r w:rsidR="00C50507">
        <w:t xml:space="preserve"> граф</w:t>
      </w:r>
      <w:r w:rsidR="00DD22EF">
        <w:t xml:space="preserve"> сценариев</w:t>
      </w:r>
      <w:r w:rsidR="00FA2A27">
        <w:t>:</w:t>
      </w:r>
    </w:p>
    <w:p w14:paraId="7A09FC90" w14:textId="77777777" w:rsidR="0065714C" w:rsidRDefault="00F925D0" w:rsidP="0065714C">
      <w:pPr>
        <w:keepNext/>
        <w:jc w:val="center"/>
      </w:pPr>
      <w:r>
        <w:rPr>
          <w:noProof/>
          <w:lang w:val="en-GB" w:eastAsia="en-GB"/>
        </w:rPr>
        <w:drawing>
          <wp:inline distT="0" distB="0" distL="0" distR="0" wp14:anchorId="7973811A" wp14:editId="5F2CBB61">
            <wp:extent cx="2604010" cy="539404"/>
            <wp:effectExtent l="0" t="0" r="0" b="0"/>
            <wp:docPr id="12" name="Picture 12" descr="../../../Downloads/Unknow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wnloads/Unknown-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2438" cy="574293"/>
                    </a:xfrm>
                    <a:prstGeom prst="rect">
                      <a:avLst/>
                    </a:prstGeom>
                    <a:noFill/>
                    <a:ln>
                      <a:noFill/>
                    </a:ln>
                  </pic:spPr>
                </pic:pic>
              </a:graphicData>
            </a:graphic>
          </wp:inline>
        </w:drawing>
      </w:r>
    </w:p>
    <w:p w14:paraId="6C2B248F" w14:textId="77777777" w:rsidR="00C50507" w:rsidRPr="00542F1B" w:rsidRDefault="00542F1B" w:rsidP="0065714C">
      <w:pPr>
        <w:pStyle w:val="Caption"/>
        <w:jc w:val="center"/>
        <w:rPr>
          <w:b w:val="0"/>
          <w:sz w:val="28"/>
          <w:szCs w:val="28"/>
        </w:rPr>
      </w:pPr>
      <w:r w:rsidRPr="00542F1B">
        <w:rPr>
          <w:b w:val="0"/>
          <w:sz w:val="28"/>
          <w:szCs w:val="28"/>
        </w:rPr>
        <w:t>Рисунок</w:t>
      </w:r>
      <w:r w:rsidR="0065714C" w:rsidRPr="00542F1B">
        <w:rPr>
          <w:b w:val="0"/>
          <w:sz w:val="28"/>
          <w:szCs w:val="28"/>
        </w:rPr>
        <w:t xml:space="preserve"> </w:t>
      </w:r>
      <w:r w:rsidR="00E70A80" w:rsidRPr="00542F1B">
        <w:rPr>
          <w:b w:val="0"/>
          <w:sz w:val="28"/>
          <w:szCs w:val="28"/>
        </w:rPr>
        <w:fldChar w:fldCharType="begin"/>
      </w:r>
      <w:r w:rsidR="0065714C" w:rsidRPr="00542F1B">
        <w:rPr>
          <w:b w:val="0"/>
          <w:sz w:val="28"/>
          <w:szCs w:val="28"/>
        </w:rPr>
        <w:instrText xml:space="preserve"> SEQ Рис._ \* ARABIC </w:instrText>
      </w:r>
      <w:r w:rsidR="00E70A80" w:rsidRPr="00542F1B">
        <w:rPr>
          <w:b w:val="0"/>
          <w:sz w:val="28"/>
          <w:szCs w:val="28"/>
        </w:rPr>
        <w:fldChar w:fldCharType="separate"/>
      </w:r>
      <w:r w:rsidR="00CC56B2" w:rsidRPr="00542F1B">
        <w:rPr>
          <w:b w:val="0"/>
          <w:noProof/>
          <w:sz w:val="28"/>
          <w:szCs w:val="28"/>
        </w:rPr>
        <w:t>6</w:t>
      </w:r>
      <w:r w:rsidR="00E70A80" w:rsidRPr="00542F1B">
        <w:rPr>
          <w:b w:val="0"/>
          <w:sz w:val="28"/>
          <w:szCs w:val="28"/>
        </w:rPr>
        <w:fldChar w:fldCharType="end"/>
      </w:r>
      <w:r w:rsidRPr="00542F1B">
        <w:rPr>
          <w:b w:val="0"/>
          <w:sz w:val="28"/>
          <w:szCs w:val="28"/>
        </w:rPr>
        <w:t xml:space="preserve"> </w:t>
      </w:r>
      <w:r w:rsidRPr="00542F1B">
        <w:rPr>
          <w:sz w:val="28"/>
          <w:szCs w:val="28"/>
        </w:rPr>
        <w:t>—</w:t>
      </w:r>
      <w:r w:rsidR="0065714C" w:rsidRPr="00542F1B">
        <w:rPr>
          <w:b w:val="0"/>
          <w:sz w:val="28"/>
          <w:szCs w:val="28"/>
        </w:rPr>
        <w:t xml:space="preserve"> Граф сценариев, допускающий непредусмотренные переходы</w:t>
      </w:r>
    </w:p>
    <w:p w14:paraId="4E2672B7" w14:textId="77777777" w:rsidR="0065714C" w:rsidRPr="00D41AB5" w:rsidRDefault="0065714C" w:rsidP="0065714C">
      <w:r>
        <w:lastRenderedPageBreak/>
        <w:t>В графе</w:t>
      </w:r>
      <w:r w:rsidR="00DD22EF">
        <w:t>,</w:t>
      </w:r>
      <w:r w:rsidR="00DD22EF" w:rsidRPr="00DD22EF">
        <w:t xml:space="preserve"> </w:t>
      </w:r>
      <w:r w:rsidR="00DD22EF">
        <w:t>приведенном на рис. 6,</w:t>
      </w:r>
      <w:r>
        <w:t xml:space="preserve"> выводится сценарий </w:t>
      </w:r>
      <m:oMath>
        <m:d>
          <m:dPr>
            <m:ctrlPr>
              <w:rPr>
                <w:rFonts w:ascii="Cambria Math" w:hAnsi="Cambria Math"/>
                <w:i/>
              </w:rPr>
            </m:ctrlPr>
          </m:dPr>
          <m:e>
            <m:r>
              <w:rPr>
                <w:rFonts w:ascii="Cambria Math" w:hAnsi="Cambria Math"/>
              </w:rPr>
              <m:t>b</m:t>
            </m:r>
          </m:e>
          <m:e>
            <m:r>
              <w:rPr>
                <w:rFonts w:ascii="Cambria Math" w:hAnsi="Cambria Math"/>
              </w:rPr>
              <m:t>y</m:t>
            </m:r>
          </m:e>
        </m:d>
        <m:r>
          <w:rPr>
            <w:rFonts w:ascii="Cambria Math" w:hAnsi="Cambria Math" w:hint="eastAsia"/>
          </w:rPr>
          <m:t>→</m:t>
        </m:r>
        <m:d>
          <m:dPr>
            <m:ctrlPr>
              <w:rPr>
                <w:rFonts w:ascii="Cambria Math" w:hAnsi="Cambria Math"/>
                <w:i/>
              </w:rPr>
            </m:ctrlPr>
          </m:dPr>
          <m:e>
            <m:r>
              <w:rPr>
                <w:rFonts w:ascii="Cambria Math" w:hAnsi="Cambria Math"/>
              </w:rPr>
              <m:t>b</m:t>
            </m:r>
          </m:e>
          <m:e>
            <m:r>
              <w:rPr>
                <w:rFonts w:ascii="Cambria Math" w:hAnsi="Cambria Math"/>
              </w:rPr>
              <m:t>y</m:t>
            </m:r>
          </m:e>
        </m:d>
      </m:oMath>
      <w:r>
        <w:t xml:space="preserve">, которого не было в исходном списке сценариев. Это может привести к синтезу неверной автоматной системы </w:t>
      </w:r>
      <w:r w:rsidR="006F1BA3">
        <w:t>и</w:t>
      </w:r>
      <w:r>
        <w:t xml:space="preserve"> вызвать </w:t>
      </w:r>
      <w:r w:rsidR="006F1BA3">
        <w:t>проблемы с поиском или</w:t>
      </w:r>
      <w:r w:rsidR="003B6101">
        <w:t xml:space="preserve"> даже</w:t>
      </w:r>
      <w:r w:rsidR="006F1BA3">
        <w:t xml:space="preserve"> отсутствие решения в задач</w:t>
      </w:r>
      <w:r w:rsidR="00467798">
        <w:t>е</w:t>
      </w:r>
      <w:r w:rsidR="006F1BA3">
        <w:t xml:space="preserve"> о выполнимости булевой формулы, если формулы линейной темпоральной логики в спецификации запрещают </w:t>
      </w:r>
      <w:r w:rsidR="005C7807">
        <w:t>или противоречат таким переходам</w:t>
      </w:r>
      <w:r w:rsidR="006F1BA3">
        <w:t>.</w:t>
      </w:r>
      <w:r w:rsidR="00642F3F">
        <w:t xml:space="preserve"> Чтобы избежать </w:t>
      </w:r>
      <w:r w:rsidR="00D7635F">
        <w:t>описанных</w:t>
      </w:r>
      <w:r w:rsidR="00061897">
        <w:t xml:space="preserve"> проблем можно воспользоваться </w:t>
      </w:r>
      <w:r w:rsidR="00642F3F">
        <w:t>подходом, применяе</w:t>
      </w:r>
      <w:r w:rsidR="000B7D7F">
        <w:t>мом</w:t>
      </w:r>
      <w:r w:rsidR="00642F3F">
        <w:t xml:space="preserve"> в алгоритме минимизации </w:t>
      </w:r>
      <w:r w:rsidR="0040606C">
        <w:t xml:space="preserve">конечных автоматов, </w:t>
      </w:r>
      <w:r w:rsidR="000B7D7F">
        <w:t>с помощью которого</w:t>
      </w:r>
      <w:r w:rsidR="00F11DEE" w:rsidRPr="00F11DEE">
        <w:t xml:space="preserve"> </w:t>
      </w:r>
      <w:r w:rsidR="00F11DEE">
        <w:t>вершины</w:t>
      </w:r>
      <w:r w:rsidR="0040606C">
        <w:t xml:space="preserve"> </w:t>
      </w:r>
      <w:r w:rsidR="00F11DEE">
        <w:t>разбиваются</w:t>
      </w:r>
      <w:r w:rsidR="0040606C">
        <w:t xml:space="preserve"> </w:t>
      </w:r>
      <w:r w:rsidR="00FE4A9D">
        <w:t>на классы эквивалентности и затем по ним</w:t>
      </w:r>
      <w:r w:rsidR="007C0931">
        <w:t xml:space="preserve"> строится</w:t>
      </w:r>
      <w:r w:rsidR="00FE4A9D">
        <w:t xml:space="preserve"> новый граф сценариев.</w:t>
      </w:r>
    </w:p>
    <w:p w14:paraId="340BBE8F" w14:textId="77777777" w:rsidR="00016DD8" w:rsidRDefault="008D6602" w:rsidP="00016DD8">
      <w:pPr>
        <w:jc w:val="left"/>
      </w:pPr>
      <w:r>
        <w:t xml:space="preserve">В качестве последнего примера </w:t>
      </w:r>
      <w:r w:rsidR="0067493B">
        <w:t>на</w:t>
      </w:r>
      <w:r w:rsidR="00D010F3">
        <w:t xml:space="preserve"> рис. 7 приведем</w:t>
      </w:r>
      <w:r>
        <w:t xml:space="preserve"> г</w:t>
      </w:r>
      <w:r w:rsidR="00016DD8">
        <w:t xml:space="preserve">раф сценариев </w:t>
      </w:r>
      <w:r>
        <w:t>для тех же примеров поведения, для которых выше было построено дерево сценариев</w:t>
      </w:r>
      <w:r w:rsidR="005A310E">
        <w:t>.</w:t>
      </w:r>
    </w:p>
    <w:p w14:paraId="419A32E4" w14:textId="77777777" w:rsidR="00C9452B" w:rsidRDefault="00DE0ECC" w:rsidP="00043721">
      <w:pPr>
        <w:keepNext/>
        <w:ind w:firstLine="0"/>
        <w:jc w:val="left"/>
      </w:pPr>
      <w:r>
        <w:rPr>
          <w:noProof/>
          <w:lang w:val="en-GB" w:eastAsia="en-GB"/>
        </w:rPr>
        <w:drawing>
          <wp:inline distT="0" distB="0" distL="0" distR="0" wp14:anchorId="521D58AC" wp14:editId="4ADF8F8E">
            <wp:extent cx="6102184" cy="1167788"/>
            <wp:effectExtent l="19050" t="0" r="0" b="0"/>
            <wp:docPr id="10" name="Picture 10" descr="../../../Downloads/Unknow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Unknown-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61820" cy="1179201"/>
                    </a:xfrm>
                    <a:prstGeom prst="rect">
                      <a:avLst/>
                    </a:prstGeom>
                    <a:noFill/>
                    <a:ln>
                      <a:noFill/>
                    </a:ln>
                  </pic:spPr>
                </pic:pic>
              </a:graphicData>
            </a:graphic>
          </wp:inline>
        </w:drawing>
      </w:r>
    </w:p>
    <w:p w14:paraId="539F1E7B" w14:textId="77777777" w:rsidR="00C9452B" w:rsidRPr="006062BC" w:rsidRDefault="00B436C0" w:rsidP="00555F91">
      <w:pPr>
        <w:pStyle w:val="Caption"/>
        <w:jc w:val="center"/>
        <w:rPr>
          <w:b w:val="0"/>
          <w:sz w:val="28"/>
          <w:szCs w:val="28"/>
        </w:rPr>
      </w:pPr>
      <w:r w:rsidRPr="006062BC">
        <w:rPr>
          <w:b w:val="0"/>
          <w:sz w:val="28"/>
          <w:szCs w:val="28"/>
        </w:rPr>
        <w:t>Рисунок</w:t>
      </w:r>
      <w:r w:rsidR="00C9452B" w:rsidRPr="006062BC">
        <w:rPr>
          <w:b w:val="0"/>
          <w:sz w:val="28"/>
          <w:szCs w:val="28"/>
        </w:rPr>
        <w:t xml:space="preserve"> </w:t>
      </w:r>
      <w:r w:rsidR="00E70A80" w:rsidRPr="006062BC">
        <w:rPr>
          <w:b w:val="0"/>
          <w:sz w:val="28"/>
          <w:szCs w:val="28"/>
        </w:rPr>
        <w:fldChar w:fldCharType="begin"/>
      </w:r>
      <w:r w:rsidR="00C9452B" w:rsidRPr="006062BC">
        <w:rPr>
          <w:b w:val="0"/>
          <w:sz w:val="28"/>
          <w:szCs w:val="28"/>
        </w:rPr>
        <w:instrText xml:space="preserve"> SEQ Рис._ \* ARABIC </w:instrText>
      </w:r>
      <w:r w:rsidR="00E70A80" w:rsidRPr="006062BC">
        <w:rPr>
          <w:b w:val="0"/>
          <w:sz w:val="28"/>
          <w:szCs w:val="28"/>
        </w:rPr>
        <w:fldChar w:fldCharType="separate"/>
      </w:r>
      <w:r w:rsidR="00CC56B2" w:rsidRPr="006062BC">
        <w:rPr>
          <w:b w:val="0"/>
          <w:noProof/>
          <w:sz w:val="28"/>
          <w:szCs w:val="28"/>
        </w:rPr>
        <w:t>7</w:t>
      </w:r>
      <w:r w:rsidR="00E70A80" w:rsidRPr="006062BC">
        <w:rPr>
          <w:b w:val="0"/>
          <w:sz w:val="28"/>
          <w:szCs w:val="28"/>
        </w:rPr>
        <w:fldChar w:fldCharType="end"/>
      </w:r>
      <w:r w:rsidR="006062BC" w:rsidRPr="006062BC">
        <w:rPr>
          <w:b w:val="0"/>
          <w:sz w:val="28"/>
          <w:szCs w:val="28"/>
        </w:rPr>
        <w:t xml:space="preserve"> </w:t>
      </w:r>
      <w:r w:rsidR="006062BC" w:rsidRPr="006062BC">
        <w:rPr>
          <w:sz w:val="28"/>
          <w:szCs w:val="28"/>
        </w:rPr>
        <w:t xml:space="preserve">— </w:t>
      </w:r>
      <w:r w:rsidR="00C9452B" w:rsidRPr="006062BC">
        <w:rPr>
          <w:b w:val="0"/>
          <w:sz w:val="28"/>
          <w:szCs w:val="28"/>
        </w:rPr>
        <w:t>Пример графа сценариев</w:t>
      </w:r>
    </w:p>
    <w:p w14:paraId="1A6143BB" w14:textId="77777777" w:rsidR="004519B9" w:rsidRPr="008E429C" w:rsidRDefault="00AB11FF" w:rsidP="006E67D6">
      <w:r>
        <w:t>Использование граф</w:t>
      </w:r>
      <w:r w:rsidR="00180720">
        <w:t>а</w:t>
      </w:r>
      <w:r>
        <w:t xml:space="preserve"> сценариев позволяет ещё больше сократить количество информации, необходимой для представления примеров поведения. </w:t>
      </w:r>
      <w:r w:rsidR="004519B9">
        <w:t xml:space="preserve">Описанные далее в </w:t>
      </w:r>
      <w:r w:rsidR="00652785">
        <w:t>настоящей</w:t>
      </w:r>
      <w:r w:rsidR="004519B9">
        <w:t xml:space="preserve"> главе методы </w:t>
      </w:r>
      <w:r w:rsidR="00B93143">
        <w:t>будут</w:t>
      </w:r>
      <w:r w:rsidR="00BA79CA">
        <w:t xml:space="preserve"> так или иначе</w:t>
      </w:r>
      <w:r w:rsidR="00176B15">
        <w:t xml:space="preserve"> основыва</w:t>
      </w:r>
      <w:r w:rsidR="00176B15" w:rsidRPr="00176B15">
        <w:t>т</w:t>
      </w:r>
      <w:r w:rsidR="00176B15">
        <w:t>ь</w:t>
      </w:r>
      <w:r w:rsidR="00B93143">
        <w:t>ся на поиске сопоставления вершин дерева или графа сценариев вершинам целевой системы переходов.</w:t>
      </w:r>
    </w:p>
    <w:p w14:paraId="207017C1" w14:textId="77777777" w:rsidR="00B46626" w:rsidRDefault="00A44836" w:rsidP="00C40FCA">
      <w:pPr>
        <w:pStyle w:val="Heading2"/>
      </w:pPr>
      <w:bookmarkStart w:id="32" w:name="_Toc516327310"/>
      <w:r w:rsidRPr="00A44836">
        <w:t>Метод</w:t>
      </w:r>
      <w:r w:rsidR="00795103">
        <w:t>ы</w:t>
      </w:r>
      <w:r w:rsidRPr="00A44836">
        <w:t xml:space="preserve"> учета примеров пове</w:t>
      </w:r>
      <w:r w:rsidR="004320E7">
        <w:t>дения при сведение к задаче SAT</w:t>
      </w:r>
      <w:bookmarkEnd w:id="32"/>
    </w:p>
    <w:p w14:paraId="074C1125" w14:textId="77777777" w:rsidR="00383781" w:rsidRDefault="004320E7" w:rsidP="002164B4">
      <w:r>
        <w:t>Как было сказано выше</w:t>
      </w:r>
      <w:r w:rsidR="009771E5">
        <w:t>,</w:t>
      </w:r>
      <w:r w:rsidR="006C7E7E">
        <w:t xml:space="preserve"> </w:t>
      </w:r>
      <w:r w:rsidR="009771E5">
        <w:t xml:space="preserve">в основе предложенных методов учета примеров поведения при синтезе автоматных моделей будет лежать поиск </w:t>
      </w:r>
      <w:r w:rsidR="00383781">
        <w:t>сопоставления</w:t>
      </w:r>
      <w:r w:rsidR="009771E5">
        <w:t xml:space="preserve"> между вершинами графа сценариев и состояниями системы переходов. Для этого введем новый тип булевых переменных</w:t>
      </w:r>
      <w:r w:rsidR="00383781">
        <w:t>,</w:t>
      </w:r>
      <w:r w:rsidR="009771E5">
        <w:t xml:space="preserve"> задающих </w:t>
      </w:r>
      <w:r w:rsidR="00383781">
        <w:lastRenderedPageBreak/>
        <w:t>соответствие вершин и состояний</w:t>
      </w:r>
      <w:r w:rsidR="002164B4">
        <w:t xml:space="preserve"> </w:t>
      </w:r>
      <m:oMath>
        <m:sSub>
          <m:sSubPr>
            <m:ctrlPr>
              <w:rPr>
                <w:rFonts w:ascii="Cambria Math" w:hAnsi="Cambria Math"/>
                <w:i/>
              </w:rPr>
            </m:ctrlPr>
          </m:sSubPr>
          <m:e>
            <m:r>
              <w:rPr>
                <w:rFonts w:ascii="Cambria Math" w:hAnsi="Cambria Math"/>
              </w:rPr>
              <m:t>s</m:t>
            </m:r>
          </m:e>
          <m:sub>
            <m:r>
              <w:rPr>
                <w:rFonts w:ascii="Cambria Math" w:hAnsi="Cambria Math"/>
              </w:rPr>
              <m:t>t, j</m:t>
            </m:r>
          </m:sub>
        </m:sSub>
      </m:oMath>
      <w:r w:rsidR="002164B4">
        <w:t xml:space="preserve">. Таким образом </w:t>
      </w:r>
      <m:oMath>
        <m:sSub>
          <m:sSubPr>
            <m:ctrlPr>
              <w:rPr>
                <w:rFonts w:ascii="Cambria Math" w:hAnsi="Cambria Math"/>
                <w:i/>
              </w:rPr>
            </m:ctrlPr>
          </m:sSubPr>
          <m:e>
            <m:r>
              <w:rPr>
                <w:rFonts w:ascii="Cambria Math" w:hAnsi="Cambria Math"/>
              </w:rPr>
              <m:t>s</m:t>
            </m:r>
          </m:e>
          <m:sub>
            <m:r>
              <w:rPr>
                <w:rFonts w:ascii="Cambria Math" w:hAnsi="Cambria Math"/>
              </w:rPr>
              <m:t>t, j</m:t>
            </m:r>
          </m:sub>
        </m:sSub>
      </m:oMath>
      <w:r w:rsidR="00176B15">
        <w:t xml:space="preserve"> истинна</w:t>
      </w:r>
      <w:r w:rsidR="002164B4" w:rsidRPr="002164B4">
        <w:t xml:space="preserve"> </w:t>
      </w:r>
      <w:r w:rsidR="002164B4">
        <w:t xml:space="preserve">тогда и только тогда, когда состояние </w:t>
      </w:r>
      <m:oMath>
        <m:r>
          <w:rPr>
            <w:rFonts w:ascii="Cambria Math" w:hAnsi="Cambria Math"/>
          </w:rPr>
          <m:t>t</m:t>
        </m:r>
      </m:oMath>
      <w:r w:rsidR="002164B4">
        <w:t xml:space="preserve"> системы переходов соответствует </w:t>
      </w:r>
      <w:r w:rsidR="00AB176A">
        <w:t xml:space="preserve">вершине </w:t>
      </w:r>
      <m:oMath>
        <m:r>
          <w:rPr>
            <w:rFonts w:ascii="Cambria Math" w:hAnsi="Cambria Math"/>
          </w:rPr>
          <m:t>j</m:t>
        </m:r>
      </m:oMath>
      <w:r w:rsidR="00AB176A">
        <w:t xml:space="preserve"> графа сценариев.</w:t>
      </w:r>
      <w:r w:rsidR="003C4FAD">
        <w:t xml:space="preserve"> Также обозначим за </w:t>
      </w:r>
      <m:oMath>
        <m:r>
          <w:rPr>
            <w:rFonts w:ascii="Cambria Math" w:hAnsi="Cambria Math"/>
          </w:rPr>
          <m:t>out</m:t>
        </m:r>
        <m:d>
          <m:dPr>
            <m:ctrlPr>
              <w:rPr>
                <w:rFonts w:ascii="Cambria Math" w:hAnsi="Cambria Math"/>
                <w:i/>
              </w:rPr>
            </m:ctrlPr>
          </m:dPr>
          <m:e>
            <m:r>
              <w:rPr>
                <w:rFonts w:ascii="Cambria Math" w:hAnsi="Cambria Math"/>
              </w:rPr>
              <m:t>j</m:t>
            </m:r>
          </m:e>
        </m:d>
      </m:oMath>
      <w:r w:rsidR="003C4FAD">
        <w:t xml:space="preserve"> множество исходящих ребер из вершины </w:t>
      </w:r>
      <m:oMath>
        <m:r>
          <w:rPr>
            <w:rFonts w:ascii="Cambria Math" w:hAnsi="Cambria Math"/>
          </w:rPr>
          <m:t>j</m:t>
        </m:r>
      </m:oMath>
      <w:r w:rsidR="003C4FAD">
        <w:t>, представленных в виде троек из вершины, в которую входит ребро, и условий на состояние переменных, контролируемых средой, и переменных, контролируемых системой.</w:t>
      </w:r>
    </w:p>
    <w:p w14:paraId="0C3A7D9B" w14:textId="77777777" w:rsidR="000A41F0" w:rsidRPr="005635C0" w:rsidRDefault="000A41F0" w:rsidP="002164B4">
      <w:r>
        <w:t xml:space="preserve">Для </w:t>
      </w:r>
      <w:r w:rsidR="009F05DD">
        <w:t>подтверждения</w:t>
      </w:r>
      <w:r>
        <w:t xml:space="preserve"> правильност</w:t>
      </w:r>
      <w:r w:rsidR="009F05DD">
        <w:t>и</w:t>
      </w:r>
      <w:r>
        <w:t xml:space="preserve"> установленного соответствия между вершинами</w:t>
      </w:r>
      <w:r w:rsidR="00651131">
        <w:t xml:space="preserve"> графа сценариев</w:t>
      </w:r>
      <w:r>
        <w:t xml:space="preserve"> и состояниями</w:t>
      </w:r>
      <w:r w:rsidR="00651131">
        <w:t xml:space="preserve"> системы переходов</w:t>
      </w:r>
      <w:r>
        <w:t xml:space="preserve"> необходимо для каждой вершины </w:t>
      </w:r>
      <w:r w:rsidR="009F05DD">
        <w:t>про</w:t>
      </w:r>
      <w:r w:rsidR="00651131">
        <w:t xml:space="preserve">верить </w:t>
      </w:r>
      <w:r w:rsidR="00AA2FB8">
        <w:t xml:space="preserve">соответствие </w:t>
      </w:r>
      <w:r w:rsidR="00BB7760">
        <w:t>между исходящими</w:t>
      </w:r>
      <w:r w:rsidR="004966C1">
        <w:t xml:space="preserve"> из неё ребра</w:t>
      </w:r>
      <w:r w:rsidR="00BB7760">
        <w:t>ми и переходами из системы переходов</w:t>
      </w:r>
      <w:r w:rsidR="00651131">
        <w:t>.</w:t>
      </w:r>
      <w:r w:rsidR="00712E97">
        <w:t xml:space="preserve"> Другими словами, если состояние </w:t>
      </w:r>
      <m:oMath>
        <m:r>
          <w:rPr>
            <w:rFonts w:ascii="Cambria Math" w:hAnsi="Cambria Math"/>
          </w:rPr>
          <m:t>t</m:t>
        </m:r>
      </m:oMath>
      <w:r w:rsidR="00712E97">
        <w:t xml:space="preserve"> соответствует вершине </w:t>
      </w:r>
      <m:oMath>
        <m:r>
          <w:rPr>
            <w:rFonts w:ascii="Cambria Math" w:hAnsi="Cambria Math"/>
          </w:rPr>
          <m:t>j</m:t>
        </m:r>
      </m:oMath>
      <w:r w:rsidR="00712E97">
        <w:t xml:space="preserve">, то для каждого исходящего из </w:t>
      </w:r>
      <w:r w:rsidR="00652785">
        <w:t>текущей</w:t>
      </w:r>
      <w:r w:rsidR="00712E97">
        <w:t xml:space="preserve"> вершины ребра с условиями </w:t>
      </w:r>
      <m:oMath>
        <m:r>
          <m:rPr>
            <m:sty m:val="bi"/>
          </m:rPr>
          <w:rPr>
            <w:rFonts w:ascii="Cambria Math" w:hAnsi="Cambria Math"/>
          </w:rPr>
          <m:t>i</m:t>
        </m:r>
      </m:oMath>
      <w:r w:rsidR="00712E97">
        <w:t xml:space="preserve"> и </w:t>
      </w:r>
      <m:oMath>
        <m:r>
          <m:rPr>
            <m:sty m:val="bi"/>
          </m:rPr>
          <w:rPr>
            <w:rFonts w:ascii="Cambria Math" w:hAnsi="Cambria Math"/>
          </w:rPr>
          <m:t>o</m:t>
        </m:r>
      </m:oMath>
      <w:r w:rsidR="00712E97" w:rsidRPr="00712E97">
        <w:t xml:space="preserve"> </w:t>
      </w:r>
      <w:r w:rsidR="00712E97">
        <w:t xml:space="preserve">в вершину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712E97">
        <w:t xml:space="preserve"> должен существовать </w:t>
      </w:r>
      <w:r w:rsidR="005635C0">
        <w:t xml:space="preserve">переход в системе переходов из состояния </w:t>
      </w:r>
      <m:oMath>
        <m:r>
          <w:rPr>
            <w:rFonts w:ascii="Cambria Math" w:hAnsi="Cambria Math"/>
          </w:rPr>
          <m:t>t</m:t>
        </m:r>
      </m:oMath>
      <w:r w:rsidR="005635C0">
        <w:t xml:space="preserve"> в состояние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5635C0">
        <w:t xml:space="preserve"> </w:t>
      </w:r>
      <w:r w:rsidR="00613511">
        <w:t>при</w:t>
      </w:r>
      <w:r w:rsidR="005635C0">
        <w:t xml:space="preserve"> состояни</w:t>
      </w:r>
      <w:r w:rsidR="00613511">
        <w:t>и</w:t>
      </w:r>
      <w:r w:rsidR="005635C0">
        <w:t xml:space="preserve"> переменных</w:t>
      </w:r>
      <w:r w:rsidR="00B91336">
        <w:t xml:space="preserve"> среды</w:t>
      </w:r>
      <w:r w:rsidR="00D96047">
        <w:t xml:space="preserve"> равным вектору</w:t>
      </w:r>
      <w:r w:rsidR="005635C0">
        <w:t xml:space="preserve"> </w:t>
      </w:r>
      <m:oMath>
        <m:r>
          <m:rPr>
            <m:sty m:val="bi"/>
          </m:rPr>
          <w:rPr>
            <w:rFonts w:ascii="Cambria Math" w:hAnsi="Cambria Math"/>
          </w:rPr>
          <m:t>i</m:t>
        </m:r>
      </m:oMath>
      <w:r w:rsidR="005635C0">
        <w:t xml:space="preserve"> и</w:t>
      </w:r>
      <w:r w:rsidR="00B91336">
        <w:t xml:space="preserve"> переменных системы</w:t>
      </w:r>
      <w:r w:rsidR="00D96047">
        <w:t xml:space="preserve"> равным вектору</w:t>
      </w:r>
      <w:r w:rsidR="005635C0">
        <w:t xml:space="preserve"> </w:t>
      </w:r>
      <m:oMath>
        <m:r>
          <m:rPr>
            <m:sty m:val="bi"/>
          </m:rPr>
          <w:rPr>
            <w:rFonts w:ascii="Cambria Math" w:hAnsi="Cambria Math"/>
          </w:rPr>
          <m:t>o</m:t>
        </m:r>
      </m:oMath>
      <w:r w:rsidR="005635C0">
        <w:t xml:space="preserve"> и при этом состояние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5635C0">
        <w:t xml:space="preserve"> должно соответствовать </w:t>
      </w:r>
      <w:r w:rsidR="00B91336">
        <w:t xml:space="preserve">вершине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B91336">
        <w:t>.</w:t>
      </w:r>
      <w:r w:rsidR="00464288">
        <w:t xml:space="preserve"> Предикат, задающий данное условие, представлен ниже:</w:t>
      </w:r>
    </w:p>
    <w:p w14:paraId="3AF14986" w14:textId="77777777" w:rsidR="00082854" w:rsidRDefault="00120716" w:rsidP="002164B4">
      <m:oMathPara>
        <m:oMath>
          <m:nary>
            <m:naryPr>
              <m:chr m:val="⋀"/>
              <m:limLoc m:val="undOvr"/>
              <m:supHide m:val="1"/>
              <m:ctrlPr>
                <w:rPr>
                  <w:rFonts w:ascii="Cambria Math" w:hAnsi="Cambria Math"/>
                  <w:i/>
                </w:rPr>
              </m:ctrlPr>
            </m:naryPr>
            <m:sub>
              <m:r>
                <w:rPr>
                  <w:rFonts w:ascii="Cambria Math" w:hAnsi="Cambria Math"/>
                  <w:lang w:val="en-US"/>
                </w:rPr>
                <m:t>t</m:t>
              </m:r>
              <m:r>
                <w:rPr>
                  <w:rFonts w:ascii="Cambria Math" w:hAnsi="Cambria Math" w:hint="eastAsia"/>
                </w:rPr>
                <m:t>∈</m:t>
              </m:r>
              <m:r>
                <w:rPr>
                  <w:rFonts w:ascii="Cambria Math" w:hAnsi="Cambria Math"/>
                  <w:lang w:val="en-US"/>
                </w:rPr>
                <m:t>T</m:t>
              </m:r>
            </m:sub>
            <m:sup/>
            <m:e>
              <m:nary>
                <m:naryPr>
                  <m:chr m:val="⋀"/>
                  <m:limLoc m:val="undOvr"/>
                  <m:supHide m:val="1"/>
                  <m:ctrlPr>
                    <w:rPr>
                      <w:rFonts w:ascii="Cambria Math" w:hAnsi="Cambria Math"/>
                      <w:i/>
                    </w:rPr>
                  </m:ctrlPr>
                </m:naryPr>
                <m:sub>
                  <m:r>
                    <w:rPr>
                      <w:rFonts w:ascii="Cambria Math" w:hAnsi="Cambria Math"/>
                    </w:rPr>
                    <m:t>j</m:t>
                  </m:r>
                  <m:r>
                    <w:rPr>
                      <w:rFonts w:ascii="Cambria Math" w:hAnsi="Cambria Math" w:hint="eastAsia"/>
                    </w:rPr>
                    <m:t>∈</m:t>
                  </m:r>
                  <m:r>
                    <w:rPr>
                      <w:rFonts w:ascii="Cambria Math" w:hAnsi="Cambria Math"/>
                    </w:rPr>
                    <m:t>ST</m:t>
                  </m:r>
                </m:sub>
                <m:sup/>
                <m:e>
                  <m:sSub>
                    <m:sSubPr>
                      <m:ctrlPr>
                        <w:rPr>
                          <w:rFonts w:ascii="Cambria Math" w:hAnsi="Cambria Math"/>
                          <w:i/>
                        </w:rPr>
                      </m:ctrlPr>
                    </m:sSubPr>
                    <m:e>
                      <m:r>
                        <w:rPr>
                          <w:rFonts w:ascii="Cambria Math" w:hAnsi="Cambria Math"/>
                        </w:rPr>
                        <m:t>s</m:t>
                      </m:r>
                    </m:e>
                    <m:sub>
                      <m:r>
                        <w:rPr>
                          <w:rFonts w:ascii="Cambria Math" w:hAnsi="Cambria Math"/>
                        </w:rPr>
                        <m:t>t, j</m:t>
                      </m:r>
                    </m:sub>
                  </m:sSub>
                  <m:r>
                    <w:rPr>
                      <w:rFonts w:ascii="Cambria Math" w:hAnsi="Cambria Math" w:hint="eastAsia"/>
                    </w:rPr>
                    <m:t>→</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 xml:space="preserve">, </m:t>
                          </m:r>
                          <m:r>
                            <m:rPr>
                              <m:sty m:val="bi"/>
                            </m:rPr>
                            <w:rPr>
                              <w:rFonts w:ascii="Cambria Math" w:hAnsi="Cambria Math"/>
                            </w:rPr>
                            <m:t>i</m:t>
                          </m:r>
                          <m:r>
                            <w:rPr>
                              <w:rFonts w:ascii="Cambria Math" w:hAnsi="Cambria Math"/>
                            </w:rPr>
                            <m:t>,</m:t>
                          </m:r>
                          <m:r>
                            <m:rPr>
                              <m:sty m:val="bi"/>
                            </m:rPr>
                            <w:rPr>
                              <w:rFonts w:ascii="Cambria Math" w:hAnsi="Cambria Math"/>
                            </w:rPr>
                            <m:t xml:space="preserve"> o</m:t>
                          </m:r>
                        </m:e>
                      </m:d>
                      <m:r>
                        <w:rPr>
                          <w:rFonts w:ascii="Cambria Math" w:hAnsi="Cambria Math" w:hint="eastAsia"/>
                        </w:rPr>
                        <m:t>∈</m:t>
                      </m:r>
                      <m:r>
                        <w:rPr>
                          <w:rFonts w:ascii="Cambria Math" w:hAnsi="Cambria Math"/>
                          <w:lang w:val="en-US"/>
                        </w:rPr>
                        <m:t>out</m:t>
                      </m:r>
                      <m:r>
                        <w:rPr>
                          <w:rFonts w:ascii="Cambria Math" w:hAnsi="Cambria Math"/>
                        </w:rPr>
                        <m:t>(</m:t>
                      </m:r>
                      <m:r>
                        <w:rPr>
                          <w:rFonts w:ascii="Cambria Math" w:hAnsi="Cambria Math"/>
                          <w:lang w:val="en-US"/>
                        </w:rPr>
                        <m:t>j</m:t>
                      </m:r>
                      <m:r>
                        <w:rPr>
                          <w:rFonts w:ascii="Cambria Math" w:hAnsi="Cambria Math"/>
                        </w:rPr>
                        <m:t>)</m:t>
                      </m:r>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hint="eastAsia"/>
                            </w:rPr>
                            <m:t>∈</m:t>
                          </m:r>
                          <m:r>
                            <w:rPr>
                              <w:rFonts w:ascii="Cambria Math" w:hAnsi="Cambria Math"/>
                            </w:rPr>
                            <m:t>T</m:t>
                          </m:r>
                        </m:sub>
                        <m:sup/>
                        <m:e>
                          <m:r>
                            <w:rPr>
                              <w:rFonts w:ascii="Cambria Math" w:hAnsi="Cambria Math"/>
                            </w:rPr>
                            <m:t>(</m:t>
                          </m:r>
                          <m:sSub>
                            <m:sSubPr>
                              <m:ctrlPr>
                                <w:rPr>
                                  <w:rFonts w:ascii="Cambria Math" w:hAnsi="Cambria Math"/>
                                  <w:i/>
                                </w:rPr>
                              </m:ctrlPr>
                            </m:sSubPr>
                            <m:e>
                              <m:r>
                                <w:rPr>
                                  <w:rFonts w:ascii="Cambria Math" w:eastAsia="Cambria Math" w:hAnsi="Cambria Math" w:cs="Cambria Math"/>
                                </w:rPr>
                                <m:t>τ</m:t>
                              </m:r>
                            </m:e>
                            <m:sub>
                              <m:r>
                                <w:rPr>
                                  <w:rFonts w:ascii="Cambria Math" w:hAnsi="Cambria Math"/>
                                </w:rPr>
                                <m:t xml:space="preserve">t, </m:t>
                              </m:r>
                              <m:r>
                                <m:rPr>
                                  <m:sty m:val="bi"/>
                                </m:rPr>
                                <w:rPr>
                                  <w:rFonts w:ascii="Cambria Math" w:hAnsi="Cambria Math"/>
                                </w:rPr>
                                <m:t>i</m:t>
                              </m:r>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 xml:space="preserve">t, </m:t>
                              </m:r>
                              <m:r>
                                <m:rPr>
                                  <m:sty m:val="bi"/>
                                </m:rPr>
                                <w:rPr>
                                  <w:rFonts w:ascii="Cambria Math" w:hAnsi="Cambria Math"/>
                                </w:rPr>
                                <m:t>i</m:t>
                              </m:r>
                            </m:sub>
                          </m:sSub>
                          <m:r>
                            <w:rPr>
                              <w:rFonts w:ascii="Cambria Math" w:hAnsi="Cambria Math" w:hint="eastAsia"/>
                            </w:rPr>
                            <m:t>∧</m:t>
                          </m:r>
                          <m:sSub>
                            <m:sSubPr>
                              <m:ctrlPr>
                                <w:rPr>
                                  <w:rFonts w:ascii="Cambria Math" w:hAnsi="Cambria Math"/>
                                  <w:i/>
                                  <w:lang w:val="en-US"/>
                                </w:rPr>
                              </m:ctrlPr>
                            </m:sSubPr>
                            <m:e>
                              <m:r>
                                <w:rPr>
                                  <w:rFonts w:ascii="Cambria Math" w:hAnsi="Cambria Math"/>
                                  <w:lang w:val="en-US"/>
                                </w:rPr>
                                <m:t>s</m:t>
                              </m:r>
                              <m:ctrlPr>
                                <w:rPr>
                                  <w:rFonts w:ascii="Cambria Math" w:hAnsi="Cambria Math"/>
                                  <w:i/>
                                </w:rPr>
                              </m:ctrlPr>
                            </m:e>
                            <m:sub>
                              <m:sSup>
                                <m:sSupPr>
                                  <m:ctrlPr>
                                    <w:rPr>
                                      <w:rFonts w:ascii="Cambria Math" w:hAnsi="Cambria Math"/>
                                      <w:i/>
                                      <w:lang w:val="en-US"/>
                                    </w:rPr>
                                  </m:ctrlPr>
                                </m:sSupPr>
                                <m:e>
                                  <m:r>
                                    <w:rPr>
                                      <w:rFonts w:ascii="Cambria Math" w:hAnsi="Cambria Math"/>
                                      <w:lang w:val="en-US"/>
                                    </w:rPr>
                                    <m:t>t</m:t>
                                  </m:r>
                                </m:e>
                                <m:sup>
                                  <m:r>
                                    <w:rPr>
                                      <w:rFonts w:ascii="Cambria Math" w:hAnsi="Cambria Math"/>
                                    </w:rPr>
                                    <m:t>'</m:t>
                                  </m:r>
                                </m:sup>
                              </m:sSup>
                              <m:r>
                                <w:rPr>
                                  <w:rFonts w:ascii="Cambria Math" w:hAnsi="Cambria Math"/>
                                </w:rPr>
                                <m:t xml:space="preserve">, </m:t>
                              </m:r>
                              <m:sSup>
                                <m:sSupPr>
                                  <m:ctrlPr>
                                    <w:rPr>
                                      <w:rFonts w:ascii="Cambria Math" w:hAnsi="Cambria Math"/>
                                      <w:i/>
                                      <w:lang w:val="en-US"/>
                                    </w:rPr>
                                  </m:ctrlPr>
                                </m:sSupPr>
                                <m:e>
                                  <m:r>
                                    <w:rPr>
                                      <w:rFonts w:ascii="Cambria Math" w:hAnsi="Cambria Math"/>
                                      <w:lang w:val="en-US"/>
                                    </w:rPr>
                                    <m:t>j</m:t>
                                  </m:r>
                                </m:e>
                                <m:sup>
                                  <m:r>
                                    <w:rPr>
                                      <w:rFonts w:ascii="Cambria Math" w:hAnsi="Cambria Math"/>
                                    </w:rPr>
                                    <m:t>'</m:t>
                                  </m:r>
                                </m:sup>
                              </m:sSup>
                            </m:sub>
                          </m:sSub>
                          <m:r>
                            <w:rPr>
                              <w:rFonts w:ascii="Cambria Math" w:hAnsi="Cambria Math"/>
                            </w:rPr>
                            <m:t>)</m:t>
                          </m:r>
                        </m:e>
                      </m:nary>
                    </m:e>
                  </m:nary>
                </m:e>
              </m:nary>
            </m:e>
          </m:nary>
          <m:r>
            <m:rPr>
              <m:sty m:val="p"/>
            </m:rPr>
            <w:br/>
          </m:r>
        </m:oMath>
      </m:oMathPara>
      <w:r w:rsidR="00464288">
        <w:t>где переменная</w:t>
      </w:r>
      <w:r w:rsidR="00E7054D">
        <w:t xml:space="preserve"> </w:t>
      </w:r>
      <m:oMath>
        <m:sSub>
          <m:sSubPr>
            <m:ctrlPr>
              <w:rPr>
                <w:rFonts w:ascii="Cambria Math" w:hAnsi="Cambria Math"/>
                <w:i/>
              </w:rPr>
            </m:ctrlPr>
          </m:sSubPr>
          <m:e>
            <m:r>
              <w:rPr>
                <w:rFonts w:ascii="Cambria Math" w:eastAsia="Cambria Math" w:hAnsi="Cambria Math" w:cs="Cambria Math"/>
              </w:rPr>
              <m:t>τ</m:t>
            </m:r>
          </m:e>
          <m:sub>
            <m:r>
              <w:rPr>
                <w:rFonts w:ascii="Cambria Math" w:hAnsi="Cambria Math"/>
              </w:rPr>
              <m:t xml:space="preserve">t, </m:t>
            </m:r>
            <m:r>
              <m:rPr>
                <m:sty m:val="bi"/>
              </m:rPr>
              <w:rPr>
                <w:rFonts w:ascii="Cambria Math" w:hAnsi="Cambria Math"/>
              </w:rPr>
              <m:t>i</m:t>
            </m:r>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sub>
        </m:sSub>
      </m:oMath>
      <w:r w:rsidR="002A6008">
        <w:t xml:space="preserve"> </w:t>
      </w:r>
      <w:r w:rsidR="00E7054D">
        <w:t xml:space="preserve">из оригинальной кодировки </w:t>
      </w:r>
      <w:r w:rsidR="00181AA2">
        <w:t>задает</w:t>
      </w:r>
      <w:r w:rsidR="002A6008">
        <w:t xml:space="preserve"> переход из состояния </w:t>
      </w:r>
      <m:oMath>
        <m:r>
          <w:rPr>
            <w:rFonts w:ascii="Cambria Math" w:hAnsi="Cambria Math"/>
          </w:rPr>
          <m:t>t</m:t>
        </m:r>
      </m:oMath>
      <w:r w:rsidR="002A6008">
        <w:t xml:space="preserve"> состояние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A6008">
        <w:t xml:space="preserve"> при переменных </w:t>
      </w:r>
      <w:r w:rsidR="00181AA2">
        <w:t xml:space="preserve">среды равных вектору </w:t>
      </w:r>
      <m:oMath>
        <m:r>
          <m:rPr>
            <m:sty m:val="bi"/>
          </m:rPr>
          <w:rPr>
            <w:rFonts w:ascii="Cambria Math" w:hAnsi="Cambria Math"/>
          </w:rPr>
          <m:t>i</m:t>
        </m:r>
      </m:oMath>
      <w:r w:rsidR="00181AA2" w:rsidRPr="00181AA2">
        <w:t xml:space="preserve">, а </w:t>
      </w:r>
      <w:r w:rsidR="00181AA2">
        <w:t xml:space="preserve">вектор переменных </w:t>
      </w:r>
      <m:oMath>
        <m:sSub>
          <m:sSubPr>
            <m:ctrlPr>
              <w:rPr>
                <w:rFonts w:ascii="Cambria Math" w:hAnsi="Cambria Math"/>
                <w:i/>
              </w:rPr>
            </m:ctrlPr>
          </m:sSubPr>
          <m:e>
            <m:r>
              <m:rPr>
                <m:sty m:val="bi"/>
              </m:rPr>
              <w:rPr>
                <w:rFonts w:ascii="Cambria Math" w:hAnsi="Cambria Math"/>
              </w:rPr>
              <m:t>o</m:t>
            </m:r>
          </m:e>
          <m:sub>
            <m:r>
              <w:rPr>
                <w:rFonts w:ascii="Cambria Math" w:hAnsi="Cambria Math"/>
              </w:rPr>
              <m:t xml:space="preserve">t, </m:t>
            </m:r>
            <m:r>
              <m:rPr>
                <m:sty m:val="bi"/>
              </m:rPr>
              <w:rPr>
                <w:rFonts w:ascii="Cambria Math" w:hAnsi="Cambria Math"/>
              </w:rPr>
              <m:t>i</m:t>
            </m:r>
          </m:sub>
        </m:sSub>
      </m:oMath>
      <w:r w:rsidR="00181AA2">
        <w:t xml:space="preserve"> задает состояние переменных среды при </w:t>
      </w:r>
      <w:r w:rsidR="00C91FFD">
        <w:t xml:space="preserve">выполнении </w:t>
      </w:r>
      <w:r w:rsidR="00067EA7">
        <w:t>данного</w:t>
      </w:r>
      <w:r w:rsidR="00181AA2">
        <w:t xml:space="preserve"> переход</w:t>
      </w:r>
      <w:r w:rsidR="00C91FFD">
        <w:t>а</w:t>
      </w:r>
      <w:r w:rsidR="00181AA2">
        <w:t xml:space="preserve"> равным вектору </w:t>
      </w:r>
      <m:oMath>
        <m:r>
          <m:rPr>
            <m:sty m:val="bi"/>
          </m:rPr>
          <w:rPr>
            <w:rFonts w:ascii="Cambria Math" w:hAnsi="Cambria Math"/>
          </w:rPr>
          <m:t>o</m:t>
        </m:r>
      </m:oMath>
      <w:r w:rsidR="00181AA2" w:rsidRPr="00C91FFD">
        <w:t>.</w:t>
      </w:r>
    </w:p>
    <w:p w14:paraId="559E6595" w14:textId="77777777" w:rsidR="00B44607" w:rsidRDefault="00082854" w:rsidP="00B44607">
      <w:r>
        <w:t>Эту формулу можно использовать не только для проверки корректности данного соответствия, но и для его поиска, передав её в</w:t>
      </w:r>
      <w:r w:rsidR="002353DB">
        <w:t xml:space="preserve"> программу для поиска </w:t>
      </w:r>
      <w:r w:rsidR="00720B5D">
        <w:t>назначения переменных</w:t>
      </w:r>
      <w:r w:rsidR="00D57E31">
        <w:t>, при которых формула выполнится</w:t>
      </w:r>
      <w:r>
        <w:t>.</w:t>
      </w:r>
      <w:r w:rsidR="00B44607">
        <w:t xml:space="preserve"> Единственным дополнительным условием, которое необходимо добавить в формулу является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0</m:t>
                </m:r>
              </m:sub>
            </m:sSub>
          </m:sub>
        </m:sSub>
      </m:oMath>
      <w:r w:rsidR="00B44607">
        <w:t>, утверждающее соответствие начального состояния системы переходов и корневой вершины графа сценариев.</w:t>
      </w:r>
    </w:p>
    <w:p w14:paraId="38ABDF0B" w14:textId="77777777" w:rsidR="00A4574F" w:rsidRDefault="00A4574F" w:rsidP="00B44607">
      <w:r>
        <w:lastRenderedPageBreak/>
        <w:t xml:space="preserve">Размер полученной формулы составляет </w:t>
      </w:r>
      <m:oMath>
        <m:func>
          <m:funcPr>
            <m:ctrlPr>
              <w:rPr>
                <w:rFonts w:ascii="Cambria Math" w:hAnsi="Cambria Math"/>
                <w:i/>
              </w:rPr>
            </m:ctrlPr>
          </m:funcPr>
          <m:fName>
            <m:r>
              <m:rPr>
                <m:scr m:val="script"/>
              </m:rPr>
              <w:rPr>
                <w:rFonts w:ascii="Cambria Math" w:hAnsi="Cambria Math"/>
              </w:rPr>
              <m:t>O</m:t>
            </m:r>
          </m:fName>
          <m:e>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SG</m:t>
                    </m:r>
                  </m:e>
                </m:d>
              </m:e>
              <m:sup>
                <m:r>
                  <w:rPr>
                    <w:rFonts w:ascii="Cambria Math" w:hAnsi="Cambria Math"/>
                  </w:rPr>
                  <m:t>2</m:t>
                </m:r>
              </m:sup>
            </m:sSup>
            <m:r>
              <w:rPr>
                <w:rFonts w:ascii="Cambria Math" w:hAnsi="Cambria Math"/>
              </w:rPr>
              <m:t>⋅|O|)</m:t>
            </m:r>
          </m:e>
        </m:func>
      </m:oMath>
      <w:r>
        <w:t xml:space="preserve"> </w:t>
      </w:r>
      <w:r w:rsidR="00176B15">
        <w:t xml:space="preserve">дизъюнктов, </w:t>
      </w:r>
      <w:r>
        <w:t xml:space="preserve">и она содержит </w:t>
      </w:r>
      <m:oMath>
        <m:func>
          <m:funcPr>
            <m:ctrlPr>
              <w:rPr>
                <w:rFonts w:ascii="Cambria Math" w:hAnsi="Cambria Math"/>
                <w:i/>
              </w:rPr>
            </m:ctrlPr>
          </m:funcPr>
          <m:fName>
            <m:r>
              <m:rPr>
                <m:scr m:val="script"/>
              </m:rPr>
              <w:rPr>
                <w:rFonts w:ascii="Cambria Math" w:hAnsi="Cambria Math"/>
              </w:rPr>
              <m:t>O</m:t>
            </m:r>
          </m:fName>
          <m:e>
            <m:r>
              <w:rPr>
                <w:rFonts w:ascii="Cambria Math" w:hAnsi="Cambria Math"/>
              </w:rPr>
              <m:t>(</m:t>
            </m:r>
            <m:r>
              <w:rPr>
                <w:rFonts w:ascii="Cambria Math" w:hAnsi="Cambria Math"/>
                <w:lang w:val="en-US"/>
              </w:rPr>
              <m:t>n</m:t>
            </m:r>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I</m:t>
                    </m:r>
                  </m:e>
                </m:d>
              </m:sup>
            </m:sSup>
            <m:r>
              <w:rPr>
                <w:rFonts w:ascii="Cambria Math" w:hAnsi="Cambria Math"/>
              </w:rPr>
              <m:t>⋅|O|+</m:t>
            </m:r>
            <m:d>
              <m:dPr>
                <m:begChr m:val="|"/>
                <m:endChr m:val="|"/>
                <m:ctrlPr>
                  <w:rPr>
                    <w:rFonts w:ascii="Cambria Math" w:hAnsi="Cambria Math"/>
                    <w:i/>
                  </w:rPr>
                </m:ctrlPr>
              </m:dPr>
              <m:e>
                <m:r>
                  <w:rPr>
                    <w:rFonts w:ascii="Cambria Math" w:hAnsi="Cambria Math"/>
                  </w:rPr>
                  <m:t>SG</m:t>
                </m:r>
              </m:e>
            </m:d>
            <m:r>
              <w:rPr>
                <w:rFonts w:ascii="Cambria Math" w:hAnsi="Cambria Math"/>
              </w:rPr>
              <m:t>))</m:t>
            </m:r>
          </m:e>
        </m:func>
      </m:oMath>
      <w:r w:rsidR="006C5D2D">
        <w:t xml:space="preserve"> переменных</w:t>
      </w:r>
      <w:r>
        <w:t xml:space="preserve">, где </w:t>
      </w:r>
      <m:oMath>
        <m:r>
          <w:rPr>
            <w:rFonts w:ascii="Cambria Math" w:hAnsi="Cambria Math"/>
          </w:rPr>
          <m:t>n=|T|</m:t>
        </m:r>
      </m:oMath>
      <w:r w:rsidR="00A67994">
        <w:t xml:space="preserve"> </w:t>
      </w:r>
      <w:r w:rsidR="00A67994" w:rsidRPr="005574E8">
        <w:t>—</w:t>
      </w:r>
      <w:r w:rsidR="00A67994">
        <w:t xml:space="preserve"> </w:t>
      </w:r>
      <w:r w:rsidR="003749D5">
        <w:t xml:space="preserve">размер системы переходов, </w:t>
      </w:r>
      <m:oMath>
        <m:d>
          <m:dPr>
            <m:begChr m:val="|"/>
            <m:endChr m:val="|"/>
            <m:ctrlPr>
              <w:rPr>
                <w:rFonts w:ascii="Cambria Math" w:hAnsi="Cambria Math"/>
                <w:i/>
              </w:rPr>
            </m:ctrlPr>
          </m:dPr>
          <m:e>
            <m:r>
              <w:rPr>
                <w:rFonts w:ascii="Cambria Math" w:hAnsi="Cambria Math"/>
              </w:rPr>
              <m:t>SG</m:t>
            </m:r>
          </m:e>
        </m:d>
      </m:oMath>
      <w:r w:rsidR="003749D5">
        <w:t xml:space="preserve"> </w:t>
      </w:r>
      <w:r w:rsidR="003749D5" w:rsidRPr="005574E8">
        <w:t>—</w:t>
      </w:r>
      <w:r w:rsidR="003749D5">
        <w:t xml:space="preserve"> размер графа сценариев, </w:t>
      </w:r>
      <m:oMath>
        <m:d>
          <m:dPr>
            <m:begChr m:val="|"/>
            <m:endChr m:val="|"/>
            <m:ctrlPr>
              <w:rPr>
                <w:rFonts w:ascii="Cambria Math" w:hAnsi="Cambria Math"/>
                <w:i/>
              </w:rPr>
            </m:ctrlPr>
          </m:dPr>
          <m:e>
            <m:r>
              <w:rPr>
                <w:rFonts w:ascii="Cambria Math" w:hAnsi="Cambria Math"/>
              </w:rPr>
              <m:t>I</m:t>
            </m:r>
          </m:e>
        </m:d>
      </m:oMath>
      <w:r w:rsidR="003749D5">
        <w:t xml:space="preserve"> и </w:t>
      </w:r>
      <m:oMath>
        <m:r>
          <w:rPr>
            <w:rFonts w:ascii="Cambria Math" w:hAnsi="Cambria Math"/>
          </w:rPr>
          <m:t>|O|</m:t>
        </m:r>
      </m:oMath>
      <w:r w:rsidR="003749D5">
        <w:t xml:space="preserve"> размеры множеств переменных, контролируемых средой и системой соответственно.</w:t>
      </w:r>
      <w:r w:rsidR="00AD68AB">
        <w:t xml:space="preserve"> Пре</w:t>
      </w:r>
      <w:r w:rsidR="00672C9F">
        <w:t>дполагается, что данный</w:t>
      </w:r>
      <w:r w:rsidR="00AD68AB">
        <w:t xml:space="preserve"> предикат будет дописан к оригинальной формуле, представленной в </w:t>
      </w:r>
      <w:r w:rsidR="00A52941">
        <w:t>[2]</w:t>
      </w:r>
      <w:r w:rsidR="00AD68AB">
        <w:t xml:space="preserve">, что увеличит количество переменных, входящих в исходную формулу на </w:t>
      </w:r>
      <m:oMath>
        <m:r>
          <w:rPr>
            <w:rFonts w:ascii="Cambria Math" w:hAnsi="Cambria Math"/>
          </w:rPr>
          <m:t>n⋅</m:t>
        </m:r>
        <m:d>
          <m:dPr>
            <m:begChr m:val="|"/>
            <m:endChr m:val="|"/>
            <m:ctrlPr>
              <w:rPr>
                <w:rFonts w:ascii="Cambria Math" w:hAnsi="Cambria Math"/>
                <w:i/>
              </w:rPr>
            </m:ctrlPr>
          </m:dPr>
          <m:e>
            <m:r>
              <w:rPr>
                <w:rFonts w:ascii="Cambria Math" w:hAnsi="Cambria Math"/>
              </w:rPr>
              <m:t>SG</m:t>
            </m:r>
          </m:e>
        </m:d>
      </m:oMath>
      <w:r w:rsidR="00AD68AB">
        <w:t>.</w:t>
      </w:r>
    </w:p>
    <w:p w14:paraId="349881A3" w14:textId="77777777" w:rsidR="0063267B" w:rsidRDefault="0063267B" w:rsidP="00B44607">
      <w:r>
        <w:t xml:space="preserve">Однако стоит отметить, что в данный момент предложенная формула никак не использует </w:t>
      </w:r>
      <w:r w:rsidR="00EF51E4">
        <w:t>предикат из оригинальной формулы, утверждающий, что для каждого состояния из него существует переход для всех вариантов состояний переменных среды.</w:t>
      </w:r>
    </w:p>
    <w:p w14:paraId="59B21F7B" w14:textId="77777777" w:rsidR="00EF51E4" w:rsidRPr="00EF51E4" w:rsidRDefault="00120716" w:rsidP="00B44607">
      <m:oMathPara>
        <m:oMath>
          <m:nary>
            <m:naryPr>
              <m:chr m:val="⋀"/>
              <m:limLoc m:val="undOvr"/>
              <m:supHide m:val="1"/>
              <m:ctrlPr>
                <w:rPr>
                  <w:rFonts w:ascii="Cambria Math" w:hAnsi="Cambria Math"/>
                  <w:i/>
                </w:rPr>
              </m:ctrlPr>
            </m:naryPr>
            <m:sub>
              <m:r>
                <w:rPr>
                  <w:rFonts w:ascii="Cambria Math" w:hAnsi="Cambria Math"/>
                </w:rPr>
                <m:t>t</m:t>
              </m:r>
              <m:r>
                <w:rPr>
                  <w:rFonts w:ascii="Cambria Math" w:hAnsi="Cambria Math" w:hint="eastAsia"/>
                </w:rPr>
                <m:t>∈</m:t>
              </m:r>
              <m:r>
                <w:rPr>
                  <w:rFonts w:ascii="Cambria Math" w:hAnsi="Cambria Math"/>
                </w:rPr>
                <m:t>T</m:t>
              </m:r>
            </m:sub>
            <m:sup/>
            <m:e>
              <m:nary>
                <m:naryPr>
                  <m:chr m:val="⋀"/>
                  <m:limLoc m:val="undOvr"/>
                  <m:supHide m:val="1"/>
                  <m:ctrlPr>
                    <w:rPr>
                      <w:rFonts w:ascii="Cambria Math" w:hAnsi="Cambria Math"/>
                      <w:i/>
                    </w:rPr>
                  </m:ctrlPr>
                </m:naryPr>
                <m:sub>
                  <m:r>
                    <m:rPr>
                      <m:sty m:val="bi"/>
                    </m:rPr>
                    <w:rPr>
                      <w:rFonts w:ascii="Cambria Math" w:hAnsi="Cambria Math"/>
                    </w:rPr>
                    <m:t>i</m:t>
                  </m:r>
                  <m:r>
                    <w:rPr>
                      <w:rFonts w:ascii="Cambria Math" w:hAnsi="Cambria Math" w:hint="eastAsia"/>
                    </w:rPr>
                    <m:t>∈</m:t>
                  </m:r>
                  <m:sSup>
                    <m:sSupPr>
                      <m:ctrlPr>
                        <w:rPr>
                          <w:rFonts w:ascii="Cambria Math" w:hAnsi="Cambria Math"/>
                          <w:i/>
                        </w:rPr>
                      </m:ctrlPr>
                    </m:sSupPr>
                    <m:e>
                      <m:r>
                        <w:rPr>
                          <w:rFonts w:ascii="Cambria Math" w:hAnsi="Cambria Math"/>
                        </w:rPr>
                        <m:t>2</m:t>
                      </m:r>
                    </m:e>
                    <m:sup>
                      <m:r>
                        <w:rPr>
                          <w:rFonts w:ascii="Cambria Math" w:hAnsi="Cambria Math"/>
                        </w:rPr>
                        <m:t>I</m:t>
                      </m:r>
                    </m:sup>
                  </m:sSup>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hint="eastAsia"/>
                        </w:rPr>
                        <m:t>∈</m:t>
                      </m:r>
                      <m:r>
                        <w:rPr>
                          <w:rFonts w:ascii="Cambria Math" w:hAnsi="Cambria Math"/>
                        </w:rPr>
                        <m:t>T</m:t>
                      </m:r>
                    </m:sub>
                    <m:sup/>
                    <m:e>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 xml:space="preserve">t, </m:t>
                          </m:r>
                          <m:r>
                            <m:rPr>
                              <m:sty m:val="bi"/>
                            </m:rPr>
                            <w:rPr>
                              <w:rFonts w:ascii="Cambria Math" w:eastAsia="Cambria Math" w:hAnsi="Cambria Math" w:cs="Cambria Math"/>
                            </w:rPr>
                            <m:t>i,</m:t>
                          </m:r>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m:t>
                              </m:r>
                            </m:sup>
                          </m:sSup>
                        </m:sub>
                      </m:sSub>
                    </m:e>
                  </m:nary>
                </m:e>
              </m:nary>
            </m:e>
          </m:nary>
        </m:oMath>
      </m:oMathPara>
    </w:p>
    <w:p w14:paraId="216EA6A6" w14:textId="77777777" w:rsidR="00EF51E4" w:rsidRPr="00AD68AB" w:rsidRDefault="006402E9" w:rsidP="00B44607">
      <w:r>
        <w:t>Для этого м</w:t>
      </w:r>
      <w:r w:rsidR="00EF51E4">
        <w:t>одифицируем нашу формулу</w:t>
      </w:r>
      <w:r w:rsidR="00414643">
        <w:t xml:space="preserve">, поменяв условие, задающее </w:t>
      </w:r>
      <w:r w:rsidR="00E8061D">
        <w:t xml:space="preserve">соответствие </w:t>
      </w:r>
      <w:r w:rsidR="00414643">
        <w:t>пере</w:t>
      </w:r>
      <w:r w:rsidR="00E8061D">
        <w:t>ходов</w:t>
      </w:r>
      <w:r w:rsidR="00414643">
        <w:t xml:space="preserve"> в графе сценариев</w:t>
      </w:r>
      <w:r w:rsidR="00E8061D">
        <w:t xml:space="preserve"> и в системе переходов</w:t>
      </w:r>
      <w:r w:rsidR="002967CD">
        <w:t>.</w:t>
      </w:r>
      <w:r w:rsidR="00467798" w:rsidRPr="00467798">
        <w:t xml:space="preserve"> </w:t>
      </w:r>
      <w:r w:rsidR="00467798" w:rsidRPr="00120716">
        <w:t>Д</w:t>
      </w:r>
      <w:r w:rsidR="00467798">
        <w:t xml:space="preserve">анная модификация меняет </w:t>
      </w:r>
      <w:r w:rsidR="00EF51E4">
        <w:t>смысл</w:t>
      </w:r>
      <w:r w:rsidR="00D31E6A">
        <w:t xml:space="preserve"> </w:t>
      </w:r>
      <w:r w:rsidR="00467798">
        <w:t xml:space="preserve">исходной </w:t>
      </w:r>
      <w:r w:rsidR="00D31E6A">
        <w:t>формулы</w:t>
      </w:r>
      <w:r w:rsidR="00EF51E4">
        <w:t xml:space="preserve">. Теперь, если состояние </w:t>
      </w:r>
      <m:oMath>
        <m:r>
          <w:rPr>
            <w:rFonts w:ascii="Cambria Math" w:hAnsi="Cambria Math"/>
          </w:rPr>
          <m:t>t</m:t>
        </m:r>
      </m:oMath>
      <w:r w:rsidR="00EF51E4">
        <w:t xml:space="preserve"> соответствует вершине </w:t>
      </w:r>
      <m:oMath>
        <m:r>
          <w:rPr>
            <w:rFonts w:ascii="Cambria Math" w:hAnsi="Cambria Math"/>
          </w:rPr>
          <m:t>j</m:t>
        </m:r>
      </m:oMath>
      <w:r w:rsidR="00EF51E4">
        <w:t xml:space="preserve">, то для каждого исходящего из </w:t>
      </w:r>
      <w:r w:rsidR="00233706">
        <w:t>заданной</w:t>
      </w:r>
      <w:r w:rsidR="00EF51E4">
        <w:t xml:space="preserve"> вершины ребра с условиями </w:t>
      </w:r>
      <m:oMath>
        <m:r>
          <m:rPr>
            <m:sty m:val="bi"/>
          </m:rPr>
          <w:rPr>
            <w:rFonts w:ascii="Cambria Math" w:hAnsi="Cambria Math"/>
          </w:rPr>
          <m:t>i</m:t>
        </m:r>
      </m:oMath>
      <w:r w:rsidR="00EF51E4">
        <w:t xml:space="preserve"> и </w:t>
      </w:r>
      <m:oMath>
        <m:r>
          <m:rPr>
            <m:sty m:val="bi"/>
          </m:rPr>
          <w:rPr>
            <w:rFonts w:ascii="Cambria Math" w:hAnsi="Cambria Math"/>
          </w:rPr>
          <m:t>o</m:t>
        </m:r>
      </m:oMath>
      <w:r w:rsidR="00EF51E4" w:rsidRPr="00712E97">
        <w:t xml:space="preserve"> </w:t>
      </w:r>
      <w:r w:rsidR="00EF51E4">
        <w:t xml:space="preserve">в вершину </w:t>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oMath>
      <w:r w:rsidR="00EF51E4">
        <w:t xml:space="preserve"> если переход в системе переходов ведет из состояния </w:t>
      </w:r>
      <m:oMath>
        <m:r>
          <w:rPr>
            <w:rFonts w:ascii="Cambria Math" w:hAnsi="Cambria Math"/>
          </w:rPr>
          <m:t>t</m:t>
        </m:r>
      </m:oMath>
      <w:r w:rsidR="00EF51E4">
        <w:t xml:space="preserve"> в состояние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F51E4">
        <w:t xml:space="preserve"> при состоянии переменных среды равным вектору </w:t>
      </w:r>
      <m:oMath>
        <m:r>
          <m:rPr>
            <m:sty m:val="bi"/>
          </m:rPr>
          <w:rPr>
            <w:rFonts w:ascii="Cambria Math" w:hAnsi="Cambria Math"/>
          </w:rPr>
          <m:t>i</m:t>
        </m:r>
      </m:oMath>
      <w:r w:rsidR="00EF51E4">
        <w:t xml:space="preserve">, то состояние переменных системы должно быть равным вектору </w:t>
      </w:r>
      <m:oMath>
        <m:r>
          <m:rPr>
            <m:sty m:val="bi"/>
          </m:rPr>
          <w:rPr>
            <w:rFonts w:ascii="Cambria Math" w:hAnsi="Cambria Math"/>
          </w:rPr>
          <m:t>o</m:t>
        </m:r>
      </m:oMath>
      <w:r w:rsidR="00EF51E4">
        <w:t xml:space="preserve"> и состояние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EF51E4">
        <w:t xml:space="preserve"> должно соответствовать вершине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043721" w:rsidRPr="00043721">
        <w:t xml:space="preserve">. </w:t>
      </w:r>
      <w:r w:rsidR="001619FE">
        <w:t>Модифицирован</w:t>
      </w:r>
      <w:r w:rsidR="004D5FC7">
        <w:t>ная формула имеет следующий вид:</w:t>
      </w:r>
    </w:p>
    <w:p w14:paraId="2CFBF689" w14:textId="77777777" w:rsidR="00907C8C" w:rsidRPr="00464288" w:rsidRDefault="00120716" w:rsidP="00907C8C">
      <w:pPr>
        <w:rPr>
          <w:i/>
        </w:rPr>
      </w:pPr>
      <m:oMathPara>
        <m:oMath>
          <m:nary>
            <m:naryPr>
              <m:chr m:val="⋀"/>
              <m:limLoc m:val="undOvr"/>
              <m:supHide m:val="1"/>
              <m:ctrlPr>
                <w:rPr>
                  <w:rFonts w:ascii="Cambria Math" w:hAnsi="Cambria Math"/>
                  <w:i/>
                </w:rPr>
              </m:ctrlPr>
            </m:naryPr>
            <m:sub>
              <m:r>
                <w:rPr>
                  <w:rFonts w:ascii="Cambria Math" w:hAnsi="Cambria Math"/>
                  <w:lang w:val="en-US"/>
                </w:rPr>
                <m:t>t</m:t>
              </m:r>
              <m:r>
                <w:rPr>
                  <w:rFonts w:ascii="Cambria Math" w:hAnsi="Cambria Math" w:hint="eastAsia"/>
                </w:rPr>
                <m:t>∈</m:t>
              </m:r>
              <m:r>
                <w:rPr>
                  <w:rFonts w:ascii="Cambria Math" w:hAnsi="Cambria Math"/>
                  <w:lang w:val="en-US"/>
                </w:rPr>
                <m:t>T</m:t>
              </m:r>
            </m:sub>
            <m:sup/>
            <m:e>
              <m:nary>
                <m:naryPr>
                  <m:chr m:val="⋀"/>
                  <m:limLoc m:val="undOvr"/>
                  <m:supHide m:val="1"/>
                  <m:ctrlPr>
                    <w:rPr>
                      <w:rFonts w:ascii="Cambria Math" w:hAnsi="Cambria Math"/>
                      <w:i/>
                    </w:rPr>
                  </m:ctrlPr>
                </m:naryPr>
                <m:sub>
                  <m:r>
                    <w:rPr>
                      <w:rFonts w:ascii="Cambria Math" w:hAnsi="Cambria Math"/>
                    </w:rPr>
                    <m:t>j</m:t>
                  </m:r>
                  <m:r>
                    <w:rPr>
                      <w:rFonts w:ascii="Cambria Math" w:hAnsi="Cambria Math" w:hint="eastAsia"/>
                    </w:rPr>
                    <m:t>∈</m:t>
                  </m:r>
                  <m:r>
                    <w:rPr>
                      <w:rFonts w:ascii="Cambria Math" w:hAnsi="Cambria Math"/>
                    </w:rPr>
                    <m:t>ST</m:t>
                  </m:r>
                </m:sub>
                <m:sup/>
                <m:e>
                  <m:sSub>
                    <m:sSubPr>
                      <m:ctrlPr>
                        <w:rPr>
                          <w:rFonts w:ascii="Cambria Math" w:hAnsi="Cambria Math"/>
                          <w:i/>
                        </w:rPr>
                      </m:ctrlPr>
                    </m:sSubPr>
                    <m:e>
                      <m:r>
                        <w:rPr>
                          <w:rFonts w:ascii="Cambria Math" w:hAnsi="Cambria Math"/>
                        </w:rPr>
                        <m:t>s</m:t>
                      </m:r>
                    </m:e>
                    <m:sub>
                      <m:r>
                        <w:rPr>
                          <w:rFonts w:ascii="Cambria Math" w:hAnsi="Cambria Math"/>
                        </w:rPr>
                        <m:t>t, j</m:t>
                      </m:r>
                    </m:sub>
                  </m:sSub>
                  <m:r>
                    <w:rPr>
                      <w:rFonts w:ascii="Cambria Math" w:hAnsi="Cambria Math" w:hint="eastAsia"/>
                    </w:rPr>
                    <m:t>→</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 xml:space="preserve">, </m:t>
                          </m:r>
                          <m:r>
                            <m:rPr>
                              <m:sty m:val="bi"/>
                            </m:rPr>
                            <w:rPr>
                              <w:rFonts w:ascii="Cambria Math" w:hAnsi="Cambria Math"/>
                            </w:rPr>
                            <m:t>i</m:t>
                          </m:r>
                          <m:r>
                            <w:rPr>
                              <w:rFonts w:ascii="Cambria Math" w:hAnsi="Cambria Math"/>
                            </w:rPr>
                            <m:t>,</m:t>
                          </m:r>
                          <m:r>
                            <m:rPr>
                              <m:sty m:val="bi"/>
                            </m:rPr>
                            <w:rPr>
                              <w:rFonts w:ascii="Cambria Math" w:hAnsi="Cambria Math"/>
                            </w:rPr>
                            <m:t xml:space="preserve"> o</m:t>
                          </m:r>
                        </m:e>
                      </m:d>
                      <m:r>
                        <w:rPr>
                          <w:rFonts w:ascii="Cambria Math" w:hAnsi="Cambria Math" w:hint="eastAsia"/>
                        </w:rPr>
                        <m:t>∈</m:t>
                      </m:r>
                      <m:r>
                        <w:rPr>
                          <w:rFonts w:ascii="Cambria Math" w:hAnsi="Cambria Math"/>
                          <w:lang w:val="en-US"/>
                        </w:rPr>
                        <m:t>out</m:t>
                      </m:r>
                      <m:r>
                        <w:rPr>
                          <w:rFonts w:ascii="Cambria Math" w:hAnsi="Cambria Math"/>
                        </w:rPr>
                        <m:t>(</m:t>
                      </m:r>
                      <m:r>
                        <w:rPr>
                          <w:rFonts w:ascii="Cambria Math" w:hAnsi="Cambria Math"/>
                          <w:lang w:val="en-US"/>
                        </w:rPr>
                        <m:t>j</m:t>
                      </m:r>
                      <m:r>
                        <w:rPr>
                          <w:rFonts w:ascii="Cambria Math" w:hAnsi="Cambria Math"/>
                        </w:rPr>
                        <m:t>)</m:t>
                      </m:r>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hint="eastAsia"/>
                            </w:rPr>
                            <m:t>∈</m:t>
                          </m:r>
                          <m:r>
                            <w:rPr>
                              <w:rFonts w:ascii="Cambria Math" w:hAnsi="Cambria Math"/>
                            </w:rPr>
                            <m:t>T</m:t>
                          </m:r>
                        </m:sub>
                        <m:sup/>
                        <m:e>
                          <m:r>
                            <w:rPr>
                              <w:rFonts w:ascii="Cambria Math" w:hAnsi="Cambria Math"/>
                            </w:rPr>
                            <m:t>(</m:t>
                          </m:r>
                          <m:sSub>
                            <m:sSubPr>
                              <m:ctrlPr>
                                <w:rPr>
                                  <w:rFonts w:ascii="Cambria Math" w:hAnsi="Cambria Math"/>
                                  <w:i/>
                                </w:rPr>
                              </m:ctrlPr>
                            </m:sSubPr>
                            <m:e>
                              <m:r>
                                <w:rPr>
                                  <w:rFonts w:ascii="Cambria Math" w:eastAsia="Cambria Math" w:hAnsi="Cambria Math" w:cs="Cambria Math"/>
                                </w:rPr>
                                <m:t>τ</m:t>
                              </m:r>
                            </m:e>
                            <m:sub>
                              <m:r>
                                <w:rPr>
                                  <w:rFonts w:ascii="Cambria Math" w:hAnsi="Cambria Math"/>
                                </w:rPr>
                                <m:t xml:space="preserve">t, </m:t>
                              </m:r>
                              <m:r>
                                <m:rPr>
                                  <m:sty m:val="bi"/>
                                </m:rPr>
                                <w:rPr>
                                  <w:rFonts w:ascii="Cambria Math" w:hAnsi="Cambria Math"/>
                                </w:rPr>
                                <m:t>i</m:t>
                              </m:r>
                              <m:r>
                                <w:rPr>
                                  <w:rFonts w:ascii="Cambria Math" w:hAnsi="Cambria Math"/>
                                </w:rPr>
                                <m:t xml:space="preserve">, </m:t>
                              </m:r>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hint="eastAsia"/>
                            </w:rPr>
                            <m:t>→</m:t>
                          </m:r>
                          <m:sSub>
                            <m:sSubPr>
                              <m:ctrlPr>
                                <w:rPr>
                                  <w:rFonts w:ascii="Cambria Math" w:hAnsi="Cambria Math"/>
                                  <w:i/>
                                </w:rPr>
                              </m:ctrlPr>
                            </m:sSubPr>
                            <m:e>
                              <m:r>
                                <m:rPr>
                                  <m:sty m:val="bi"/>
                                </m:rPr>
                                <w:rPr>
                                  <w:rFonts w:ascii="Cambria Math" w:hAnsi="Cambria Math"/>
                                </w:rPr>
                                <m:t>(o</m:t>
                              </m:r>
                            </m:e>
                            <m:sub>
                              <m:r>
                                <w:rPr>
                                  <w:rFonts w:ascii="Cambria Math" w:hAnsi="Cambria Math"/>
                                </w:rPr>
                                <m:t xml:space="preserve">t, </m:t>
                              </m:r>
                              <m:r>
                                <m:rPr>
                                  <m:sty m:val="bi"/>
                                </m:rPr>
                                <w:rPr>
                                  <w:rFonts w:ascii="Cambria Math" w:hAnsi="Cambria Math"/>
                                </w:rPr>
                                <m:t>i</m:t>
                              </m:r>
                            </m:sub>
                          </m:sSub>
                          <m:r>
                            <w:rPr>
                              <w:rFonts w:ascii="Cambria Math" w:hAnsi="Cambria Math" w:hint="eastAsia"/>
                            </w:rPr>
                            <m:t>∧</m:t>
                          </m:r>
                          <m:sSub>
                            <m:sSubPr>
                              <m:ctrlPr>
                                <w:rPr>
                                  <w:rFonts w:ascii="Cambria Math" w:hAnsi="Cambria Math"/>
                                  <w:i/>
                                  <w:lang w:val="en-US"/>
                                </w:rPr>
                              </m:ctrlPr>
                            </m:sSubPr>
                            <m:e>
                              <m:r>
                                <w:rPr>
                                  <w:rFonts w:ascii="Cambria Math" w:hAnsi="Cambria Math"/>
                                  <w:lang w:val="en-US"/>
                                </w:rPr>
                                <m:t>s</m:t>
                              </m:r>
                              <m:ctrlPr>
                                <w:rPr>
                                  <w:rFonts w:ascii="Cambria Math" w:hAnsi="Cambria Math"/>
                                  <w:i/>
                                </w:rPr>
                              </m:ctrlPr>
                            </m:e>
                            <m:sub>
                              <m:sSup>
                                <m:sSupPr>
                                  <m:ctrlPr>
                                    <w:rPr>
                                      <w:rFonts w:ascii="Cambria Math" w:hAnsi="Cambria Math"/>
                                      <w:i/>
                                      <w:lang w:val="en-US"/>
                                    </w:rPr>
                                  </m:ctrlPr>
                                </m:sSupPr>
                                <m:e>
                                  <m:r>
                                    <w:rPr>
                                      <w:rFonts w:ascii="Cambria Math" w:hAnsi="Cambria Math"/>
                                      <w:lang w:val="en-US"/>
                                    </w:rPr>
                                    <m:t>t</m:t>
                                  </m:r>
                                </m:e>
                                <m:sup>
                                  <m:r>
                                    <w:rPr>
                                      <w:rFonts w:ascii="Cambria Math" w:hAnsi="Cambria Math"/>
                                    </w:rPr>
                                    <m:t>'</m:t>
                                  </m:r>
                                </m:sup>
                              </m:sSup>
                              <m:r>
                                <w:rPr>
                                  <w:rFonts w:ascii="Cambria Math" w:hAnsi="Cambria Math"/>
                                </w:rPr>
                                <m:t xml:space="preserve">, </m:t>
                              </m:r>
                              <m:sSup>
                                <m:sSupPr>
                                  <m:ctrlPr>
                                    <w:rPr>
                                      <w:rFonts w:ascii="Cambria Math" w:hAnsi="Cambria Math"/>
                                      <w:i/>
                                      <w:lang w:val="en-US"/>
                                    </w:rPr>
                                  </m:ctrlPr>
                                </m:sSupPr>
                                <m:e>
                                  <m:r>
                                    <w:rPr>
                                      <w:rFonts w:ascii="Cambria Math" w:hAnsi="Cambria Math"/>
                                      <w:lang w:val="en-US"/>
                                    </w:rPr>
                                    <m:t>j</m:t>
                                  </m:r>
                                </m:e>
                                <m:sup>
                                  <m:r>
                                    <w:rPr>
                                      <w:rFonts w:ascii="Cambria Math" w:hAnsi="Cambria Math"/>
                                    </w:rPr>
                                    <m:t>'</m:t>
                                  </m:r>
                                </m:sup>
                              </m:sSup>
                            </m:sub>
                          </m:sSub>
                          <m:r>
                            <w:rPr>
                              <w:rFonts w:ascii="Cambria Math" w:hAnsi="Cambria Math"/>
                            </w:rPr>
                            <m:t>))</m:t>
                          </m:r>
                        </m:e>
                      </m:nary>
                    </m:e>
                  </m:nary>
                </m:e>
              </m:nary>
            </m:e>
          </m:nary>
        </m:oMath>
      </m:oMathPara>
    </w:p>
    <w:p w14:paraId="592DC381" w14:textId="77777777" w:rsidR="00907C8C" w:rsidRPr="00987F49" w:rsidRDefault="00C94B4C" w:rsidP="002164B4">
      <w:r>
        <w:t>Полагается</w:t>
      </w:r>
      <w:r w:rsidR="00987F49">
        <w:t>, что обновленная формула позволит более быстрее находить верное решение или факт отсутствия такового.</w:t>
      </w:r>
    </w:p>
    <w:p w14:paraId="4BB20E9E" w14:textId="77777777" w:rsidR="005A2CC1" w:rsidRDefault="005A2CC1" w:rsidP="005A2CC1">
      <w:pPr>
        <w:pStyle w:val="Heading2"/>
      </w:pPr>
      <w:bookmarkStart w:id="33" w:name="_Toc516327311"/>
      <w:r>
        <w:t>Кластеризованный граф сценариев</w:t>
      </w:r>
      <w:bookmarkEnd w:id="33"/>
    </w:p>
    <w:p w14:paraId="08E7ACAD" w14:textId="77777777" w:rsidR="009E3B42" w:rsidRPr="003215C5" w:rsidRDefault="009E3B42" w:rsidP="009E3B42">
      <w:r>
        <w:t>Перед переходом к методам, основанным на сведении к задаче о выполнимости булевой формулы с кванторами, стоит остановит</w:t>
      </w:r>
      <w:r w:rsidR="00043721">
        <w:t>ь</w:t>
      </w:r>
      <w:r>
        <w:t xml:space="preserve">ся на </w:t>
      </w:r>
      <w:r>
        <w:lastRenderedPageBreak/>
        <w:t>модификации графа сценариев, а именно разбиении его на кластеры.</w:t>
      </w:r>
      <w:r w:rsidR="00633EF3">
        <w:t xml:space="preserve"> Данный подход нацелен на ещё более сильное сжатие информации о примерах поведения</w:t>
      </w:r>
      <w:r w:rsidR="009D3838">
        <w:t>, что ведёт к упрощению получаемой булевой формулы.</w:t>
      </w:r>
      <w:r>
        <w:t xml:space="preserve"> </w:t>
      </w:r>
      <w:r w:rsidR="004D7C48">
        <w:t xml:space="preserve">Рассмотрим два подхода к кластеризации </w:t>
      </w:r>
      <w:r w:rsidR="004D7C48" w:rsidRPr="005574E8">
        <w:t>—</w:t>
      </w:r>
      <w:r w:rsidR="004D7C48">
        <w:t xml:space="preserve"> вершинная кластеризация и глобальная кластеризация.</w:t>
      </w:r>
    </w:p>
    <w:p w14:paraId="3AD82431" w14:textId="77777777" w:rsidR="003F68EF" w:rsidRDefault="003F68EF" w:rsidP="003F68EF">
      <w:pPr>
        <w:pStyle w:val="Heading3"/>
      </w:pPr>
      <w:bookmarkStart w:id="34" w:name="_Toc516327312"/>
      <w:r>
        <w:t>Вершинная кластеризация</w:t>
      </w:r>
      <w:bookmarkEnd w:id="34"/>
    </w:p>
    <w:p w14:paraId="10F14040" w14:textId="77777777" w:rsidR="003F68EF" w:rsidRPr="00997353" w:rsidRDefault="001528B6" w:rsidP="009E3B42">
      <w:r>
        <w:t xml:space="preserve">Первым рассмотрим подход вершинной кластеризации, так как он предполагает </w:t>
      </w:r>
      <w:r w:rsidR="00603E06">
        <w:t>меньшее изменение графа сценарие</w:t>
      </w:r>
      <w:r w:rsidR="00CC54A6">
        <w:t>в.</w:t>
      </w:r>
      <w:r w:rsidR="00603E06">
        <w:t xml:space="preserve"> </w:t>
      </w:r>
      <w:r w:rsidR="00CC54A6">
        <w:t>О</w:t>
      </w:r>
      <w:r w:rsidR="00603E06">
        <w:t xml:space="preserve">н заключается в том, что условия на ребрах графа сценариев </w:t>
      </w:r>
      <w:r w:rsidR="00454417">
        <w:t>делятся</w:t>
      </w:r>
      <w:r w:rsidR="00603E06">
        <w:t xml:space="preserve"> на </w:t>
      </w:r>
      <w:r w:rsidR="0099115E">
        <w:t xml:space="preserve">условия для </w:t>
      </w:r>
      <w:r w:rsidR="000C5C06">
        <w:t>переменных, контролируемых</w:t>
      </w:r>
      <w:r w:rsidR="00DB3A71">
        <w:t xml:space="preserve"> средой, и на условия, контролируемые системой. </w:t>
      </w:r>
      <w:r w:rsidR="0003493C">
        <w:t>Далее ребра, исходящие из вершины, разбиваются на кластеры по условиям на пере</w:t>
      </w:r>
      <w:r w:rsidR="00282D01">
        <w:t>менные среды, для этого добавляется новая мнимая вершина, в которую из исходной вершины ведет ребро с условием на переменные среды и из которой исходят ребра с условиями на пер</w:t>
      </w:r>
      <w:r w:rsidR="00454417">
        <w:t>еменные контролируемые системой, ассоциированные с этим кластером.</w:t>
      </w:r>
      <w:r w:rsidR="002530E3">
        <w:t xml:space="preserve"> Для кластеров, в которых находится лишь одно ребро</w:t>
      </w:r>
      <w:r w:rsidR="00997353">
        <w:t>,</w:t>
      </w:r>
      <w:r w:rsidR="002530E3">
        <w:t xml:space="preserve"> новая вершина не добавляется.</w:t>
      </w:r>
    </w:p>
    <w:p w14:paraId="123A7F91" w14:textId="77777777" w:rsidR="00C9716C" w:rsidRDefault="00C611B3" w:rsidP="00C9716C">
      <w:pPr>
        <w:keepNext/>
        <w:jc w:val="center"/>
      </w:pPr>
      <w:r>
        <w:rPr>
          <w:noProof/>
          <w:lang w:val="en-GB" w:eastAsia="en-GB"/>
        </w:rPr>
        <w:drawing>
          <wp:inline distT="0" distB="0" distL="0" distR="0" wp14:anchorId="7D9328F4" wp14:editId="119707D6">
            <wp:extent cx="5468737" cy="2279209"/>
            <wp:effectExtent l="0" t="0" r="0" b="6985"/>
            <wp:docPr id="14" name="Picture 14" descr="../../Screen%20Shot%202018-05-31%20at%2023.03.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20Shot%202018-05-31%20at%2023.03.59.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01768" cy="2292975"/>
                    </a:xfrm>
                    <a:prstGeom prst="rect">
                      <a:avLst/>
                    </a:prstGeom>
                    <a:noFill/>
                    <a:ln>
                      <a:noFill/>
                    </a:ln>
                  </pic:spPr>
                </pic:pic>
              </a:graphicData>
            </a:graphic>
          </wp:inline>
        </w:drawing>
      </w:r>
    </w:p>
    <w:p w14:paraId="693C8682" w14:textId="77777777" w:rsidR="005142A1" w:rsidRPr="00281B9F" w:rsidRDefault="00922D20" w:rsidP="00C9716C">
      <w:pPr>
        <w:pStyle w:val="Caption"/>
        <w:jc w:val="center"/>
        <w:rPr>
          <w:b w:val="0"/>
          <w:sz w:val="28"/>
          <w:szCs w:val="28"/>
        </w:rPr>
      </w:pPr>
      <w:r w:rsidRPr="00281B9F">
        <w:rPr>
          <w:b w:val="0"/>
          <w:sz w:val="28"/>
          <w:szCs w:val="28"/>
        </w:rPr>
        <w:t>Рисунок</w:t>
      </w:r>
      <w:r w:rsidR="00C9716C" w:rsidRPr="00281B9F">
        <w:rPr>
          <w:b w:val="0"/>
          <w:sz w:val="28"/>
          <w:szCs w:val="28"/>
        </w:rPr>
        <w:t xml:space="preserve"> </w:t>
      </w:r>
      <w:r w:rsidR="00E70A80" w:rsidRPr="00281B9F">
        <w:rPr>
          <w:b w:val="0"/>
          <w:sz w:val="28"/>
          <w:szCs w:val="28"/>
        </w:rPr>
        <w:fldChar w:fldCharType="begin"/>
      </w:r>
      <w:r w:rsidR="00C9716C" w:rsidRPr="00281B9F">
        <w:rPr>
          <w:b w:val="0"/>
          <w:sz w:val="28"/>
          <w:szCs w:val="28"/>
        </w:rPr>
        <w:instrText xml:space="preserve"> SEQ Рис._ \* ARABIC </w:instrText>
      </w:r>
      <w:r w:rsidR="00E70A80" w:rsidRPr="00281B9F">
        <w:rPr>
          <w:b w:val="0"/>
          <w:sz w:val="28"/>
          <w:szCs w:val="28"/>
        </w:rPr>
        <w:fldChar w:fldCharType="separate"/>
      </w:r>
      <w:r w:rsidR="00CC56B2" w:rsidRPr="00281B9F">
        <w:rPr>
          <w:b w:val="0"/>
          <w:noProof/>
          <w:sz w:val="28"/>
          <w:szCs w:val="28"/>
        </w:rPr>
        <w:t>8</w:t>
      </w:r>
      <w:r w:rsidR="00E70A80" w:rsidRPr="00281B9F">
        <w:rPr>
          <w:b w:val="0"/>
          <w:sz w:val="28"/>
          <w:szCs w:val="28"/>
        </w:rPr>
        <w:fldChar w:fldCharType="end"/>
      </w:r>
      <w:r w:rsidR="00DF5B9C" w:rsidRPr="00281B9F">
        <w:rPr>
          <w:b w:val="0"/>
          <w:sz w:val="28"/>
          <w:szCs w:val="28"/>
        </w:rPr>
        <w:t xml:space="preserve"> </w:t>
      </w:r>
      <w:r w:rsidR="00DF5B9C" w:rsidRPr="00281B9F">
        <w:rPr>
          <w:sz w:val="28"/>
          <w:szCs w:val="28"/>
        </w:rPr>
        <w:t xml:space="preserve">— </w:t>
      </w:r>
      <w:r w:rsidR="00C9716C" w:rsidRPr="00281B9F">
        <w:rPr>
          <w:b w:val="0"/>
          <w:sz w:val="28"/>
          <w:szCs w:val="28"/>
        </w:rPr>
        <w:t>Построение вершинных кластеров</w:t>
      </w:r>
    </w:p>
    <w:p w14:paraId="52012934" w14:textId="77777777" w:rsidR="00E34D4E" w:rsidRDefault="00675A15" w:rsidP="00C9716C">
      <w:r>
        <w:t>На рис. 8</w:t>
      </w:r>
      <w:r w:rsidR="00C9716C" w:rsidRPr="00912C8B">
        <w:t xml:space="preserve"> изображен пример построения</w:t>
      </w:r>
      <w:r w:rsidR="00DD5063" w:rsidRPr="00912C8B">
        <w:t xml:space="preserve"> вершинной</w:t>
      </w:r>
      <w:r w:rsidR="00C9716C" w:rsidRPr="00912C8B">
        <w:t xml:space="preserve"> кл</w:t>
      </w:r>
      <w:r w:rsidR="00DD5063" w:rsidRPr="00912C8B">
        <w:t>астеризации, пунктирной линией выделена</w:t>
      </w:r>
      <w:r w:rsidR="00A66CA3">
        <w:t xml:space="preserve"> вспомогательная</w:t>
      </w:r>
      <w:r w:rsidR="00DD5063" w:rsidRPr="00912C8B">
        <w:t xml:space="preserve"> мнимая вершина, необхо</w:t>
      </w:r>
      <w:r w:rsidR="00912C8B">
        <w:t>димая для разбиения на кластеры.</w:t>
      </w:r>
    </w:p>
    <w:p w14:paraId="11969306" w14:textId="77777777" w:rsidR="0038092F" w:rsidRDefault="00912C8B" w:rsidP="0038092F">
      <w:pPr>
        <w:pStyle w:val="Heading3"/>
      </w:pPr>
      <w:r>
        <w:lastRenderedPageBreak/>
        <w:t xml:space="preserve"> </w:t>
      </w:r>
      <w:bookmarkStart w:id="35" w:name="_Toc516327313"/>
      <w:r w:rsidR="0038092F">
        <w:t>Глобальная кластеризация</w:t>
      </w:r>
      <w:bookmarkEnd w:id="35"/>
    </w:p>
    <w:p w14:paraId="58930C91" w14:textId="77777777" w:rsidR="00C9716C" w:rsidRDefault="00745EAF" w:rsidP="00C9716C">
      <w:r>
        <w:t xml:space="preserve">Теперь рассмотрим второй подход. </w:t>
      </w:r>
      <w:r w:rsidR="00613429">
        <w:t xml:space="preserve">В отличии от </w:t>
      </w:r>
      <w:r w:rsidR="00613429" w:rsidRPr="00912C8B">
        <w:t>вершинной</w:t>
      </w:r>
      <w:r w:rsidR="00613429">
        <w:t xml:space="preserve"> кластеризации</w:t>
      </w:r>
      <w:r w:rsidR="00217A5E">
        <w:t xml:space="preserve"> при использовании метода глобальной кластеризации</w:t>
      </w:r>
      <w:r w:rsidR="00613429">
        <w:t xml:space="preserve"> </w:t>
      </w:r>
      <w:r w:rsidR="00E83921">
        <w:t>предполагает</w:t>
      </w:r>
      <w:r w:rsidR="00217A5E">
        <w:t>ся разбиение на кластеры сразу всех рёбер в графе.</w:t>
      </w:r>
      <w:r w:rsidR="00896106">
        <w:t xml:space="preserve"> Для э</w:t>
      </w:r>
      <w:r w:rsidR="00F06304">
        <w:t>того, как и в предыду</w:t>
      </w:r>
      <w:r w:rsidR="00BD513A">
        <w:t>щем варианте, условия на ребрах</w:t>
      </w:r>
      <w:r w:rsidR="00F06304">
        <w:t xml:space="preserve"> разбиваются </w:t>
      </w:r>
      <w:r w:rsidR="00BD513A">
        <w:t xml:space="preserve">по типу переменных. Далее, используя все ребра графа, </w:t>
      </w:r>
      <w:r w:rsidR="00BD67EC">
        <w:t>строя</w:t>
      </w:r>
      <w:r w:rsidR="00BD513A">
        <w:t xml:space="preserve">тся </w:t>
      </w:r>
      <w:r w:rsidR="00BD67EC">
        <w:t>глобальные кластеры,</w:t>
      </w:r>
      <w:r w:rsidR="00BD513A">
        <w:t xml:space="preserve"> ассоциированные с условиями на переменные, контролируемые средой. </w:t>
      </w:r>
      <w:r w:rsidR="00B6176C">
        <w:t>После чего ребра, находящиеся внутри таких кластеров, снова разбиваются на подкластеры на этот раз связанные по условиям на переменные, контролируемые системой.</w:t>
      </w:r>
    </w:p>
    <w:p w14:paraId="1C560A25" w14:textId="77777777" w:rsidR="00A3322D" w:rsidRDefault="00EA26C6" w:rsidP="00A3322D">
      <w:pPr>
        <w:keepNext/>
        <w:jc w:val="left"/>
      </w:pPr>
      <w:r>
        <w:rPr>
          <w:noProof/>
          <w:lang w:val="en-GB" w:eastAsia="en-GB"/>
        </w:rPr>
        <w:drawing>
          <wp:inline distT="0" distB="0" distL="0" distR="0" wp14:anchorId="6A14657F" wp14:editId="2B86A14A">
            <wp:extent cx="5438331" cy="2446769"/>
            <wp:effectExtent l="0" t="0" r="0" b="0"/>
            <wp:docPr id="15" name="Picture 15" descr="../../Screen%20Shot%202018-05-31%20at%2023.3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20Shot%202018-05-31%20at%2023.38.4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53395" cy="2453546"/>
                    </a:xfrm>
                    <a:prstGeom prst="rect">
                      <a:avLst/>
                    </a:prstGeom>
                    <a:noFill/>
                    <a:ln>
                      <a:noFill/>
                    </a:ln>
                  </pic:spPr>
                </pic:pic>
              </a:graphicData>
            </a:graphic>
          </wp:inline>
        </w:drawing>
      </w:r>
    </w:p>
    <w:p w14:paraId="2BCFDD66" w14:textId="77777777" w:rsidR="009F5528" w:rsidRPr="00114009" w:rsidRDefault="002F3BA8" w:rsidP="00A3322D">
      <w:pPr>
        <w:pStyle w:val="Caption"/>
        <w:jc w:val="center"/>
        <w:rPr>
          <w:b w:val="0"/>
          <w:sz w:val="28"/>
          <w:szCs w:val="28"/>
        </w:rPr>
      </w:pPr>
      <w:r w:rsidRPr="00114009">
        <w:rPr>
          <w:b w:val="0"/>
          <w:sz w:val="28"/>
          <w:szCs w:val="28"/>
        </w:rPr>
        <w:t>Рисунок</w:t>
      </w:r>
      <w:r w:rsidR="00A3322D" w:rsidRPr="00114009">
        <w:rPr>
          <w:b w:val="0"/>
          <w:sz w:val="28"/>
          <w:szCs w:val="28"/>
        </w:rPr>
        <w:t xml:space="preserve"> </w:t>
      </w:r>
      <w:r w:rsidR="00E70A80" w:rsidRPr="00114009">
        <w:rPr>
          <w:b w:val="0"/>
          <w:sz w:val="28"/>
          <w:szCs w:val="28"/>
        </w:rPr>
        <w:fldChar w:fldCharType="begin"/>
      </w:r>
      <w:r w:rsidR="00A3322D" w:rsidRPr="00114009">
        <w:rPr>
          <w:b w:val="0"/>
          <w:sz w:val="28"/>
          <w:szCs w:val="28"/>
        </w:rPr>
        <w:instrText xml:space="preserve"> SEQ Рис._ \* ARABIC </w:instrText>
      </w:r>
      <w:r w:rsidR="00E70A80" w:rsidRPr="00114009">
        <w:rPr>
          <w:b w:val="0"/>
          <w:sz w:val="28"/>
          <w:szCs w:val="28"/>
        </w:rPr>
        <w:fldChar w:fldCharType="separate"/>
      </w:r>
      <w:r w:rsidR="00CC56B2" w:rsidRPr="00114009">
        <w:rPr>
          <w:b w:val="0"/>
          <w:noProof/>
          <w:sz w:val="28"/>
          <w:szCs w:val="28"/>
        </w:rPr>
        <w:t>9</w:t>
      </w:r>
      <w:r w:rsidR="00E70A80" w:rsidRPr="00114009">
        <w:rPr>
          <w:b w:val="0"/>
          <w:sz w:val="28"/>
          <w:szCs w:val="28"/>
        </w:rPr>
        <w:fldChar w:fldCharType="end"/>
      </w:r>
      <w:r w:rsidR="00DF27C4" w:rsidRPr="00114009">
        <w:rPr>
          <w:b w:val="0"/>
          <w:sz w:val="28"/>
          <w:szCs w:val="28"/>
        </w:rPr>
        <w:t xml:space="preserve"> </w:t>
      </w:r>
      <w:r w:rsidR="00DF27C4" w:rsidRPr="00114009">
        <w:rPr>
          <w:sz w:val="28"/>
          <w:szCs w:val="28"/>
        </w:rPr>
        <w:t xml:space="preserve">— </w:t>
      </w:r>
      <w:r w:rsidR="00A3322D" w:rsidRPr="00114009">
        <w:rPr>
          <w:b w:val="0"/>
          <w:sz w:val="28"/>
          <w:szCs w:val="28"/>
        </w:rPr>
        <w:t>Разбиение на глобальные кластеры</w:t>
      </w:r>
    </w:p>
    <w:p w14:paraId="606D4F1F" w14:textId="77777777" w:rsidR="00F2431F" w:rsidRPr="003215C5" w:rsidRDefault="00430B70" w:rsidP="00F2431F">
      <w:r>
        <w:t xml:space="preserve">Пример </w:t>
      </w:r>
      <w:r w:rsidR="006B7E5E">
        <w:t>разбиения графа сценариев на глобальные кластеры</w:t>
      </w:r>
      <w:r>
        <w:t xml:space="preserve"> приведен на рис. 9. </w:t>
      </w:r>
      <w:r w:rsidR="00F2431F">
        <w:t>Таким образом, используя предл</w:t>
      </w:r>
      <w:r w:rsidR="00FD68BC">
        <w:t>оженные</w:t>
      </w:r>
      <w:r w:rsidR="00F2431F">
        <w:t xml:space="preserve"> </w:t>
      </w:r>
      <w:r w:rsidR="00FD68BC">
        <w:t>техники кластеризации можно эффективно сжать информацию, необходимую для задания примеров поведений</w:t>
      </w:r>
      <w:r w:rsidR="00643432">
        <w:t xml:space="preserve"> в виде дерева или графа</w:t>
      </w:r>
      <w:r w:rsidR="006163AD">
        <w:t xml:space="preserve"> сценариев.</w:t>
      </w:r>
    </w:p>
    <w:p w14:paraId="5C813386" w14:textId="77777777" w:rsidR="001B05CC" w:rsidRDefault="00B46626" w:rsidP="00B46626">
      <w:pPr>
        <w:pStyle w:val="Heading2"/>
      </w:pPr>
      <w:bookmarkStart w:id="36" w:name="_Toc516327314"/>
      <w:r w:rsidRPr="00B46626">
        <w:t>Метод</w:t>
      </w:r>
      <w:r w:rsidR="00795103">
        <w:t>ы</w:t>
      </w:r>
      <w:r w:rsidRPr="00B46626">
        <w:t xml:space="preserve"> учета примеров поведения при сведение к задаче </w:t>
      </w:r>
      <w:r>
        <w:rPr>
          <w:lang w:val="en-US"/>
        </w:rPr>
        <w:t>Q</w:t>
      </w:r>
      <w:r w:rsidRPr="00B46626">
        <w:t>SAT</w:t>
      </w:r>
      <w:bookmarkEnd w:id="36"/>
    </w:p>
    <w:p w14:paraId="63A27EA8" w14:textId="77777777" w:rsidR="006357AD" w:rsidRDefault="006357AD" w:rsidP="006357AD">
      <w:r>
        <w:t xml:space="preserve">Методы </w:t>
      </w:r>
      <w:r w:rsidR="00A55307">
        <w:t>учета примеров поведения при сведении к задаче о выполнимости булевой формулы имеют в основе тот же подход о поиске соответствия между графом сценариев и системой пере</w:t>
      </w:r>
      <w:r w:rsidR="00093077">
        <w:t xml:space="preserve">ходов, что и методы при </w:t>
      </w:r>
      <w:r w:rsidR="00093077">
        <w:lastRenderedPageBreak/>
        <w:t>сведении</w:t>
      </w:r>
      <w:r w:rsidR="00A55307">
        <w:t xml:space="preserve"> к формуле без кванторов.</w:t>
      </w:r>
      <w:r w:rsidR="00F647D3">
        <w:t xml:space="preserve"> В оригинальной формуле </w:t>
      </w:r>
      <w:r w:rsidR="00A52941">
        <w:t>[2]</w:t>
      </w:r>
      <w:r w:rsidR="00F647D3" w:rsidRPr="00F647D3">
        <w:t xml:space="preserve"> </w:t>
      </w:r>
      <w:r w:rsidR="00F647D3">
        <w:t xml:space="preserve">основным отличием от бескванторной формулы являлся наличие квантора всеобщности по переменным среды, что позволило представить переменные </w:t>
      </w:r>
      <m:oMath>
        <m:sSub>
          <m:sSubPr>
            <m:ctrlPr>
              <w:rPr>
                <w:rFonts w:ascii="Cambria Math" w:hAnsi="Cambria Math"/>
                <w:i/>
              </w:rPr>
            </m:ctrlPr>
          </m:sSubPr>
          <m:e>
            <m:r>
              <w:rPr>
                <w:rFonts w:ascii="Cambria Math" w:eastAsia="Cambria Math" w:hAnsi="Cambria Math" w:cs="Cambria Math"/>
              </w:rPr>
              <m:t>τ</m:t>
            </m:r>
          </m:e>
          <m:sub>
            <m:r>
              <w:rPr>
                <w:rFonts w:ascii="Cambria Math" w:hAnsi="Cambria Math"/>
              </w:rPr>
              <m:t xml:space="preserve">t, </m:t>
            </m:r>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 xml:space="preserve"> и </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oMath>
      <w:r w:rsidR="00F647D3">
        <w:t xml:space="preserve"> как </w:t>
      </w:r>
      <w:r w:rsidR="005A512C">
        <w:t>функции</w:t>
      </w:r>
      <w:r w:rsidR="00F647D3">
        <w:t xml:space="preserve"> от</w:t>
      </w:r>
      <w:r w:rsidR="005A512C">
        <w:t xml:space="preserve"> переменных</w:t>
      </w:r>
      <w:r w:rsidR="00F647D3">
        <w:t xml:space="preserve"> </w:t>
      </w:r>
      <m:oMath>
        <m:r>
          <m:rPr>
            <m:sty m:val="bi"/>
          </m:rPr>
          <w:rPr>
            <w:rFonts w:ascii="Cambria Math" w:hAnsi="Cambria Math"/>
            <w:lang w:val="en-US"/>
          </w:rPr>
          <m:t>i</m:t>
        </m:r>
      </m:oMath>
      <w:r w:rsidR="00F647D3" w:rsidRPr="00F647D3">
        <w:t>.</w:t>
      </w:r>
      <w:r w:rsidR="008D456D">
        <w:t xml:space="preserve"> Это решение позволило сократить размер самой формулы и количество входящих в неё переменных, также благодаря этому </w:t>
      </w:r>
      <w:r w:rsidR="00B22BBF">
        <w:t>появляется возможность более эффективного кодирования предиката, что было недоступно в SAT варианте методов</w:t>
      </w:r>
      <w:r w:rsidR="00ED22DE">
        <w:t>, описанных ранее</w:t>
      </w:r>
      <w:r w:rsidR="00B22BBF">
        <w:t>.</w:t>
      </w:r>
    </w:p>
    <w:p w14:paraId="6BE1F135" w14:textId="77777777" w:rsidR="005564BC" w:rsidRPr="00B22BBF" w:rsidRDefault="005564BC" w:rsidP="006357AD">
      <w:r>
        <w:t xml:space="preserve">Первая версия </w:t>
      </w:r>
      <w:r w:rsidR="00537B63">
        <w:t xml:space="preserve">формулы </w:t>
      </w:r>
      <w:r w:rsidR="003561B0">
        <w:t>получается</w:t>
      </w:r>
      <w:r w:rsidR="00F53D16">
        <w:t xml:space="preserve"> с помощью модификации бескванторной версии</w:t>
      </w:r>
      <w:r w:rsidR="003561B0">
        <w:t xml:space="preserve"> с поправкой на новые условия. Смысл нового предиката заключается в следующем: если состояние </w:t>
      </w:r>
      <m:oMath>
        <m:r>
          <w:rPr>
            <w:rFonts w:ascii="Cambria Math" w:hAnsi="Cambria Math"/>
          </w:rPr>
          <m:t>t</m:t>
        </m:r>
      </m:oMath>
      <w:r w:rsidR="003561B0">
        <w:t xml:space="preserve"> соответствует вершине </w:t>
      </w:r>
      <m:oMath>
        <m:r>
          <w:rPr>
            <w:rFonts w:ascii="Cambria Math" w:hAnsi="Cambria Math"/>
          </w:rPr>
          <m:t>j</m:t>
        </m:r>
      </m:oMath>
      <w:r w:rsidR="003561B0">
        <w:t xml:space="preserve">, то для каждого исходящего из </w:t>
      </w:r>
      <w:r w:rsidR="00C36B40">
        <w:t>текущей</w:t>
      </w:r>
      <w:r w:rsidR="003561B0">
        <w:t xml:space="preserve"> вершины ребра с условиями </w:t>
      </w:r>
      <m:oMath>
        <m:r>
          <m:rPr>
            <m:sty m:val="bi"/>
          </m:rPr>
          <w:rPr>
            <w:rFonts w:ascii="Cambria Math" w:hAnsi="Cambria Math"/>
          </w:rPr>
          <m:t>i</m:t>
        </m:r>
      </m:oMath>
      <w:r w:rsidR="003561B0">
        <w:t xml:space="preserve"> и </w:t>
      </w:r>
      <m:oMath>
        <m:r>
          <m:rPr>
            <m:sty m:val="bi"/>
          </m:rPr>
          <w:rPr>
            <w:rFonts w:ascii="Cambria Math" w:hAnsi="Cambria Math"/>
          </w:rPr>
          <m:t>o</m:t>
        </m:r>
      </m:oMath>
      <w:r w:rsidR="003561B0" w:rsidRPr="00712E97">
        <w:t xml:space="preserve"> </w:t>
      </w:r>
      <w:r w:rsidR="003561B0">
        <w:t xml:space="preserve">в вершину </w:t>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oMath>
      <w:r w:rsidR="003561B0">
        <w:t xml:space="preserve"> если в данный момент переменные среды находятся в состоянии </w:t>
      </w:r>
      <m:oMath>
        <m:r>
          <m:rPr>
            <m:sty m:val="bi"/>
          </m:rPr>
          <w:rPr>
            <w:rFonts w:ascii="Cambria Math" w:hAnsi="Cambria Math"/>
          </w:rPr>
          <m:t>i</m:t>
        </m:r>
      </m:oMath>
      <w:r w:rsidR="003561B0" w:rsidRPr="003561B0">
        <w:t>,</w:t>
      </w:r>
      <w:r w:rsidR="003561B0">
        <w:rPr>
          <w:b/>
        </w:rPr>
        <w:t xml:space="preserve"> </w:t>
      </w:r>
      <w:r w:rsidR="003561B0" w:rsidRPr="003561B0">
        <w:t>то</w:t>
      </w:r>
      <w:r w:rsidR="003561B0">
        <w:t xml:space="preserve"> должен существовать переход в системе переходов, который ведет из состояния </w:t>
      </w:r>
      <m:oMath>
        <m:r>
          <w:rPr>
            <w:rFonts w:ascii="Cambria Math" w:hAnsi="Cambria Math"/>
          </w:rPr>
          <m:t>t</m:t>
        </m:r>
      </m:oMath>
      <w:r w:rsidR="003561B0">
        <w:t xml:space="preserve"> в состояние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3561B0">
        <w:t xml:space="preserve">, состояние переменных системы должно быть равным вектору </w:t>
      </w:r>
      <m:oMath>
        <m:r>
          <m:rPr>
            <m:sty m:val="bi"/>
          </m:rPr>
          <w:rPr>
            <w:rFonts w:ascii="Cambria Math" w:hAnsi="Cambria Math"/>
          </w:rPr>
          <m:t>o</m:t>
        </m:r>
      </m:oMath>
      <w:r w:rsidR="003561B0">
        <w:t xml:space="preserve"> и состояние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3561B0">
        <w:t xml:space="preserve"> должно соответствовать вершине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3561B0">
        <w:t xml:space="preserve">. </w:t>
      </w:r>
      <w:r w:rsidR="001301AE">
        <w:t>Новая формула выглядит следующим образом:</w:t>
      </w:r>
    </w:p>
    <w:p w14:paraId="55EF79F6" w14:textId="77777777" w:rsidR="00605A4F" w:rsidRPr="00464288" w:rsidRDefault="00120716" w:rsidP="00605A4F">
      <w:pPr>
        <w:rPr>
          <w:i/>
        </w:rPr>
      </w:pPr>
      <m:oMathPara>
        <m:oMath>
          <m:nary>
            <m:naryPr>
              <m:chr m:val="⋀"/>
              <m:limLoc m:val="undOvr"/>
              <m:supHide m:val="1"/>
              <m:ctrlPr>
                <w:rPr>
                  <w:rFonts w:ascii="Cambria Math" w:hAnsi="Cambria Math"/>
                  <w:i/>
                </w:rPr>
              </m:ctrlPr>
            </m:naryPr>
            <m:sub>
              <m:r>
                <w:rPr>
                  <w:rFonts w:ascii="Cambria Math" w:hAnsi="Cambria Math"/>
                  <w:lang w:val="en-US"/>
                </w:rPr>
                <m:t>t</m:t>
              </m:r>
              <m:r>
                <w:rPr>
                  <w:rFonts w:ascii="Cambria Math" w:hAnsi="Cambria Math" w:hint="eastAsia"/>
                </w:rPr>
                <m:t>∈</m:t>
              </m:r>
              <m:r>
                <w:rPr>
                  <w:rFonts w:ascii="Cambria Math" w:hAnsi="Cambria Math"/>
                  <w:lang w:val="en-US"/>
                </w:rPr>
                <m:t>T</m:t>
              </m:r>
            </m:sub>
            <m:sup/>
            <m:e>
              <m:nary>
                <m:naryPr>
                  <m:chr m:val="⋀"/>
                  <m:limLoc m:val="undOvr"/>
                  <m:supHide m:val="1"/>
                  <m:ctrlPr>
                    <w:rPr>
                      <w:rFonts w:ascii="Cambria Math" w:hAnsi="Cambria Math"/>
                      <w:i/>
                    </w:rPr>
                  </m:ctrlPr>
                </m:naryPr>
                <m:sub>
                  <m:r>
                    <w:rPr>
                      <w:rFonts w:ascii="Cambria Math" w:hAnsi="Cambria Math"/>
                    </w:rPr>
                    <m:t>j</m:t>
                  </m:r>
                  <m:r>
                    <w:rPr>
                      <w:rFonts w:ascii="Cambria Math" w:hAnsi="Cambria Math" w:hint="eastAsia"/>
                    </w:rPr>
                    <m:t>∈</m:t>
                  </m:r>
                  <m:r>
                    <w:rPr>
                      <w:rFonts w:ascii="Cambria Math" w:hAnsi="Cambria Math"/>
                    </w:rPr>
                    <m:t>SG</m:t>
                  </m:r>
                </m:sub>
                <m:sup/>
                <m:e>
                  <m:sSub>
                    <m:sSubPr>
                      <m:ctrlPr>
                        <w:rPr>
                          <w:rFonts w:ascii="Cambria Math" w:hAnsi="Cambria Math"/>
                          <w:i/>
                        </w:rPr>
                      </m:ctrlPr>
                    </m:sSubPr>
                    <m:e>
                      <m:r>
                        <w:rPr>
                          <w:rFonts w:ascii="Cambria Math" w:hAnsi="Cambria Math"/>
                        </w:rPr>
                        <m:t>s</m:t>
                      </m:r>
                    </m:e>
                    <m:sub>
                      <m:r>
                        <w:rPr>
                          <w:rFonts w:ascii="Cambria Math" w:hAnsi="Cambria Math"/>
                        </w:rPr>
                        <m:t>t, j</m:t>
                      </m:r>
                    </m:sub>
                  </m:sSub>
                  <m:r>
                    <w:rPr>
                      <w:rFonts w:ascii="Cambria Math" w:hAnsi="Cambria Math" w:hint="eastAsia"/>
                    </w:rPr>
                    <m:t>→</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 xml:space="preserve">, </m:t>
                          </m:r>
                          <m:r>
                            <m:rPr>
                              <m:sty m:val="bi"/>
                            </m:rPr>
                            <w:rPr>
                              <w:rFonts w:ascii="Cambria Math" w:hAnsi="Cambria Math"/>
                            </w:rPr>
                            <m:t>i</m:t>
                          </m:r>
                          <m:r>
                            <w:rPr>
                              <w:rFonts w:ascii="Cambria Math" w:hAnsi="Cambria Math"/>
                            </w:rPr>
                            <m:t>,</m:t>
                          </m:r>
                          <m:r>
                            <m:rPr>
                              <m:sty m:val="bi"/>
                            </m:rPr>
                            <w:rPr>
                              <w:rFonts w:ascii="Cambria Math" w:hAnsi="Cambria Math"/>
                            </w:rPr>
                            <m:t xml:space="preserve"> o</m:t>
                          </m:r>
                        </m:e>
                      </m:d>
                      <m:r>
                        <w:rPr>
                          <w:rFonts w:ascii="Cambria Math" w:hAnsi="Cambria Math" w:hint="eastAsia"/>
                        </w:rPr>
                        <m:t>∈</m:t>
                      </m:r>
                      <m:r>
                        <w:rPr>
                          <w:rFonts w:ascii="Cambria Math" w:hAnsi="Cambria Math"/>
                          <w:lang w:val="en-US"/>
                        </w:rPr>
                        <m:t>out</m:t>
                      </m:r>
                      <m:r>
                        <w:rPr>
                          <w:rFonts w:ascii="Cambria Math" w:hAnsi="Cambria Math"/>
                        </w:rPr>
                        <m:t>(</m:t>
                      </m:r>
                      <m:r>
                        <w:rPr>
                          <w:rFonts w:ascii="Cambria Math" w:hAnsi="Cambria Math"/>
                          <w:lang w:val="en-US"/>
                        </w:rPr>
                        <m:t>j</m:t>
                      </m:r>
                      <m:r>
                        <w:rPr>
                          <w:rFonts w:ascii="Cambria Math" w:hAnsi="Cambria Math"/>
                        </w:rPr>
                        <m:t>)</m:t>
                      </m:r>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hint="eastAsia"/>
                            </w:rPr>
                            <m:t>∈</m:t>
                          </m:r>
                          <m:r>
                            <w:rPr>
                              <w:rFonts w:ascii="Cambria Math" w:hAnsi="Cambria Math"/>
                            </w:rPr>
                            <m:t>T</m:t>
                          </m:r>
                        </m:sub>
                        <m:sup/>
                        <m:e>
                          <m:r>
                            <w:rPr>
                              <w:rFonts w:ascii="Cambria Math" w:hAnsi="Cambria Math"/>
                            </w:rPr>
                            <m:t>(</m:t>
                          </m:r>
                          <m:sSub>
                            <m:sSubPr>
                              <m:ctrlPr>
                                <w:rPr>
                                  <w:rFonts w:ascii="Cambria Math" w:hAnsi="Cambria Math"/>
                                  <w:i/>
                                </w:rPr>
                              </m:ctrlPr>
                            </m:sSubPr>
                            <m:e>
                              <m:r>
                                <m:rPr>
                                  <m:sty m:val="bi"/>
                                </m:rPr>
                                <w:rPr>
                                  <w:rFonts w:ascii="Cambria Math" w:hAnsi="Cambria Math"/>
                                </w:rPr>
                                <m:t>i</m:t>
                              </m:r>
                              <m:r>
                                <w:rPr>
                                  <w:rFonts w:ascii="Cambria Math" w:hAnsi="Cambria Math" w:hint="eastAsia"/>
                                </w:rPr>
                                <m:t>→</m:t>
                              </m:r>
                              <m:r>
                                <w:rPr>
                                  <w:rFonts w:ascii="Cambria Math" w:hAnsi="Cambria Math"/>
                                </w:rPr>
                                <m:t>(</m:t>
                              </m:r>
                              <m:r>
                                <w:rPr>
                                  <w:rFonts w:ascii="Cambria Math" w:eastAsia="Cambria Math" w:hAnsi="Cambria Math" w:cs="Cambria Math"/>
                                </w:rPr>
                                <m:t>τ</m:t>
                              </m:r>
                            </m:e>
                            <m:sub>
                              <m:r>
                                <w:rPr>
                                  <w:rFonts w:ascii="Cambria Math" w:hAnsi="Cambria Math"/>
                                </w:rPr>
                                <m:t xml:space="preserve">t, </m:t>
                              </m:r>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hint="eastAsia"/>
                            </w:rPr>
                            <m:t>∧</m:t>
                          </m:r>
                          <m:sSub>
                            <m:sSubPr>
                              <m:ctrlPr>
                                <w:rPr>
                                  <w:rFonts w:ascii="Cambria Math" w:hAnsi="Cambria Math"/>
                                  <w:i/>
                                  <w:lang w:val="en-US"/>
                                </w:rPr>
                              </m:ctrlPr>
                            </m:sSubPr>
                            <m:e>
                              <m:r>
                                <w:rPr>
                                  <w:rFonts w:ascii="Cambria Math" w:hAnsi="Cambria Math"/>
                                  <w:lang w:val="en-US"/>
                                </w:rPr>
                                <m:t>s</m:t>
                              </m:r>
                              <m:ctrlPr>
                                <w:rPr>
                                  <w:rFonts w:ascii="Cambria Math" w:hAnsi="Cambria Math"/>
                                  <w:i/>
                                </w:rPr>
                              </m:ctrlPr>
                            </m:e>
                            <m:sub>
                              <m:sSup>
                                <m:sSupPr>
                                  <m:ctrlPr>
                                    <w:rPr>
                                      <w:rFonts w:ascii="Cambria Math" w:hAnsi="Cambria Math"/>
                                      <w:i/>
                                      <w:lang w:val="en-US"/>
                                    </w:rPr>
                                  </m:ctrlPr>
                                </m:sSupPr>
                                <m:e>
                                  <m:r>
                                    <w:rPr>
                                      <w:rFonts w:ascii="Cambria Math" w:hAnsi="Cambria Math"/>
                                      <w:lang w:val="en-US"/>
                                    </w:rPr>
                                    <m:t>t</m:t>
                                  </m:r>
                                </m:e>
                                <m:sup>
                                  <m:r>
                                    <w:rPr>
                                      <w:rFonts w:ascii="Cambria Math" w:hAnsi="Cambria Math"/>
                                    </w:rPr>
                                    <m:t>'</m:t>
                                  </m:r>
                                </m:sup>
                              </m:sSup>
                              <m:r>
                                <w:rPr>
                                  <w:rFonts w:ascii="Cambria Math" w:hAnsi="Cambria Math"/>
                                </w:rPr>
                                <m:t xml:space="preserve">, </m:t>
                              </m:r>
                              <m:sSup>
                                <m:sSupPr>
                                  <m:ctrlPr>
                                    <w:rPr>
                                      <w:rFonts w:ascii="Cambria Math" w:hAnsi="Cambria Math"/>
                                      <w:i/>
                                      <w:lang w:val="en-US"/>
                                    </w:rPr>
                                  </m:ctrlPr>
                                </m:sSupPr>
                                <m:e>
                                  <m:r>
                                    <w:rPr>
                                      <w:rFonts w:ascii="Cambria Math" w:hAnsi="Cambria Math"/>
                                      <w:lang w:val="en-US"/>
                                    </w:rPr>
                                    <m:t>j</m:t>
                                  </m:r>
                                </m:e>
                                <m:sup>
                                  <m:r>
                                    <w:rPr>
                                      <w:rFonts w:ascii="Cambria Math" w:hAnsi="Cambria Math"/>
                                    </w:rPr>
                                    <m:t>'</m:t>
                                  </m:r>
                                </m:sup>
                              </m:sSup>
                            </m:sub>
                          </m:sSub>
                          <m:r>
                            <w:rPr>
                              <w:rFonts w:ascii="Cambria Math" w:hAnsi="Cambria Math"/>
                            </w:rPr>
                            <m:t>))</m:t>
                          </m:r>
                        </m:e>
                      </m:nary>
                    </m:e>
                  </m:nary>
                </m:e>
              </m:nary>
            </m:e>
          </m:nary>
        </m:oMath>
      </m:oMathPara>
    </w:p>
    <w:p w14:paraId="5F26A802" w14:textId="77777777" w:rsidR="001F5CB5" w:rsidRDefault="004323FF" w:rsidP="001F5CB5">
      <w:r>
        <w:t>Сразу же можно отметить, что переменные</w:t>
      </w:r>
      <m:oMath>
        <m:r>
          <m:rPr>
            <m:sty m:val="bi"/>
          </m:rPr>
          <w:rPr>
            <w:rFonts w:ascii="Cambria Math" w:hAnsi="Cambria Math"/>
          </w:rPr>
          <m:t xml:space="preserve"> i</m:t>
        </m:r>
      </m:oMath>
      <w:r w:rsidR="00B70728">
        <w:rPr>
          <w:b/>
        </w:rPr>
        <w:t xml:space="preserve"> </w:t>
      </w:r>
      <w:r w:rsidR="00B70728" w:rsidRPr="00B70728">
        <w:t>и</w:t>
      </w:r>
      <w:r>
        <w:t xml:space="preserve"> </w:t>
      </w:r>
      <m:oMath>
        <m:sSub>
          <m:sSubPr>
            <m:ctrlPr>
              <w:rPr>
                <w:rFonts w:ascii="Cambria Math" w:hAnsi="Cambria Math"/>
                <w:i/>
              </w:rPr>
            </m:ctrlPr>
          </m:sSubPr>
          <m:e>
            <m:r>
              <m:rPr>
                <m:sty m:val="bi"/>
              </m:rPr>
              <w:rPr>
                <w:rFonts w:ascii="Cambria Math" w:hAnsi="Cambria Math"/>
              </w:rPr>
              <m:t>o</m:t>
            </m:r>
          </m:e>
          <m:sub>
            <m:r>
              <w:rPr>
                <w:rFonts w:ascii="Cambria Math" w:hAnsi="Cambria Math"/>
              </w:rPr>
              <m:t>t</m:t>
            </m:r>
          </m:sub>
        </m:sSub>
      </m:oMath>
      <w:r w:rsidR="00036826">
        <w:t>,</w:t>
      </w:r>
      <w:r>
        <w:t xml:space="preserve"> стоящие под оператором </w:t>
      </w:r>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hint="eastAsia"/>
              </w:rPr>
              <m:t>∈</m:t>
            </m:r>
            <m:r>
              <w:rPr>
                <w:rFonts w:ascii="Cambria Math" w:hAnsi="Cambria Math"/>
              </w:rPr>
              <m:t>T</m:t>
            </m:r>
          </m:sub>
          <m:sup/>
          <m:e>
            <m:r>
              <w:rPr>
                <w:rFonts w:ascii="Cambria Math" w:hAnsi="Cambria Math"/>
              </w:rPr>
              <m:t xml:space="preserve"> </m:t>
            </m:r>
          </m:e>
        </m:nary>
      </m:oMath>
      <w:r w:rsidR="008353B1">
        <w:t xml:space="preserve">, </w:t>
      </w:r>
      <w:r w:rsidR="00E53BE4">
        <w:t xml:space="preserve">не зависят от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A360E">
        <w:t>,</w:t>
      </w:r>
      <w:r w:rsidR="00E53BE4">
        <w:t xml:space="preserve"> поэтому их можно вынести из-под его д</w:t>
      </w:r>
      <w:r w:rsidR="002508F5">
        <w:t>ействия без каких-либо потер</w:t>
      </w:r>
      <w:r w:rsidR="00E53BE4">
        <w:t>ь.</w:t>
      </w:r>
    </w:p>
    <w:p w14:paraId="6908462A" w14:textId="77777777" w:rsidR="00605A4F" w:rsidRPr="006B0E8E" w:rsidRDefault="00120716" w:rsidP="00605A4F">
      <w:pPr>
        <w:rPr>
          <w:i/>
        </w:rPr>
      </w:pPr>
      <m:oMathPara>
        <m:oMath>
          <m:nary>
            <m:naryPr>
              <m:chr m:val="⋀"/>
              <m:limLoc m:val="undOvr"/>
              <m:supHide m:val="1"/>
              <m:ctrlPr>
                <w:rPr>
                  <w:rFonts w:ascii="Cambria Math" w:hAnsi="Cambria Math"/>
                  <w:i/>
                </w:rPr>
              </m:ctrlPr>
            </m:naryPr>
            <m:sub>
              <m:r>
                <w:rPr>
                  <w:rFonts w:ascii="Cambria Math" w:hAnsi="Cambria Math"/>
                  <w:lang w:val="en-US"/>
                </w:rPr>
                <m:t>t</m:t>
              </m:r>
              <m:r>
                <w:rPr>
                  <w:rFonts w:ascii="Cambria Math" w:hAnsi="Cambria Math" w:hint="eastAsia"/>
                </w:rPr>
                <m:t>∈</m:t>
              </m:r>
              <m:r>
                <w:rPr>
                  <w:rFonts w:ascii="Cambria Math" w:hAnsi="Cambria Math"/>
                  <w:lang w:val="en-US"/>
                </w:rPr>
                <m:t>T</m:t>
              </m:r>
            </m:sub>
            <m:sup/>
            <m:e>
              <m:nary>
                <m:naryPr>
                  <m:chr m:val="⋀"/>
                  <m:limLoc m:val="undOvr"/>
                  <m:supHide m:val="1"/>
                  <m:ctrlPr>
                    <w:rPr>
                      <w:rFonts w:ascii="Cambria Math" w:hAnsi="Cambria Math"/>
                      <w:i/>
                    </w:rPr>
                  </m:ctrlPr>
                </m:naryPr>
                <m:sub>
                  <m:r>
                    <w:rPr>
                      <w:rFonts w:ascii="Cambria Math" w:hAnsi="Cambria Math"/>
                    </w:rPr>
                    <m:t>j</m:t>
                  </m:r>
                  <m:r>
                    <w:rPr>
                      <w:rFonts w:ascii="Cambria Math" w:hAnsi="Cambria Math" w:hint="eastAsia"/>
                    </w:rPr>
                    <m:t>∈</m:t>
                  </m:r>
                  <m:r>
                    <w:rPr>
                      <w:rFonts w:ascii="Cambria Math" w:hAnsi="Cambria Math"/>
                    </w:rPr>
                    <m:t>SG</m:t>
                  </m:r>
                </m:sub>
                <m:sup/>
                <m:e>
                  <m:sSub>
                    <m:sSubPr>
                      <m:ctrlPr>
                        <w:rPr>
                          <w:rFonts w:ascii="Cambria Math" w:hAnsi="Cambria Math"/>
                          <w:i/>
                        </w:rPr>
                      </m:ctrlPr>
                    </m:sSubPr>
                    <m:e>
                      <m:r>
                        <w:rPr>
                          <w:rFonts w:ascii="Cambria Math" w:hAnsi="Cambria Math"/>
                        </w:rPr>
                        <m:t>s</m:t>
                      </m:r>
                    </m:e>
                    <m:sub>
                      <m:r>
                        <w:rPr>
                          <w:rFonts w:ascii="Cambria Math" w:hAnsi="Cambria Math"/>
                        </w:rPr>
                        <m:t>t, j</m:t>
                      </m:r>
                    </m:sub>
                  </m:sSub>
                  <m:r>
                    <w:rPr>
                      <w:rFonts w:ascii="Cambria Math" w:hAnsi="Cambria Math" w:hint="eastAsia"/>
                    </w:rPr>
                    <m:t>→</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 xml:space="preserve">, </m:t>
                          </m:r>
                          <m:r>
                            <m:rPr>
                              <m:sty m:val="bi"/>
                            </m:rPr>
                            <w:rPr>
                              <w:rFonts w:ascii="Cambria Math" w:hAnsi="Cambria Math"/>
                            </w:rPr>
                            <m:t>i</m:t>
                          </m:r>
                          <m:r>
                            <w:rPr>
                              <w:rFonts w:ascii="Cambria Math" w:hAnsi="Cambria Math"/>
                            </w:rPr>
                            <m:t>,</m:t>
                          </m:r>
                          <m:r>
                            <m:rPr>
                              <m:sty m:val="bi"/>
                            </m:rPr>
                            <w:rPr>
                              <w:rFonts w:ascii="Cambria Math" w:hAnsi="Cambria Math"/>
                            </w:rPr>
                            <m:t xml:space="preserve"> o</m:t>
                          </m:r>
                        </m:e>
                      </m:d>
                      <m:r>
                        <w:rPr>
                          <w:rFonts w:ascii="Cambria Math" w:hAnsi="Cambria Math" w:hint="eastAsia"/>
                        </w:rPr>
                        <m:t>∈</m:t>
                      </m:r>
                      <m:r>
                        <w:rPr>
                          <w:rFonts w:ascii="Cambria Math" w:hAnsi="Cambria Math"/>
                          <w:lang w:val="en-US"/>
                        </w:rPr>
                        <m:t>out</m:t>
                      </m:r>
                      <m:r>
                        <w:rPr>
                          <w:rFonts w:ascii="Cambria Math" w:hAnsi="Cambria Math"/>
                        </w:rPr>
                        <m:t>(</m:t>
                      </m:r>
                      <m:r>
                        <w:rPr>
                          <w:rFonts w:ascii="Cambria Math" w:hAnsi="Cambria Math"/>
                          <w:lang w:val="en-US"/>
                        </w:rPr>
                        <m:t>j</m:t>
                      </m:r>
                      <m:r>
                        <w:rPr>
                          <w:rFonts w:ascii="Cambria Math" w:hAnsi="Cambria Math"/>
                        </w:rPr>
                        <m:t>)</m:t>
                      </m:r>
                    </m:sub>
                    <m:sup/>
                    <m:e>
                      <m:r>
                        <m:rPr>
                          <m:sty m:val="bi"/>
                        </m:rPr>
                        <w:rPr>
                          <w:rFonts w:ascii="Cambria Math" w:hAnsi="Cambria Math"/>
                        </w:rPr>
                        <m:t>i</m:t>
                      </m:r>
                      <m:r>
                        <w:rPr>
                          <w:rFonts w:ascii="Cambria Math" w:hAnsi="Cambria Math" w:hint="eastAsia"/>
                        </w:rPr>
                        <m:t>→</m:t>
                      </m:r>
                    </m:e>
                  </m:nary>
                </m:e>
              </m:nary>
            </m:e>
          </m:nary>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hint="eastAsia"/>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hint="eastAsia"/>
                </w:rPr>
                <m:t>∈</m:t>
              </m:r>
              <m:r>
                <w:rPr>
                  <w:rFonts w:ascii="Cambria Math" w:hAnsi="Cambria Math"/>
                </w:rPr>
                <m:t>T</m:t>
              </m:r>
            </m:sub>
            <m:sup/>
            <m:e>
              <m:r>
                <w:rPr>
                  <w:rFonts w:ascii="Cambria Math" w:hAnsi="Cambria Math"/>
                </w:rPr>
                <m:t>(</m:t>
              </m:r>
              <m:sSub>
                <m:sSubPr>
                  <m:ctrlPr>
                    <w:rPr>
                      <w:rFonts w:ascii="Cambria Math" w:hAnsi="Cambria Math"/>
                      <w:i/>
                    </w:rPr>
                  </m:ctrlPr>
                </m:sSubPr>
                <m:e>
                  <m:r>
                    <w:rPr>
                      <w:rFonts w:ascii="Cambria Math" w:eastAsia="Cambria Math" w:hAnsi="Cambria Math" w:cs="Cambria Math"/>
                    </w:rPr>
                    <m:t>τ</m:t>
                  </m:r>
                </m:e>
                <m:sub>
                  <m:r>
                    <w:rPr>
                      <w:rFonts w:ascii="Cambria Math" w:hAnsi="Cambria Math"/>
                    </w:rPr>
                    <m:t xml:space="preserve">t, </m:t>
                  </m:r>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m:t>
              </m:r>
              <m:sSub>
                <m:sSubPr>
                  <m:ctrlPr>
                    <w:rPr>
                      <w:rFonts w:ascii="Cambria Math" w:hAnsi="Cambria Math"/>
                      <w:i/>
                      <w:lang w:val="en-US"/>
                    </w:rPr>
                  </m:ctrlPr>
                </m:sSubPr>
                <m:e>
                  <m:r>
                    <w:rPr>
                      <w:rFonts w:ascii="Cambria Math" w:hAnsi="Cambria Math"/>
                      <w:lang w:val="en-US"/>
                    </w:rPr>
                    <m:t>s</m:t>
                  </m:r>
                  <m:ctrlPr>
                    <w:rPr>
                      <w:rFonts w:ascii="Cambria Math" w:hAnsi="Cambria Math"/>
                      <w:i/>
                    </w:rPr>
                  </m:ctrlPr>
                </m:e>
                <m:sub>
                  <m:sSup>
                    <m:sSupPr>
                      <m:ctrlPr>
                        <w:rPr>
                          <w:rFonts w:ascii="Cambria Math" w:hAnsi="Cambria Math"/>
                          <w:i/>
                          <w:lang w:val="en-US"/>
                        </w:rPr>
                      </m:ctrlPr>
                    </m:sSupPr>
                    <m:e>
                      <m:r>
                        <w:rPr>
                          <w:rFonts w:ascii="Cambria Math" w:hAnsi="Cambria Math"/>
                          <w:lang w:val="en-US"/>
                        </w:rPr>
                        <m:t>t</m:t>
                      </m:r>
                    </m:e>
                    <m:sup>
                      <m:r>
                        <w:rPr>
                          <w:rFonts w:ascii="Cambria Math" w:hAnsi="Cambria Math"/>
                        </w:rPr>
                        <m:t>'</m:t>
                      </m:r>
                    </m:sup>
                  </m:sSup>
                  <m:r>
                    <w:rPr>
                      <w:rFonts w:ascii="Cambria Math" w:hAnsi="Cambria Math"/>
                    </w:rPr>
                    <m:t xml:space="preserve">, </m:t>
                  </m:r>
                  <m:sSup>
                    <m:sSupPr>
                      <m:ctrlPr>
                        <w:rPr>
                          <w:rFonts w:ascii="Cambria Math" w:hAnsi="Cambria Math"/>
                          <w:i/>
                          <w:lang w:val="en-US"/>
                        </w:rPr>
                      </m:ctrlPr>
                    </m:sSupPr>
                    <m:e>
                      <m:r>
                        <w:rPr>
                          <w:rFonts w:ascii="Cambria Math" w:hAnsi="Cambria Math"/>
                          <w:lang w:val="en-US"/>
                        </w:rPr>
                        <m:t>j</m:t>
                      </m:r>
                    </m:e>
                    <m:sup>
                      <m:r>
                        <w:rPr>
                          <w:rFonts w:ascii="Cambria Math" w:hAnsi="Cambria Math"/>
                        </w:rPr>
                        <m:t>'</m:t>
                      </m:r>
                    </m:sup>
                  </m:sSup>
                </m:sub>
              </m:sSub>
              <m:r>
                <w:rPr>
                  <w:rFonts w:ascii="Cambria Math" w:hAnsi="Cambria Math"/>
                </w:rPr>
                <m:t>)</m:t>
              </m:r>
            </m:e>
          </m:nary>
        </m:oMath>
      </m:oMathPara>
    </w:p>
    <w:p w14:paraId="7D78B99B" w14:textId="77777777" w:rsidR="006B0E8E" w:rsidRDefault="009435F8" w:rsidP="00605A4F">
      <w:r>
        <w:t xml:space="preserve">Размер первой версии формулы составляет </w:t>
      </w:r>
      <m:oMath>
        <m:func>
          <m:funcPr>
            <m:ctrlPr>
              <w:rPr>
                <w:rFonts w:ascii="Cambria Math" w:hAnsi="Cambria Math"/>
                <w:i/>
              </w:rPr>
            </m:ctrlPr>
          </m:funcPr>
          <m:fName>
            <m:r>
              <m:rPr>
                <m:scr m:val="script"/>
              </m:rPr>
              <w:rPr>
                <w:rFonts w:ascii="Cambria Math" w:hAnsi="Cambria Math"/>
              </w:rPr>
              <m:t>O</m:t>
            </m:r>
          </m:fName>
          <m:e>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SG</m:t>
                    </m:r>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O</m:t>
                </m:r>
              </m:e>
            </m:d>
            <m:r>
              <w:rPr>
                <w:rFonts w:ascii="Cambria Math" w:hAnsi="Cambria Math"/>
              </w:rPr>
              <m:t>+</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+n))</m:t>
            </m:r>
          </m:e>
        </m:func>
      </m:oMath>
      <w:r w:rsidR="00176B15">
        <w:t xml:space="preserve"> дизъюнктов</w:t>
      </w:r>
      <w:r w:rsidR="008739D0">
        <w:t xml:space="preserve">, а количество новых переменных всё также составляет </w:t>
      </w:r>
      <m:oMath>
        <m:r>
          <m:rPr>
            <m:scr m:val="script"/>
          </m:rPr>
          <w:rPr>
            <w:rFonts w:ascii="Cambria Math" w:hAnsi="Cambria Math"/>
          </w:rPr>
          <m:t>O(</m:t>
        </m:r>
        <m:r>
          <w:rPr>
            <w:rFonts w:ascii="Cambria Math" w:hAnsi="Cambria Math"/>
            <w:lang w:val="en-US"/>
          </w:rPr>
          <m:t>n</m:t>
        </m:r>
        <m:r>
          <w:rPr>
            <w:rFonts w:ascii="Cambria Math" w:hAnsi="Cambria Math"/>
          </w:rPr>
          <m:t>⋅|</m:t>
        </m:r>
        <m:r>
          <w:rPr>
            <w:rFonts w:ascii="Cambria Math" w:hAnsi="Cambria Math"/>
            <w:lang w:val="en-US"/>
          </w:rPr>
          <m:t>SG</m:t>
        </m:r>
        <m:r>
          <w:rPr>
            <w:rFonts w:ascii="Cambria Math" w:hAnsi="Cambria Math"/>
          </w:rPr>
          <m:t>|)</m:t>
        </m:r>
      </m:oMath>
      <w:r w:rsidR="008739D0">
        <w:t>.</w:t>
      </w:r>
    </w:p>
    <w:p w14:paraId="1B757548" w14:textId="77777777" w:rsidR="00787BA2" w:rsidRPr="00A37E66" w:rsidRDefault="00787BA2" w:rsidP="00605A4F">
      <w:r>
        <w:t xml:space="preserve">Теперь перейдем ко второму варианту предиката для задачи о выполнимости булевой формулы с кванторами. Во второй версии формулы предлагается использовать </w:t>
      </w:r>
      <w:r w:rsidR="00323A2A">
        <w:t>предложенный ранее принцип глобальной кластеризации.</w:t>
      </w:r>
      <w:r w:rsidR="0001151F">
        <w:t xml:space="preserve"> Для этого разобьем данный граф на кластеры по переменным </w:t>
      </w:r>
      <w:r w:rsidR="0001151F">
        <w:lastRenderedPageBreak/>
        <w:t xml:space="preserve">среды, обозначим множество </w:t>
      </w:r>
      <w:r w:rsidR="00352959">
        <w:t xml:space="preserve">векторов, характеризующих </w:t>
      </w:r>
      <w:r w:rsidR="0001151F">
        <w:t>кластер</w:t>
      </w:r>
      <w:r w:rsidR="00352959">
        <w:t>ы,</w:t>
      </w:r>
      <w:r w:rsidR="0001151F">
        <w:t xml:space="preserve"> как </w:t>
      </w:r>
      <m:oMath>
        <m:r>
          <w:rPr>
            <w:rFonts w:ascii="Cambria Math" w:hAnsi="Cambria Math"/>
          </w:rPr>
          <m:t>IC</m:t>
        </m:r>
      </m:oMath>
      <w:r w:rsidR="008312AC">
        <w:t xml:space="preserve">. Также теперь множество </w:t>
      </w:r>
      <m:oMath>
        <m:r>
          <w:rPr>
            <w:rFonts w:ascii="Cambria Math" w:hAnsi="Cambria Math"/>
            <w:lang w:val="en-US"/>
          </w:rPr>
          <m:t>out</m:t>
        </m:r>
        <m:r>
          <w:rPr>
            <w:rFonts w:ascii="Cambria Math" w:hAnsi="Cambria Math"/>
          </w:rPr>
          <m:t>(</m:t>
        </m:r>
        <m:r>
          <w:rPr>
            <w:rFonts w:ascii="Cambria Math" w:hAnsi="Cambria Math"/>
            <w:lang w:val="en-US"/>
          </w:rPr>
          <m:t>j</m:t>
        </m:r>
        <m:r>
          <w:rPr>
            <w:rFonts w:ascii="Cambria Math" w:hAnsi="Cambria Math"/>
          </w:rPr>
          <m:t xml:space="preserve">, </m:t>
        </m:r>
        <m:r>
          <m:rPr>
            <m:sty m:val="bi"/>
          </m:rPr>
          <w:rPr>
            <w:rFonts w:ascii="Cambria Math" w:hAnsi="Cambria Math"/>
            <w:lang w:val="en-US"/>
          </w:rPr>
          <m:t>i</m:t>
        </m:r>
        <m:r>
          <w:rPr>
            <w:rFonts w:ascii="Cambria Math" w:hAnsi="Cambria Math"/>
          </w:rPr>
          <m:t>)</m:t>
        </m:r>
      </m:oMath>
      <w:r w:rsidR="008777DC">
        <w:rPr>
          <w:b/>
        </w:rPr>
        <w:t xml:space="preserve"> </w:t>
      </w:r>
      <w:r w:rsidR="008777DC">
        <w:t>содержит только те</w:t>
      </w:r>
      <w:r w:rsidR="00FA7488">
        <w:t xml:space="preserve"> исходящие из вершины </w:t>
      </w:r>
      <m:oMath>
        <m:r>
          <w:rPr>
            <w:rFonts w:ascii="Cambria Math" w:hAnsi="Cambria Math"/>
            <w:lang w:val="en-US"/>
          </w:rPr>
          <m:t>j</m:t>
        </m:r>
      </m:oMath>
      <w:r w:rsidR="008777DC">
        <w:t xml:space="preserve"> </w:t>
      </w:r>
      <w:r w:rsidR="00FA7488">
        <w:t>ребра</w:t>
      </w:r>
      <w:r w:rsidR="008777DC">
        <w:t xml:space="preserve">, которые лежат в кластере для вектора переменных среды </w:t>
      </w:r>
      <m:oMath>
        <m:r>
          <m:rPr>
            <m:sty m:val="bi"/>
          </m:rPr>
          <w:rPr>
            <w:rFonts w:ascii="Cambria Math" w:hAnsi="Cambria Math"/>
          </w:rPr>
          <m:t>i</m:t>
        </m:r>
      </m:oMath>
      <w:r w:rsidR="008777DC">
        <w:t>.</w:t>
      </w:r>
      <w:r w:rsidR="00EE7179">
        <w:t xml:space="preserve"> Множество вершин, находящихся в соответствующем кластере, обозначим как </w:t>
      </w:r>
      <m:oMath>
        <m:r>
          <w:rPr>
            <w:rFonts w:ascii="Cambria Math" w:hAnsi="Cambria Math"/>
            <w:lang w:val="en-US"/>
          </w:rPr>
          <m:t>S</m:t>
        </m:r>
        <m:r>
          <w:rPr>
            <w:rFonts w:ascii="Cambria Math" w:hAnsi="Cambria Math"/>
          </w:rPr>
          <m:t>T(</m:t>
        </m:r>
        <m:r>
          <m:rPr>
            <m:sty m:val="bi"/>
          </m:rPr>
          <w:rPr>
            <w:rFonts w:ascii="Cambria Math" w:hAnsi="Cambria Math"/>
          </w:rPr>
          <m:t>i</m:t>
        </m:r>
        <m:r>
          <w:rPr>
            <w:rFonts w:ascii="Cambria Math" w:hAnsi="Cambria Math"/>
          </w:rPr>
          <m:t>)</m:t>
        </m:r>
      </m:oMath>
      <w:r w:rsidR="00EE7179">
        <w:t>.</w:t>
      </w:r>
      <w:r w:rsidR="00655354">
        <w:t xml:space="preserve"> </w:t>
      </w:r>
      <w:r w:rsidR="00C379A6">
        <w:t xml:space="preserve">Если </w:t>
      </w:r>
      <w:r w:rsidR="00A37E66">
        <w:t xml:space="preserve">переменные среды находятся в состоянии </w:t>
      </w:r>
      <m:oMath>
        <m:r>
          <m:rPr>
            <m:sty m:val="bi"/>
          </m:rPr>
          <w:rPr>
            <w:rFonts w:ascii="Cambria Math" w:hAnsi="Cambria Math"/>
          </w:rPr>
          <m:t>i</m:t>
        </m:r>
      </m:oMath>
      <w:r w:rsidR="00A37E66">
        <w:t xml:space="preserve"> и вершине </w:t>
      </w:r>
      <m:oMath>
        <m:r>
          <w:rPr>
            <w:rFonts w:ascii="Cambria Math" w:hAnsi="Cambria Math"/>
          </w:rPr>
          <m:t>j</m:t>
        </m:r>
      </m:oMath>
      <w:r w:rsidR="00A37E66">
        <w:t xml:space="preserve"> соответствует состояние </w:t>
      </w:r>
      <m:oMath>
        <m:r>
          <w:rPr>
            <w:rFonts w:ascii="Cambria Math" w:hAnsi="Cambria Math"/>
            <w:lang w:val="en-US"/>
          </w:rPr>
          <m:t>t</m:t>
        </m:r>
      </m:oMath>
      <w:r w:rsidR="00A37E66">
        <w:t xml:space="preserve">, то для каждого ребра, исходящего из этой вершины и лежащего в кластере, ассоциированном с вектором </w:t>
      </w:r>
      <m:oMath>
        <m:r>
          <m:rPr>
            <m:sty m:val="bi"/>
          </m:rPr>
          <w:rPr>
            <w:rFonts w:ascii="Cambria Math" w:hAnsi="Cambria Math"/>
          </w:rPr>
          <m:t>i</m:t>
        </m:r>
      </m:oMath>
      <w:r w:rsidR="00A37E66">
        <w:t xml:space="preserve">, с условием </w:t>
      </w:r>
      <m:oMath>
        <m:r>
          <m:rPr>
            <m:sty m:val="bi"/>
          </m:rPr>
          <w:rPr>
            <w:rFonts w:ascii="Cambria Math" w:hAnsi="Cambria Math"/>
          </w:rPr>
          <m:t>o</m:t>
        </m:r>
      </m:oMath>
      <w:r w:rsidR="00A37E66" w:rsidRPr="00712E97">
        <w:t xml:space="preserve"> </w:t>
      </w:r>
      <w:r w:rsidR="00A37E66">
        <w:t xml:space="preserve">в вершину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A37E66">
        <w:t>, должен существовать соответствующий переход в системе переходов.</w:t>
      </w:r>
    </w:p>
    <w:p w14:paraId="04211C4F" w14:textId="77777777" w:rsidR="00605A4F" w:rsidRPr="00571014" w:rsidRDefault="00120716" w:rsidP="001F5CB5">
      <m:oMathPara>
        <m:oMath>
          <m:nary>
            <m:naryPr>
              <m:chr m:val="⋀"/>
              <m:limLoc m:val="undOvr"/>
              <m:supHide m:val="1"/>
              <m:ctrlPr>
                <w:rPr>
                  <w:rFonts w:ascii="Cambria Math" w:hAnsi="Cambria Math"/>
                  <w:i/>
                </w:rPr>
              </m:ctrlPr>
            </m:naryPr>
            <m:sub>
              <m:r>
                <m:rPr>
                  <m:sty m:val="bi"/>
                </m:rPr>
                <w:rPr>
                  <w:rFonts w:ascii="Cambria Math" w:hAnsi="Cambria Math"/>
                </w:rPr>
                <m:t>i</m:t>
              </m:r>
              <m:r>
                <m:rPr>
                  <m:sty m:val="bi"/>
                </m:rPr>
                <w:rPr>
                  <w:rFonts w:ascii="Cambria Math" w:hAnsi="Cambria Math" w:hint="eastAsia"/>
                </w:rPr>
                <m:t>∈</m:t>
              </m:r>
              <m:r>
                <w:rPr>
                  <w:rFonts w:ascii="Cambria Math" w:hAnsi="Cambria Math"/>
                </w:rPr>
                <m:t>IC</m:t>
              </m:r>
            </m:sub>
            <m:sup/>
            <m:e>
              <m:r>
                <m:rPr>
                  <m:sty m:val="bi"/>
                </m:rPr>
                <w:rPr>
                  <w:rFonts w:ascii="Cambria Math" w:hAnsi="Cambria Math"/>
                </w:rPr>
                <m:t>i</m:t>
              </m:r>
              <m:r>
                <w:rPr>
                  <w:rFonts w:ascii="Cambria Math" w:hAnsi="Cambria Math" w:hint="eastAsia"/>
                </w:rPr>
                <m:t>→</m:t>
              </m:r>
            </m:e>
          </m:nary>
          <m:nary>
            <m:naryPr>
              <m:chr m:val="⋀"/>
              <m:limLoc m:val="undOvr"/>
              <m:supHide m:val="1"/>
              <m:ctrlPr>
                <w:rPr>
                  <w:rFonts w:ascii="Cambria Math" w:hAnsi="Cambria Math"/>
                  <w:i/>
                </w:rPr>
              </m:ctrlPr>
            </m:naryPr>
            <m:sub>
              <m:r>
                <w:rPr>
                  <w:rFonts w:ascii="Cambria Math" w:hAnsi="Cambria Math"/>
                  <w:lang w:val="en-US"/>
                </w:rPr>
                <m:t>t</m:t>
              </m:r>
              <m:r>
                <w:rPr>
                  <w:rFonts w:ascii="Cambria Math" w:hAnsi="Cambria Math" w:hint="eastAsia"/>
                </w:rPr>
                <m:t>∈</m:t>
              </m:r>
              <m:r>
                <w:rPr>
                  <w:rFonts w:ascii="Cambria Math" w:hAnsi="Cambria Math"/>
                  <w:lang w:val="en-US"/>
                </w:rPr>
                <m:t>T</m:t>
              </m:r>
            </m:sub>
            <m:sup/>
            <m:e>
              <m:nary>
                <m:naryPr>
                  <m:chr m:val="⋀"/>
                  <m:limLoc m:val="undOvr"/>
                  <m:supHide m:val="1"/>
                  <m:ctrlPr>
                    <w:rPr>
                      <w:rFonts w:ascii="Cambria Math" w:hAnsi="Cambria Math"/>
                      <w:i/>
                    </w:rPr>
                  </m:ctrlPr>
                </m:naryPr>
                <m:sub>
                  <m:r>
                    <w:rPr>
                      <w:rFonts w:ascii="Cambria Math" w:hAnsi="Cambria Math"/>
                    </w:rPr>
                    <m:t>j</m:t>
                  </m:r>
                  <m:r>
                    <w:rPr>
                      <w:rFonts w:ascii="Cambria Math" w:hAnsi="Cambria Math" w:hint="eastAsia"/>
                    </w:rPr>
                    <m:t>∈</m:t>
                  </m:r>
                  <m:r>
                    <w:rPr>
                      <w:rFonts w:ascii="Cambria Math" w:hAnsi="Cambria Math"/>
                    </w:rPr>
                    <m:t>SG(</m:t>
                  </m:r>
                  <m:r>
                    <m:rPr>
                      <m:sty m:val="bi"/>
                    </m:rPr>
                    <w:rPr>
                      <w:rFonts w:ascii="Cambria Math" w:hAnsi="Cambria Math"/>
                    </w:rPr>
                    <m:t>i</m:t>
                  </m:r>
                  <m:r>
                    <w:rPr>
                      <w:rFonts w:ascii="Cambria Math" w:hAnsi="Cambria Math"/>
                    </w:rPr>
                    <m:t>)</m:t>
                  </m:r>
                </m:sub>
                <m:sup/>
                <m:e>
                  <m:sSub>
                    <m:sSubPr>
                      <m:ctrlPr>
                        <w:rPr>
                          <w:rFonts w:ascii="Cambria Math" w:hAnsi="Cambria Math"/>
                          <w:i/>
                        </w:rPr>
                      </m:ctrlPr>
                    </m:sSubPr>
                    <m:e>
                      <m:r>
                        <w:rPr>
                          <w:rFonts w:ascii="Cambria Math" w:hAnsi="Cambria Math"/>
                        </w:rPr>
                        <m:t>s</m:t>
                      </m:r>
                    </m:e>
                    <m:sub>
                      <m:r>
                        <w:rPr>
                          <w:rFonts w:ascii="Cambria Math" w:hAnsi="Cambria Math"/>
                        </w:rPr>
                        <m:t>t, j</m:t>
                      </m:r>
                    </m:sub>
                  </m:sSub>
                  <m:r>
                    <w:rPr>
                      <w:rFonts w:ascii="Cambria Math" w:hAnsi="Cambria Math" w:hint="eastAsia"/>
                    </w:rPr>
                    <m:t>→</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r>
                            <m:rPr>
                              <m:sty m:val="bi"/>
                            </m:rPr>
                            <w:rPr>
                              <w:rFonts w:ascii="Cambria Math" w:hAnsi="Cambria Math"/>
                            </w:rPr>
                            <m:t xml:space="preserve"> o</m:t>
                          </m:r>
                        </m:e>
                      </m:d>
                      <m:r>
                        <w:rPr>
                          <w:rFonts w:ascii="Cambria Math" w:hAnsi="Cambria Math" w:hint="eastAsia"/>
                        </w:rPr>
                        <m:t>∈</m:t>
                      </m:r>
                      <m:r>
                        <w:rPr>
                          <w:rFonts w:ascii="Cambria Math" w:hAnsi="Cambria Math"/>
                          <w:lang w:val="en-US"/>
                        </w:rPr>
                        <m:t>out</m:t>
                      </m:r>
                      <m:r>
                        <w:rPr>
                          <w:rFonts w:ascii="Cambria Math" w:hAnsi="Cambria Math"/>
                        </w:rPr>
                        <m:t>(</m:t>
                      </m:r>
                      <m:r>
                        <w:rPr>
                          <w:rFonts w:ascii="Cambria Math" w:hAnsi="Cambria Math"/>
                          <w:lang w:val="en-US"/>
                        </w:rPr>
                        <m:t>j</m:t>
                      </m:r>
                      <m:r>
                        <w:rPr>
                          <w:rFonts w:ascii="Cambria Math" w:hAnsi="Cambria Math"/>
                        </w:rPr>
                        <m:t xml:space="preserve">, </m:t>
                      </m:r>
                      <m:r>
                        <m:rPr>
                          <m:sty m:val="bi"/>
                        </m:rPr>
                        <w:rPr>
                          <w:rFonts w:ascii="Cambria Math" w:hAnsi="Cambria Math"/>
                          <w:lang w:val="en-US"/>
                        </w:rPr>
                        <m:t>i</m:t>
                      </m:r>
                      <m:r>
                        <w:rPr>
                          <w:rFonts w:ascii="Cambria Math" w:hAnsi="Cambria Math"/>
                        </w:rPr>
                        <m:t>)</m:t>
                      </m:r>
                    </m:sub>
                    <m:sup/>
                    <m:e>
                      <m:sSub>
                        <m:sSubPr>
                          <m:ctrlPr>
                            <w:rPr>
                              <w:rFonts w:ascii="Cambria Math" w:hAnsi="Cambria Math"/>
                              <w:b/>
                              <w:i/>
                            </w:rPr>
                          </m:ctrlPr>
                        </m:sSubPr>
                        <m:e>
                          <m:r>
                            <m:rPr>
                              <m:sty m:val="bi"/>
                            </m:rPr>
                            <w:rPr>
                              <w:rFonts w:ascii="Cambria Math" w:hAnsi="Cambria Math"/>
                            </w:rPr>
                            <m:t>o</m:t>
                          </m:r>
                        </m:e>
                        <m:sub>
                          <m:r>
                            <w:rPr>
                              <w:rFonts w:ascii="Cambria Math" w:hAnsi="Cambria Math"/>
                            </w:rPr>
                            <m:t>t</m:t>
                          </m:r>
                        </m:sub>
                      </m:sSub>
                      <m:r>
                        <w:rPr>
                          <w:rFonts w:ascii="Cambria Math" w:hAnsi="Cambria Math" w:hint="eastAsia"/>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hint="eastAsia"/>
                            </w:rPr>
                            <m:t>∈</m:t>
                          </m:r>
                          <m:r>
                            <w:rPr>
                              <w:rFonts w:ascii="Cambria Math" w:hAnsi="Cambria Math"/>
                            </w:rPr>
                            <m:t>T</m:t>
                          </m:r>
                        </m:sub>
                        <m:sup/>
                        <m:e>
                          <m:r>
                            <w:rPr>
                              <w:rFonts w:ascii="Cambria Math" w:hAnsi="Cambria Math"/>
                            </w:rPr>
                            <m:t>(</m:t>
                          </m:r>
                          <m:sSub>
                            <m:sSubPr>
                              <m:ctrlPr>
                                <w:rPr>
                                  <w:rFonts w:ascii="Cambria Math" w:hAnsi="Cambria Math"/>
                                  <w:i/>
                                </w:rPr>
                              </m:ctrlPr>
                            </m:sSubPr>
                            <m:e>
                              <m:r>
                                <w:rPr>
                                  <w:rFonts w:ascii="Cambria Math" w:eastAsia="Cambria Math" w:hAnsi="Cambria Math" w:cs="Cambria Math"/>
                                </w:rPr>
                                <m:t>τ</m:t>
                              </m:r>
                            </m:e>
                            <m:sub>
                              <m:r>
                                <w:rPr>
                                  <w:rFonts w:ascii="Cambria Math" w:hAnsi="Cambria Math"/>
                                </w:rPr>
                                <m:t xml:space="preserve">t, </m:t>
                              </m:r>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rPr>
                            <m:t>∧</m:t>
                          </m:r>
                          <m:sSub>
                            <m:sSubPr>
                              <m:ctrlPr>
                                <w:rPr>
                                  <w:rFonts w:ascii="Cambria Math" w:hAnsi="Cambria Math"/>
                                  <w:i/>
                                  <w:lang w:val="en-US"/>
                                </w:rPr>
                              </m:ctrlPr>
                            </m:sSubPr>
                            <m:e>
                              <m:r>
                                <w:rPr>
                                  <w:rFonts w:ascii="Cambria Math" w:hAnsi="Cambria Math"/>
                                  <w:lang w:val="en-US"/>
                                </w:rPr>
                                <m:t>s</m:t>
                              </m:r>
                              <m:ctrlPr>
                                <w:rPr>
                                  <w:rFonts w:ascii="Cambria Math" w:hAnsi="Cambria Math"/>
                                  <w:i/>
                                </w:rPr>
                              </m:ctrlPr>
                            </m:e>
                            <m:sub>
                              <m:sSup>
                                <m:sSupPr>
                                  <m:ctrlPr>
                                    <w:rPr>
                                      <w:rFonts w:ascii="Cambria Math" w:hAnsi="Cambria Math"/>
                                      <w:i/>
                                      <w:lang w:val="en-US"/>
                                    </w:rPr>
                                  </m:ctrlPr>
                                </m:sSupPr>
                                <m:e>
                                  <m:r>
                                    <w:rPr>
                                      <w:rFonts w:ascii="Cambria Math" w:hAnsi="Cambria Math"/>
                                      <w:lang w:val="en-US"/>
                                    </w:rPr>
                                    <m:t>t</m:t>
                                  </m:r>
                                </m:e>
                                <m:sup>
                                  <m:r>
                                    <w:rPr>
                                      <w:rFonts w:ascii="Cambria Math" w:hAnsi="Cambria Math"/>
                                    </w:rPr>
                                    <m:t>'</m:t>
                                  </m:r>
                                </m:sup>
                              </m:sSup>
                              <m:r>
                                <w:rPr>
                                  <w:rFonts w:ascii="Cambria Math" w:hAnsi="Cambria Math"/>
                                </w:rPr>
                                <m:t xml:space="preserve">, </m:t>
                              </m:r>
                              <m:sSup>
                                <m:sSupPr>
                                  <m:ctrlPr>
                                    <w:rPr>
                                      <w:rFonts w:ascii="Cambria Math" w:hAnsi="Cambria Math"/>
                                      <w:i/>
                                      <w:lang w:val="en-US"/>
                                    </w:rPr>
                                  </m:ctrlPr>
                                </m:sSupPr>
                                <m:e>
                                  <m:r>
                                    <w:rPr>
                                      <w:rFonts w:ascii="Cambria Math" w:hAnsi="Cambria Math"/>
                                      <w:lang w:val="en-US"/>
                                    </w:rPr>
                                    <m:t>j</m:t>
                                  </m:r>
                                </m:e>
                                <m:sup>
                                  <m:r>
                                    <w:rPr>
                                      <w:rFonts w:ascii="Cambria Math" w:hAnsi="Cambria Math"/>
                                    </w:rPr>
                                    <m:t>'</m:t>
                                  </m:r>
                                </m:sup>
                              </m:sSup>
                            </m:sub>
                          </m:sSub>
                          <m:r>
                            <w:rPr>
                              <w:rFonts w:ascii="Cambria Math" w:hAnsi="Cambria Math"/>
                            </w:rPr>
                            <m:t>)</m:t>
                          </m:r>
                        </m:e>
                      </m:nary>
                    </m:e>
                  </m:nary>
                </m:e>
              </m:nary>
            </m:e>
          </m:nary>
        </m:oMath>
      </m:oMathPara>
    </w:p>
    <w:p w14:paraId="0547AB50" w14:textId="77777777" w:rsidR="007B0680" w:rsidRDefault="00571014" w:rsidP="00965655">
      <w:r>
        <w:t xml:space="preserve">Внешний оператор </w:t>
      </w:r>
      <m:oMath>
        <m:nary>
          <m:naryPr>
            <m:chr m:val="⋀"/>
            <m:limLoc m:val="undOvr"/>
            <m:supHide m:val="1"/>
            <m:ctrlPr>
              <w:rPr>
                <w:rFonts w:ascii="Cambria Math" w:hAnsi="Cambria Math"/>
                <w:i/>
              </w:rPr>
            </m:ctrlPr>
          </m:naryPr>
          <m:sub>
            <m:r>
              <m:rPr>
                <m:sty m:val="bi"/>
              </m:rPr>
              <w:rPr>
                <w:rFonts w:ascii="Cambria Math" w:hAnsi="Cambria Math"/>
              </w:rPr>
              <m:t>i</m:t>
            </m:r>
            <m:r>
              <m:rPr>
                <m:sty m:val="bi"/>
              </m:rPr>
              <w:rPr>
                <w:rFonts w:ascii="Cambria Math" w:hAnsi="Cambria Math" w:hint="eastAsia"/>
              </w:rPr>
              <m:t>∈</m:t>
            </m:r>
            <m:r>
              <w:rPr>
                <w:rFonts w:ascii="Cambria Math" w:hAnsi="Cambria Math"/>
              </w:rPr>
              <m:t>IC</m:t>
            </m:r>
          </m:sub>
          <m:sup/>
          <m:e>
            <m:r>
              <m:rPr>
                <m:sty m:val="bi"/>
              </m:rPr>
              <w:rPr>
                <w:rFonts w:ascii="Cambria Math" w:hAnsi="Cambria Math"/>
              </w:rPr>
              <m:t xml:space="preserve"> </m:t>
            </m:r>
          </m:e>
        </m:nary>
      </m:oMath>
      <w:r>
        <w:t xml:space="preserve">фиксирует состояние переменных среды, что должно облегчить проверку и поиск зависимости для переменных  </w:t>
      </w:r>
      <m:oMath>
        <m:sSub>
          <m:sSubPr>
            <m:ctrlPr>
              <w:rPr>
                <w:rFonts w:ascii="Cambria Math" w:hAnsi="Cambria Math"/>
                <w:i/>
              </w:rPr>
            </m:ctrlPr>
          </m:sSubPr>
          <m:e>
            <m:r>
              <w:rPr>
                <w:rFonts w:ascii="Cambria Math" w:hAnsi="Cambria Math"/>
              </w:rPr>
              <m:t>t</m:t>
            </m:r>
          </m:e>
          <m:sub>
            <m:r>
              <w:rPr>
                <w:rFonts w:ascii="Cambria Math" w:hAnsi="Cambria Math"/>
              </w:rPr>
              <m:t xml:space="preserve">t, </m:t>
            </m:r>
            <m:sSup>
              <m:sSupPr>
                <m:ctrlPr>
                  <w:rPr>
                    <w:rFonts w:ascii="Cambria Math" w:hAnsi="Cambria Math"/>
                    <w:i/>
                  </w:rPr>
                </m:ctrlPr>
              </m:sSupPr>
              <m:e>
                <m:r>
                  <w:rPr>
                    <w:rFonts w:ascii="Cambria Math" w:hAnsi="Cambria Math"/>
                  </w:rPr>
                  <m:t>t</m:t>
                </m:r>
              </m:e>
              <m:sup>
                <m:r>
                  <w:rPr>
                    <w:rFonts w:ascii="Cambria Math" w:hAnsi="Cambria Math"/>
                  </w:rPr>
                  <m:t>'</m:t>
                </m:r>
              </m:sup>
            </m:sSup>
          </m:sub>
        </m:sSub>
      </m:oMath>
      <w:r>
        <w:t xml:space="preserve"> и </w:t>
      </w:r>
      <m:oMath>
        <m:sSub>
          <m:sSubPr>
            <m:ctrlPr>
              <w:rPr>
                <w:rFonts w:ascii="Cambria Math" w:hAnsi="Cambria Math"/>
                <w:b/>
                <w:i/>
              </w:rPr>
            </m:ctrlPr>
          </m:sSubPr>
          <m:e>
            <m:r>
              <m:rPr>
                <m:sty m:val="bi"/>
              </m:rPr>
              <w:rPr>
                <w:rFonts w:ascii="Cambria Math" w:hAnsi="Cambria Math"/>
              </w:rPr>
              <m:t>o</m:t>
            </m:r>
          </m:e>
          <m:sub>
            <m:r>
              <w:rPr>
                <w:rFonts w:ascii="Cambria Math" w:hAnsi="Cambria Math"/>
              </w:rPr>
              <m:t>t</m:t>
            </m:r>
          </m:sub>
        </m:sSub>
      </m:oMath>
      <w:r w:rsidRPr="00655354">
        <w:t>.</w:t>
      </w:r>
      <w:r w:rsidR="00D83741">
        <w:t xml:space="preserve"> Размер второй версии формулы равен </w:t>
      </w:r>
      <m:oMath>
        <m:func>
          <m:funcPr>
            <m:ctrlPr>
              <w:rPr>
                <w:rFonts w:ascii="Cambria Math" w:hAnsi="Cambria Math"/>
                <w:i/>
              </w:rPr>
            </m:ctrlPr>
          </m:funcPr>
          <m:fName>
            <m:r>
              <m:rPr>
                <m:scr m:val="script"/>
              </m:rPr>
              <w:rPr>
                <w:rFonts w:ascii="Cambria Math" w:hAnsi="Cambria Math"/>
              </w:rPr>
              <m:t>O</m:t>
            </m:r>
          </m:fName>
          <m:e>
            <m:r>
              <w:rPr>
                <w:rFonts w:ascii="Cambria Math" w:hAnsi="Cambria Math"/>
              </w:rPr>
              <m:t>(</m:t>
            </m:r>
            <m:d>
              <m:dPr>
                <m:begChr m:val="|"/>
                <m:endChr m:val="|"/>
                <m:ctrlPr>
                  <w:rPr>
                    <w:rFonts w:ascii="Cambria Math" w:hAnsi="Cambria Math"/>
                    <w:i/>
                  </w:rPr>
                </m:ctrlPr>
              </m:dPr>
              <m:e>
                <m:r>
                  <w:rPr>
                    <w:rFonts w:ascii="Cambria Math" w:hAnsi="Cambria Math"/>
                  </w:rPr>
                  <m:t>IC</m:t>
                </m:r>
              </m:e>
            </m:d>
            <m:r>
              <w:rPr>
                <w:rFonts w:ascii="Cambria Math" w:hAnsi="Cambria Math"/>
              </w:rPr>
              <m:t>⋅(</m:t>
            </m:r>
            <m:d>
              <m:dPr>
                <m:begChr m:val="|"/>
                <m:endChr m:val="|"/>
                <m:ctrlPr>
                  <w:rPr>
                    <w:rFonts w:ascii="Cambria Math" w:hAnsi="Cambria Math"/>
                    <w:i/>
                  </w:rPr>
                </m:ctrlPr>
              </m:dPr>
              <m:e>
                <m:r>
                  <w:rPr>
                    <w:rFonts w:ascii="Cambria Math" w:hAnsi="Cambria Math"/>
                  </w:rPr>
                  <m:t>I</m:t>
                </m:r>
              </m:e>
            </m:d>
            <m:r>
              <w:rPr>
                <w:rFonts w:ascii="Cambria Math" w:hAnsi="Cambria Math"/>
              </w:rPr>
              <m:t>+n⋅</m:t>
            </m:r>
            <m:sSup>
              <m:sSupPr>
                <m:ctrlPr>
                  <w:rPr>
                    <w:rFonts w:ascii="Cambria Math" w:hAnsi="Cambria Math"/>
                    <w:i/>
                    <w:lang w:val="en-US"/>
                  </w:rPr>
                </m:ctrlPr>
              </m:sSupPr>
              <m:e>
                <m:d>
                  <m:dPr>
                    <m:begChr m:val="|"/>
                    <m:endChr m:val="|"/>
                    <m:ctrlPr>
                      <w:rPr>
                        <w:rFonts w:ascii="Cambria Math" w:hAnsi="Cambria Math"/>
                        <w:i/>
                      </w:rPr>
                    </m:ctrlPr>
                  </m:dPr>
                  <m:e>
                    <m:r>
                      <w:rPr>
                        <w:rFonts w:ascii="Cambria Math" w:hAnsi="Cambria Math"/>
                      </w:rPr>
                      <m:t>SG</m:t>
                    </m:r>
                  </m:e>
                </m:d>
                <m:ctrlPr>
                  <w:rPr>
                    <w:rFonts w:ascii="Cambria Math" w:hAnsi="Cambria Math"/>
                    <w:i/>
                  </w:rPr>
                </m:ctrlPr>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O</m:t>
                </m:r>
              </m:e>
            </m:d>
            <m:r>
              <w:rPr>
                <w:rFonts w:ascii="Cambria Math" w:hAnsi="Cambria Math"/>
              </w:rPr>
              <m:t>+n)))</m:t>
            </m:r>
          </m:e>
        </m:func>
      </m:oMath>
      <w:r w:rsidR="00176B15">
        <w:t>дизъюнктов</w:t>
      </w:r>
      <w:r w:rsidR="00D34620">
        <w:t>.</w:t>
      </w:r>
      <w:r w:rsidR="00143F0B">
        <w:t xml:space="preserve"> Данную версию формулы выгодно использовать при относительно небольших размерах </w:t>
      </w:r>
      <m:oMath>
        <m:d>
          <m:dPr>
            <m:begChr m:val="|"/>
            <m:endChr m:val="|"/>
            <m:ctrlPr>
              <w:rPr>
                <w:rFonts w:ascii="Cambria Math" w:hAnsi="Cambria Math"/>
                <w:i/>
              </w:rPr>
            </m:ctrlPr>
          </m:dPr>
          <m:e>
            <m:r>
              <w:rPr>
                <w:rFonts w:ascii="Cambria Math" w:hAnsi="Cambria Math"/>
              </w:rPr>
              <m:t>IC</m:t>
            </m:r>
          </m:e>
        </m:d>
      </m:oMath>
      <w:r w:rsidR="00F67F5F">
        <w:t>, в противном случае она может привести к увеличению времени необходимого для поиска верного решения</w:t>
      </w:r>
      <w:r w:rsidR="00143F0B">
        <w:t>.</w:t>
      </w:r>
    </w:p>
    <w:p w14:paraId="2983E0C6" w14:textId="77777777" w:rsidR="00965655" w:rsidRDefault="00AB1EE1" w:rsidP="00965655">
      <w:r>
        <w:t>Для третьего варианта формулы мы, как и в случае с бескванторной формулой, используем предикат полноты функции переходов из оригинальной формулы.</w:t>
      </w:r>
    </w:p>
    <w:p w14:paraId="4352D50F" w14:textId="77777777" w:rsidR="00AB1EE1" w:rsidRPr="00AB1EE1" w:rsidRDefault="00120716" w:rsidP="00965655">
      <m:oMathPara>
        <m:oMath>
          <m:nary>
            <m:naryPr>
              <m:chr m:val="⋀"/>
              <m:limLoc m:val="undOvr"/>
              <m:supHide m:val="1"/>
              <m:ctrlPr>
                <w:rPr>
                  <w:rFonts w:ascii="Cambria Math" w:hAnsi="Cambria Math"/>
                  <w:i/>
                </w:rPr>
              </m:ctrlPr>
            </m:naryPr>
            <m:sub>
              <m:r>
                <w:rPr>
                  <w:rFonts w:ascii="Cambria Math" w:hAnsi="Cambria Math"/>
                </w:rPr>
                <m:t>t</m:t>
              </m:r>
              <m:r>
                <w:rPr>
                  <w:rFonts w:ascii="Cambria Math" w:hAnsi="Cambria Math" w:hint="eastAsia"/>
                </w:rPr>
                <m:t>∈</m:t>
              </m:r>
              <m:r>
                <w:rPr>
                  <w:rFonts w:ascii="Cambria Math" w:hAnsi="Cambria Math"/>
                </w:rPr>
                <m:t>T</m:t>
              </m:r>
            </m:sub>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hint="eastAsia"/>
                    </w:rPr>
                    <m:t>∈</m:t>
                  </m:r>
                  <m:r>
                    <w:rPr>
                      <w:rFonts w:ascii="Cambria Math" w:hAnsi="Cambria Math"/>
                    </w:rPr>
                    <m:t>T</m:t>
                  </m:r>
                </m:sub>
                <m:sup/>
                <m:e>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rPr>
                        <m:t>t</m:t>
                      </m:r>
                      <m:r>
                        <m:rPr>
                          <m:sty m:val="bi"/>
                        </m:rPr>
                        <w:rPr>
                          <w:rFonts w:ascii="Cambria Math" w:eastAsia="Cambria Math" w:hAnsi="Cambria Math" w:cs="Cambria Math"/>
                        </w:rPr>
                        <m:t>,</m:t>
                      </m:r>
                      <m:r>
                        <w:rPr>
                          <w:rFonts w:ascii="Cambria Math" w:eastAsia="Cambria Math" w:hAnsi="Cambria Math" w:cs="Cambria Math"/>
                        </w:rPr>
                        <m:t xml:space="preserve"> </m:t>
                      </m:r>
                      <m:sSup>
                        <m:sSupPr>
                          <m:ctrlPr>
                            <w:rPr>
                              <w:rFonts w:ascii="Cambria Math" w:eastAsia="Cambria Math" w:hAnsi="Cambria Math" w:cs="Cambria Math"/>
                              <w:i/>
                            </w:rPr>
                          </m:ctrlPr>
                        </m:sSupPr>
                        <m:e>
                          <m:r>
                            <w:rPr>
                              <w:rFonts w:ascii="Cambria Math" w:eastAsia="Cambria Math" w:hAnsi="Cambria Math" w:cs="Cambria Math"/>
                            </w:rPr>
                            <m:t>t</m:t>
                          </m:r>
                        </m:e>
                        <m:sup>
                          <m:r>
                            <w:rPr>
                              <w:rFonts w:ascii="Cambria Math" w:eastAsia="Cambria Math" w:hAnsi="Cambria Math" w:cs="Cambria Math"/>
                            </w:rPr>
                            <m:t>'</m:t>
                          </m:r>
                        </m:sup>
                      </m:sSup>
                    </m:sub>
                  </m:sSub>
                </m:e>
              </m:nary>
            </m:e>
          </m:nary>
        </m:oMath>
      </m:oMathPara>
    </w:p>
    <w:p w14:paraId="5BC48514" w14:textId="77777777" w:rsidR="00AB1EE1" w:rsidRPr="003215C5" w:rsidRDefault="00AB1EE1" w:rsidP="00965655">
      <w:r>
        <w:t xml:space="preserve">Также в </w:t>
      </w:r>
      <w:r w:rsidR="00717166">
        <w:t>текущей</w:t>
      </w:r>
      <w:r>
        <w:t xml:space="preserve"> версии формулы для большей эффективности будет применен подход вершинной кластеризации, позволяющий более эффективно задавать граф сценариев, при этом не страдая от случаев с большим количеством кластеров.</w:t>
      </w:r>
      <w:r w:rsidR="00AD0A76">
        <w:t xml:space="preserve"> Обозначим множество векторов</w:t>
      </w:r>
      <w:r w:rsidR="009B1A52">
        <w:t>, задающих состояние</w:t>
      </w:r>
      <w:r w:rsidR="00AD0A76">
        <w:t xml:space="preserve"> переменных среды</w:t>
      </w:r>
      <w:r w:rsidR="009B1A52">
        <w:t>,</w:t>
      </w:r>
      <w:r w:rsidR="00AD0A76">
        <w:t xml:space="preserve"> ассоциированных с кластерами для вершины </w:t>
      </w:r>
      <m:oMath>
        <m:r>
          <w:rPr>
            <w:rFonts w:ascii="Cambria Math" w:hAnsi="Cambria Math"/>
          </w:rPr>
          <m:t>j</m:t>
        </m:r>
      </m:oMath>
      <w:r w:rsidR="00AD0A76">
        <w:t xml:space="preserve"> как </w:t>
      </w:r>
      <m:oMath>
        <m:r>
          <w:rPr>
            <w:rFonts w:ascii="Cambria Math" w:hAnsi="Cambria Math"/>
          </w:rPr>
          <m:t>IC(j)</m:t>
        </m:r>
      </m:oMath>
      <w:r w:rsidR="00AD0A76">
        <w:t>.</w:t>
      </w:r>
    </w:p>
    <w:p w14:paraId="1D3227EF" w14:textId="77777777" w:rsidR="007B0680" w:rsidRPr="00400BC5" w:rsidRDefault="00120716" w:rsidP="007B0680">
      <w:pPr>
        <w:rPr>
          <w:i/>
        </w:rPr>
      </w:pPr>
      <m:oMathPara>
        <m:oMath>
          <m:nary>
            <m:naryPr>
              <m:chr m:val="⋀"/>
              <m:limLoc m:val="undOvr"/>
              <m:supHide m:val="1"/>
              <m:ctrlPr>
                <w:rPr>
                  <w:rFonts w:ascii="Cambria Math" w:hAnsi="Cambria Math"/>
                  <w:i/>
                </w:rPr>
              </m:ctrlPr>
            </m:naryPr>
            <m:sub>
              <m:r>
                <w:rPr>
                  <w:rFonts w:ascii="Cambria Math" w:hAnsi="Cambria Math"/>
                  <w:lang w:val="en-US"/>
                </w:rPr>
                <m:t>t</m:t>
              </m:r>
              <m:r>
                <w:rPr>
                  <w:rFonts w:ascii="Cambria Math" w:hAnsi="Cambria Math" w:hint="eastAsia"/>
                </w:rPr>
                <m:t>∈</m:t>
              </m:r>
              <m:r>
                <w:rPr>
                  <w:rFonts w:ascii="Cambria Math" w:hAnsi="Cambria Math"/>
                  <w:lang w:val="en-US"/>
                </w:rPr>
                <m:t>T</m:t>
              </m:r>
            </m:sub>
            <m:sup/>
            <m:e>
              <m:nary>
                <m:naryPr>
                  <m:chr m:val="⋀"/>
                  <m:limLoc m:val="undOvr"/>
                  <m:supHide m:val="1"/>
                  <m:ctrlPr>
                    <w:rPr>
                      <w:rFonts w:ascii="Cambria Math" w:hAnsi="Cambria Math"/>
                      <w:i/>
                    </w:rPr>
                  </m:ctrlPr>
                </m:naryPr>
                <m:sub>
                  <m:r>
                    <w:rPr>
                      <w:rFonts w:ascii="Cambria Math" w:hAnsi="Cambria Math"/>
                    </w:rPr>
                    <m:t>j</m:t>
                  </m:r>
                  <m:r>
                    <w:rPr>
                      <w:rFonts w:ascii="Cambria Math" w:hAnsi="Cambria Math" w:hint="eastAsia"/>
                    </w:rPr>
                    <m:t>∈</m:t>
                  </m:r>
                  <m:r>
                    <w:rPr>
                      <w:rFonts w:ascii="Cambria Math" w:hAnsi="Cambria Math"/>
                    </w:rPr>
                    <m:t>SG</m:t>
                  </m:r>
                </m:sub>
                <m:sup/>
                <m:e>
                  <m:sSub>
                    <m:sSubPr>
                      <m:ctrlPr>
                        <w:rPr>
                          <w:rFonts w:ascii="Cambria Math" w:hAnsi="Cambria Math"/>
                          <w:i/>
                        </w:rPr>
                      </m:ctrlPr>
                    </m:sSubPr>
                    <m:e>
                      <m:r>
                        <w:rPr>
                          <w:rFonts w:ascii="Cambria Math" w:hAnsi="Cambria Math"/>
                        </w:rPr>
                        <m:t>s</m:t>
                      </m:r>
                    </m:e>
                    <m:sub>
                      <m:r>
                        <w:rPr>
                          <w:rFonts w:ascii="Cambria Math" w:hAnsi="Cambria Math"/>
                        </w:rPr>
                        <m:t>t, j</m:t>
                      </m:r>
                    </m:sub>
                  </m:sSub>
                  <m:r>
                    <w:rPr>
                      <w:rFonts w:ascii="Cambria Math" w:hAnsi="Cambria Math" w:hint="eastAsia"/>
                    </w:rPr>
                    <m:t>→</m:t>
                  </m:r>
                </m:e>
              </m:nary>
            </m:e>
          </m:nary>
          <m:nary>
            <m:naryPr>
              <m:chr m:val="⋀"/>
              <m:limLoc m:val="undOvr"/>
              <m:supHide m:val="1"/>
              <m:ctrlPr>
                <w:rPr>
                  <w:rFonts w:ascii="Cambria Math" w:hAnsi="Cambria Math"/>
                  <w:i/>
                </w:rPr>
              </m:ctrlPr>
            </m:naryPr>
            <m:sub>
              <m:r>
                <m:rPr>
                  <m:sty m:val="bi"/>
                </m:rPr>
                <w:rPr>
                  <w:rFonts w:ascii="Cambria Math" w:hAnsi="Cambria Math"/>
                </w:rPr>
                <m:t>i</m:t>
              </m:r>
              <m:r>
                <w:rPr>
                  <w:rFonts w:ascii="Cambria Math" w:hAnsi="Cambria Math" w:hint="eastAsia"/>
                </w:rPr>
                <m:t>∈</m:t>
              </m:r>
              <m:r>
                <w:rPr>
                  <w:rFonts w:ascii="Cambria Math" w:hAnsi="Cambria Math"/>
                </w:rPr>
                <m:t>IC(j)</m:t>
              </m:r>
            </m:sub>
            <m:sup/>
            <m:e>
              <m:r>
                <m:rPr>
                  <m:sty m:val="bi"/>
                </m:rPr>
                <w:rPr>
                  <w:rFonts w:ascii="Cambria Math" w:hAnsi="Cambria Math"/>
                </w:rPr>
                <m:t>i</m:t>
              </m:r>
              <m:r>
                <w:rPr>
                  <w:rFonts w:ascii="Cambria Math" w:hAnsi="Cambria Math" w:hint="eastAsia"/>
                </w:rPr>
                <m:t>→</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 xml:space="preserve">, </m:t>
                      </m:r>
                      <m:r>
                        <m:rPr>
                          <m:sty m:val="bi"/>
                        </m:rPr>
                        <w:rPr>
                          <w:rFonts w:ascii="Cambria Math" w:hAnsi="Cambria Math"/>
                        </w:rPr>
                        <m:t>o</m:t>
                      </m:r>
                    </m:e>
                  </m:d>
                  <m:r>
                    <w:rPr>
                      <w:rFonts w:ascii="Cambria Math" w:hAnsi="Cambria Math" w:hint="eastAsia"/>
                    </w:rPr>
                    <m:t>∈</m:t>
                  </m:r>
                  <m:r>
                    <w:rPr>
                      <w:rFonts w:ascii="Cambria Math" w:hAnsi="Cambria Math"/>
                      <w:lang w:val="en-US"/>
                    </w:rPr>
                    <m:t>out</m:t>
                  </m:r>
                  <m:r>
                    <w:rPr>
                      <w:rFonts w:ascii="Cambria Math" w:hAnsi="Cambria Math"/>
                    </w:rPr>
                    <m:t xml:space="preserve">(j, </m:t>
                  </m:r>
                  <m:r>
                    <m:rPr>
                      <m:sty m:val="bi"/>
                    </m:rPr>
                    <w:rPr>
                      <w:rFonts w:ascii="Cambria Math" w:hAnsi="Cambria Math"/>
                    </w:rPr>
                    <m:t>i</m:t>
                  </m:r>
                  <m:r>
                    <w:rPr>
                      <w:rFonts w:ascii="Cambria Math" w:hAnsi="Cambria Math"/>
                    </w:rPr>
                    <m:t>)</m:t>
                  </m:r>
                </m:sub>
                <m:sup/>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hint="eastAsia"/>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hint="eastAsia"/>
                        </w:rPr>
                        <m:t>∈</m:t>
                      </m:r>
                      <m:r>
                        <w:rPr>
                          <w:rFonts w:ascii="Cambria Math" w:hAnsi="Cambria Math"/>
                        </w:rPr>
                        <m:t>T</m:t>
                      </m:r>
                    </m:sub>
                    <m:sup/>
                    <m:e>
                      <m:r>
                        <w:rPr>
                          <w:rFonts w:ascii="Cambria Math" w:hAnsi="Cambria Math"/>
                        </w:rPr>
                        <m:t>(</m:t>
                      </m:r>
                      <m:sSub>
                        <m:sSubPr>
                          <m:ctrlPr>
                            <w:rPr>
                              <w:rFonts w:ascii="Cambria Math" w:hAnsi="Cambria Math"/>
                              <w:i/>
                            </w:rPr>
                          </m:ctrlPr>
                        </m:sSubPr>
                        <m:e>
                          <m:r>
                            <w:rPr>
                              <w:rFonts w:ascii="Cambria Math" w:eastAsia="Cambria Math" w:hAnsi="Cambria Math" w:cs="Cambria Math"/>
                            </w:rPr>
                            <m:t>τ</m:t>
                          </m:r>
                        </m:e>
                        <m:sub>
                          <m:r>
                            <w:rPr>
                              <w:rFonts w:ascii="Cambria Math" w:hAnsi="Cambria Math"/>
                            </w:rPr>
                            <m:t xml:space="preserve">t, </m:t>
                          </m:r>
                          <m:sSup>
                            <m:sSupPr>
                              <m:ctrlPr>
                                <w:rPr>
                                  <w:rFonts w:ascii="Cambria Math" w:hAnsi="Cambria Math"/>
                                  <w:i/>
                                </w:rPr>
                              </m:ctrlPr>
                            </m:sSupPr>
                            <m:e>
                              <m:r>
                                <w:rPr>
                                  <w:rFonts w:ascii="Cambria Math" w:hAnsi="Cambria Math"/>
                                </w:rPr>
                                <m:t>t</m:t>
                              </m:r>
                            </m:e>
                            <m:sup>
                              <m:r>
                                <w:rPr>
                                  <w:rFonts w:ascii="Cambria Math" w:hAnsi="Cambria Math"/>
                                </w:rPr>
                                <m:t>'</m:t>
                              </m:r>
                            </m:sup>
                          </m:sSup>
                        </m:sub>
                      </m:sSub>
                      <m:r>
                        <w:rPr>
                          <w:rFonts w:ascii="Cambria Math" w:hAnsi="Cambria Math" w:hint="eastAsia"/>
                        </w:rPr>
                        <m:t>→</m:t>
                      </m:r>
                      <m:sSub>
                        <m:sSubPr>
                          <m:ctrlPr>
                            <w:rPr>
                              <w:rFonts w:ascii="Cambria Math" w:hAnsi="Cambria Math"/>
                              <w:i/>
                              <w:lang w:val="en-US"/>
                            </w:rPr>
                          </m:ctrlPr>
                        </m:sSubPr>
                        <m:e>
                          <m:r>
                            <w:rPr>
                              <w:rFonts w:ascii="Cambria Math" w:hAnsi="Cambria Math"/>
                              <w:lang w:val="en-US"/>
                            </w:rPr>
                            <m:t>s</m:t>
                          </m:r>
                          <m:ctrlPr>
                            <w:rPr>
                              <w:rFonts w:ascii="Cambria Math" w:hAnsi="Cambria Math"/>
                              <w:i/>
                            </w:rPr>
                          </m:ctrlPr>
                        </m:e>
                        <m:sub>
                          <m:sSup>
                            <m:sSupPr>
                              <m:ctrlPr>
                                <w:rPr>
                                  <w:rFonts w:ascii="Cambria Math" w:hAnsi="Cambria Math"/>
                                  <w:i/>
                                  <w:lang w:val="en-US"/>
                                </w:rPr>
                              </m:ctrlPr>
                            </m:sSupPr>
                            <m:e>
                              <m:r>
                                <w:rPr>
                                  <w:rFonts w:ascii="Cambria Math" w:hAnsi="Cambria Math"/>
                                  <w:lang w:val="en-US"/>
                                </w:rPr>
                                <m:t>t</m:t>
                              </m:r>
                            </m:e>
                            <m:sup>
                              <m:r>
                                <w:rPr>
                                  <w:rFonts w:ascii="Cambria Math" w:hAnsi="Cambria Math"/>
                                </w:rPr>
                                <m:t>'</m:t>
                              </m:r>
                            </m:sup>
                          </m:sSup>
                          <m:r>
                            <w:rPr>
                              <w:rFonts w:ascii="Cambria Math" w:hAnsi="Cambria Math"/>
                            </w:rPr>
                            <m:t xml:space="preserve">, </m:t>
                          </m:r>
                          <m:sSup>
                            <m:sSupPr>
                              <m:ctrlPr>
                                <w:rPr>
                                  <w:rFonts w:ascii="Cambria Math" w:hAnsi="Cambria Math"/>
                                  <w:i/>
                                  <w:lang w:val="en-US"/>
                                </w:rPr>
                              </m:ctrlPr>
                            </m:sSupPr>
                            <m:e>
                              <m:r>
                                <w:rPr>
                                  <w:rFonts w:ascii="Cambria Math" w:hAnsi="Cambria Math"/>
                                  <w:lang w:val="en-US"/>
                                </w:rPr>
                                <m:t>j</m:t>
                              </m:r>
                            </m:e>
                            <m:sup>
                              <m:r>
                                <w:rPr>
                                  <w:rFonts w:ascii="Cambria Math" w:hAnsi="Cambria Math"/>
                                </w:rPr>
                                <m:t>'</m:t>
                              </m:r>
                            </m:sup>
                          </m:sSup>
                        </m:sub>
                      </m:sSub>
                      <m:r>
                        <w:rPr>
                          <w:rFonts w:ascii="Cambria Math" w:hAnsi="Cambria Math"/>
                        </w:rPr>
                        <m:t>)</m:t>
                      </m:r>
                    </m:e>
                  </m:nary>
                </m:e>
              </m:nary>
            </m:e>
          </m:nary>
        </m:oMath>
      </m:oMathPara>
    </w:p>
    <w:p w14:paraId="2832C33C" w14:textId="77777777" w:rsidR="00400BC5" w:rsidRPr="006C40F2" w:rsidRDefault="00400BC5" w:rsidP="007B0680">
      <w:pPr>
        <w:rPr>
          <w:i/>
        </w:rPr>
      </w:pPr>
      <w:r>
        <w:t xml:space="preserve">Асимптотика </w:t>
      </w:r>
      <w:r w:rsidR="00FF5297">
        <w:t>новой</w:t>
      </w:r>
      <w:r>
        <w:t xml:space="preserve"> формулы аналогична первой версии и составляет </w:t>
      </w:r>
      <m:oMath>
        <m:func>
          <m:funcPr>
            <m:ctrlPr>
              <w:rPr>
                <w:rFonts w:ascii="Cambria Math" w:hAnsi="Cambria Math"/>
                <w:i/>
              </w:rPr>
            </m:ctrlPr>
          </m:funcPr>
          <m:fName>
            <m:r>
              <m:rPr>
                <m:scr m:val="script"/>
              </m:rPr>
              <w:rPr>
                <w:rFonts w:ascii="Cambria Math" w:hAnsi="Cambria Math"/>
              </w:rPr>
              <m:t>O</m:t>
            </m:r>
          </m:fName>
          <m:e>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SG</m:t>
                    </m:r>
                  </m:e>
                </m:d>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O</m:t>
                </m:r>
              </m:e>
            </m:d>
            <m:r>
              <w:rPr>
                <w:rFonts w:ascii="Cambria Math" w:hAnsi="Cambria Math"/>
              </w:rPr>
              <m:t>+</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+n))</m:t>
            </m:r>
          </m:e>
        </m:func>
      </m:oMath>
      <w:r w:rsidR="00194E74">
        <w:t xml:space="preserve">, однако несмотря на это ожидается, что эта </w:t>
      </w:r>
      <w:r w:rsidR="00194E74">
        <w:lastRenderedPageBreak/>
        <w:t>формула будет более эффективна</w:t>
      </w:r>
      <w:r w:rsidR="00DA2D63">
        <w:t xml:space="preserve">, благодаря </w:t>
      </w:r>
      <w:r w:rsidR="006C40F2">
        <w:t xml:space="preserve">более эффективной работе с ограничениями на переменные </w:t>
      </w:r>
      <m:oMath>
        <m:sSub>
          <m:sSubPr>
            <m:ctrlPr>
              <w:rPr>
                <w:rFonts w:ascii="Cambria Math" w:eastAsia="Cambria Math" w:hAnsi="Cambria Math" w:cs="Cambria Math"/>
                <w:i/>
              </w:rPr>
            </m:ctrlPr>
          </m:sSubPr>
          <m:e>
            <m:r>
              <w:rPr>
                <w:rFonts w:ascii="Cambria Math" w:eastAsia="Cambria Math" w:hAnsi="Cambria Math" w:cs="Cambria Math"/>
              </w:rPr>
              <m:t>τ</m:t>
            </m:r>
          </m:e>
          <m:sub>
            <m:r>
              <w:rPr>
                <w:rFonts w:ascii="Cambria Math" w:eastAsia="Cambria Math" w:hAnsi="Cambria Math" w:cs="Cambria Math"/>
                <w:lang w:val="en-US"/>
              </w:rPr>
              <m:t>t</m:t>
            </m:r>
            <m:r>
              <w:rPr>
                <w:rFonts w:ascii="Cambria Math" w:eastAsia="Cambria Math" w:hAnsi="Cambria Math" w:cs="Cambria Math"/>
              </w:rPr>
              <m:t>,</m:t>
            </m:r>
            <m:sSup>
              <m:sSupPr>
                <m:ctrlPr>
                  <w:rPr>
                    <w:rFonts w:ascii="Cambria Math" w:eastAsia="Cambria Math" w:hAnsi="Cambria Math" w:cs="Cambria Math"/>
                    <w:i/>
                    <w:lang w:val="en-US"/>
                  </w:rPr>
                </m:ctrlPr>
              </m:sSupPr>
              <m:e>
                <m:r>
                  <w:rPr>
                    <w:rFonts w:ascii="Cambria Math" w:eastAsia="Cambria Math" w:hAnsi="Cambria Math" w:cs="Cambria Math"/>
                  </w:rPr>
                  <m:t xml:space="preserve"> </m:t>
                </m:r>
                <m:r>
                  <w:rPr>
                    <w:rFonts w:ascii="Cambria Math" w:eastAsia="Cambria Math" w:hAnsi="Cambria Math" w:cs="Cambria Math"/>
                    <w:lang w:val="en-US"/>
                  </w:rPr>
                  <m:t>t</m:t>
                </m:r>
              </m:e>
              <m:sup>
                <m:r>
                  <w:rPr>
                    <w:rFonts w:ascii="Cambria Math" w:eastAsia="Cambria Math" w:hAnsi="Cambria Math" w:cs="Cambria Math"/>
                  </w:rPr>
                  <m:t>'</m:t>
                </m:r>
              </m:sup>
            </m:sSup>
          </m:sub>
        </m:sSub>
      </m:oMath>
      <w:r w:rsidR="006C40F2">
        <w:t>, задающими функцию переходов целевой системы</w:t>
      </w:r>
      <w:r w:rsidR="005D002C">
        <w:t xml:space="preserve"> переходов</w:t>
      </w:r>
      <w:r w:rsidR="0080208D">
        <w:t>, и использовании вершинной кластеризации</w:t>
      </w:r>
      <w:r w:rsidR="006C40F2">
        <w:t>.</w:t>
      </w:r>
      <w:r w:rsidR="00F8663E">
        <w:t xml:space="preserve"> </w:t>
      </w:r>
    </w:p>
    <w:p w14:paraId="3E788C3F" w14:textId="77777777" w:rsidR="00AC7275" w:rsidRDefault="00AC7275" w:rsidP="00AC7275">
      <w:pPr>
        <w:pStyle w:val="Heading2NN"/>
      </w:pPr>
      <w:bookmarkStart w:id="37" w:name="_Toc421305874"/>
      <w:bookmarkStart w:id="38" w:name="_Toc516327315"/>
      <w:r>
        <w:t xml:space="preserve">Выводы по главе </w:t>
      </w:r>
      <w:bookmarkEnd w:id="37"/>
      <w:r>
        <w:t>2</w:t>
      </w:r>
      <w:bookmarkEnd w:id="38"/>
    </w:p>
    <w:p w14:paraId="31A91040" w14:textId="77777777" w:rsidR="00A4646B" w:rsidRPr="00E470F5" w:rsidRDefault="003272FE" w:rsidP="00A4646B">
      <w:r>
        <w:t xml:space="preserve">Во второй главе были </w:t>
      </w:r>
      <w:r w:rsidR="00D1411B">
        <w:t>введены</w:t>
      </w:r>
      <w:r>
        <w:t xml:space="preserve"> новые методы учета примеров поведения при синтезе автоматных систем по спецификации, заданной в виде темпоральных формул.</w:t>
      </w:r>
      <w:r w:rsidR="00393CED">
        <w:t xml:space="preserve"> Также были описаны </w:t>
      </w:r>
      <w:r w:rsidR="00A90720">
        <w:t>алгоритмы</w:t>
      </w:r>
      <w:r w:rsidR="00393CED">
        <w:t xml:space="preserve"> построения графов сценариев и </w:t>
      </w:r>
      <w:r w:rsidR="00A90720">
        <w:t xml:space="preserve">способы </w:t>
      </w:r>
      <w:r w:rsidR="00393CED">
        <w:t>разбиение</w:t>
      </w:r>
      <w:r w:rsidR="00E426AC">
        <w:t xml:space="preserve"> графов</w:t>
      </w:r>
      <w:r w:rsidR="00393CED">
        <w:t xml:space="preserve"> </w:t>
      </w:r>
      <w:r w:rsidR="00A90720">
        <w:t>на кластеры</w:t>
      </w:r>
      <w:r w:rsidR="005C07C8">
        <w:t>, призванные повысить эффективность п</w:t>
      </w:r>
      <w:r w:rsidR="00E426AC">
        <w:t>редставления примеров поведения, используемого при кодировании примеров поведения в виде булевых формул.</w:t>
      </w:r>
    </w:p>
    <w:p w14:paraId="3DE1260A" w14:textId="77777777" w:rsidR="001B05CC" w:rsidRDefault="00BC174C">
      <w:pPr>
        <w:pStyle w:val="Heading1"/>
      </w:pPr>
      <w:bookmarkStart w:id="39" w:name="_Toc516327316"/>
      <w:r>
        <w:lastRenderedPageBreak/>
        <w:t>Анализ результатов</w:t>
      </w:r>
      <w:bookmarkEnd w:id="39"/>
    </w:p>
    <w:p w14:paraId="017D2FB8" w14:textId="77777777" w:rsidR="007B6A5E" w:rsidRPr="001044A8" w:rsidRDefault="007B6A5E" w:rsidP="007B6A5E">
      <w:r>
        <w:t xml:space="preserve">В </w:t>
      </w:r>
      <w:r w:rsidR="007C17A0">
        <w:t>настоящей</w:t>
      </w:r>
      <w:r>
        <w:t xml:space="preserve"> главе </w:t>
      </w:r>
      <w:r w:rsidR="00BC174C">
        <w:t xml:space="preserve">будет произведено сравнение предложенных методов учета примеров поведения при синтезе автоматных моделей по темпоральным формулам, а также будет приведен анализ результатов. Тестирование выполнялось на компьютере с операционной системой </w:t>
      </w:r>
      <w:r w:rsidR="00BC174C">
        <w:rPr>
          <w:lang w:val="en-US"/>
        </w:rPr>
        <w:t>Ubuntu</w:t>
      </w:r>
      <w:r w:rsidR="00BC174C" w:rsidRPr="00D20190">
        <w:t xml:space="preserve"> 16.04,</w:t>
      </w:r>
      <w:r w:rsidR="00BC174C">
        <w:t xml:space="preserve"> процессором </w:t>
      </w:r>
      <w:r w:rsidR="00D20190" w:rsidRPr="00D20190">
        <w:t>Intel Core i5</w:t>
      </w:r>
      <w:r w:rsidR="00D20190">
        <w:t xml:space="preserve"> </w:t>
      </w:r>
      <w:r w:rsidR="00D20190" w:rsidRPr="00D20190">
        <w:t>5257U</w:t>
      </w:r>
      <w:r w:rsidR="00D20190">
        <w:t xml:space="preserve"> и 4 гигабайтами оперативной памяти.</w:t>
      </w:r>
      <w:r w:rsidR="007C20DC">
        <w:t xml:space="preserve"> Преобразование линейных темпоральных свойств в автомат ко-Бюхи производилось с помощью утилиты </w:t>
      </w:r>
      <w:r w:rsidR="007C20DC">
        <w:rPr>
          <w:lang w:val="en-US"/>
        </w:rPr>
        <w:t>spot</w:t>
      </w:r>
      <w:r w:rsidR="007C20DC" w:rsidRPr="007C20DC">
        <w:t xml:space="preserve">, </w:t>
      </w:r>
      <w:r w:rsidR="007C20DC">
        <w:t>в качестве</w:t>
      </w:r>
      <w:r w:rsidR="00B96B4A">
        <w:t xml:space="preserve"> программного средства для </w:t>
      </w:r>
      <w:r w:rsidR="00D30544">
        <w:t xml:space="preserve">поиска </w:t>
      </w:r>
      <w:r w:rsidR="00B96B4A">
        <w:t>решения задачи</w:t>
      </w:r>
      <w:r w:rsidR="007C20DC">
        <w:t xml:space="preserve"> </w:t>
      </w:r>
      <w:r w:rsidR="007C20DC">
        <w:rPr>
          <w:lang w:val="en-US"/>
        </w:rPr>
        <w:t>SAT</w:t>
      </w:r>
      <w:r w:rsidR="007C20DC" w:rsidRPr="007C20DC">
        <w:t xml:space="preserve"> </w:t>
      </w:r>
      <w:r w:rsidR="007C20DC">
        <w:t xml:space="preserve">использовался </w:t>
      </w:r>
      <w:r w:rsidR="00146E0A" w:rsidRPr="00146E0A">
        <w:t>cryptominisat</w:t>
      </w:r>
      <w:r w:rsidR="00146E0A">
        <w:t>, в качестве</w:t>
      </w:r>
      <w:r w:rsidR="00A97B26">
        <w:t xml:space="preserve"> средства для решения задачи</w:t>
      </w:r>
      <w:r w:rsidR="00146E0A">
        <w:t xml:space="preserve"> QSAT</w:t>
      </w:r>
      <w:r w:rsidR="002D298E">
        <w:t xml:space="preserve"> </w:t>
      </w:r>
      <w:r w:rsidR="00146E0A" w:rsidRPr="005574E8">
        <w:t>—</w:t>
      </w:r>
      <w:r w:rsidR="00146E0A">
        <w:t xml:space="preserve"> </w:t>
      </w:r>
      <w:r w:rsidR="00146E0A" w:rsidRPr="00146E0A">
        <w:t>rareqs</w:t>
      </w:r>
      <w:r w:rsidR="00146E0A">
        <w:t>.</w:t>
      </w:r>
      <w:r w:rsidR="003338C9">
        <w:t xml:space="preserve"> Для обработки входных данных использовалась модифицированная версия программы BoSy</w:t>
      </w:r>
      <w:r w:rsidR="0082435C">
        <w:t xml:space="preserve"> [11]</w:t>
      </w:r>
      <w:r w:rsidR="003338C9">
        <w:t xml:space="preserve">, представленная авторами </w:t>
      </w:r>
      <w:r w:rsidR="00A52941">
        <w:t>[2]</w:t>
      </w:r>
      <w:r w:rsidR="003338C9">
        <w:t xml:space="preserve">, написанная на языке программирования </w:t>
      </w:r>
      <w:r w:rsidR="003338C9">
        <w:rPr>
          <w:lang w:val="en-US"/>
        </w:rPr>
        <w:t>Swift</w:t>
      </w:r>
      <w:r w:rsidR="003338C9">
        <w:t>, в которую были встроены предложенные в работе методы.</w:t>
      </w:r>
      <w:r w:rsidR="001044A8">
        <w:t xml:space="preserve"> Также использовались скрипты на языке </w:t>
      </w:r>
      <w:r w:rsidR="001044A8">
        <w:rPr>
          <w:lang w:val="en-US"/>
        </w:rPr>
        <w:t>Python</w:t>
      </w:r>
      <w:r w:rsidR="001044A8" w:rsidRPr="001044A8">
        <w:t xml:space="preserve"> </w:t>
      </w:r>
      <w:r w:rsidR="001044A8">
        <w:t>для генерации примеров поведения и представления сценариев в виде темпоральных формул.</w:t>
      </w:r>
    </w:p>
    <w:p w14:paraId="3A9C5067" w14:textId="77777777" w:rsidR="0041396C" w:rsidRDefault="00CB16C9" w:rsidP="0041396C">
      <w:pPr>
        <w:pStyle w:val="Heading2"/>
      </w:pPr>
      <w:bookmarkStart w:id="40" w:name="_Toc516327317"/>
      <w:r>
        <w:t>Тестирование</w:t>
      </w:r>
      <w:r w:rsidR="0041396C" w:rsidRPr="0041396C">
        <w:t xml:space="preserve"> методов учета примеров поведения</w:t>
      </w:r>
      <w:bookmarkEnd w:id="40"/>
    </w:p>
    <w:p w14:paraId="19C55FDB" w14:textId="77777777" w:rsidR="00A54BE2" w:rsidRDefault="00621564" w:rsidP="00A54BE2">
      <w:r>
        <w:t>В качестве те</w:t>
      </w:r>
      <w:r w:rsidR="0012179F">
        <w:t>стов использовала</w:t>
      </w:r>
      <w:r>
        <w:t>с</w:t>
      </w:r>
      <w:r w:rsidR="0012179F">
        <w:t xml:space="preserve">ь часть </w:t>
      </w:r>
      <w:r w:rsidR="00176A85">
        <w:t xml:space="preserve">тестового </w:t>
      </w:r>
      <w:r w:rsidR="0012179F">
        <w:t>набора</w:t>
      </w:r>
      <w:r w:rsidR="00176A85">
        <w:t xml:space="preserve"> </w:t>
      </w:r>
      <w:r w:rsidR="00D952BE">
        <w:t>сущностей, представленных на соревновании</w:t>
      </w:r>
      <w:r w:rsidR="009C2E3D">
        <w:t xml:space="preserve"> по синтезу реактивных систем </w:t>
      </w:r>
      <w:r w:rsidR="00395A3C">
        <w:t xml:space="preserve">SYNTCOMP </w:t>
      </w:r>
      <w:r w:rsidR="00A52941">
        <w:t>[12]</w:t>
      </w:r>
      <w:r w:rsidR="00AD2994">
        <w:t>.</w:t>
      </w:r>
      <w:r w:rsidR="00D952BE">
        <w:t xml:space="preserve"> Для провер</w:t>
      </w:r>
      <w:r w:rsidR="00A37BE4">
        <w:t xml:space="preserve">ки эффективности методов учета примеров поведения с помощью программы, написанной на языке </w:t>
      </w:r>
      <w:r w:rsidR="00A37BE4">
        <w:rPr>
          <w:lang w:val="en-US"/>
        </w:rPr>
        <w:t>Python</w:t>
      </w:r>
      <w:r w:rsidR="00A37BE4" w:rsidRPr="00A37BE4">
        <w:t xml:space="preserve">, </w:t>
      </w:r>
      <w:r w:rsidR="00A22D2A">
        <w:t xml:space="preserve">для каждой сущности были сгенерированы случайные примеры поведения. </w:t>
      </w:r>
      <w:r w:rsidR="006A52D7">
        <w:t xml:space="preserve">Генерация проводилась следующим образом: на вход программе подавалась автоматная система, полученная </w:t>
      </w:r>
      <w:r w:rsidR="00CC24B2">
        <w:t>по спецификации конкретной сущности</w:t>
      </w:r>
      <w:r w:rsidR="006A52D7">
        <w:t>, для которой было необходимо построить примеры поведения</w:t>
      </w:r>
      <w:r w:rsidR="00CC24B2">
        <w:t xml:space="preserve">, представленной в виде ориентированного графа с условиями на переменные среды и переменные системы, указанных на </w:t>
      </w:r>
      <w:r w:rsidR="0045049F">
        <w:t>переходах</w:t>
      </w:r>
      <w:r w:rsidR="009F6706">
        <w:t>, и число сцен</w:t>
      </w:r>
      <w:r w:rsidR="009C2484">
        <w:t>ариев, которые необходимо сгене</w:t>
      </w:r>
      <w:r w:rsidR="009F6706">
        <w:t>рировать.</w:t>
      </w:r>
      <w:r w:rsidR="00850F51">
        <w:t xml:space="preserve"> </w:t>
      </w:r>
      <w:r w:rsidR="00BB6D6D">
        <w:t xml:space="preserve">Далее </w:t>
      </w:r>
      <w:r w:rsidR="006173FD">
        <w:t>для каждого сценария случайно определялась его длина</w:t>
      </w:r>
      <w:r w:rsidR="00C967D5">
        <w:t xml:space="preserve"> </w:t>
      </w:r>
      <m:oMath>
        <m:r>
          <w:rPr>
            <w:rFonts w:ascii="Cambria Math" w:hAnsi="Cambria Math"/>
          </w:rPr>
          <m:t>n</m:t>
        </m:r>
      </m:oMath>
      <w:r w:rsidR="006173FD">
        <w:t xml:space="preserve"> в диапазоне от 2 до </w:t>
      </w:r>
      <m:oMath>
        <m:r>
          <w:rPr>
            <w:rFonts w:ascii="Cambria Math" w:hAnsi="Cambria Math"/>
          </w:rPr>
          <m:t>|размер автоматной системы|⋅5</m:t>
        </m:r>
      </m:oMath>
      <w:r w:rsidR="00C967D5">
        <w:t>.</w:t>
      </w:r>
      <w:r w:rsidR="006173FD">
        <w:t xml:space="preserve"> </w:t>
      </w:r>
      <w:r w:rsidR="00C967D5">
        <w:t>П</w:t>
      </w:r>
      <w:r w:rsidR="006173FD">
        <w:t xml:space="preserve">осле </w:t>
      </w:r>
      <w:r w:rsidR="00C967D5">
        <w:t>э</w:t>
      </w:r>
      <w:r w:rsidR="004A492A">
        <w:t xml:space="preserve">того, </w:t>
      </w:r>
      <w:r w:rsidR="001B049C">
        <w:t>стартуя</w:t>
      </w:r>
      <w:r w:rsidR="004A492A">
        <w:t xml:space="preserve"> </w:t>
      </w:r>
      <w:r w:rsidR="001B049C">
        <w:t>в</w:t>
      </w:r>
      <w:r w:rsidR="004A492A">
        <w:t xml:space="preserve"> </w:t>
      </w:r>
      <w:r w:rsidR="001B049C">
        <w:t>начальном состоянии каждый раз случайным образо</w:t>
      </w:r>
      <w:r w:rsidR="00077241">
        <w:t>м</w:t>
      </w:r>
      <w:r w:rsidR="001B049C">
        <w:t xml:space="preserve"> выбирается исходящий </w:t>
      </w:r>
      <w:r w:rsidR="001B049C">
        <w:lastRenderedPageBreak/>
        <w:t>переход в следующее состояние</w:t>
      </w:r>
      <w:r w:rsidR="0045049F">
        <w:t xml:space="preserve"> и к сценарию дописывается условие</w:t>
      </w:r>
      <w:r w:rsidR="00A73A8C">
        <w:t xml:space="preserve"> на переменные </w:t>
      </w:r>
      <w:r w:rsidR="007C17A0">
        <w:t>данного</w:t>
      </w:r>
      <w:r w:rsidR="00A73A8C">
        <w:t xml:space="preserve"> перехода. Если существует несколько назначений переменных среды, удовлетворяющих условие перехода, то</w:t>
      </w:r>
      <w:r w:rsidR="00D963F6">
        <w:t xml:space="preserve"> случайно выбирается</w:t>
      </w:r>
      <w:r w:rsidR="00D963F6" w:rsidRPr="00D963F6">
        <w:t xml:space="preserve"> </w:t>
      </w:r>
      <w:r w:rsidR="00D963F6">
        <w:t>одно</w:t>
      </w:r>
      <w:r w:rsidR="00A73A8C">
        <w:t xml:space="preserve"> из них.</w:t>
      </w:r>
      <w:r w:rsidR="00D6076B">
        <w:t xml:space="preserve"> После того как была сгенерирована новая спецификация в виде линейных темпоральных формул и примеров поведения, она передавалась на вход другой утилите, которая преобразовывала примеры поведения в формулы линейной темпоральной логики</w:t>
      </w:r>
      <w:r w:rsidR="009433B1">
        <w:t xml:space="preserve"> для сравнения с </w:t>
      </w:r>
      <w:r w:rsidR="00800B2A">
        <w:t>базовой реализацией.</w:t>
      </w:r>
      <w:r w:rsidR="00EE7C1F">
        <w:t xml:space="preserve"> </w:t>
      </w:r>
      <w:r w:rsidR="001077C4">
        <w:t>П</w:t>
      </w:r>
      <w:r w:rsidR="00EE7C1F">
        <w:t>олученные</w:t>
      </w:r>
      <w:r w:rsidR="00507A0A">
        <w:t xml:space="preserve"> в итоге</w:t>
      </w:r>
      <w:r w:rsidR="00EE7C1F">
        <w:t xml:space="preserve"> данные подавались на вход</w:t>
      </w:r>
      <w:r w:rsidR="00031D5F">
        <w:t xml:space="preserve"> тестируемой</w:t>
      </w:r>
      <w:r w:rsidR="00507A0A">
        <w:t xml:space="preserve"> </w:t>
      </w:r>
      <w:r w:rsidR="00EE7C1F">
        <w:t>программе.</w:t>
      </w:r>
    </w:p>
    <w:p w14:paraId="43FB0ABB" w14:textId="77777777" w:rsidR="008D173C" w:rsidRPr="008D173C" w:rsidRDefault="008D173C" w:rsidP="00A54BE2">
      <w:r>
        <w:t>При тестировании</w:t>
      </w:r>
      <w:r w:rsidR="001A38A7">
        <w:t xml:space="preserve"> </w:t>
      </w:r>
      <w:r>
        <w:t>замерялось время работы каждого</w:t>
      </w:r>
      <w:r w:rsidR="001035AE">
        <w:t xml:space="preserve"> отдельного</w:t>
      </w:r>
      <w:r>
        <w:t xml:space="preserve"> шага алгоритма </w:t>
      </w:r>
      <w:r>
        <w:rPr>
          <w:lang w:val="en-US"/>
        </w:rPr>
        <w:t>bounded</w:t>
      </w:r>
      <w:r w:rsidRPr="002D699E">
        <w:t xml:space="preserve"> </w:t>
      </w:r>
      <w:r>
        <w:rPr>
          <w:lang w:val="en-US"/>
        </w:rPr>
        <w:t>synthesis</w:t>
      </w:r>
      <w:r w:rsidR="001035AE">
        <w:t>, а также</w:t>
      </w:r>
      <w:r w:rsidR="001035AE" w:rsidRPr="001035AE">
        <w:t xml:space="preserve"> суммарное время работы всех шагов</w:t>
      </w:r>
      <w:r>
        <w:t>. Для каждых входных данных и каждого метода производилось порядка двадцати запусков, среди которых выбиралось среднее время на каждом этапе</w:t>
      </w:r>
      <w:r w:rsidR="005A153B">
        <w:t>, также перед этим</w:t>
      </w:r>
      <w:r w:rsidR="00AD5138" w:rsidRPr="00AD5138">
        <w:t xml:space="preserve"> </w:t>
      </w:r>
      <w:r w:rsidR="00AD5138">
        <w:t>предварительно</w:t>
      </w:r>
      <w:r w:rsidR="005A153B">
        <w:t xml:space="preserve"> выполнялось</w:t>
      </w:r>
      <w:r w:rsidR="00005CE8">
        <w:t xml:space="preserve"> по</w:t>
      </w:r>
      <w:r w:rsidR="005A153B">
        <w:t xml:space="preserve"> пять запусков без </w:t>
      </w:r>
      <w:r w:rsidR="00F85347">
        <w:t>замеров</w:t>
      </w:r>
      <w:r w:rsidR="005A153B">
        <w:t xml:space="preserve"> времени. </w:t>
      </w:r>
    </w:p>
    <w:p w14:paraId="10D78E4A" w14:textId="77777777" w:rsidR="005563EF" w:rsidRDefault="005563EF" w:rsidP="0041396C">
      <w:pPr>
        <w:pStyle w:val="Heading2"/>
      </w:pPr>
      <w:bookmarkStart w:id="41" w:name="_Toc516327318"/>
      <w:r>
        <w:t xml:space="preserve">Сравнение </w:t>
      </w:r>
      <w:r w:rsidR="00D6076B">
        <w:t>результатов</w:t>
      </w:r>
      <w:bookmarkEnd w:id="41"/>
    </w:p>
    <w:p w14:paraId="387A6501" w14:textId="77777777" w:rsidR="009D3ABB" w:rsidRDefault="006C2A0E" w:rsidP="00994706">
      <w:r>
        <w:t xml:space="preserve">В данный момент стоит вспомнить порядок работы </w:t>
      </w:r>
      <w:r w:rsidR="001B7B6C">
        <w:t xml:space="preserve">подхода </w:t>
      </w:r>
      <w:r w:rsidR="001B7B6C">
        <w:rPr>
          <w:lang w:val="en-US"/>
        </w:rPr>
        <w:t>bounded</w:t>
      </w:r>
      <w:r w:rsidR="001B7B6C" w:rsidRPr="002D699E">
        <w:t xml:space="preserve"> </w:t>
      </w:r>
      <w:r w:rsidR="001B7B6C">
        <w:rPr>
          <w:lang w:val="en-US"/>
        </w:rPr>
        <w:t>synthesis</w:t>
      </w:r>
      <w:r w:rsidR="002D699E">
        <w:t xml:space="preserve">, в частности его первый шаг, который заключается в преобразовании формул линейной темпоральной логики в </w:t>
      </w:r>
      <w:r w:rsidR="00432656">
        <w:t>автомат ко-Бюхи.</w:t>
      </w:r>
      <w:r w:rsidR="00D94D52">
        <w:t xml:space="preserve"> </w:t>
      </w:r>
      <w:r w:rsidR="00F37BFD">
        <w:t xml:space="preserve">При выражении примеров поведения в виде темпоральных формул они наряду с формулами спецификации будут переведены в автомат ко-Бюхи, также стоит отметить, что </w:t>
      </w:r>
      <w:r w:rsidR="0090134B">
        <w:t xml:space="preserve">данные </w:t>
      </w:r>
      <w:r w:rsidR="00F37BFD">
        <w:t xml:space="preserve">формулы обычно довольно громоздкие. Из-за </w:t>
      </w:r>
      <w:r w:rsidR="00994706">
        <w:t>данных</w:t>
      </w:r>
      <w:r w:rsidR="00F37BFD">
        <w:t xml:space="preserve"> факторов </w:t>
      </w:r>
      <w:r w:rsidR="00280847">
        <w:t xml:space="preserve">ожидается, что </w:t>
      </w:r>
      <w:r w:rsidR="00F37BFD">
        <w:t xml:space="preserve">первый шаг </w:t>
      </w:r>
      <w:r w:rsidR="00787584">
        <w:t>алгоритма</w:t>
      </w:r>
      <w:r w:rsidR="00280847">
        <w:t xml:space="preserve"> будет</w:t>
      </w:r>
      <w:r w:rsidR="00787584">
        <w:t xml:space="preserve"> </w:t>
      </w:r>
      <w:r w:rsidR="00280847">
        <w:t>занимать</w:t>
      </w:r>
      <w:r w:rsidR="00D0787A">
        <w:t xml:space="preserve"> гораздо больше времени</w:t>
      </w:r>
      <w:r w:rsidR="00787584">
        <w:t xml:space="preserve">, так как </w:t>
      </w:r>
      <w:r w:rsidR="00D0787A">
        <w:t xml:space="preserve">необходимо разрешить большее количество сложных формул. </w:t>
      </w:r>
      <w:r w:rsidR="00F2048F">
        <w:t>Кроме того,</w:t>
      </w:r>
      <w:r w:rsidR="00D0787A">
        <w:t xml:space="preserve"> полученный автомат ко-Бюхи</w:t>
      </w:r>
      <w:r w:rsidR="003A5D8C">
        <w:t xml:space="preserve"> должен</w:t>
      </w:r>
      <w:r w:rsidR="000E7CF2">
        <w:t xml:space="preserve"> получа</w:t>
      </w:r>
      <w:r w:rsidR="00D0787A">
        <w:t>т</w:t>
      </w:r>
      <w:r w:rsidR="000E7CF2">
        <w:t>ь</w:t>
      </w:r>
      <w:r w:rsidR="00D0787A">
        <w:t xml:space="preserve">ся </w:t>
      </w:r>
      <w:r w:rsidR="00F2048F">
        <w:t xml:space="preserve">большим и </w:t>
      </w:r>
      <w:r w:rsidR="00641322">
        <w:t xml:space="preserve">неоптимальным из-за </w:t>
      </w:r>
      <w:r w:rsidR="003331FF">
        <w:t>чего</w:t>
      </w:r>
      <w:r w:rsidR="008E0985">
        <w:t xml:space="preserve"> также будет</w:t>
      </w:r>
      <w:r w:rsidR="00641322">
        <w:t xml:space="preserve"> раст</w:t>
      </w:r>
      <w:r w:rsidR="008E0985">
        <w:t>и</w:t>
      </w:r>
      <w:r w:rsidR="00641322">
        <w:t xml:space="preserve"> </w:t>
      </w:r>
      <w:r w:rsidR="008F79E2">
        <w:t>количество</w:t>
      </w:r>
      <w:r w:rsidR="00641322">
        <w:t xml:space="preserve"> переменных, задающих функцию аннотации. </w:t>
      </w:r>
      <w:r w:rsidR="00994706">
        <w:t>В результате приведенных выше замечаний размер итоговой сгенерированной формулы заметно увеличится,</w:t>
      </w:r>
      <w:r w:rsidR="00641322">
        <w:t xml:space="preserve"> и поиск решений </w:t>
      </w:r>
      <w:r w:rsidR="00D9155F">
        <w:t>займет</w:t>
      </w:r>
      <w:r w:rsidR="00641322">
        <w:t xml:space="preserve"> большее количество времени.</w:t>
      </w:r>
    </w:p>
    <w:p w14:paraId="4A81B313" w14:textId="77777777" w:rsidR="0070276E" w:rsidRDefault="0070276E" w:rsidP="0070276E">
      <w:r>
        <w:lastRenderedPageBreak/>
        <w:t xml:space="preserve">На соревновании по синтезу автоматных моделей </w:t>
      </w:r>
      <w:r w:rsidRPr="009C2E3D">
        <w:t>SYNTCOMP</w:t>
      </w:r>
      <w:r>
        <w:t xml:space="preserve"> </w:t>
      </w:r>
      <w:r w:rsidR="00A52941">
        <w:t>[12]</w:t>
      </w:r>
      <w:r>
        <w:t xml:space="preserve"> представлено множество различных сущностей, однако все их можно разбить на группы по классам решаемых задач. В итоговый набор сущностей, используемый для тестирования, вошло по нескольку представителей каждого из этих классов. Примеры поведения для сущностей из настоящего набора были сгенерированы по алгоритму, описанному в предыдущем пункте. </w:t>
      </w:r>
    </w:p>
    <w:p w14:paraId="6CBFC654" w14:textId="77777777" w:rsidR="0070276E" w:rsidRPr="00F85F72" w:rsidRDefault="00A60409" w:rsidP="0070276E">
      <w:r>
        <w:t xml:space="preserve">Результаты проведенных </w:t>
      </w:r>
      <w:r w:rsidR="00EA2D86">
        <w:t>экспериментов</w:t>
      </w:r>
      <w:r w:rsidR="002912F0">
        <w:t xml:space="preserve"> для подходов, основанных на сведении к задаче </w:t>
      </w:r>
      <w:r w:rsidR="002912F0">
        <w:rPr>
          <w:lang w:val="en-US"/>
        </w:rPr>
        <w:t>SAT</w:t>
      </w:r>
      <w:r w:rsidR="002912F0" w:rsidRPr="002912F0">
        <w:t xml:space="preserve">, и подходов, основанных на сведении к </w:t>
      </w:r>
      <w:r w:rsidR="002912F0">
        <w:t>QSAT,</w:t>
      </w:r>
      <w:r w:rsidR="00EA2D86">
        <w:t xml:space="preserve"> представлены на графиках, изображенных</w:t>
      </w:r>
      <w:r w:rsidR="00EA2D86" w:rsidRPr="00EA2D86">
        <w:t xml:space="preserve"> </w:t>
      </w:r>
      <w:r w:rsidR="00EA2D86">
        <w:t>на рис. 10 и рис. 11</w:t>
      </w:r>
      <w:r w:rsidR="005E0121">
        <w:t xml:space="preserve"> соответственно</w:t>
      </w:r>
      <w:r w:rsidR="00EA2D86">
        <w:t xml:space="preserve">. </w:t>
      </w:r>
      <w:r w:rsidR="0070276E">
        <w:t xml:space="preserve">Вертикальная шкала в графиках, представляет время в секундах, а горизонтальная количество сущностей, для которых было найдено решение. Время работы для каждой сущности определялось, как суммарное время работы всех этапов алгоритма </w:t>
      </w:r>
      <w:r w:rsidR="0070276E">
        <w:rPr>
          <w:lang w:val="en-US"/>
        </w:rPr>
        <w:t>bounded</w:t>
      </w:r>
      <w:r w:rsidR="0070276E" w:rsidRPr="003446F1">
        <w:t xml:space="preserve"> </w:t>
      </w:r>
      <w:r w:rsidR="0070276E">
        <w:rPr>
          <w:lang w:val="en-US"/>
        </w:rPr>
        <w:t>synthesis</w:t>
      </w:r>
      <w:r w:rsidR="0070276E" w:rsidRPr="003446F1">
        <w:t>.</w:t>
      </w:r>
    </w:p>
    <w:p w14:paraId="142869F9" w14:textId="77777777" w:rsidR="0070276E" w:rsidRPr="0070276E" w:rsidRDefault="0070276E" w:rsidP="000D37F3"/>
    <w:p w14:paraId="6D7626D5" w14:textId="77777777" w:rsidR="008F2D80" w:rsidRDefault="00083667" w:rsidP="008F2D80">
      <w:pPr>
        <w:keepNext/>
        <w:jc w:val="center"/>
      </w:pPr>
      <w:r>
        <w:rPr>
          <w:noProof/>
          <w:lang w:val="en-GB" w:eastAsia="en-GB"/>
        </w:rPr>
        <w:drawing>
          <wp:inline distT="0" distB="0" distL="0" distR="0" wp14:anchorId="66E659CA" wp14:editId="2E0F8648">
            <wp:extent cx="5820369" cy="3605474"/>
            <wp:effectExtent l="0" t="0" r="0" b="1905"/>
            <wp:docPr id="7" name="Picture 7" descr="../../Screen%20Shot%202018-06-07%20at%2019.1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6-07%20at%2019.19.3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48572" cy="3622945"/>
                    </a:xfrm>
                    <a:prstGeom prst="rect">
                      <a:avLst/>
                    </a:prstGeom>
                    <a:noFill/>
                    <a:ln>
                      <a:noFill/>
                    </a:ln>
                  </pic:spPr>
                </pic:pic>
              </a:graphicData>
            </a:graphic>
          </wp:inline>
        </w:drawing>
      </w:r>
    </w:p>
    <w:p w14:paraId="68BCAE1D" w14:textId="77777777" w:rsidR="00C6244A" w:rsidRPr="009E71FE" w:rsidRDefault="008F2D80" w:rsidP="008F2D80">
      <w:pPr>
        <w:pStyle w:val="Caption"/>
        <w:jc w:val="center"/>
        <w:rPr>
          <w:b w:val="0"/>
          <w:sz w:val="28"/>
          <w:szCs w:val="28"/>
        </w:rPr>
      </w:pPr>
      <w:r w:rsidRPr="009E71FE">
        <w:rPr>
          <w:b w:val="0"/>
          <w:sz w:val="28"/>
          <w:szCs w:val="28"/>
        </w:rPr>
        <w:t>Рис</w:t>
      </w:r>
      <w:r w:rsidR="00D636F2" w:rsidRPr="009E71FE">
        <w:rPr>
          <w:b w:val="0"/>
          <w:sz w:val="28"/>
          <w:szCs w:val="28"/>
        </w:rPr>
        <w:t>унок</w:t>
      </w:r>
      <w:r w:rsidRPr="009E71FE">
        <w:rPr>
          <w:b w:val="0"/>
          <w:sz w:val="28"/>
          <w:szCs w:val="28"/>
        </w:rPr>
        <w:t xml:space="preserve"> </w:t>
      </w:r>
      <w:r w:rsidR="00E70A80" w:rsidRPr="009E71FE">
        <w:rPr>
          <w:b w:val="0"/>
          <w:sz w:val="28"/>
          <w:szCs w:val="28"/>
        </w:rPr>
        <w:fldChar w:fldCharType="begin"/>
      </w:r>
      <w:r w:rsidRPr="009E71FE">
        <w:rPr>
          <w:b w:val="0"/>
          <w:sz w:val="28"/>
          <w:szCs w:val="28"/>
        </w:rPr>
        <w:instrText xml:space="preserve"> SEQ Рис._ \* ARABIC </w:instrText>
      </w:r>
      <w:r w:rsidR="00E70A80" w:rsidRPr="009E71FE">
        <w:rPr>
          <w:b w:val="0"/>
          <w:sz w:val="28"/>
          <w:szCs w:val="28"/>
        </w:rPr>
        <w:fldChar w:fldCharType="separate"/>
      </w:r>
      <w:r w:rsidR="00CC56B2" w:rsidRPr="009E71FE">
        <w:rPr>
          <w:b w:val="0"/>
          <w:noProof/>
          <w:sz w:val="28"/>
          <w:szCs w:val="28"/>
        </w:rPr>
        <w:t>10</w:t>
      </w:r>
      <w:r w:rsidR="00E70A80" w:rsidRPr="009E71FE">
        <w:rPr>
          <w:b w:val="0"/>
          <w:sz w:val="28"/>
          <w:szCs w:val="28"/>
        </w:rPr>
        <w:fldChar w:fldCharType="end"/>
      </w:r>
      <w:r w:rsidR="006667E6" w:rsidRPr="009E71FE">
        <w:rPr>
          <w:b w:val="0"/>
          <w:sz w:val="28"/>
          <w:szCs w:val="28"/>
        </w:rPr>
        <w:t xml:space="preserve"> </w:t>
      </w:r>
      <w:r w:rsidR="006667E6" w:rsidRPr="009E71FE">
        <w:rPr>
          <w:sz w:val="28"/>
          <w:szCs w:val="28"/>
        </w:rPr>
        <w:t>—</w:t>
      </w:r>
      <w:r w:rsidRPr="009E71FE">
        <w:rPr>
          <w:b w:val="0"/>
          <w:sz w:val="28"/>
          <w:szCs w:val="28"/>
        </w:rPr>
        <w:t xml:space="preserve"> Сравнение скорости работы </w:t>
      </w:r>
      <w:r w:rsidR="00A92E43" w:rsidRPr="009E71FE">
        <w:rPr>
          <w:b w:val="0"/>
          <w:sz w:val="28"/>
          <w:szCs w:val="28"/>
        </w:rPr>
        <w:t>различных методов</w:t>
      </w:r>
      <w:r w:rsidRPr="009E71FE">
        <w:rPr>
          <w:b w:val="0"/>
          <w:sz w:val="28"/>
          <w:szCs w:val="28"/>
        </w:rPr>
        <w:t xml:space="preserve"> </w:t>
      </w:r>
      <w:r w:rsidR="00081066" w:rsidRPr="009E71FE">
        <w:rPr>
          <w:b w:val="0"/>
          <w:sz w:val="28"/>
          <w:szCs w:val="28"/>
        </w:rPr>
        <w:t>при сведении</w:t>
      </w:r>
      <w:r w:rsidR="0042683F" w:rsidRPr="009E71FE">
        <w:rPr>
          <w:b w:val="0"/>
          <w:sz w:val="28"/>
          <w:szCs w:val="28"/>
        </w:rPr>
        <w:t xml:space="preserve"> к задаче</w:t>
      </w:r>
      <w:r w:rsidRPr="009E71FE">
        <w:rPr>
          <w:b w:val="0"/>
          <w:sz w:val="28"/>
          <w:szCs w:val="28"/>
        </w:rPr>
        <w:t xml:space="preserve"> SAT</w:t>
      </w:r>
    </w:p>
    <w:p w14:paraId="29708EBD" w14:textId="77777777" w:rsidR="00E0723A" w:rsidRPr="00C6244A" w:rsidRDefault="00083667" w:rsidP="00E0723A">
      <w:pPr>
        <w:keepNext/>
        <w:jc w:val="center"/>
      </w:pPr>
      <w:r>
        <w:rPr>
          <w:noProof/>
          <w:lang w:val="en-GB" w:eastAsia="en-GB"/>
        </w:rPr>
        <w:lastRenderedPageBreak/>
        <w:drawing>
          <wp:inline distT="0" distB="0" distL="0" distR="0" wp14:anchorId="249F4137" wp14:editId="0C959248">
            <wp:extent cx="5836145" cy="3603732"/>
            <wp:effectExtent l="0" t="0" r="6350" b="3175"/>
            <wp:docPr id="13" name="Picture 13" descr="../../Screen%20Shot%202018-06-07%20at%2019.1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20Shot%202018-06-07%20at%2019.19.19.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56645" cy="3616390"/>
                    </a:xfrm>
                    <a:prstGeom prst="rect">
                      <a:avLst/>
                    </a:prstGeom>
                    <a:noFill/>
                    <a:ln>
                      <a:noFill/>
                    </a:ln>
                  </pic:spPr>
                </pic:pic>
              </a:graphicData>
            </a:graphic>
          </wp:inline>
        </w:drawing>
      </w:r>
    </w:p>
    <w:p w14:paraId="5E20BA55" w14:textId="77777777" w:rsidR="00E11651" w:rsidRPr="00B43E2C" w:rsidRDefault="002C2FFE" w:rsidP="00D3540C">
      <w:pPr>
        <w:pStyle w:val="Caption"/>
        <w:spacing w:before="0"/>
        <w:jc w:val="center"/>
        <w:rPr>
          <w:b w:val="0"/>
          <w:sz w:val="28"/>
          <w:szCs w:val="28"/>
        </w:rPr>
      </w:pPr>
      <w:r w:rsidRPr="009E71FE">
        <w:rPr>
          <w:b w:val="0"/>
          <w:sz w:val="28"/>
          <w:szCs w:val="28"/>
        </w:rPr>
        <w:t>Рисунок</w:t>
      </w:r>
      <w:r w:rsidR="00E0723A" w:rsidRPr="009E71FE">
        <w:rPr>
          <w:b w:val="0"/>
          <w:sz w:val="28"/>
          <w:szCs w:val="28"/>
        </w:rPr>
        <w:t xml:space="preserve"> </w:t>
      </w:r>
      <w:r w:rsidR="00E70A80" w:rsidRPr="009E71FE">
        <w:rPr>
          <w:b w:val="0"/>
          <w:sz w:val="28"/>
          <w:szCs w:val="28"/>
        </w:rPr>
        <w:fldChar w:fldCharType="begin"/>
      </w:r>
      <w:r w:rsidR="00E0723A" w:rsidRPr="009E71FE">
        <w:rPr>
          <w:b w:val="0"/>
          <w:sz w:val="28"/>
          <w:szCs w:val="28"/>
        </w:rPr>
        <w:instrText xml:space="preserve"> SEQ Рис._ \* ARABIC </w:instrText>
      </w:r>
      <w:r w:rsidR="00E70A80" w:rsidRPr="009E71FE">
        <w:rPr>
          <w:b w:val="0"/>
          <w:sz w:val="28"/>
          <w:szCs w:val="28"/>
        </w:rPr>
        <w:fldChar w:fldCharType="separate"/>
      </w:r>
      <w:r w:rsidR="00CC56B2" w:rsidRPr="009E71FE">
        <w:rPr>
          <w:b w:val="0"/>
          <w:noProof/>
          <w:sz w:val="28"/>
          <w:szCs w:val="28"/>
        </w:rPr>
        <w:t>11</w:t>
      </w:r>
      <w:r w:rsidR="00E70A80" w:rsidRPr="009E71FE">
        <w:rPr>
          <w:b w:val="0"/>
          <w:sz w:val="28"/>
          <w:szCs w:val="28"/>
        </w:rPr>
        <w:fldChar w:fldCharType="end"/>
      </w:r>
      <w:r w:rsidR="00E0723A" w:rsidRPr="009E71FE">
        <w:rPr>
          <w:b w:val="0"/>
          <w:sz w:val="28"/>
          <w:szCs w:val="28"/>
        </w:rPr>
        <w:t xml:space="preserve"> </w:t>
      </w:r>
      <w:r w:rsidR="0094164D" w:rsidRPr="009E71FE">
        <w:rPr>
          <w:sz w:val="28"/>
          <w:szCs w:val="28"/>
        </w:rPr>
        <w:t xml:space="preserve">— </w:t>
      </w:r>
      <w:r w:rsidR="00A92E43" w:rsidRPr="009E71FE">
        <w:rPr>
          <w:b w:val="0"/>
          <w:sz w:val="28"/>
          <w:szCs w:val="28"/>
        </w:rPr>
        <w:t xml:space="preserve">Сравнение скорости работы различных методов при сведении к задаче </w:t>
      </w:r>
      <w:r w:rsidR="00A92E43" w:rsidRPr="009E71FE">
        <w:rPr>
          <w:b w:val="0"/>
          <w:sz w:val="28"/>
          <w:szCs w:val="28"/>
          <w:lang w:val="en-US"/>
        </w:rPr>
        <w:t>Q</w:t>
      </w:r>
      <w:r w:rsidR="00A92E43" w:rsidRPr="009E71FE">
        <w:rPr>
          <w:b w:val="0"/>
          <w:sz w:val="28"/>
          <w:szCs w:val="28"/>
        </w:rPr>
        <w:t>SAT</w:t>
      </w:r>
    </w:p>
    <w:p w14:paraId="28992845" w14:textId="77777777" w:rsidR="00A65C4F" w:rsidRDefault="00B13190" w:rsidP="00AF1EEE">
      <w:r>
        <w:t>Теперь р</w:t>
      </w:r>
      <w:r w:rsidR="00567A54">
        <w:t>ассмотрим подробнее</w:t>
      </w:r>
      <w:r w:rsidR="001A2ACB">
        <w:t xml:space="preserve"> результаты </w:t>
      </w:r>
      <w:r w:rsidR="009E55CA">
        <w:t xml:space="preserve">нескольких </w:t>
      </w:r>
      <w:r w:rsidR="001A2ACB">
        <w:t>тестов</w:t>
      </w:r>
      <w:r w:rsidR="002751A2">
        <w:t xml:space="preserve">, разбитых </w:t>
      </w:r>
      <w:r w:rsidR="00E2648F">
        <w:t xml:space="preserve">по </w:t>
      </w:r>
      <w:r w:rsidR="009C357A">
        <w:t>шагам</w:t>
      </w:r>
      <w:r w:rsidR="00E2648F">
        <w:t xml:space="preserve"> работы подхода </w:t>
      </w:r>
      <w:r w:rsidR="00E2648F">
        <w:rPr>
          <w:lang w:val="en-US"/>
        </w:rPr>
        <w:t>bounded</w:t>
      </w:r>
      <w:r w:rsidR="00E2648F" w:rsidRPr="002751A2">
        <w:t xml:space="preserve"> </w:t>
      </w:r>
      <w:r w:rsidR="00E2648F">
        <w:rPr>
          <w:lang w:val="en-US"/>
        </w:rPr>
        <w:t>synthesis</w:t>
      </w:r>
      <w:r w:rsidR="002D2613">
        <w:t>.</w:t>
      </w:r>
    </w:p>
    <w:p w14:paraId="16AAAD4B" w14:textId="77777777" w:rsidR="002127D3" w:rsidRPr="007F5C6B" w:rsidRDefault="00AF1EEE" w:rsidP="002B052F">
      <w:r>
        <w:t xml:space="preserve">В таблице 1 представлены результаты </w:t>
      </w:r>
      <w:r w:rsidR="00EC5653">
        <w:t xml:space="preserve">экспериментов для </w:t>
      </w:r>
      <w:r w:rsidR="00106595">
        <w:t>методов, основанных на сведении к задаче SAT.</w:t>
      </w:r>
      <w:r w:rsidR="007F5C6B">
        <w:t xml:space="preserve"> Данные результаты показывают среднее время работы каждого этапа алгоритма </w:t>
      </w:r>
      <w:r w:rsidR="007F5C6B">
        <w:rPr>
          <w:lang w:val="en-US"/>
        </w:rPr>
        <w:t>bounded</w:t>
      </w:r>
      <w:r w:rsidR="007F5C6B" w:rsidRPr="007F5C6B">
        <w:t xml:space="preserve"> </w:t>
      </w:r>
      <w:r w:rsidR="007F5C6B">
        <w:rPr>
          <w:lang w:val="en-US"/>
        </w:rPr>
        <w:t>synthesis</w:t>
      </w:r>
      <w:r w:rsidR="007F5C6B" w:rsidRPr="007F5C6B">
        <w:t xml:space="preserve"> </w:t>
      </w:r>
      <w:r w:rsidR="007F5C6B">
        <w:t>при использовании советующего метода представления примеров поведения</w:t>
      </w:r>
      <w:r w:rsidR="00FA16D5">
        <w:t xml:space="preserve"> на одной и той же спецификации</w:t>
      </w:r>
      <w:r w:rsidR="007F5C6B">
        <w:t>.</w:t>
      </w:r>
    </w:p>
    <w:p w14:paraId="2CC6E200" w14:textId="77777777" w:rsidR="001D720F" w:rsidRDefault="00D93215" w:rsidP="00D3540C">
      <w:pPr>
        <w:spacing w:before="120"/>
        <w:ind w:firstLine="0"/>
        <w:jc w:val="left"/>
      </w:pPr>
      <w:r>
        <w:t xml:space="preserve">Таблица 1 </w:t>
      </w:r>
      <w:r w:rsidRPr="005574E8">
        <w:t>—</w:t>
      </w:r>
      <w:r>
        <w:t xml:space="preserve"> </w:t>
      </w:r>
      <w:r w:rsidRPr="00D93215">
        <w:t>Сравнение результатов работы SAT кодировок</w:t>
      </w:r>
    </w:p>
    <w:tbl>
      <w:tblPr>
        <w:tblStyle w:val="TableGrid"/>
        <w:tblW w:w="0" w:type="auto"/>
        <w:tblLook w:val="04A0" w:firstRow="1" w:lastRow="0" w:firstColumn="1" w:lastColumn="0" w:noHBand="0" w:noVBand="1"/>
      </w:tblPr>
      <w:tblGrid>
        <w:gridCol w:w="4707"/>
        <w:gridCol w:w="1662"/>
        <w:gridCol w:w="1559"/>
        <w:gridCol w:w="1700"/>
      </w:tblGrid>
      <w:tr w:rsidR="002B052F" w14:paraId="03B33EF7" w14:textId="77777777" w:rsidTr="002B052F">
        <w:tc>
          <w:tcPr>
            <w:tcW w:w="4707" w:type="dxa"/>
          </w:tcPr>
          <w:p w14:paraId="64D8E5FA" w14:textId="77777777" w:rsidR="00AC0C71" w:rsidRPr="00EB7AEA" w:rsidRDefault="007C1AED" w:rsidP="008E19F1">
            <w:pPr>
              <w:ind w:firstLine="0"/>
              <w:rPr>
                <w:szCs w:val="28"/>
              </w:rPr>
            </w:pPr>
            <w:r>
              <w:rPr>
                <w:szCs w:val="28"/>
              </w:rPr>
              <w:t>Использованный м</w:t>
            </w:r>
            <w:r w:rsidRPr="00EB7AEA">
              <w:rPr>
                <w:szCs w:val="28"/>
              </w:rPr>
              <w:t>етод</w:t>
            </w:r>
          </w:p>
        </w:tc>
        <w:tc>
          <w:tcPr>
            <w:tcW w:w="1662" w:type="dxa"/>
          </w:tcPr>
          <w:p w14:paraId="6FFB88B3" w14:textId="77777777" w:rsidR="00AC0C71" w:rsidRPr="00EB7AEA" w:rsidRDefault="00DD06E7" w:rsidP="00D714F5">
            <w:pPr>
              <w:ind w:firstLine="0"/>
              <w:rPr>
                <w:szCs w:val="28"/>
              </w:rPr>
            </w:pPr>
            <w:r w:rsidRPr="00EB7AEA">
              <w:rPr>
                <w:szCs w:val="28"/>
              </w:rPr>
              <w:t>Первая версия</w:t>
            </w:r>
          </w:p>
        </w:tc>
        <w:tc>
          <w:tcPr>
            <w:tcW w:w="1559" w:type="dxa"/>
          </w:tcPr>
          <w:p w14:paraId="1FB835E9" w14:textId="77777777" w:rsidR="00AC0C71" w:rsidRPr="00EB7AEA" w:rsidRDefault="00DD06E7" w:rsidP="00D714F5">
            <w:pPr>
              <w:ind w:firstLine="0"/>
              <w:rPr>
                <w:szCs w:val="28"/>
              </w:rPr>
            </w:pPr>
            <w:r w:rsidRPr="00EB7AEA">
              <w:rPr>
                <w:szCs w:val="28"/>
              </w:rPr>
              <w:t xml:space="preserve">Вторая версия </w:t>
            </w:r>
          </w:p>
        </w:tc>
        <w:tc>
          <w:tcPr>
            <w:tcW w:w="1700" w:type="dxa"/>
          </w:tcPr>
          <w:p w14:paraId="78F90149" w14:textId="77777777" w:rsidR="00AC0C71" w:rsidRPr="00EB7AEA" w:rsidRDefault="00DD06E7" w:rsidP="00D714F5">
            <w:pPr>
              <w:ind w:firstLine="0"/>
              <w:rPr>
                <w:szCs w:val="28"/>
              </w:rPr>
            </w:pPr>
            <w:r w:rsidRPr="00EB7AEA">
              <w:rPr>
                <w:szCs w:val="28"/>
                <w:lang w:val="en-US"/>
              </w:rPr>
              <w:t>LTL</w:t>
            </w:r>
            <w:r w:rsidRPr="00EB7AEA">
              <w:rPr>
                <w:szCs w:val="28"/>
              </w:rPr>
              <w:t xml:space="preserve"> формулы</w:t>
            </w:r>
          </w:p>
        </w:tc>
      </w:tr>
      <w:tr w:rsidR="002B052F" w14:paraId="1ABCF772" w14:textId="77777777" w:rsidTr="00D3540C">
        <w:trPr>
          <w:trHeight w:val="366"/>
        </w:trPr>
        <w:tc>
          <w:tcPr>
            <w:tcW w:w="4707" w:type="dxa"/>
          </w:tcPr>
          <w:p w14:paraId="0E833D82" w14:textId="77777777" w:rsidR="00AC0C71" w:rsidRPr="00EB7AEA" w:rsidRDefault="00EB0AF7" w:rsidP="00D3540C">
            <w:pPr>
              <w:ind w:firstLine="0"/>
              <w:rPr>
                <w:szCs w:val="28"/>
              </w:rPr>
            </w:pPr>
            <w:r>
              <w:rPr>
                <w:szCs w:val="28"/>
              </w:rPr>
              <w:t>Время построения</w:t>
            </w:r>
            <w:r w:rsidR="00050D26" w:rsidRPr="00EB7AEA">
              <w:rPr>
                <w:szCs w:val="28"/>
              </w:rPr>
              <w:t xml:space="preserve"> автомата ко-Бюхи</w:t>
            </w:r>
            <w:r w:rsidR="00D3540C">
              <w:rPr>
                <w:szCs w:val="28"/>
              </w:rPr>
              <w:t>, с</w:t>
            </w:r>
          </w:p>
        </w:tc>
        <w:tc>
          <w:tcPr>
            <w:tcW w:w="1662" w:type="dxa"/>
          </w:tcPr>
          <w:p w14:paraId="5BDB6B68" w14:textId="77777777" w:rsidR="00AC0C71" w:rsidRPr="00EB7AEA" w:rsidRDefault="0049183E" w:rsidP="00D3540C">
            <w:pPr>
              <w:ind w:firstLine="0"/>
              <w:jc w:val="left"/>
              <w:rPr>
                <w:szCs w:val="28"/>
              </w:rPr>
            </w:pPr>
            <w:r w:rsidRPr="00EB7AEA">
              <w:rPr>
                <w:szCs w:val="28"/>
              </w:rPr>
              <w:t>0.1</w:t>
            </w:r>
          </w:p>
        </w:tc>
        <w:tc>
          <w:tcPr>
            <w:tcW w:w="1559" w:type="dxa"/>
          </w:tcPr>
          <w:p w14:paraId="0BB4640E" w14:textId="77777777" w:rsidR="00AC0C71" w:rsidRPr="00EB7AEA" w:rsidRDefault="002B3B27" w:rsidP="00D3540C">
            <w:pPr>
              <w:ind w:firstLine="0"/>
              <w:jc w:val="left"/>
              <w:rPr>
                <w:szCs w:val="28"/>
              </w:rPr>
            </w:pPr>
            <w:r w:rsidRPr="00EB7AEA">
              <w:rPr>
                <w:szCs w:val="28"/>
              </w:rPr>
              <w:t>0.1</w:t>
            </w:r>
          </w:p>
        </w:tc>
        <w:tc>
          <w:tcPr>
            <w:tcW w:w="1700" w:type="dxa"/>
          </w:tcPr>
          <w:p w14:paraId="226F1673" w14:textId="77777777" w:rsidR="00AC0C71" w:rsidRPr="00EB7AEA" w:rsidRDefault="002B3B27" w:rsidP="00D3540C">
            <w:pPr>
              <w:ind w:firstLine="0"/>
              <w:jc w:val="left"/>
              <w:rPr>
                <w:szCs w:val="28"/>
              </w:rPr>
            </w:pPr>
            <w:r w:rsidRPr="00EB7AEA">
              <w:rPr>
                <w:szCs w:val="28"/>
              </w:rPr>
              <w:t>5.82</w:t>
            </w:r>
          </w:p>
        </w:tc>
      </w:tr>
      <w:tr w:rsidR="002B052F" w14:paraId="1600E176" w14:textId="77777777" w:rsidTr="00D3540C">
        <w:tc>
          <w:tcPr>
            <w:tcW w:w="4707" w:type="dxa"/>
          </w:tcPr>
          <w:p w14:paraId="5E6D96B2" w14:textId="77777777" w:rsidR="00AC0C71" w:rsidRPr="00EB7AEA" w:rsidRDefault="00EB0AF7" w:rsidP="00D3540C">
            <w:pPr>
              <w:ind w:firstLine="0"/>
              <w:rPr>
                <w:szCs w:val="28"/>
              </w:rPr>
            </w:pPr>
            <w:r>
              <w:rPr>
                <w:szCs w:val="28"/>
              </w:rPr>
              <w:t>Время генерации</w:t>
            </w:r>
            <w:r w:rsidR="00050D26" w:rsidRPr="00EB7AEA">
              <w:rPr>
                <w:szCs w:val="28"/>
              </w:rPr>
              <w:t xml:space="preserve"> формулы</w:t>
            </w:r>
            <w:r w:rsidR="00D3540C">
              <w:rPr>
                <w:szCs w:val="28"/>
              </w:rPr>
              <w:t xml:space="preserve">, </w:t>
            </w:r>
            <w:r w:rsidR="008E19F1" w:rsidRPr="00EB7AEA">
              <w:rPr>
                <w:szCs w:val="28"/>
              </w:rPr>
              <w:t>с</w:t>
            </w:r>
          </w:p>
        </w:tc>
        <w:tc>
          <w:tcPr>
            <w:tcW w:w="1662" w:type="dxa"/>
          </w:tcPr>
          <w:p w14:paraId="2D3B130A" w14:textId="77777777" w:rsidR="00AC0C71" w:rsidRPr="00EB7AEA" w:rsidRDefault="0049183E" w:rsidP="00D3540C">
            <w:pPr>
              <w:ind w:firstLine="0"/>
              <w:jc w:val="left"/>
              <w:rPr>
                <w:szCs w:val="28"/>
              </w:rPr>
            </w:pPr>
            <w:r w:rsidRPr="00EB7AEA">
              <w:rPr>
                <w:szCs w:val="28"/>
              </w:rPr>
              <w:t>0.9</w:t>
            </w:r>
          </w:p>
        </w:tc>
        <w:tc>
          <w:tcPr>
            <w:tcW w:w="1559" w:type="dxa"/>
          </w:tcPr>
          <w:p w14:paraId="4E564172" w14:textId="77777777" w:rsidR="00AC0C71" w:rsidRPr="00EB7AEA" w:rsidRDefault="002B3B27" w:rsidP="00D3540C">
            <w:pPr>
              <w:ind w:firstLine="0"/>
              <w:jc w:val="left"/>
              <w:rPr>
                <w:szCs w:val="28"/>
              </w:rPr>
            </w:pPr>
            <w:r w:rsidRPr="00EB7AEA">
              <w:rPr>
                <w:szCs w:val="28"/>
              </w:rPr>
              <w:t>0.86</w:t>
            </w:r>
          </w:p>
        </w:tc>
        <w:tc>
          <w:tcPr>
            <w:tcW w:w="1700" w:type="dxa"/>
          </w:tcPr>
          <w:p w14:paraId="5E1991F2" w14:textId="77777777" w:rsidR="00AC0C71" w:rsidRPr="00EB7AEA" w:rsidRDefault="002B3B27" w:rsidP="00D3540C">
            <w:pPr>
              <w:ind w:firstLine="0"/>
              <w:jc w:val="left"/>
              <w:rPr>
                <w:szCs w:val="28"/>
              </w:rPr>
            </w:pPr>
            <w:r w:rsidRPr="00EB7AEA">
              <w:rPr>
                <w:szCs w:val="28"/>
              </w:rPr>
              <w:t>2</w:t>
            </w:r>
          </w:p>
        </w:tc>
      </w:tr>
      <w:tr w:rsidR="002B052F" w14:paraId="5234967B" w14:textId="77777777" w:rsidTr="00D3540C">
        <w:trPr>
          <w:trHeight w:val="155"/>
        </w:trPr>
        <w:tc>
          <w:tcPr>
            <w:tcW w:w="4707" w:type="dxa"/>
          </w:tcPr>
          <w:p w14:paraId="3AD6189A" w14:textId="77777777" w:rsidR="00AC0C71" w:rsidRPr="00EB7AEA" w:rsidRDefault="00EB0AF7" w:rsidP="00D3540C">
            <w:pPr>
              <w:ind w:firstLine="0"/>
              <w:rPr>
                <w:szCs w:val="28"/>
              </w:rPr>
            </w:pPr>
            <w:r>
              <w:rPr>
                <w:szCs w:val="28"/>
              </w:rPr>
              <w:t>Время р</w:t>
            </w:r>
            <w:r w:rsidR="009C5A3C">
              <w:rPr>
                <w:szCs w:val="28"/>
              </w:rPr>
              <w:t>ешения</w:t>
            </w:r>
            <w:r w:rsidR="00050D26" w:rsidRPr="00EB7AEA">
              <w:rPr>
                <w:szCs w:val="28"/>
              </w:rPr>
              <w:t xml:space="preserve"> формулы</w:t>
            </w:r>
            <w:r w:rsidR="00D3540C">
              <w:rPr>
                <w:szCs w:val="28"/>
              </w:rPr>
              <w:t xml:space="preserve">, </w:t>
            </w:r>
            <w:r w:rsidR="008E19F1" w:rsidRPr="00EB7AEA">
              <w:rPr>
                <w:szCs w:val="28"/>
              </w:rPr>
              <w:t>с</w:t>
            </w:r>
          </w:p>
        </w:tc>
        <w:tc>
          <w:tcPr>
            <w:tcW w:w="1662" w:type="dxa"/>
          </w:tcPr>
          <w:p w14:paraId="427A9048" w14:textId="77777777" w:rsidR="00AC0C71" w:rsidRPr="00EB7AEA" w:rsidRDefault="0049183E" w:rsidP="00D3540C">
            <w:pPr>
              <w:ind w:firstLine="0"/>
              <w:jc w:val="left"/>
              <w:rPr>
                <w:szCs w:val="28"/>
              </w:rPr>
            </w:pPr>
            <w:r w:rsidRPr="00EB7AEA">
              <w:rPr>
                <w:szCs w:val="28"/>
              </w:rPr>
              <w:t>2</w:t>
            </w:r>
          </w:p>
        </w:tc>
        <w:tc>
          <w:tcPr>
            <w:tcW w:w="1559" w:type="dxa"/>
          </w:tcPr>
          <w:p w14:paraId="72FDE6CE" w14:textId="77777777" w:rsidR="00AC0C71" w:rsidRPr="00EB7AEA" w:rsidRDefault="002B3B27" w:rsidP="00D3540C">
            <w:pPr>
              <w:ind w:firstLine="0"/>
              <w:jc w:val="left"/>
              <w:rPr>
                <w:szCs w:val="28"/>
              </w:rPr>
            </w:pPr>
            <w:r w:rsidRPr="00EB7AEA">
              <w:rPr>
                <w:szCs w:val="28"/>
              </w:rPr>
              <w:t>2.6</w:t>
            </w:r>
          </w:p>
        </w:tc>
        <w:tc>
          <w:tcPr>
            <w:tcW w:w="1700" w:type="dxa"/>
          </w:tcPr>
          <w:p w14:paraId="118C6613" w14:textId="77777777" w:rsidR="00AC0C71" w:rsidRPr="00EB7AEA" w:rsidRDefault="002B3B27" w:rsidP="00D3540C">
            <w:pPr>
              <w:ind w:firstLine="0"/>
              <w:jc w:val="left"/>
              <w:rPr>
                <w:szCs w:val="28"/>
              </w:rPr>
            </w:pPr>
            <w:r w:rsidRPr="00EB7AEA">
              <w:rPr>
                <w:szCs w:val="28"/>
              </w:rPr>
              <w:t>11.7</w:t>
            </w:r>
          </w:p>
        </w:tc>
      </w:tr>
      <w:tr w:rsidR="002B052F" w14:paraId="739685AB" w14:textId="77777777" w:rsidTr="00D3540C">
        <w:tc>
          <w:tcPr>
            <w:tcW w:w="4707" w:type="dxa"/>
          </w:tcPr>
          <w:p w14:paraId="467DD3A3" w14:textId="77777777" w:rsidR="00AC0C71" w:rsidRPr="00EB7AEA" w:rsidRDefault="00F1786B" w:rsidP="00D714F5">
            <w:pPr>
              <w:ind w:firstLine="0"/>
              <w:rPr>
                <w:szCs w:val="28"/>
              </w:rPr>
            </w:pPr>
            <w:r w:rsidRPr="00EB7AEA">
              <w:rPr>
                <w:szCs w:val="28"/>
              </w:rPr>
              <w:t>Общее время</w:t>
            </w:r>
            <w:r w:rsidR="00D3540C">
              <w:rPr>
                <w:szCs w:val="28"/>
              </w:rPr>
              <w:t xml:space="preserve">, </w:t>
            </w:r>
            <w:r w:rsidR="00F1662C" w:rsidRPr="00EB7AEA">
              <w:rPr>
                <w:szCs w:val="28"/>
              </w:rPr>
              <w:t>с</w:t>
            </w:r>
          </w:p>
        </w:tc>
        <w:tc>
          <w:tcPr>
            <w:tcW w:w="1662" w:type="dxa"/>
          </w:tcPr>
          <w:p w14:paraId="642CDDB8" w14:textId="77777777" w:rsidR="00AC0C71" w:rsidRPr="00EB7AEA" w:rsidRDefault="0049183E" w:rsidP="00D3540C">
            <w:pPr>
              <w:ind w:firstLine="0"/>
              <w:jc w:val="left"/>
              <w:rPr>
                <w:szCs w:val="28"/>
              </w:rPr>
            </w:pPr>
            <w:r w:rsidRPr="00EB7AEA">
              <w:rPr>
                <w:szCs w:val="28"/>
              </w:rPr>
              <w:t>3</w:t>
            </w:r>
          </w:p>
        </w:tc>
        <w:tc>
          <w:tcPr>
            <w:tcW w:w="1559" w:type="dxa"/>
          </w:tcPr>
          <w:p w14:paraId="2842BCF4" w14:textId="77777777" w:rsidR="00AC0C71" w:rsidRPr="00EB7AEA" w:rsidRDefault="002B3B27" w:rsidP="00D3540C">
            <w:pPr>
              <w:ind w:firstLine="0"/>
              <w:jc w:val="left"/>
              <w:rPr>
                <w:szCs w:val="28"/>
              </w:rPr>
            </w:pPr>
            <w:r w:rsidRPr="00EB7AEA">
              <w:rPr>
                <w:szCs w:val="28"/>
              </w:rPr>
              <w:t>3.56</w:t>
            </w:r>
          </w:p>
        </w:tc>
        <w:tc>
          <w:tcPr>
            <w:tcW w:w="1700" w:type="dxa"/>
          </w:tcPr>
          <w:p w14:paraId="23579FB4" w14:textId="77777777" w:rsidR="00AC0C71" w:rsidRPr="00EB7AEA" w:rsidRDefault="002B3B27" w:rsidP="00D3540C">
            <w:pPr>
              <w:ind w:firstLine="0"/>
              <w:jc w:val="left"/>
              <w:rPr>
                <w:szCs w:val="28"/>
              </w:rPr>
            </w:pPr>
            <w:r w:rsidRPr="00EB7AEA">
              <w:rPr>
                <w:szCs w:val="28"/>
              </w:rPr>
              <w:t>19.52</w:t>
            </w:r>
          </w:p>
        </w:tc>
      </w:tr>
    </w:tbl>
    <w:p w14:paraId="7092E3AF" w14:textId="77777777" w:rsidR="00EC5653" w:rsidRDefault="00C130B7" w:rsidP="00C130B7">
      <w:pPr>
        <w:rPr>
          <w:szCs w:val="28"/>
        </w:rPr>
      </w:pPr>
      <w:r>
        <w:rPr>
          <w:szCs w:val="28"/>
        </w:rPr>
        <w:lastRenderedPageBreak/>
        <w:t>Как видно из таблиц</w:t>
      </w:r>
      <w:r w:rsidR="00946D04">
        <w:rPr>
          <w:szCs w:val="28"/>
        </w:rPr>
        <w:t>ы 1</w:t>
      </w:r>
      <w:r>
        <w:rPr>
          <w:szCs w:val="28"/>
        </w:rPr>
        <w:t xml:space="preserve"> </w:t>
      </w:r>
      <w:r w:rsidR="00607B7E">
        <w:rPr>
          <w:szCs w:val="28"/>
        </w:rPr>
        <w:t>и график</w:t>
      </w:r>
      <w:r w:rsidR="00D3540C">
        <w:rPr>
          <w:szCs w:val="28"/>
        </w:rPr>
        <w:t>а</w:t>
      </w:r>
      <w:r w:rsidR="00946D04">
        <w:rPr>
          <w:szCs w:val="28"/>
        </w:rPr>
        <w:t>, изображенно</w:t>
      </w:r>
      <w:r w:rsidR="00D3540C">
        <w:rPr>
          <w:szCs w:val="28"/>
        </w:rPr>
        <w:t>го</w:t>
      </w:r>
      <w:r w:rsidR="00946D04">
        <w:rPr>
          <w:szCs w:val="28"/>
        </w:rPr>
        <w:t xml:space="preserve"> на рис. 10</w:t>
      </w:r>
      <w:r>
        <w:rPr>
          <w:szCs w:val="28"/>
        </w:rPr>
        <w:t xml:space="preserve">, для варианта при сведении задачи к задаче о выполнимости булевой формулы лучшим образом себя показала первая версия формулы, хотя стоит отметить, что вторая версия не сильно от неё отстала. Такой большой прирост оправдан тем, что в кодировке для </w:t>
      </w:r>
      <w:r>
        <w:rPr>
          <w:szCs w:val="28"/>
          <w:lang w:val="en-US"/>
        </w:rPr>
        <w:t>SAT</w:t>
      </w:r>
      <w:r w:rsidRPr="00CC7F72">
        <w:rPr>
          <w:szCs w:val="28"/>
        </w:rPr>
        <w:t xml:space="preserve"> </w:t>
      </w:r>
      <w:r>
        <w:rPr>
          <w:szCs w:val="28"/>
        </w:rPr>
        <w:t xml:space="preserve">версии </w:t>
      </w:r>
      <w:r>
        <w:rPr>
          <w:szCs w:val="28"/>
          <w:lang w:val="en-US"/>
        </w:rPr>
        <w:t>bounded</w:t>
      </w:r>
      <w:r w:rsidRPr="00CC7F72">
        <w:rPr>
          <w:szCs w:val="28"/>
        </w:rPr>
        <w:t xml:space="preserve"> </w:t>
      </w:r>
      <w:r>
        <w:rPr>
          <w:szCs w:val="28"/>
          <w:lang w:val="en-US"/>
        </w:rPr>
        <w:t>synthesis</w:t>
      </w:r>
      <w:r w:rsidRPr="00CC7F72">
        <w:rPr>
          <w:szCs w:val="28"/>
        </w:rPr>
        <w:t xml:space="preserve"> </w:t>
      </w:r>
      <w:r>
        <w:rPr>
          <w:szCs w:val="28"/>
        </w:rPr>
        <w:t xml:space="preserve">используется перебор по </w:t>
      </w:r>
      <m:oMath>
        <m:sSup>
          <m:sSupPr>
            <m:ctrlPr>
              <w:rPr>
                <w:rFonts w:ascii="Cambria Math" w:hAnsi="Cambria Math"/>
                <w:i/>
                <w:szCs w:val="28"/>
                <w:lang w:val="en-US"/>
              </w:rPr>
            </m:ctrlPr>
          </m:sSupPr>
          <m:e>
            <m:r>
              <w:rPr>
                <w:rFonts w:ascii="Cambria Math" w:hAnsi="Cambria Math"/>
                <w:szCs w:val="28"/>
              </w:rPr>
              <m:t>2</m:t>
            </m:r>
            <m:ctrlPr>
              <w:rPr>
                <w:rFonts w:ascii="Cambria Math" w:hAnsi="Cambria Math"/>
                <w:i/>
                <w:szCs w:val="28"/>
              </w:rPr>
            </m:ctrlPr>
          </m:e>
          <m:sup>
            <m:r>
              <w:rPr>
                <w:rFonts w:ascii="Cambria Math" w:hAnsi="Cambria Math"/>
                <w:szCs w:val="28"/>
              </w:rPr>
              <m:t>|I|</m:t>
            </m:r>
          </m:sup>
        </m:sSup>
      </m:oMath>
      <w:r w:rsidRPr="004E22B2">
        <w:rPr>
          <w:szCs w:val="28"/>
        </w:rPr>
        <w:t xml:space="preserve"> </w:t>
      </w:r>
      <w:r>
        <w:rPr>
          <w:szCs w:val="28"/>
        </w:rPr>
        <w:t xml:space="preserve">переменных и с увеличением автомата ко-Бюхи формула очень сильно разрастается. В предложенных же методах нет зависимости от </w:t>
      </w:r>
      <m:oMath>
        <m:sSup>
          <m:sSupPr>
            <m:ctrlPr>
              <w:rPr>
                <w:rFonts w:ascii="Cambria Math" w:hAnsi="Cambria Math"/>
                <w:i/>
                <w:szCs w:val="28"/>
                <w:lang w:val="en-US"/>
              </w:rPr>
            </m:ctrlPr>
          </m:sSupPr>
          <m:e>
            <m:r>
              <w:rPr>
                <w:rFonts w:ascii="Cambria Math" w:hAnsi="Cambria Math"/>
                <w:szCs w:val="28"/>
              </w:rPr>
              <m:t>2</m:t>
            </m:r>
            <m:ctrlPr>
              <w:rPr>
                <w:rFonts w:ascii="Cambria Math" w:hAnsi="Cambria Math"/>
                <w:i/>
                <w:szCs w:val="28"/>
              </w:rPr>
            </m:ctrlPr>
          </m:e>
          <m:sup>
            <m:r>
              <w:rPr>
                <w:rFonts w:ascii="Cambria Math" w:hAnsi="Cambria Math"/>
                <w:szCs w:val="28"/>
              </w:rPr>
              <m:t>|I|</m:t>
            </m:r>
          </m:sup>
        </m:sSup>
      </m:oMath>
      <w:r w:rsidRPr="008D296D">
        <w:rPr>
          <w:szCs w:val="28"/>
        </w:rPr>
        <w:t>,</w:t>
      </w:r>
      <w:r w:rsidRPr="005D16CE">
        <w:rPr>
          <w:szCs w:val="28"/>
        </w:rPr>
        <w:t xml:space="preserve"> поэтому</w:t>
      </w:r>
      <w:r>
        <w:rPr>
          <w:szCs w:val="28"/>
        </w:rPr>
        <w:t xml:space="preserve"> формула</w:t>
      </w:r>
      <w:r w:rsidRPr="005D16CE">
        <w:rPr>
          <w:szCs w:val="28"/>
        </w:rPr>
        <w:t xml:space="preserve"> не так сильно увеличиваются </w:t>
      </w:r>
      <w:r>
        <w:rPr>
          <w:szCs w:val="28"/>
        </w:rPr>
        <w:t>при росте графа сценариев.</w:t>
      </w:r>
    </w:p>
    <w:p w14:paraId="4E35A670" w14:textId="77777777" w:rsidR="00726828" w:rsidRDefault="007077BE" w:rsidP="00205496">
      <w:pPr>
        <w:rPr>
          <w:szCs w:val="28"/>
        </w:rPr>
      </w:pPr>
      <w:r>
        <w:rPr>
          <w:szCs w:val="28"/>
        </w:rPr>
        <w:t xml:space="preserve">Аналогично, в таблице 2 и в таблице 3 приведены результаты экспериментов для различных методов учета примеров поведения </w:t>
      </w:r>
      <w:r w:rsidR="008017C6">
        <w:rPr>
          <w:szCs w:val="28"/>
        </w:rPr>
        <w:t xml:space="preserve">при сведении к задаче QSAT. </w:t>
      </w:r>
      <w:r w:rsidR="00B5505A">
        <w:rPr>
          <w:szCs w:val="28"/>
        </w:rPr>
        <w:t>Так</w:t>
      </w:r>
      <w:r w:rsidR="005549C2">
        <w:rPr>
          <w:szCs w:val="28"/>
        </w:rPr>
        <w:t xml:space="preserve"> же,</w:t>
      </w:r>
      <w:r w:rsidR="00B5505A">
        <w:rPr>
          <w:szCs w:val="28"/>
        </w:rPr>
        <w:t xml:space="preserve"> как и в таблице 1</w:t>
      </w:r>
      <w:r w:rsidR="005549C2">
        <w:rPr>
          <w:szCs w:val="28"/>
        </w:rPr>
        <w:t>,</w:t>
      </w:r>
      <w:r w:rsidR="00B5505A">
        <w:rPr>
          <w:szCs w:val="28"/>
        </w:rPr>
        <w:t xml:space="preserve"> в настоящих таблицах приведены средние показатели на каждом этапе работы алгоритма </w:t>
      </w:r>
      <w:r w:rsidR="0031109E">
        <w:rPr>
          <w:szCs w:val="28"/>
        </w:rPr>
        <w:t>при использовании советующего подхода на одной и той же спецификации для каждой таблицы.</w:t>
      </w:r>
    </w:p>
    <w:p w14:paraId="7B3EE5E2" w14:textId="77777777" w:rsidR="00D93215" w:rsidRPr="00D93215" w:rsidRDefault="00D93215" w:rsidP="00D3540C">
      <w:pPr>
        <w:spacing w:before="240"/>
        <w:ind w:firstLine="0"/>
        <w:jc w:val="left"/>
      </w:pPr>
      <w:r>
        <w:t xml:space="preserve">Таблица 2 </w:t>
      </w:r>
      <w:r w:rsidRPr="005574E8">
        <w:t>—</w:t>
      </w:r>
      <w:r>
        <w:t xml:space="preserve"> </w:t>
      </w:r>
      <w:r w:rsidRPr="00D93215">
        <w:t>Сравнение результатов работы QSAT кодировок</w:t>
      </w:r>
    </w:p>
    <w:tbl>
      <w:tblPr>
        <w:tblStyle w:val="TableGrid"/>
        <w:tblW w:w="9628" w:type="dxa"/>
        <w:tblLook w:val="04A0" w:firstRow="1" w:lastRow="0" w:firstColumn="1" w:lastColumn="0" w:noHBand="0" w:noVBand="1"/>
      </w:tblPr>
      <w:tblGrid>
        <w:gridCol w:w="3118"/>
        <w:gridCol w:w="1417"/>
        <w:gridCol w:w="1560"/>
        <w:gridCol w:w="1372"/>
        <w:gridCol w:w="2161"/>
      </w:tblGrid>
      <w:tr w:rsidR="00E23DCA" w14:paraId="79937346" w14:textId="77777777" w:rsidTr="00E23DCA">
        <w:trPr>
          <w:trHeight w:val="471"/>
        </w:trPr>
        <w:tc>
          <w:tcPr>
            <w:tcW w:w="3118" w:type="dxa"/>
          </w:tcPr>
          <w:p w14:paraId="37060F14" w14:textId="77777777" w:rsidR="0036265F" w:rsidRPr="00EB7AEA" w:rsidRDefault="007C1AED" w:rsidP="007C1AED">
            <w:pPr>
              <w:ind w:firstLine="0"/>
              <w:rPr>
                <w:szCs w:val="28"/>
              </w:rPr>
            </w:pPr>
            <w:r>
              <w:rPr>
                <w:szCs w:val="28"/>
              </w:rPr>
              <w:t>Использованный м</w:t>
            </w:r>
            <w:r w:rsidR="00AE071C" w:rsidRPr="00EB7AEA">
              <w:rPr>
                <w:szCs w:val="28"/>
              </w:rPr>
              <w:t>етод</w:t>
            </w:r>
          </w:p>
        </w:tc>
        <w:tc>
          <w:tcPr>
            <w:tcW w:w="1417" w:type="dxa"/>
          </w:tcPr>
          <w:p w14:paraId="7E7D5564" w14:textId="77777777" w:rsidR="0036265F" w:rsidRPr="00EB7AEA" w:rsidRDefault="0036265F" w:rsidP="00145B98">
            <w:pPr>
              <w:ind w:firstLine="0"/>
              <w:rPr>
                <w:szCs w:val="28"/>
              </w:rPr>
            </w:pPr>
            <w:r w:rsidRPr="00EB7AEA">
              <w:rPr>
                <w:szCs w:val="28"/>
              </w:rPr>
              <w:t>Первая версия</w:t>
            </w:r>
          </w:p>
        </w:tc>
        <w:tc>
          <w:tcPr>
            <w:tcW w:w="1560" w:type="dxa"/>
          </w:tcPr>
          <w:p w14:paraId="2941E972" w14:textId="77777777" w:rsidR="0036265F" w:rsidRPr="00EB7AEA" w:rsidRDefault="0036265F" w:rsidP="00145B98">
            <w:pPr>
              <w:ind w:firstLine="0"/>
              <w:rPr>
                <w:szCs w:val="28"/>
              </w:rPr>
            </w:pPr>
            <w:r w:rsidRPr="00EB7AEA">
              <w:rPr>
                <w:szCs w:val="28"/>
              </w:rPr>
              <w:t>Вторая версия</w:t>
            </w:r>
          </w:p>
        </w:tc>
        <w:tc>
          <w:tcPr>
            <w:tcW w:w="1372" w:type="dxa"/>
          </w:tcPr>
          <w:p w14:paraId="60A587AA" w14:textId="77777777" w:rsidR="0036265F" w:rsidRPr="00EB7AEA" w:rsidRDefault="0036265F" w:rsidP="00145B98">
            <w:pPr>
              <w:ind w:firstLine="0"/>
              <w:rPr>
                <w:szCs w:val="28"/>
              </w:rPr>
            </w:pPr>
            <w:r w:rsidRPr="00EB7AEA">
              <w:rPr>
                <w:szCs w:val="28"/>
              </w:rPr>
              <w:t>Третья версия</w:t>
            </w:r>
          </w:p>
        </w:tc>
        <w:tc>
          <w:tcPr>
            <w:tcW w:w="2161" w:type="dxa"/>
          </w:tcPr>
          <w:p w14:paraId="49526903" w14:textId="77777777" w:rsidR="0036265F" w:rsidRPr="00EB7AEA" w:rsidRDefault="0036265F" w:rsidP="00145B98">
            <w:pPr>
              <w:ind w:firstLine="0"/>
              <w:rPr>
                <w:szCs w:val="28"/>
              </w:rPr>
            </w:pPr>
            <w:r w:rsidRPr="00EB7AEA">
              <w:rPr>
                <w:szCs w:val="28"/>
                <w:lang w:val="en-US"/>
              </w:rPr>
              <w:t xml:space="preserve">LTL </w:t>
            </w:r>
            <w:r w:rsidRPr="00EB7AEA">
              <w:rPr>
                <w:szCs w:val="28"/>
              </w:rPr>
              <w:t>формулы</w:t>
            </w:r>
          </w:p>
        </w:tc>
      </w:tr>
      <w:tr w:rsidR="00E23DCA" w14:paraId="57E60B44" w14:textId="77777777" w:rsidTr="00022242">
        <w:trPr>
          <w:trHeight w:val="944"/>
        </w:trPr>
        <w:tc>
          <w:tcPr>
            <w:tcW w:w="3118" w:type="dxa"/>
          </w:tcPr>
          <w:p w14:paraId="28BA46CF" w14:textId="77777777" w:rsidR="0036265F" w:rsidRPr="00EB7AEA" w:rsidRDefault="00441D41" w:rsidP="00D3540C">
            <w:pPr>
              <w:ind w:firstLine="0"/>
              <w:rPr>
                <w:szCs w:val="28"/>
              </w:rPr>
            </w:pPr>
            <w:r>
              <w:rPr>
                <w:szCs w:val="28"/>
              </w:rPr>
              <w:t>Время построения</w:t>
            </w:r>
            <w:r w:rsidRPr="00EB7AEA">
              <w:rPr>
                <w:szCs w:val="28"/>
              </w:rPr>
              <w:t xml:space="preserve"> автомата ко-Бюхи</w:t>
            </w:r>
            <w:r w:rsidR="00D3540C">
              <w:rPr>
                <w:szCs w:val="28"/>
              </w:rPr>
              <w:t xml:space="preserve">, </w:t>
            </w:r>
            <w:r w:rsidRPr="00EB7AEA">
              <w:rPr>
                <w:szCs w:val="28"/>
              </w:rPr>
              <w:t>с</w:t>
            </w:r>
          </w:p>
        </w:tc>
        <w:tc>
          <w:tcPr>
            <w:tcW w:w="1417" w:type="dxa"/>
          </w:tcPr>
          <w:p w14:paraId="0D3B28C7" w14:textId="77777777" w:rsidR="0036265F" w:rsidRPr="00EB7AEA" w:rsidRDefault="0036265F" w:rsidP="00145B98">
            <w:pPr>
              <w:ind w:firstLine="0"/>
              <w:rPr>
                <w:szCs w:val="28"/>
              </w:rPr>
            </w:pPr>
            <w:r w:rsidRPr="00EB7AEA">
              <w:rPr>
                <w:szCs w:val="28"/>
              </w:rPr>
              <w:t>0.014</w:t>
            </w:r>
          </w:p>
        </w:tc>
        <w:tc>
          <w:tcPr>
            <w:tcW w:w="1560" w:type="dxa"/>
          </w:tcPr>
          <w:p w14:paraId="319808E6" w14:textId="77777777" w:rsidR="0036265F" w:rsidRPr="00EB7AEA" w:rsidRDefault="0036265F" w:rsidP="0036265F">
            <w:pPr>
              <w:ind w:firstLine="0"/>
              <w:rPr>
                <w:szCs w:val="28"/>
              </w:rPr>
            </w:pPr>
            <w:r w:rsidRPr="00EB7AEA">
              <w:rPr>
                <w:szCs w:val="28"/>
              </w:rPr>
              <w:t>0.018</w:t>
            </w:r>
          </w:p>
        </w:tc>
        <w:tc>
          <w:tcPr>
            <w:tcW w:w="1372" w:type="dxa"/>
          </w:tcPr>
          <w:p w14:paraId="309A38A5" w14:textId="77777777" w:rsidR="0036265F" w:rsidRPr="00EB7AEA" w:rsidRDefault="0036265F" w:rsidP="00145B98">
            <w:pPr>
              <w:ind w:firstLine="0"/>
              <w:rPr>
                <w:szCs w:val="28"/>
              </w:rPr>
            </w:pPr>
            <w:r w:rsidRPr="00EB7AEA">
              <w:rPr>
                <w:szCs w:val="28"/>
              </w:rPr>
              <w:t>0.015</w:t>
            </w:r>
          </w:p>
        </w:tc>
        <w:tc>
          <w:tcPr>
            <w:tcW w:w="2161" w:type="dxa"/>
          </w:tcPr>
          <w:p w14:paraId="277BEAA9" w14:textId="77777777" w:rsidR="0036265F" w:rsidRPr="00EB7AEA" w:rsidRDefault="0036265F" w:rsidP="00145B98">
            <w:pPr>
              <w:ind w:firstLine="0"/>
              <w:rPr>
                <w:szCs w:val="28"/>
              </w:rPr>
            </w:pPr>
            <w:r w:rsidRPr="00EB7AEA">
              <w:rPr>
                <w:szCs w:val="28"/>
              </w:rPr>
              <w:t>3.24</w:t>
            </w:r>
          </w:p>
        </w:tc>
      </w:tr>
      <w:tr w:rsidR="00E23DCA" w14:paraId="5AF4FAD6" w14:textId="77777777" w:rsidTr="00022242">
        <w:trPr>
          <w:trHeight w:val="944"/>
        </w:trPr>
        <w:tc>
          <w:tcPr>
            <w:tcW w:w="3118" w:type="dxa"/>
          </w:tcPr>
          <w:p w14:paraId="2F4B208C" w14:textId="77777777" w:rsidR="0036265F" w:rsidRPr="00EB7AEA" w:rsidRDefault="003B4133" w:rsidP="00145B98">
            <w:pPr>
              <w:ind w:firstLine="0"/>
              <w:rPr>
                <w:szCs w:val="28"/>
              </w:rPr>
            </w:pPr>
            <w:r>
              <w:rPr>
                <w:szCs w:val="28"/>
              </w:rPr>
              <w:t>Время генерации</w:t>
            </w:r>
            <w:r w:rsidR="00D3540C">
              <w:rPr>
                <w:szCs w:val="28"/>
              </w:rPr>
              <w:t xml:space="preserve"> формулы, </w:t>
            </w:r>
            <w:r w:rsidRPr="00EB7AEA">
              <w:rPr>
                <w:szCs w:val="28"/>
              </w:rPr>
              <w:t>с</w:t>
            </w:r>
          </w:p>
        </w:tc>
        <w:tc>
          <w:tcPr>
            <w:tcW w:w="1417" w:type="dxa"/>
          </w:tcPr>
          <w:p w14:paraId="702C6376" w14:textId="77777777" w:rsidR="0036265F" w:rsidRPr="00EB7AEA" w:rsidRDefault="0036265F" w:rsidP="00145B98">
            <w:pPr>
              <w:ind w:firstLine="0"/>
              <w:rPr>
                <w:szCs w:val="28"/>
              </w:rPr>
            </w:pPr>
            <w:r w:rsidRPr="00EB7AEA">
              <w:rPr>
                <w:szCs w:val="28"/>
              </w:rPr>
              <w:t>0.1</w:t>
            </w:r>
          </w:p>
        </w:tc>
        <w:tc>
          <w:tcPr>
            <w:tcW w:w="1560" w:type="dxa"/>
          </w:tcPr>
          <w:p w14:paraId="71F0A671" w14:textId="77777777" w:rsidR="0036265F" w:rsidRPr="00EB7AEA" w:rsidRDefault="0036265F" w:rsidP="00145B98">
            <w:pPr>
              <w:ind w:firstLine="0"/>
              <w:rPr>
                <w:szCs w:val="28"/>
              </w:rPr>
            </w:pPr>
            <w:r w:rsidRPr="00EB7AEA">
              <w:rPr>
                <w:szCs w:val="28"/>
              </w:rPr>
              <w:t>0.11</w:t>
            </w:r>
          </w:p>
        </w:tc>
        <w:tc>
          <w:tcPr>
            <w:tcW w:w="1372" w:type="dxa"/>
          </w:tcPr>
          <w:p w14:paraId="382E3191" w14:textId="77777777" w:rsidR="0036265F" w:rsidRPr="00EB7AEA" w:rsidRDefault="0036265F" w:rsidP="00145B98">
            <w:pPr>
              <w:ind w:firstLine="0"/>
              <w:rPr>
                <w:szCs w:val="28"/>
              </w:rPr>
            </w:pPr>
            <w:r w:rsidRPr="00EB7AEA">
              <w:rPr>
                <w:szCs w:val="28"/>
              </w:rPr>
              <w:t>0.1</w:t>
            </w:r>
          </w:p>
        </w:tc>
        <w:tc>
          <w:tcPr>
            <w:tcW w:w="2161" w:type="dxa"/>
          </w:tcPr>
          <w:p w14:paraId="5F304C89" w14:textId="77777777" w:rsidR="0036265F" w:rsidRPr="00EB7AEA" w:rsidRDefault="0036265F" w:rsidP="00145B98">
            <w:pPr>
              <w:ind w:firstLine="0"/>
              <w:rPr>
                <w:szCs w:val="28"/>
              </w:rPr>
            </w:pPr>
            <w:r w:rsidRPr="00EB7AEA">
              <w:rPr>
                <w:szCs w:val="28"/>
              </w:rPr>
              <w:t>0.17</w:t>
            </w:r>
          </w:p>
        </w:tc>
      </w:tr>
      <w:tr w:rsidR="00E23DCA" w14:paraId="224BC333" w14:textId="77777777" w:rsidTr="00022242">
        <w:trPr>
          <w:trHeight w:val="944"/>
        </w:trPr>
        <w:tc>
          <w:tcPr>
            <w:tcW w:w="3118" w:type="dxa"/>
          </w:tcPr>
          <w:p w14:paraId="0347C022" w14:textId="77777777" w:rsidR="0036265F" w:rsidRPr="00EB7AEA" w:rsidRDefault="003B4133" w:rsidP="00145B98">
            <w:pPr>
              <w:ind w:firstLine="0"/>
              <w:rPr>
                <w:szCs w:val="28"/>
              </w:rPr>
            </w:pPr>
            <w:r>
              <w:rPr>
                <w:szCs w:val="28"/>
              </w:rPr>
              <w:t>Время решения</w:t>
            </w:r>
            <w:r w:rsidR="00D3540C">
              <w:rPr>
                <w:szCs w:val="28"/>
              </w:rPr>
              <w:t xml:space="preserve"> формулы, </w:t>
            </w:r>
            <w:r w:rsidRPr="00EB7AEA">
              <w:rPr>
                <w:szCs w:val="28"/>
              </w:rPr>
              <w:t>с</w:t>
            </w:r>
          </w:p>
        </w:tc>
        <w:tc>
          <w:tcPr>
            <w:tcW w:w="1417" w:type="dxa"/>
          </w:tcPr>
          <w:p w14:paraId="72A28A67" w14:textId="77777777" w:rsidR="0036265F" w:rsidRPr="00EB7AEA" w:rsidRDefault="00847740" w:rsidP="00145B98">
            <w:pPr>
              <w:ind w:firstLine="0"/>
              <w:rPr>
                <w:szCs w:val="28"/>
              </w:rPr>
            </w:pPr>
            <w:r w:rsidRPr="00EB7AEA">
              <w:rPr>
                <w:szCs w:val="28"/>
              </w:rPr>
              <w:t>4.8</w:t>
            </w:r>
          </w:p>
        </w:tc>
        <w:tc>
          <w:tcPr>
            <w:tcW w:w="1560" w:type="dxa"/>
          </w:tcPr>
          <w:p w14:paraId="60A47825" w14:textId="77777777" w:rsidR="0036265F" w:rsidRPr="00EB7AEA" w:rsidRDefault="009F656A" w:rsidP="00145B98">
            <w:pPr>
              <w:ind w:firstLine="0"/>
              <w:rPr>
                <w:szCs w:val="28"/>
              </w:rPr>
            </w:pPr>
            <w:r w:rsidRPr="00EB7AEA">
              <w:rPr>
                <w:szCs w:val="28"/>
              </w:rPr>
              <w:t>6.4</w:t>
            </w:r>
          </w:p>
        </w:tc>
        <w:tc>
          <w:tcPr>
            <w:tcW w:w="1372" w:type="dxa"/>
          </w:tcPr>
          <w:p w14:paraId="20A21569" w14:textId="77777777" w:rsidR="0036265F" w:rsidRPr="00EB7AEA" w:rsidRDefault="0036265F" w:rsidP="00145B98">
            <w:pPr>
              <w:ind w:firstLine="0"/>
              <w:rPr>
                <w:szCs w:val="28"/>
              </w:rPr>
            </w:pPr>
            <w:r w:rsidRPr="00EB7AEA">
              <w:rPr>
                <w:szCs w:val="28"/>
              </w:rPr>
              <w:t>3.4</w:t>
            </w:r>
          </w:p>
        </w:tc>
        <w:tc>
          <w:tcPr>
            <w:tcW w:w="2161" w:type="dxa"/>
          </w:tcPr>
          <w:p w14:paraId="051C1B30" w14:textId="77777777" w:rsidR="0036265F" w:rsidRPr="00EB7AEA" w:rsidRDefault="0036265F" w:rsidP="00145B98">
            <w:pPr>
              <w:ind w:firstLine="0"/>
              <w:rPr>
                <w:szCs w:val="28"/>
              </w:rPr>
            </w:pPr>
            <w:r w:rsidRPr="00EB7AEA">
              <w:rPr>
                <w:szCs w:val="28"/>
              </w:rPr>
              <w:t>5</w:t>
            </w:r>
          </w:p>
        </w:tc>
      </w:tr>
      <w:tr w:rsidR="00E23DCA" w14:paraId="0C80D99C" w14:textId="77777777" w:rsidTr="00022242">
        <w:trPr>
          <w:trHeight w:val="471"/>
        </w:trPr>
        <w:tc>
          <w:tcPr>
            <w:tcW w:w="3118" w:type="dxa"/>
          </w:tcPr>
          <w:p w14:paraId="4F8C4F4C" w14:textId="77777777" w:rsidR="0036265F" w:rsidRPr="00EB7AEA" w:rsidRDefault="00D3540C" w:rsidP="00145B98">
            <w:pPr>
              <w:ind w:firstLine="0"/>
              <w:rPr>
                <w:szCs w:val="28"/>
              </w:rPr>
            </w:pPr>
            <w:r>
              <w:rPr>
                <w:szCs w:val="28"/>
              </w:rPr>
              <w:t xml:space="preserve">Общее время, </w:t>
            </w:r>
            <w:r w:rsidR="00050A53" w:rsidRPr="00EB7AEA">
              <w:rPr>
                <w:szCs w:val="28"/>
              </w:rPr>
              <w:t>с</w:t>
            </w:r>
          </w:p>
        </w:tc>
        <w:tc>
          <w:tcPr>
            <w:tcW w:w="1417" w:type="dxa"/>
          </w:tcPr>
          <w:p w14:paraId="54CAF34B" w14:textId="77777777" w:rsidR="0036265F" w:rsidRPr="00EB7AEA" w:rsidRDefault="00866A53" w:rsidP="00145B98">
            <w:pPr>
              <w:ind w:firstLine="0"/>
              <w:rPr>
                <w:szCs w:val="28"/>
              </w:rPr>
            </w:pPr>
            <w:r w:rsidRPr="00EB7AEA">
              <w:rPr>
                <w:szCs w:val="28"/>
              </w:rPr>
              <w:t>4.914</w:t>
            </w:r>
          </w:p>
        </w:tc>
        <w:tc>
          <w:tcPr>
            <w:tcW w:w="1560" w:type="dxa"/>
          </w:tcPr>
          <w:p w14:paraId="08E4788A" w14:textId="77777777" w:rsidR="0036265F" w:rsidRPr="00EB7AEA" w:rsidRDefault="00866A53" w:rsidP="00145B98">
            <w:pPr>
              <w:ind w:firstLine="0"/>
              <w:rPr>
                <w:szCs w:val="28"/>
              </w:rPr>
            </w:pPr>
            <w:r w:rsidRPr="00EB7AEA">
              <w:rPr>
                <w:szCs w:val="28"/>
              </w:rPr>
              <w:t>6.528</w:t>
            </w:r>
          </w:p>
        </w:tc>
        <w:tc>
          <w:tcPr>
            <w:tcW w:w="1372" w:type="dxa"/>
          </w:tcPr>
          <w:p w14:paraId="3FF0F603" w14:textId="77777777" w:rsidR="0036265F" w:rsidRPr="00EB7AEA" w:rsidRDefault="0036265F" w:rsidP="00145B98">
            <w:pPr>
              <w:ind w:firstLine="0"/>
              <w:rPr>
                <w:szCs w:val="28"/>
              </w:rPr>
            </w:pPr>
            <w:r w:rsidRPr="00EB7AEA">
              <w:rPr>
                <w:szCs w:val="28"/>
              </w:rPr>
              <w:t>3.515</w:t>
            </w:r>
          </w:p>
        </w:tc>
        <w:tc>
          <w:tcPr>
            <w:tcW w:w="2161" w:type="dxa"/>
          </w:tcPr>
          <w:p w14:paraId="1A1AAD8E" w14:textId="77777777" w:rsidR="0036265F" w:rsidRPr="00EB7AEA" w:rsidRDefault="0036265F" w:rsidP="00145B98">
            <w:pPr>
              <w:ind w:firstLine="0"/>
              <w:rPr>
                <w:szCs w:val="28"/>
              </w:rPr>
            </w:pPr>
            <w:r w:rsidRPr="00EB7AEA">
              <w:rPr>
                <w:szCs w:val="28"/>
              </w:rPr>
              <w:t>8.41</w:t>
            </w:r>
          </w:p>
        </w:tc>
      </w:tr>
    </w:tbl>
    <w:p w14:paraId="4628F1EA" w14:textId="77777777" w:rsidR="00D3540C" w:rsidRDefault="00D3540C" w:rsidP="00D3540C">
      <w:pPr>
        <w:spacing w:before="240"/>
      </w:pPr>
      <w:r>
        <w:rPr>
          <w:szCs w:val="28"/>
        </w:rPr>
        <w:t xml:space="preserve">По приведенным в таблицах 2 и 3, а также на графике, изображенном на рис. 11, результатам видно, для QSAT кодировок, лидером среди которых является </w:t>
      </w:r>
      <w:r>
        <w:t>третья версия кодировки, использующая предикат полноты функции переходов и вершинную кластеризацию,</w:t>
      </w:r>
      <w:r>
        <w:rPr>
          <w:szCs w:val="28"/>
        </w:rPr>
        <w:t xml:space="preserve"> прирост производительности также является</w:t>
      </w:r>
      <w:r w:rsidRPr="002D7915">
        <w:rPr>
          <w:szCs w:val="28"/>
        </w:rPr>
        <w:t xml:space="preserve"> </w:t>
      </w:r>
      <w:r>
        <w:rPr>
          <w:szCs w:val="28"/>
        </w:rPr>
        <w:t xml:space="preserve">существенным, хотя и не таким большим как для </w:t>
      </w:r>
      <w:r>
        <w:rPr>
          <w:szCs w:val="28"/>
          <w:lang w:val="en-US"/>
        </w:rPr>
        <w:t>SAT</w:t>
      </w:r>
      <w:r w:rsidRPr="004551C2">
        <w:rPr>
          <w:szCs w:val="28"/>
        </w:rPr>
        <w:t xml:space="preserve"> </w:t>
      </w:r>
      <w:r>
        <w:rPr>
          <w:szCs w:val="28"/>
        </w:rPr>
        <w:t>версий.</w:t>
      </w:r>
    </w:p>
    <w:p w14:paraId="2BD57959" w14:textId="77777777" w:rsidR="00D3540C" w:rsidRDefault="00D3540C" w:rsidP="007D6039">
      <w:pPr>
        <w:ind w:firstLine="0"/>
        <w:jc w:val="left"/>
      </w:pPr>
    </w:p>
    <w:p w14:paraId="379D0EEB" w14:textId="77777777" w:rsidR="00692BF0" w:rsidRPr="00692BF0" w:rsidRDefault="00692BF0" w:rsidP="007D6039">
      <w:pPr>
        <w:ind w:firstLine="0"/>
        <w:jc w:val="left"/>
      </w:pPr>
      <w:r>
        <w:lastRenderedPageBreak/>
        <w:t xml:space="preserve">Таблица 3 </w:t>
      </w:r>
      <w:r w:rsidRPr="005574E8">
        <w:t>—</w:t>
      </w:r>
      <w:r>
        <w:t xml:space="preserve"> </w:t>
      </w:r>
      <w:r w:rsidRPr="00D93215">
        <w:t>Сравнение результатов работы QSAT кодировок</w:t>
      </w:r>
    </w:p>
    <w:tbl>
      <w:tblPr>
        <w:tblStyle w:val="TableGrid"/>
        <w:tblW w:w="9628" w:type="dxa"/>
        <w:tblLook w:val="04A0" w:firstRow="1" w:lastRow="0" w:firstColumn="1" w:lastColumn="0" w:noHBand="0" w:noVBand="1"/>
      </w:tblPr>
      <w:tblGrid>
        <w:gridCol w:w="3118"/>
        <w:gridCol w:w="1417"/>
        <w:gridCol w:w="1560"/>
        <w:gridCol w:w="1372"/>
        <w:gridCol w:w="2161"/>
      </w:tblGrid>
      <w:tr w:rsidR="00D06F7F" w14:paraId="5D287BBE" w14:textId="77777777" w:rsidTr="00D06F7F">
        <w:trPr>
          <w:trHeight w:val="471"/>
        </w:trPr>
        <w:tc>
          <w:tcPr>
            <w:tcW w:w="3118" w:type="dxa"/>
          </w:tcPr>
          <w:p w14:paraId="1F522111" w14:textId="77777777" w:rsidR="0036265F" w:rsidRPr="00EB7AEA" w:rsidRDefault="007C1AED" w:rsidP="00CC1A10">
            <w:pPr>
              <w:ind w:firstLine="0"/>
              <w:rPr>
                <w:szCs w:val="28"/>
              </w:rPr>
            </w:pPr>
            <w:r>
              <w:rPr>
                <w:szCs w:val="28"/>
              </w:rPr>
              <w:t>Использованный м</w:t>
            </w:r>
            <w:r w:rsidRPr="00EB7AEA">
              <w:rPr>
                <w:szCs w:val="28"/>
              </w:rPr>
              <w:t>етод</w:t>
            </w:r>
          </w:p>
        </w:tc>
        <w:tc>
          <w:tcPr>
            <w:tcW w:w="1417" w:type="dxa"/>
          </w:tcPr>
          <w:p w14:paraId="2CCB5EE5" w14:textId="77777777" w:rsidR="0036265F" w:rsidRPr="00EB7AEA" w:rsidRDefault="0036265F" w:rsidP="00145B98">
            <w:pPr>
              <w:ind w:firstLine="0"/>
              <w:rPr>
                <w:szCs w:val="28"/>
              </w:rPr>
            </w:pPr>
            <w:r w:rsidRPr="00EB7AEA">
              <w:rPr>
                <w:szCs w:val="28"/>
              </w:rPr>
              <w:t>Первая версия</w:t>
            </w:r>
          </w:p>
        </w:tc>
        <w:tc>
          <w:tcPr>
            <w:tcW w:w="1560" w:type="dxa"/>
          </w:tcPr>
          <w:p w14:paraId="1104493E" w14:textId="77777777" w:rsidR="0036265F" w:rsidRPr="00EB7AEA" w:rsidRDefault="0036265F" w:rsidP="00145B98">
            <w:pPr>
              <w:ind w:firstLine="0"/>
              <w:rPr>
                <w:szCs w:val="28"/>
              </w:rPr>
            </w:pPr>
            <w:r w:rsidRPr="00EB7AEA">
              <w:rPr>
                <w:szCs w:val="28"/>
              </w:rPr>
              <w:t>Вторая версия</w:t>
            </w:r>
          </w:p>
        </w:tc>
        <w:tc>
          <w:tcPr>
            <w:tcW w:w="1372" w:type="dxa"/>
          </w:tcPr>
          <w:p w14:paraId="6C7A7F07" w14:textId="77777777" w:rsidR="0036265F" w:rsidRPr="00EB7AEA" w:rsidRDefault="0036265F" w:rsidP="00145B98">
            <w:pPr>
              <w:ind w:firstLine="0"/>
              <w:rPr>
                <w:szCs w:val="28"/>
              </w:rPr>
            </w:pPr>
            <w:r w:rsidRPr="00EB7AEA">
              <w:rPr>
                <w:szCs w:val="28"/>
              </w:rPr>
              <w:t>Третья версия</w:t>
            </w:r>
          </w:p>
        </w:tc>
        <w:tc>
          <w:tcPr>
            <w:tcW w:w="2161" w:type="dxa"/>
          </w:tcPr>
          <w:p w14:paraId="32680F87" w14:textId="77777777" w:rsidR="0036265F" w:rsidRPr="00EB7AEA" w:rsidRDefault="0036265F" w:rsidP="00145B98">
            <w:pPr>
              <w:ind w:firstLine="0"/>
              <w:rPr>
                <w:szCs w:val="28"/>
              </w:rPr>
            </w:pPr>
            <w:r w:rsidRPr="00EB7AEA">
              <w:rPr>
                <w:szCs w:val="28"/>
                <w:lang w:val="en-US"/>
              </w:rPr>
              <w:t xml:space="preserve">LTL </w:t>
            </w:r>
            <w:r w:rsidRPr="00EB7AEA">
              <w:rPr>
                <w:szCs w:val="28"/>
              </w:rPr>
              <w:t>формулы</w:t>
            </w:r>
          </w:p>
        </w:tc>
      </w:tr>
      <w:tr w:rsidR="00D06F7F" w14:paraId="03C4A480" w14:textId="77777777" w:rsidTr="00D06F7F">
        <w:trPr>
          <w:trHeight w:val="944"/>
        </w:trPr>
        <w:tc>
          <w:tcPr>
            <w:tcW w:w="3118" w:type="dxa"/>
          </w:tcPr>
          <w:p w14:paraId="75200FB9" w14:textId="77777777" w:rsidR="0036265F" w:rsidRPr="00EB7AEA" w:rsidRDefault="00482FAB" w:rsidP="00145B98">
            <w:pPr>
              <w:ind w:firstLine="0"/>
              <w:rPr>
                <w:szCs w:val="28"/>
              </w:rPr>
            </w:pPr>
            <w:r>
              <w:rPr>
                <w:szCs w:val="28"/>
              </w:rPr>
              <w:t>Время построения</w:t>
            </w:r>
            <w:r w:rsidR="00D3540C">
              <w:rPr>
                <w:szCs w:val="28"/>
              </w:rPr>
              <w:t xml:space="preserve"> автомата ко-Бюхи, </w:t>
            </w:r>
            <w:r w:rsidRPr="00EB7AEA">
              <w:rPr>
                <w:szCs w:val="28"/>
              </w:rPr>
              <w:t>с</w:t>
            </w:r>
          </w:p>
        </w:tc>
        <w:tc>
          <w:tcPr>
            <w:tcW w:w="1417" w:type="dxa"/>
          </w:tcPr>
          <w:p w14:paraId="6A081508" w14:textId="77777777" w:rsidR="0036265F" w:rsidRPr="00EB7AEA" w:rsidRDefault="00532C58" w:rsidP="00F31955">
            <w:pPr>
              <w:ind w:firstLine="0"/>
              <w:rPr>
                <w:szCs w:val="28"/>
              </w:rPr>
            </w:pPr>
            <w:r w:rsidRPr="00EB7AEA">
              <w:rPr>
                <w:szCs w:val="28"/>
              </w:rPr>
              <w:t>0.17</w:t>
            </w:r>
          </w:p>
        </w:tc>
        <w:tc>
          <w:tcPr>
            <w:tcW w:w="1560" w:type="dxa"/>
          </w:tcPr>
          <w:p w14:paraId="531BB23D" w14:textId="77777777" w:rsidR="0036265F" w:rsidRPr="00EB7AEA" w:rsidRDefault="00532C58" w:rsidP="00F31955">
            <w:pPr>
              <w:ind w:firstLine="0"/>
              <w:rPr>
                <w:szCs w:val="28"/>
              </w:rPr>
            </w:pPr>
            <w:r w:rsidRPr="00EB7AEA">
              <w:rPr>
                <w:szCs w:val="28"/>
              </w:rPr>
              <w:t>0.16</w:t>
            </w:r>
          </w:p>
        </w:tc>
        <w:tc>
          <w:tcPr>
            <w:tcW w:w="1372" w:type="dxa"/>
          </w:tcPr>
          <w:p w14:paraId="6891C24C" w14:textId="77777777" w:rsidR="0036265F" w:rsidRPr="00EB7AEA" w:rsidRDefault="0036265F" w:rsidP="00F31955">
            <w:pPr>
              <w:ind w:firstLine="0"/>
              <w:rPr>
                <w:szCs w:val="28"/>
              </w:rPr>
            </w:pPr>
            <w:r w:rsidRPr="00EB7AEA">
              <w:rPr>
                <w:szCs w:val="28"/>
              </w:rPr>
              <w:t>0.14</w:t>
            </w:r>
          </w:p>
        </w:tc>
        <w:tc>
          <w:tcPr>
            <w:tcW w:w="2161" w:type="dxa"/>
          </w:tcPr>
          <w:p w14:paraId="3AD7CC47" w14:textId="77777777" w:rsidR="0036265F" w:rsidRPr="00EB7AEA" w:rsidRDefault="0036265F" w:rsidP="00145B98">
            <w:pPr>
              <w:ind w:firstLine="0"/>
              <w:rPr>
                <w:szCs w:val="28"/>
              </w:rPr>
            </w:pPr>
            <w:r w:rsidRPr="00EB7AEA">
              <w:rPr>
                <w:szCs w:val="28"/>
              </w:rPr>
              <w:t>5.43</w:t>
            </w:r>
          </w:p>
        </w:tc>
      </w:tr>
      <w:tr w:rsidR="00D06F7F" w14:paraId="66C47F76" w14:textId="77777777" w:rsidTr="00D06F7F">
        <w:trPr>
          <w:trHeight w:val="944"/>
        </w:trPr>
        <w:tc>
          <w:tcPr>
            <w:tcW w:w="3118" w:type="dxa"/>
          </w:tcPr>
          <w:p w14:paraId="29E77AC6" w14:textId="77777777" w:rsidR="0036265F" w:rsidRPr="00EB7AEA" w:rsidRDefault="00BA0C8F" w:rsidP="00145B98">
            <w:pPr>
              <w:ind w:firstLine="0"/>
              <w:rPr>
                <w:szCs w:val="28"/>
              </w:rPr>
            </w:pPr>
            <w:r>
              <w:rPr>
                <w:szCs w:val="28"/>
              </w:rPr>
              <w:t>Время генерации</w:t>
            </w:r>
            <w:r w:rsidR="00D3540C">
              <w:rPr>
                <w:szCs w:val="28"/>
              </w:rPr>
              <w:t xml:space="preserve"> формулы, </w:t>
            </w:r>
            <w:r w:rsidRPr="00EB7AEA">
              <w:rPr>
                <w:szCs w:val="28"/>
              </w:rPr>
              <w:t>с</w:t>
            </w:r>
          </w:p>
        </w:tc>
        <w:tc>
          <w:tcPr>
            <w:tcW w:w="1417" w:type="dxa"/>
          </w:tcPr>
          <w:p w14:paraId="305DC137" w14:textId="77777777" w:rsidR="0036265F" w:rsidRPr="00EB7AEA" w:rsidRDefault="005F4BDA" w:rsidP="00145B98">
            <w:pPr>
              <w:ind w:firstLine="0"/>
              <w:rPr>
                <w:szCs w:val="28"/>
              </w:rPr>
            </w:pPr>
            <w:r w:rsidRPr="00EB7AEA">
              <w:rPr>
                <w:szCs w:val="28"/>
              </w:rPr>
              <w:t>0.35</w:t>
            </w:r>
          </w:p>
        </w:tc>
        <w:tc>
          <w:tcPr>
            <w:tcW w:w="1560" w:type="dxa"/>
          </w:tcPr>
          <w:p w14:paraId="17CA392B" w14:textId="77777777" w:rsidR="0036265F" w:rsidRPr="00EB7AEA" w:rsidRDefault="005F4BDA" w:rsidP="00145B98">
            <w:pPr>
              <w:ind w:firstLine="0"/>
              <w:rPr>
                <w:szCs w:val="28"/>
              </w:rPr>
            </w:pPr>
            <w:r w:rsidRPr="00EB7AEA">
              <w:rPr>
                <w:szCs w:val="28"/>
              </w:rPr>
              <w:t>0.3</w:t>
            </w:r>
            <w:r w:rsidR="00D15289" w:rsidRPr="00EB7AEA">
              <w:rPr>
                <w:szCs w:val="28"/>
              </w:rPr>
              <w:t>7</w:t>
            </w:r>
          </w:p>
        </w:tc>
        <w:tc>
          <w:tcPr>
            <w:tcW w:w="1372" w:type="dxa"/>
          </w:tcPr>
          <w:p w14:paraId="43FFE676" w14:textId="77777777" w:rsidR="0036265F" w:rsidRPr="00EB7AEA" w:rsidRDefault="0036265F" w:rsidP="00145B98">
            <w:pPr>
              <w:ind w:firstLine="0"/>
              <w:rPr>
                <w:szCs w:val="28"/>
              </w:rPr>
            </w:pPr>
            <w:r w:rsidRPr="00EB7AEA">
              <w:rPr>
                <w:szCs w:val="28"/>
              </w:rPr>
              <w:t>0.37</w:t>
            </w:r>
          </w:p>
        </w:tc>
        <w:tc>
          <w:tcPr>
            <w:tcW w:w="2161" w:type="dxa"/>
          </w:tcPr>
          <w:p w14:paraId="4B390D6A" w14:textId="77777777" w:rsidR="0036265F" w:rsidRPr="00EB7AEA" w:rsidRDefault="0036265F" w:rsidP="00145B98">
            <w:pPr>
              <w:ind w:firstLine="0"/>
              <w:rPr>
                <w:szCs w:val="28"/>
              </w:rPr>
            </w:pPr>
            <w:r w:rsidRPr="00EB7AEA">
              <w:rPr>
                <w:szCs w:val="28"/>
              </w:rPr>
              <w:t>0.55</w:t>
            </w:r>
          </w:p>
        </w:tc>
      </w:tr>
      <w:tr w:rsidR="00D06F7F" w14:paraId="22FE7AF5" w14:textId="77777777" w:rsidTr="00D06F7F">
        <w:trPr>
          <w:trHeight w:val="944"/>
        </w:trPr>
        <w:tc>
          <w:tcPr>
            <w:tcW w:w="3118" w:type="dxa"/>
          </w:tcPr>
          <w:p w14:paraId="1B5AB78C" w14:textId="77777777" w:rsidR="0036265F" w:rsidRPr="00EB7AEA" w:rsidRDefault="00BA0C8F" w:rsidP="00145B98">
            <w:pPr>
              <w:ind w:firstLine="0"/>
              <w:rPr>
                <w:szCs w:val="28"/>
              </w:rPr>
            </w:pPr>
            <w:r>
              <w:rPr>
                <w:szCs w:val="28"/>
              </w:rPr>
              <w:t>Время решения</w:t>
            </w:r>
            <w:r w:rsidR="00D3540C">
              <w:rPr>
                <w:szCs w:val="28"/>
              </w:rPr>
              <w:t xml:space="preserve"> формулы, </w:t>
            </w:r>
            <w:r w:rsidRPr="00EB7AEA">
              <w:rPr>
                <w:szCs w:val="28"/>
              </w:rPr>
              <w:t>с</w:t>
            </w:r>
          </w:p>
        </w:tc>
        <w:tc>
          <w:tcPr>
            <w:tcW w:w="1417" w:type="dxa"/>
          </w:tcPr>
          <w:p w14:paraId="02403BFF" w14:textId="77777777" w:rsidR="0036265F" w:rsidRPr="00EB7AEA" w:rsidRDefault="008E4E10" w:rsidP="005D62EB">
            <w:pPr>
              <w:ind w:firstLine="0"/>
              <w:rPr>
                <w:szCs w:val="28"/>
              </w:rPr>
            </w:pPr>
            <w:r w:rsidRPr="00EB7AEA">
              <w:rPr>
                <w:szCs w:val="28"/>
              </w:rPr>
              <w:t>74</w:t>
            </w:r>
            <w:r w:rsidR="00E23D9D" w:rsidRPr="00EB7AEA">
              <w:rPr>
                <w:szCs w:val="28"/>
              </w:rPr>
              <w:t>.9</w:t>
            </w:r>
          </w:p>
        </w:tc>
        <w:tc>
          <w:tcPr>
            <w:tcW w:w="1560" w:type="dxa"/>
          </w:tcPr>
          <w:p w14:paraId="754A59B5" w14:textId="77777777" w:rsidR="0036265F" w:rsidRPr="00EB7AEA" w:rsidRDefault="00DF4D00" w:rsidP="005D62EB">
            <w:pPr>
              <w:ind w:firstLine="0"/>
              <w:rPr>
                <w:szCs w:val="28"/>
              </w:rPr>
            </w:pPr>
            <w:r w:rsidRPr="00EB7AEA">
              <w:rPr>
                <w:szCs w:val="28"/>
              </w:rPr>
              <w:t>89</w:t>
            </w:r>
            <w:r w:rsidR="00E23D9D" w:rsidRPr="00EB7AEA">
              <w:rPr>
                <w:szCs w:val="28"/>
              </w:rPr>
              <w:t>.2</w:t>
            </w:r>
          </w:p>
        </w:tc>
        <w:tc>
          <w:tcPr>
            <w:tcW w:w="1372" w:type="dxa"/>
          </w:tcPr>
          <w:p w14:paraId="40607E2D" w14:textId="77777777" w:rsidR="0036265F" w:rsidRPr="00EB7AEA" w:rsidRDefault="0036265F" w:rsidP="005D62EB">
            <w:pPr>
              <w:ind w:firstLine="0"/>
              <w:rPr>
                <w:szCs w:val="28"/>
              </w:rPr>
            </w:pPr>
            <w:r w:rsidRPr="00EB7AEA">
              <w:rPr>
                <w:szCs w:val="28"/>
              </w:rPr>
              <w:t>45.3</w:t>
            </w:r>
          </w:p>
        </w:tc>
        <w:tc>
          <w:tcPr>
            <w:tcW w:w="2161" w:type="dxa"/>
          </w:tcPr>
          <w:p w14:paraId="50D553D9" w14:textId="77777777" w:rsidR="0036265F" w:rsidRPr="00EB7AEA" w:rsidRDefault="0036265F" w:rsidP="005D62EB">
            <w:pPr>
              <w:ind w:firstLine="0"/>
              <w:rPr>
                <w:szCs w:val="28"/>
              </w:rPr>
            </w:pPr>
            <w:r w:rsidRPr="00EB7AEA">
              <w:rPr>
                <w:szCs w:val="28"/>
              </w:rPr>
              <w:t>78.8</w:t>
            </w:r>
          </w:p>
        </w:tc>
      </w:tr>
      <w:tr w:rsidR="00D06F7F" w14:paraId="250E7FF5" w14:textId="77777777" w:rsidTr="00D06F7F">
        <w:trPr>
          <w:trHeight w:val="471"/>
        </w:trPr>
        <w:tc>
          <w:tcPr>
            <w:tcW w:w="3118" w:type="dxa"/>
          </w:tcPr>
          <w:p w14:paraId="17BFDBA7" w14:textId="77777777" w:rsidR="0036265F" w:rsidRPr="00EB7AEA" w:rsidRDefault="00D3540C" w:rsidP="00145B98">
            <w:pPr>
              <w:ind w:firstLine="0"/>
              <w:rPr>
                <w:szCs w:val="28"/>
              </w:rPr>
            </w:pPr>
            <w:r>
              <w:rPr>
                <w:szCs w:val="28"/>
              </w:rPr>
              <w:t xml:space="preserve">Общее время, </w:t>
            </w:r>
            <w:r w:rsidR="007C0644" w:rsidRPr="00EB7AEA">
              <w:rPr>
                <w:szCs w:val="28"/>
              </w:rPr>
              <w:t>с</w:t>
            </w:r>
          </w:p>
        </w:tc>
        <w:tc>
          <w:tcPr>
            <w:tcW w:w="1417" w:type="dxa"/>
          </w:tcPr>
          <w:p w14:paraId="365A568F" w14:textId="77777777" w:rsidR="0036265F" w:rsidRPr="00EB7AEA" w:rsidRDefault="008E4E10" w:rsidP="005D62EB">
            <w:pPr>
              <w:ind w:firstLine="0"/>
              <w:rPr>
                <w:szCs w:val="28"/>
              </w:rPr>
            </w:pPr>
            <w:r w:rsidRPr="00EB7AEA">
              <w:rPr>
                <w:szCs w:val="28"/>
              </w:rPr>
              <w:t>74</w:t>
            </w:r>
            <w:r w:rsidR="003F6741" w:rsidRPr="00EB7AEA">
              <w:rPr>
                <w:szCs w:val="28"/>
              </w:rPr>
              <w:t>.42</w:t>
            </w:r>
          </w:p>
        </w:tc>
        <w:tc>
          <w:tcPr>
            <w:tcW w:w="1560" w:type="dxa"/>
          </w:tcPr>
          <w:p w14:paraId="42B76AF7" w14:textId="77777777" w:rsidR="0036265F" w:rsidRPr="00EB7AEA" w:rsidRDefault="00DF4D00" w:rsidP="005D62EB">
            <w:pPr>
              <w:ind w:firstLine="0"/>
              <w:rPr>
                <w:szCs w:val="28"/>
              </w:rPr>
            </w:pPr>
            <w:r w:rsidRPr="00EB7AEA">
              <w:rPr>
                <w:szCs w:val="28"/>
              </w:rPr>
              <w:t>89</w:t>
            </w:r>
            <w:r w:rsidR="003F6741" w:rsidRPr="00EB7AEA">
              <w:rPr>
                <w:szCs w:val="28"/>
              </w:rPr>
              <w:t>.73</w:t>
            </w:r>
          </w:p>
        </w:tc>
        <w:tc>
          <w:tcPr>
            <w:tcW w:w="1372" w:type="dxa"/>
          </w:tcPr>
          <w:p w14:paraId="118F565B" w14:textId="77777777" w:rsidR="0036265F" w:rsidRPr="00EB7AEA" w:rsidRDefault="0036265F" w:rsidP="005D62EB">
            <w:pPr>
              <w:ind w:firstLine="0"/>
              <w:rPr>
                <w:szCs w:val="28"/>
              </w:rPr>
            </w:pPr>
            <w:r w:rsidRPr="00EB7AEA">
              <w:rPr>
                <w:szCs w:val="28"/>
              </w:rPr>
              <w:t>45.81</w:t>
            </w:r>
          </w:p>
        </w:tc>
        <w:tc>
          <w:tcPr>
            <w:tcW w:w="2161" w:type="dxa"/>
          </w:tcPr>
          <w:p w14:paraId="42F0A59E" w14:textId="77777777" w:rsidR="0036265F" w:rsidRPr="00EB7AEA" w:rsidRDefault="0036265F" w:rsidP="005D62EB">
            <w:pPr>
              <w:ind w:firstLine="0"/>
              <w:rPr>
                <w:szCs w:val="28"/>
              </w:rPr>
            </w:pPr>
            <w:r w:rsidRPr="00EB7AEA">
              <w:rPr>
                <w:szCs w:val="28"/>
              </w:rPr>
              <w:t>84.78</w:t>
            </w:r>
          </w:p>
        </w:tc>
      </w:tr>
    </w:tbl>
    <w:p w14:paraId="384FA083" w14:textId="77777777" w:rsidR="004417EF" w:rsidRDefault="004417EF" w:rsidP="00D3540C">
      <w:pPr>
        <w:spacing w:before="240"/>
        <w:rPr>
          <w:szCs w:val="28"/>
        </w:rPr>
      </w:pPr>
      <w:r>
        <w:rPr>
          <w:szCs w:val="28"/>
        </w:rPr>
        <w:t>Также</w:t>
      </w:r>
      <w:r w:rsidR="00F94EE1">
        <w:rPr>
          <w:szCs w:val="28"/>
        </w:rPr>
        <w:t xml:space="preserve"> после проведения экспериментов</w:t>
      </w:r>
      <w:r>
        <w:rPr>
          <w:szCs w:val="28"/>
        </w:rPr>
        <w:t xml:space="preserve"> </w:t>
      </w:r>
      <w:r w:rsidR="004C0FA5">
        <w:rPr>
          <w:szCs w:val="28"/>
        </w:rPr>
        <w:t>подтвердился тот факт</w:t>
      </w:r>
      <w:r w:rsidR="00F94EE1">
        <w:rPr>
          <w:szCs w:val="28"/>
        </w:rPr>
        <w:t xml:space="preserve">, </w:t>
      </w:r>
      <w:r w:rsidR="002A7435">
        <w:rPr>
          <w:szCs w:val="28"/>
        </w:rPr>
        <w:t>что</w:t>
      </w:r>
      <w:r w:rsidR="00F94EE1">
        <w:rPr>
          <w:szCs w:val="28"/>
        </w:rPr>
        <w:t xml:space="preserve"> при представлении примеров поведения в виде формул линейной темпоральной логике</w:t>
      </w:r>
      <w:r w:rsidR="0024307B">
        <w:rPr>
          <w:szCs w:val="28"/>
        </w:rPr>
        <w:t xml:space="preserve"> из-за усложнения</w:t>
      </w:r>
      <w:r w:rsidR="00157DC0">
        <w:rPr>
          <w:szCs w:val="28"/>
        </w:rPr>
        <w:t xml:space="preserve"> структуры</w:t>
      </w:r>
      <w:r w:rsidR="0024307B">
        <w:rPr>
          <w:szCs w:val="28"/>
        </w:rPr>
        <w:t xml:space="preserve"> LTL спецификации</w:t>
      </w:r>
      <w:r w:rsidR="00F94EE1">
        <w:rPr>
          <w:szCs w:val="28"/>
        </w:rPr>
        <w:t xml:space="preserve"> </w:t>
      </w:r>
      <w:r w:rsidR="0024307B">
        <w:rPr>
          <w:szCs w:val="28"/>
        </w:rPr>
        <w:t xml:space="preserve">существенно </w:t>
      </w:r>
      <w:r w:rsidR="0021141D">
        <w:rPr>
          <w:szCs w:val="28"/>
        </w:rPr>
        <w:t>увеличивается</w:t>
      </w:r>
      <w:r w:rsidR="0024307B">
        <w:rPr>
          <w:szCs w:val="28"/>
        </w:rPr>
        <w:t xml:space="preserve"> </w:t>
      </w:r>
      <w:r w:rsidR="00D3540C">
        <w:rPr>
          <w:szCs w:val="28"/>
        </w:rPr>
        <w:t>время, необходимое</w:t>
      </w:r>
      <w:r w:rsidR="0024307B">
        <w:rPr>
          <w:szCs w:val="28"/>
        </w:rPr>
        <w:t xml:space="preserve"> для </w:t>
      </w:r>
      <w:r w:rsidR="00F94EE1">
        <w:rPr>
          <w:szCs w:val="28"/>
        </w:rPr>
        <w:t xml:space="preserve">построения автомата ко-Бюхи, что хорошо видно </w:t>
      </w:r>
      <w:r w:rsidR="00837CC8">
        <w:rPr>
          <w:szCs w:val="28"/>
        </w:rPr>
        <w:t>в</w:t>
      </w:r>
      <w:r w:rsidR="00F94EE1">
        <w:rPr>
          <w:szCs w:val="28"/>
        </w:rPr>
        <w:t xml:space="preserve"> </w:t>
      </w:r>
      <w:r w:rsidR="00837CC8">
        <w:rPr>
          <w:szCs w:val="28"/>
        </w:rPr>
        <w:t>показателях</w:t>
      </w:r>
      <w:r w:rsidR="00F94EE1">
        <w:rPr>
          <w:szCs w:val="28"/>
        </w:rPr>
        <w:t>, приведенных в таблице 1, таблице 2 и таблице 3.</w:t>
      </w:r>
    </w:p>
    <w:p w14:paraId="61CD9881" w14:textId="77777777" w:rsidR="0087688F" w:rsidRPr="0087688F" w:rsidRDefault="00B17FD0" w:rsidP="0087688F">
      <w:pPr>
        <w:pStyle w:val="Heading2NN"/>
      </w:pPr>
      <w:bookmarkStart w:id="42" w:name="_Toc516327319"/>
      <w:bookmarkStart w:id="43" w:name="_Toc39067886"/>
      <w:r>
        <w:t>Выводы по главе 3</w:t>
      </w:r>
      <w:bookmarkEnd w:id="42"/>
    </w:p>
    <w:p w14:paraId="276081AE" w14:textId="77777777" w:rsidR="00642C41" w:rsidRPr="009E713C" w:rsidRDefault="00F25D61" w:rsidP="00642C41">
      <w:r>
        <w:t xml:space="preserve">В третьей главе </w:t>
      </w:r>
      <w:r w:rsidR="00D3540C">
        <w:t>было проведено экспериментальное исследование разработанных в предыдущей главе методов</w:t>
      </w:r>
      <w:r>
        <w:t xml:space="preserve"> учета примеров поведения </w:t>
      </w:r>
      <w:r w:rsidR="00A16466">
        <w:t xml:space="preserve">и </w:t>
      </w:r>
      <w:r w:rsidR="00D3540C">
        <w:t>базовых подходов</w:t>
      </w:r>
      <w:r w:rsidR="00A16466">
        <w:t xml:space="preserve"> </w:t>
      </w:r>
      <w:r w:rsidR="00D3540C">
        <w:t>к представлению</w:t>
      </w:r>
      <w:r w:rsidR="00A16466">
        <w:t xml:space="preserve"> </w:t>
      </w:r>
      <w:r w:rsidR="00D3540C">
        <w:t>примеров поведения</w:t>
      </w:r>
      <w:r>
        <w:t xml:space="preserve">. </w:t>
      </w:r>
      <w:r w:rsidR="00A16466">
        <w:t xml:space="preserve">Результаты экспериментов показали превосходство новых разработанных методов относительно представления сценариев в виде темпоральных формул, как в случае со сведением к задаче </w:t>
      </w:r>
      <w:r w:rsidR="00A16466">
        <w:rPr>
          <w:lang w:val="en-US"/>
        </w:rPr>
        <w:t>SAT</w:t>
      </w:r>
      <w:r w:rsidR="00A16466" w:rsidRPr="00CA288A">
        <w:t xml:space="preserve">, </w:t>
      </w:r>
      <w:r w:rsidR="00CA288A">
        <w:t>так при сведении</w:t>
      </w:r>
      <w:r w:rsidR="00A16466">
        <w:t xml:space="preserve"> к задаче QSAT.</w:t>
      </w:r>
      <w:r w:rsidR="00546BFD">
        <w:t xml:space="preserve"> В </w:t>
      </w:r>
      <w:r w:rsidR="009E713C">
        <w:t xml:space="preserve">случае с кодировкой для задачи </w:t>
      </w:r>
      <w:r w:rsidR="009E713C">
        <w:rPr>
          <w:lang w:val="en-US"/>
        </w:rPr>
        <w:t>SAT</w:t>
      </w:r>
      <w:r w:rsidR="009E713C" w:rsidRPr="009E713C">
        <w:t xml:space="preserve"> новые методы </w:t>
      </w:r>
      <w:r w:rsidR="009E713C">
        <w:t>демонстрируют</w:t>
      </w:r>
      <w:r w:rsidR="00B32B29">
        <w:t xml:space="preserve"> многократный</w:t>
      </w:r>
      <w:r w:rsidR="009E713C" w:rsidRPr="009E713C">
        <w:t xml:space="preserve"> при</w:t>
      </w:r>
      <w:r w:rsidR="00B32B29">
        <w:t>рост производительности</w:t>
      </w:r>
      <w:r w:rsidR="009E713C">
        <w:t>.</w:t>
      </w:r>
    </w:p>
    <w:p w14:paraId="3C5BAA81" w14:textId="77777777" w:rsidR="005563EF" w:rsidRDefault="005563EF" w:rsidP="005563EF">
      <w:pPr>
        <w:pStyle w:val="Heading1NN"/>
        <w:ind w:left="737"/>
      </w:pPr>
      <w:bookmarkStart w:id="44" w:name="_Toc516327320"/>
      <w:r>
        <w:lastRenderedPageBreak/>
        <w:t>Заключение</w:t>
      </w:r>
      <w:bookmarkEnd w:id="44"/>
    </w:p>
    <w:p w14:paraId="23A8FCD8" w14:textId="77777777" w:rsidR="00D11DD0" w:rsidRPr="001231CF" w:rsidRDefault="00D3540C" w:rsidP="004B0B29">
      <w:r w:rsidRPr="00D3540C">
        <w:t>В</w:t>
      </w:r>
      <w:r w:rsidR="00267DCA">
        <w:t xml:space="preserve"> данной работе были разработаны новые методы учета примеров поведения при синтезе автоматных м</w:t>
      </w:r>
      <w:r w:rsidR="001231CF">
        <w:t xml:space="preserve">оделей по темпоральным формулам на основе подхода </w:t>
      </w:r>
      <w:r>
        <w:t>синтеза автоматных моделей с ограничением на размер целевой системы</w:t>
      </w:r>
      <w:r w:rsidR="00777450">
        <w:t>.</w:t>
      </w:r>
      <w:r w:rsidR="004278C7">
        <w:t xml:space="preserve"> </w:t>
      </w:r>
      <w:r w:rsidR="001231CF">
        <w:t>Также были предложены новые варианты представления примеров поведения в виде кластеризованных графов сценариев. Кроме того, был</w:t>
      </w:r>
      <w:r w:rsidR="005675A3">
        <w:t>о</w:t>
      </w:r>
      <w:r w:rsidR="001231CF">
        <w:t xml:space="preserve"> </w:t>
      </w:r>
      <w:r w:rsidR="005675A3">
        <w:t>проведено экспериментальное исследование, показавшее</w:t>
      </w:r>
      <w:r w:rsidR="001231CF">
        <w:t xml:space="preserve"> высокую эффективность новых методов и кратном превосходстве над </w:t>
      </w:r>
      <w:r w:rsidR="0023467E">
        <w:t>базовыми методами.</w:t>
      </w:r>
    </w:p>
    <w:p w14:paraId="24F8A61D" w14:textId="77777777" w:rsidR="001B05CC" w:rsidRPr="00BA1740" w:rsidRDefault="003215C5">
      <w:pPr>
        <w:pStyle w:val="Heading1NN"/>
        <w:rPr>
          <w:lang w:val="en-GB"/>
        </w:rPr>
      </w:pPr>
      <w:bookmarkStart w:id="45" w:name="_Toc516327321"/>
      <w:bookmarkEnd w:id="43"/>
      <w:r>
        <w:lastRenderedPageBreak/>
        <w:t>Список</w:t>
      </w:r>
      <w:r w:rsidRPr="00BA1740">
        <w:rPr>
          <w:lang w:val="en-GB"/>
        </w:rPr>
        <w:t xml:space="preserve"> </w:t>
      </w:r>
      <w:r>
        <w:t>использованных</w:t>
      </w:r>
      <w:r w:rsidRPr="00BA1740">
        <w:rPr>
          <w:lang w:val="en-GB"/>
        </w:rPr>
        <w:t xml:space="preserve"> </w:t>
      </w:r>
      <w:r>
        <w:t>источников</w:t>
      </w:r>
      <w:bookmarkEnd w:id="45"/>
    </w:p>
    <w:p w14:paraId="7209707D" w14:textId="669F3135" w:rsidR="004B0B29" w:rsidRDefault="004B0B29" w:rsidP="0093608A">
      <w:pPr>
        <w:numPr>
          <w:ilvl w:val="0"/>
          <w:numId w:val="9"/>
        </w:numPr>
        <w:tabs>
          <w:tab w:val="num" w:pos="1284"/>
        </w:tabs>
        <w:rPr>
          <w:lang w:val="en-GB"/>
        </w:rPr>
      </w:pPr>
      <w:r w:rsidRPr="00120716">
        <w:rPr>
          <w:lang w:val="en-GB"/>
        </w:rPr>
        <w:t>Ulyantsev, V., Buzhinsky, I. &amp; Shalyto, A.</w:t>
      </w:r>
      <w:r>
        <w:rPr>
          <w:lang w:val="en-GB"/>
        </w:rPr>
        <w:t xml:space="preserve"> </w:t>
      </w:r>
      <w:r w:rsidRPr="006B7E2B">
        <w:rPr>
          <w:lang w:val="en-GB"/>
        </w:rPr>
        <w:t>Exact finite-state machine identification from scenarios and temporal properties</w:t>
      </w:r>
      <w:r>
        <w:rPr>
          <w:lang w:val="en-GB"/>
        </w:rPr>
        <w:t xml:space="preserve"> </w:t>
      </w:r>
      <w:r w:rsidR="00BA1740">
        <w:rPr>
          <w:lang w:val="en-US"/>
        </w:rPr>
        <w:t xml:space="preserve">// </w:t>
      </w:r>
      <w:r w:rsidR="00BA1740" w:rsidRPr="00BA1740">
        <w:rPr>
          <w:lang w:val="en-US"/>
        </w:rPr>
        <w:t>International Journal on Software Tools for Technology Transfer</w:t>
      </w:r>
      <w:r w:rsidR="003871E4">
        <w:rPr>
          <w:lang w:val="en-US"/>
        </w:rPr>
        <w:t>.</w:t>
      </w:r>
      <w:r w:rsidR="00BA1740" w:rsidRPr="00BA1740">
        <w:rPr>
          <w:lang w:val="en-US"/>
        </w:rPr>
        <w:t xml:space="preserve"> </w:t>
      </w:r>
      <w:r w:rsidR="00BA1740" w:rsidRPr="000A0705">
        <w:rPr>
          <w:lang w:val="en-GB"/>
        </w:rPr>
        <w:t xml:space="preserve">— </w:t>
      </w:r>
      <w:r w:rsidR="005D1E0D">
        <w:rPr>
          <w:lang w:val="en-GB"/>
        </w:rPr>
        <w:t>2018</w:t>
      </w:r>
      <w:r w:rsidR="00BA1740">
        <w:rPr>
          <w:lang w:val="en-GB"/>
        </w:rPr>
        <w:t xml:space="preserve">. </w:t>
      </w:r>
      <w:r w:rsidR="00BA1740" w:rsidRPr="000A0705">
        <w:rPr>
          <w:lang w:val="en-GB"/>
        </w:rPr>
        <w:t>—</w:t>
      </w:r>
      <w:r w:rsidR="00BA1740">
        <w:rPr>
          <w:lang w:val="en-GB"/>
        </w:rPr>
        <w:t xml:space="preserve"> T. 20, № 1</w:t>
      </w:r>
      <w:r w:rsidR="005D1E0D">
        <w:rPr>
          <w:lang w:val="en-GB"/>
        </w:rPr>
        <w:t xml:space="preserve">. </w:t>
      </w:r>
      <w:r w:rsidR="005D1E0D" w:rsidRPr="000A0705">
        <w:rPr>
          <w:lang w:val="en-GB"/>
        </w:rPr>
        <w:t>—</w:t>
      </w:r>
      <w:r w:rsidR="005D1E0D">
        <w:rPr>
          <w:lang w:val="en-GB"/>
        </w:rPr>
        <w:t xml:space="preserve"> С. 35-55.</w:t>
      </w:r>
    </w:p>
    <w:p w14:paraId="6F2D4FF6" w14:textId="3F87E962" w:rsidR="004B0B29" w:rsidRDefault="004B0B29" w:rsidP="0093608A">
      <w:pPr>
        <w:numPr>
          <w:ilvl w:val="0"/>
          <w:numId w:val="9"/>
        </w:numPr>
        <w:tabs>
          <w:tab w:val="num" w:pos="1284"/>
        </w:tabs>
        <w:rPr>
          <w:lang w:val="en-GB"/>
        </w:rPr>
      </w:pPr>
      <w:r w:rsidRPr="007B7F45">
        <w:rPr>
          <w:lang w:val="en-GB"/>
        </w:rPr>
        <w:t>Peter Faymonville, Bernd Finkbeiner, Markus N. Rabe, Leander Tentrup</w:t>
      </w:r>
      <w:r w:rsidR="00C80D8B">
        <w:rPr>
          <w:lang w:val="en-GB"/>
        </w:rPr>
        <w:t>.</w:t>
      </w:r>
      <w:r>
        <w:rPr>
          <w:lang w:val="en-GB"/>
        </w:rPr>
        <w:t xml:space="preserve"> </w:t>
      </w:r>
      <w:r w:rsidRPr="007B7F45">
        <w:rPr>
          <w:lang w:val="en-GB"/>
        </w:rPr>
        <w:t>Encodings of Bounded Synthesis</w:t>
      </w:r>
      <w:r>
        <w:rPr>
          <w:lang w:val="en-GB"/>
        </w:rPr>
        <w:t xml:space="preserve"> </w:t>
      </w:r>
      <w:r w:rsidR="00C80D8B">
        <w:rPr>
          <w:lang w:val="en-US"/>
        </w:rPr>
        <w:t>//</w:t>
      </w:r>
      <w:r w:rsidR="00C80D8B" w:rsidRPr="00C80D8B">
        <w:rPr>
          <w:lang w:val="en-GB"/>
        </w:rPr>
        <w:t xml:space="preserve"> </w:t>
      </w:r>
      <w:r w:rsidR="00C80D8B" w:rsidRPr="00C80D8B">
        <w:rPr>
          <w:lang w:val="en-US"/>
        </w:rPr>
        <w:t>Tools and Algorithms for the Const</w:t>
      </w:r>
      <w:r w:rsidR="00A767BD">
        <w:rPr>
          <w:lang w:val="en-US"/>
        </w:rPr>
        <w:t>ruction and Analysis of Systems</w:t>
      </w:r>
      <w:r w:rsidR="00C80D8B">
        <w:rPr>
          <w:lang w:val="en-US"/>
        </w:rPr>
        <w:t xml:space="preserve">. </w:t>
      </w:r>
      <w:r w:rsidR="00C80D8B">
        <w:rPr>
          <w:lang w:val="en-GB"/>
        </w:rPr>
        <w:t>— 2017.</w:t>
      </w:r>
      <w:r w:rsidR="00A767BD">
        <w:rPr>
          <w:lang w:val="en-GB"/>
        </w:rPr>
        <w:t xml:space="preserve"> </w:t>
      </w:r>
      <w:r w:rsidR="00A767BD">
        <w:rPr>
          <w:lang w:val="en-GB"/>
        </w:rPr>
        <w:t>—</w:t>
      </w:r>
      <w:r w:rsidR="00A767BD">
        <w:rPr>
          <w:lang w:val="en-GB"/>
        </w:rPr>
        <w:t xml:space="preserve"> C. 354-370.</w:t>
      </w:r>
    </w:p>
    <w:p w14:paraId="38618794" w14:textId="07D73880" w:rsidR="004B0B29" w:rsidRPr="00420408" w:rsidRDefault="004B0B29" w:rsidP="0093608A">
      <w:pPr>
        <w:numPr>
          <w:ilvl w:val="0"/>
          <w:numId w:val="9"/>
        </w:numPr>
        <w:tabs>
          <w:tab w:val="num" w:pos="1284"/>
        </w:tabs>
        <w:rPr>
          <w:lang w:val="en-GB"/>
        </w:rPr>
      </w:pPr>
      <w:r w:rsidRPr="002A710E">
        <w:rPr>
          <w:lang w:val="en-GB"/>
        </w:rPr>
        <w:t>Ulyantsev V</w:t>
      </w:r>
      <w:r>
        <w:rPr>
          <w:lang w:val="en-GB"/>
        </w:rPr>
        <w:t>.</w:t>
      </w:r>
      <w:r w:rsidRPr="002A710E">
        <w:rPr>
          <w:lang w:val="en-GB"/>
        </w:rPr>
        <w:t>, Zakirzyanov I</w:t>
      </w:r>
      <w:r>
        <w:rPr>
          <w:lang w:val="en-GB"/>
        </w:rPr>
        <w:t>.</w:t>
      </w:r>
      <w:r w:rsidRPr="002A710E">
        <w:rPr>
          <w:lang w:val="en-GB"/>
        </w:rPr>
        <w:t>, Shalyto</w:t>
      </w:r>
      <w:r>
        <w:rPr>
          <w:lang w:val="en-GB"/>
        </w:rPr>
        <w:t xml:space="preserve"> </w:t>
      </w:r>
      <w:r w:rsidRPr="002A710E">
        <w:rPr>
          <w:lang w:val="en-GB"/>
        </w:rPr>
        <w:t>A</w:t>
      </w:r>
      <w:r w:rsidR="000413D5">
        <w:rPr>
          <w:lang w:val="en-GB"/>
        </w:rPr>
        <w:t>.</w:t>
      </w:r>
      <w:r w:rsidRPr="002A710E">
        <w:rPr>
          <w:lang w:val="en-GB"/>
        </w:rPr>
        <w:t xml:space="preserve"> Symmetry Breaking Predicates for SAT-based DFA Identification</w:t>
      </w:r>
      <w:r w:rsidR="003871E4">
        <w:rPr>
          <w:lang w:val="en-GB"/>
        </w:rPr>
        <w:t>.</w:t>
      </w:r>
      <w:r>
        <w:rPr>
          <w:lang w:val="en-GB"/>
        </w:rPr>
        <w:t xml:space="preserve"> </w:t>
      </w:r>
      <w:r w:rsidR="000413D5">
        <w:rPr>
          <w:lang w:val="en-GB"/>
        </w:rPr>
        <w:t xml:space="preserve">— </w:t>
      </w:r>
      <w:r>
        <w:rPr>
          <w:lang w:val="en-GB"/>
        </w:rPr>
        <w:t>2016</w:t>
      </w:r>
      <w:r w:rsidR="000413D5">
        <w:rPr>
          <w:lang w:val="en-GB"/>
        </w:rPr>
        <w:t>.</w:t>
      </w:r>
    </w:p>
    <w:p w14:paraId="109B124F" w14:textId="61BC1750" w:rsidR="000E299F" w:rsidRPr="004B0B29" w:rsidRDefault="00583532" w:rsidP="0093608A">
      <w:pPr>
        <w:numPr>
          <w:ilvl w:val="0"/>
          <w:numId w:val="9"/>
        </w:numPr>
        <w:tabs>
          <w:tab w:val="num" w:pos="1284"/>
        </w:tabs>
        <w:rPr>
          <w:lang w:val="en-GB"/>
        </w:rPr>
      </w:pPr>
      <w:r w:rsidRPr="00583532">
        <w:rPr>
          <w:lang w:val="en-GB"/>
        </w:rPr>
        <w:t>The 4th Reactive Synthesis Competition (SYNTCOMP 2017): Benchmarks, Participants &amp; Results</w:t>
      </w:r>
      <w:r w:rsidR="00ED0DA1">
        <w:rPr>
          <w:lang w:val="en-GB"/>
        </w:rPr>
        <w:t xml:space="preserve"> / </w:t>
      </w:r>
      <w:r w:rsidR="00ED0DA1" w:rsidRPr="00176A85">
        <w:rPr>
          <w:lang w:val="en-GB"/>
        </w:rPr>
        <w:t>Swen Jacobs</w:t>
      </w:r>
      <w:r w:rsidR="00ED0DA1">
        <w:rPr>
          <w:lang w:val="en-GB"/>
        </w:rPr>
        <w:t xml:space="preserve"> [</w:t>
      </w:r>
      <w:r w:rsidR="00ED0DA1">
        <w:t>и</w:t>
      </w:r>
      <w:r w:rsidR="00ED0DA1" w:rsidRPr="00ED0DA1">
        <w:rPr>
          <w:lang w:val="en-GB"/>
        </w:rPr>
        <w:t xml:space="preserve"> </w:t>
      </w:r>
      <w:r w:rsidR="00ED0DA1">
        <w:t>др</w:t>
      </w:r>
      <w:r w:rsidR="00ED0DA1">
        <w:rPr>
          <w:lang w:val="en-GB"/>
        </w:rPr>
        <w:t xml:space="preserve">.] </w:t>
      </w:r>
      <w:r w:rsidR="00107B4A">
        <w:rPr>
          <w:lang w:val="en-US"/>
        </w:rPr>
        <w:t xml:space="preserve">// </w:t>
      </w:r>
      <w:r w:rsidR="00107B4A" w:rsidRPr="00107B4A">
        <w:rPr>
          <w:lang w:val="en-US"/>
        </w:rPr>
        <w:t>Sixth Workshop on Synthesis (SYNT 2017)</w:t>
      </w:r>
      <w:r w:rsidR="00A12679">
        <w:rPr>
          <w:lang w:val="en-US"/>
        </w:rPr>
        <w:t xml:space="preserve">. </w:t>
      </w:r>
      <w:r w:rsidR="00A12679" w:rsidRPr="00A12679">
        <w:rPr>
          <w:lang w:val="en-US"/>
        </w:rPr>
        <w:t>Electronic Proceedings in Theoretical Computer Science</w:t>
      </w:r>
      <w:r w:rsidR="003871E4">
        <w:rPr>
          <w:lang w:val="en-US"/>
        </w:rPr>
        <w:t>.</w:t>
      </w:r>
      <w:r w:rsidR="00107B4A">
        <w:rPr>
          <w:lang w:val="en-US"/>
        </w:rPr>
        <w:t xml:space="preserve"> </w:t>
      </w:r>
      <w:r w:rsidR="00ED0DA1">
        <w:rPr>
          <w:lang w:val="en-GB"/>
        </w:rPr>
        <w:t>—</w:t>
      </w:r>
      <w:r w:rsidR="00ED0DA1">
        <w:rPr>
          <w:lang w:val="en-GB"/>
        </w:rPr>
        <w:t xml:space="preserve"> 2017.</w:t>
      </w:r>
      <w:r w:rsidR="0000524E">
        <w:rPr>
          <w:lang w:val="en-GB"/>
        </w:rPr>
        <w:t xml:space="preserve"> </w:t>
      </w:r>
      <w:r w:rsidR="0000524E">
        <w:rPr>
          <w:lang w:val="en-GB"/>
        </w:rPr>
        <w:t>—</w:t>
      </w:r>
      <w:r w:rsidR="0000524E">
        <w:rPr>
          <w:lang w:val="en-GB"/>
        </w:rPr>
        <w:t xml:space="preserve"> </w:t>
      </w:r>
      <w:r w:rsidR="0000524E">
        <w:t>С</w:t>
      </w:r>
      <w:r w:rsidR="0000524E" w:rsidRPr="0000524E">
        <w:rPr>
          <w:lang w:val="en-GB"/>
        </w:rPr>
        <w:t>. 11</w:t>
      </w:r>
      <w:r w:rsidR="0000524E">
        <w:rPr>
          <w:lang w:val="en-GB"/>
        </w:rPr>
        <w:t>6-143.</w:t>
      </w:r>
    </w:p>
    <w:p w14:paraId="281A1680" w14:textId="70F0D22E" w:rsidR="004B0B29" w:rsidRPr="00176A85" w:rsidRDefault="00796B14" w:rsidP="0093608A">
      <w:pPr>
        <w:numPr>
          <w:ilvl w:val="0"/>
          <w:numId w:val="9"/>
        </w:numPr>
        <w:tabs>
          <w:tab w:val="num" w:pos="1284"/>
        </w:tabs>
        <w:rPr>
          <w:lang w:val="en-GB"/>
        </w:rPr>
      </w:pPr>
      <w:r>
        <w:rPr>
          <w:lang w:val="en-GB"/>
        </w:rPr>
        <w:t>Ulyantsev, V., Tsarev, F.</w:t>
      </w:r>
      <w:r w:rsidR="004B0B29" w:rsidRPr="00DA125E">
        <w:rPr>
          <w:lang w:val="en-GB"/>
        </w:rPr>
        <w:t xml:space="preserve"> Extended finite-state machine induction using SAT-solver</w:t>
      </w:r>
      <w:r>
        <w:rPr>
          <w:lang w:val="en-GB"/>
        </w:rPr>
        <w:t xml:space="preserve"> //</w:t>
      </w:r>
      <w:r w:rsidR="004B0B29" w:rsidRPr="00DA125E">
        <w:rPr>
          <w:lang w:val="en-GB"/>
        </w:rPr>
        <w:t xml:space="preserve"> </w:t>
      </w:r>
      <w:r w:rsidR="00482904" w:rsidRPr="00482904">
        <w:rPr>
          <w:lang w:val="en-GB"/>
        </w:rPr>
        <w:t>IFAC Proceedings Volumes</w:t>
      </w:r>
      <w:r w:rsidR="003871E4">
        <w:rPr>
          <w:lang w:val="en-GB"/>
        </w:rPr>
        <w:t>.</w:t>
      </w:r>
      <w:r w:rsidR="00482904">
        <w:rPr>
          <w:lang w:val="en-GB"/>
        </w:rPr>
        <w:t xml:space="preserve"> </w:t>
      </w:r>
      <w:r w:rsidR="00482904" w:rsidRPr="000A0705">
        <w:rPr>
          <w:lang w:val="en-GB"/>
        </w:rPr>
        <w:t xml:space="preserve">— </w:t>
      </w:r>
      <w:r w:rsidR="00482904">
        <w:rPr>
          <w:lang w:val="en-GB"/>
        </w:rPr>
        <w:t xml:space="preserve">2012. </w:t>
      </w:r>
      <w:r w:rsidR="00482904" w:rsidRPr="000A0705">
        <w:rPr>
          <w:lang w:val="en-GB"/>
        </w:rPr>
        <w:t xml:space="preserve">— </w:t>
      </w:r>
      <w:r w:rsidR="00252BE1">
        <w:rPr>
          <w:lang w:val="en-GB"/>
        </w:rPr>
        <w:t xml:space="preserve">T. </w:t>
      </w:r>
      <w:r w:rsidR="00252BE1">
        <w:rPr>
          <w:lang w:val="en-GB"/>
        </w:rPr>
        <w:t>45</w:t>
      </w:r>
      <w:r w:rsidR="00252BE1">
        <w:rPr>
          <w:lang w:val="en-GB"/>
        </w:rPr>
        <w:t xml:space="preserve">, № </w:t>
      </w:r>
      <w:r w:rsidR="00252BE1">
        <w:rPr>
          <w:lang w:val="en-GB"/>
        </w:rPr>
        <w:t>6</w:t>
      </w:r>
      <w:r w:rsidR="00252BE1">
        <w:rPr>
          <w:lang w:val="en-GB"/>
        </w:rPr>
        <w:t>.</w:t>
      </w:r>
      <w:r w:rsidR="00252BE1" w:rsidRPr="00252BE1">
        <w:rPr>
          <w:lang w:val="en-GB"/>
        </w:rPr>
        <w:t xml:space="preserve"> </w:t>
      </w:r>
      <w:r w:rsidR="00252BE1">
        <w:rPr>
          <w:lang w:val="en-GB"/>
        </w:rPr>
        <w:t>—</w:t>
      </w:r>
      <w:r w:rsidR="00482904" w:rsidRPr="00482904">
        <w:rPr>
          <w:lang w:val="en-GB"/>
        </w:rPr>
        <w:t xml:space="preserve"> </w:t>
      </w:r>
      <w:r>
        <w:t>С</w:t>
      </w:r>
      <w:r w:rsidR="004B0B29" w:rsidRPr="00DA125E">
        <w:rPr>
          <w:lang w:val="en-GB"/>
        </w:rPr>
        <w:t xml:space="preserve">. </w:t>
      </w:r>
      <w:r w:rsidR="00252BE1">
        <w:rPr>
          <w:lang w:val="en-GB"/>
        </w:rPr>
        <w:t>236</w:t>
      </w:r>
      <w:r w:rsidR="004B0B29" w:rsidRPr="00DA125E">
        <w:rPr>
          <w:lang w:val="en-GB"/>
        </w:rPr>
        <w:t>–</w:t>
      </w:r>
      <w:r w:rsidR="00252BE1">
        <w:rPr>
          <w:lang w:val="en-GB"/>
        </w:rPr>
        <w:t>241.</w:t>
      </w:r>
    </w:p>
    <w:p w14:paraId="0BDDF004" w14:textId="0228C3EB" w:rsidR="004B0B29" w:rsidRPr="000248E4" w:rsidRDefault="004B0B29" w:rsidP="0093608A">
      <w:pPr>
        <w:numPr>
          <w:ilvl w:val="0"/>
          <w:numId w:val="9"/>
        </w:numPr>
        <w:tabs>
          <w:tab w:val="num" w:pos="1284"/>
        </w:tabs>
        <w:rPr>
          <w:lang w:val="en-GB"/>
        </w:rPr>
      </w:pPr>
      <w:r w:rsidRPr="00F149A3">
        <w:rPr>
          <w:lang w:val="en-GB"/>
        </w:rPr>
        <w:t>Finkbeiner</w:t>
      </w:r>
      <w:r w:rsidRPr="003215C5">
        <w:rPr>
          <w:lang w:val="en-GB"/>
        </w:rPr>
        <w:t xml:space="preserve"> </w:t>
      </w:r>
      <w:r w:rsidRPr="00F149A3">
        <w:rPr>
          <w:lang w:val="en-GB"/>
        </w:rPr>
        <w:t>B</w:t>
      </w:r>
      <w:r w:rsidRPr="003215C5">
        <w:rPr>
          <w:lang w:val="en-GB"/>
        </w:rPr>
        <w:t xml:space="preserve">., </w:t>
      </w:r>
      <w:r w:rsidRPr="00F149A3">
        <w:rPr>
          <w:lang w:val="en-GB"/>
        </w:rPr>
        <w:t>Schewe</w:t>
      </w:r>
      <w:r w:rsidRPr="003215C5">
        <w:rPr>
          <w:lang w:val="en-GB"/>
        </w:rPr>
        <w:t xml:space="preserve"> </w:t>
      </w:r>
      <w:r w:rsidRPr="00F149A3">
        <w:rPr>
          <w:lang w:val="en-GB"/>
        </w:rPr>
        <w:t>S</w:t>
      </w:r>
      <w:r w:rsidR="006B06D0">
        <w:rPr>
          <w:lang w:val="en-GB"/>
        </w:rPr>
        <w:t>.</w:t>
      </w:r>
      <w:r w:rsidRPr="003215C5">
        <w:rPr>
          <w:lang w:val="en-GB"/>
        </w:rPr>
        <w:t xml:space="preserve"> </w:t>
      </w:r>
      <w:r w:rsidRPr="00F149A3">
        <w:rPr>
          <w:lang w:val="en-GB"/>
        </w:rPr>
        <w:t>SMT</w:t>
      </w:r>
      <w:r w:rsidRPr="003215C5">
        <w:rPr>
          <w:lang w:val="en-GB"/>
        </w:rPr>
        <w:t>-</w:t>
      </w:r>
      <w:r w:rsidRPr="00F149A3">
        <w:rPr>
          <w:lang w:val="en-GB"/>
        </w:rPr>
        <w:t>based</w:t>
      </w:r>
      <w:r w:rsidRPr="003215C5">
        <w:rPr>
          <w:lang w:val="en-GB"/>
        </w:rPr>
        <w:t xml:space="preserve"> </w:t>
      </w:r>
      <w:r w:rsidRPr="00F149A3">
        <w:rPr>
          <w:lang w:val="en-GB"/>
        </w:rPr>
        <w:t>synthesis</w:t>
      </w:r>
      <w:r w:rsidRPr="003215C5">
        <w:rPr>
          <w:lang w:val="en-GB"/>
        </w:rPr>
        <w:t xml:space="preserve"> </w:t>
      </w:r>
      <w:r w:rsidRPr="00F149A3">
        <w:rPr>
          <w:lang w:val="en-GB"/>
        </w:rPr>
        <w:t>of</w:t>
      </w:r>
      <w:r w:rsidRPr="003215C5">
        <w:rPr>
          <w:lang w:val="en-GB"/>
        </w:rPr>
        <w:t xml:space="preserve"> </w:t>
      </w:r>
      <w:r w:rsidRPr="00F149A3">
        <w:rPr>
          <w:lang w:val="en-GB"/>
        </w:rPr>
        <w:t>distributed</w:t>
      </w:r>
      <w:r w:rsidRPr="003215C5">
        <w:rPr>
          <w:lang w:val="en-GB"/>
        </w:rPr>
        <w:t xml:space="preserve"> </w:t>
      </w:r>
      <w:r w:rsidRPr="00F149A3">
        <w:rPr>
          <w:lang w:val="en-GB"/>
        </w:rPr>
        <w:t>systems</w:t>
      </w:r>
      <w:r w:rsidR="006B06D0">
        <w:rPr>
          <w:lang w:val="en-GB"/>
        </w:rPr>
        <w:t xml:space="preserve"> </w:t>
      </w:r>
      <w:r w:rsidR="006B06D0">
        <w:rPr>
          <w:lang w:val="en-US"/>
        </w:rPr>
        <w:t xml:space="preserve">// </w:t>
      </w:r>
      <w:r w:rsidR="006B06D0" w:rsidRPr="006B06D0">
        <w:rPr>
          <w:lang w:val="en-US"/>
        </w:rPr>
        <w:t>Second Workshop on Automated Formal Methods</w:t>
      </w:r>
      <w:r w:rsidR="003871E4">
        <w:rPr>
          <w:lang w:val="en-US"/>
        </w:rPr>
        <w:t>.</w:t>
      </w:r>
      <w:r w:rsidRPr="00F149A3">
        <w:rPr>
          <w:lang w:val="en-GB"/>
        </w:rPr>
        <w:t xml:space="preserve"> </w:t>
      </w:r>
      <w:r w:rsidR="00754943" w:rsidRPr="000A0705">
        <w:rPr>
          <w:lang w:val="en-GB"/>
        </w:rPr>
        <w:t>—</w:t>
      </w:r>
      <w:r w:rsidR="00754943" w:rsidRPr="00F149A3">
        <w:rPr>
          <w:lang w:val="en-GB"/>
        </w:rPr>
        <w:t xml:space="preserve"> </w:t>
      </w:r>
      <w:r w:rsidRPr="00F149A3">
        <w:rPr>
          <w:lang w:val="en-GB"/>
        </w:rPr>
        <w:t>2007</w:t>
      </w:r>
      <w:r w:rsidR="00754943">
        <w:rPr>
          <w:lang w:val="en-GB"/>
        </w:rPr>
        <w:t>.</w:t>
      </w:r>
    </w:p>
    <w:p w14:paraId="5C4D6FD1" w14:textId="1DE6A245" w:rsidR="004B0B29" w:rsidRDefault="005F457A" w:rsidP="0093608A">
      <w:pPr>
        <w:numPr>
          <w:ilvl w:val="0"/>
          <w:numId w:val="9"/>
        </w:numPr>
        <w:tabs>
          <w:tab w:val="num" w:pos="1284"/>
        </w:tabs>
        <w:rPr>
          <w:lang w:val="en-GB"/>
        </w:rPr>
      </w:pPr>
      <w:r>
        <w:rPr>
          <w:lang w:val="en-GB"/>
        </w:rPr>
        <w:t>Heule M.J., Verwer S.</w:t>
      </w:r>
      <w:r w:rsidR="004B0B29" w:rsidRPr="00E04DF5">
        <w:rPr>
          <w:lang w:val="en-GB"/>
        </w:rPr>
        <w:t xml:space="preserve"> Software </w:t>
      </w:r>
      <w:r w:rsidR="004B0B29">
        <w:rPr>
          <w:lang w:val="en-GB"/>
        </w:rPr>
        <w:t>model synthesis using satisfia</w:t>
      </w:r>
      <w:r>
        <w:rPr>
          <w:lang w:val="en-GB"/>
        </w:rPr>
        <w:t>bility solvers //</w:t>
      </w:r>
      <w:r w:rsidRPr="005F457A">
        <w:rPr>
          <w:lang w:val="en-GB"/>
        </w:rPr>
        <w:t xml:space="preserve"> </w:t>
      </w:r>
      <w:r w:rsidRPr="005F457A">
        <w:rPr>
          <w:lang w:val="en-GB"/>
        </w:rPr>
        <w:t>Empirical Software Engineering</w:t>
      </w:r>
      <w:r w:rsidR="00964987">
        <w:rPr>
          <w:lang w:val="en-GB"/>
        </w:rPr>
        <w:t>.</w:t>
      </w:r>
      <w:r w:rsidRPr="00E04DF5">
        <w:rPr>
          <w:lang w:val="en-GB"/>
        </w:rPr>
        <w:t xml:space="preserve"> </w:t>
      </w:r>
      <w:r w:rsidRPr="000A0705">
        <w:rPr>
          <w:lang w:val="en-GB"/>
        </w:rPr>
        <w:t xml:space="preserve">— </w:t>
      </w:r>
      <w:r w:rsidRPr="00E04DF5">
        <w:rPr>
          <w:lang w:val="en-GB"/>
        </w:rPr>
        <w:t>2013</w:t>
      </w:r>
      <w:r>
        <w:rPr>
          <w:lang w:val="en-GB"/>
        </w:rPr>
        <w:t xml:space="preserve">. </w:t>
      </w:r>
      <w:r w:rsidRPr="000A0705">
        <w:rPr>
          <w:lang w:val="en-GB"/>
        </w:rPr>
        <w:t xml:space="preserve">— </w:t>
      </w:r>
      <w:r>
        <w:rPr>
          <w:lang w:val="en-GB"/>
        </w:rPr>
        <w:t xml:space="preserve">T. </w:t>
      </w:r>
      <w:r>
        <w:rPr>
          <w:lang w:val="en-GB"/>
        </w:rPr>
        <w:t>18</w:t>
      </w:r>
      <w:r>
        <w:rPr>
          <w:lang w:val="en-GB"/>
        </w:rPr>
        <w:t xml:space="preserve">, № </w:t>
      </w:r>
      <w:r>
        <w:rPr>
          <w:lang w:val="en-GB"/>
        </w:rPr>
        <w:t>4</w:t>
      </w:r>
      <w:r>
        <w:rPr>
          <w:lang w:val="en-GB"/>
        </w:rPr>
        <w:t>.</w:t>
      </w:r>
      <w:r w:rsidRPr="00252BE1">
        <w:rPr>
          <w:lang w:val="en-GB"/>
        </w:rPr>
        <w:t xml:space="preserve"> </w:t>
      </w:r>
      <w:r>
        <w:rPr>
          <w:lang w:val="en-GB"/>
        </w:rPr>
        <w:t>—</w:t>
      </w:r>
      <w:r w:rsidRPr="00482904">
        <w:rPr>
          <w:lang w:val="en-GB"/>
        </w:rPr>
        <w:t xml:space="preserve"> </w:t>
      </w:r>
      <w:r>
        <w:t>С</w:t>
      </w:r>
      <w:r w:rsidRPr="00DA125E">
        <w:rPr>
          <w:lang w:val="en-GB"/>
        </w:rPr>
        <w:t xml:space="preserve">. </w:t>
      </w:r>
      <w:r w:rsidR="004B0B29" w:rsidRPr="00E04DF5">
        <w:rPr>
          <w:lang w:val="en-GB"/>
        </w:rPr>
        <w:t>8</w:t>
      </w:r>
      <w:r>
        <w:rPr>
          <w:lang w:val="en-GB"/>
        </w:rPr>
        <w:t>25–856.</w:t>
      </w:r>
    </w:p>
    <w:p w14:paraId="21C77EC4" w14:textId="02D171E6" w:rsidR="004B0B29" w:rsidRPr="00A61BBE" w:rsidRDefault="007740ED" w:rsidP="00A61BBE">
      <w:pPr>
        <w:numPr>
          <w:ilvl w:val="0"/>
          <w:numId w:val="9"/>
        </w:numPr>
        <w:tabs>
          <w:tab w:val="num" w:pos="1284"/>
        </w:tabs>
        <w:rPr>
          <w:lang w:val="en-GB"/>
        </w:rPr>
      </w:pPr>
      <w:r>
        <w:rPr>
          <w:lang w:val="en-GB"/>
        </w:rPr>
        <w:t>Finkbeiner B., Schewe</w:t>
      </w:r>
      <w:r w:rsidR="00964987">
        <w:rPr>
          <w:lang w:val="en-GB"/>
        </w:rPr>
        <w:t xml:space="preserve"> S.</w:t>
      </w:r>
      <w:r w:rsidR="00A61BBE">
        <w:rPr>
          <w:lang w:val="en-GB"/>
        </w:rPr>
        <w:t xml:space="preserve"> Bounded synthesis //</w:t>
      </w:r>
      <w:r w:rsidR="004B0B29" w:rsidRPr="00F149A3">
        <w:rPr>
          <w:lang w:val="en-GB"/>
        </w:rPr>
        <w:t xml:space="preserve"> </w:t>
      </w:r>
      <w:r w:rsidR="00A61BBE" w:rsidRPr="00A61BBE">
        <w:rPr>
          <w:lang w:val="en-GB"/>
        </w:rPr>
        <w:t>International Journal on Software Tools for Technology Transfer</w:t>
      </w:r>
      <w:r w:rsidR="00A61BBE">
        <w:rPr>
          <w:lang w:val="en-GB"/>
        </w:rPr>
        <w:t xml:space="preserve">. </w:t>
      </w:r>
      <w:r w:rsidR="00A61BBE" w:rsidRPr="000A0705">
        <w:rPr>
          <w:lang w:val="en-GB"/>
        </w:rPr>
        <w:t xml:space="preserve">— </w:t>
      </w:r>
      <w:r w:rsidR="00A61BBE" w:rsidRPr="00E04DF5">
        <w:rPr>
          <w:lang w:val="en-GB"/>
        </w:rPr>
        <w:t>2013</w:t>
      </w:r>
      <w:r w:rsidR="00A61BBE">
        <w:rPr>
          <w:lang w:val="en-GB"/>
        </w:rPr>
        <w:t xml:space="preserve">. </w:t>
      </w:r>
      <w:r w:rsidR="00A61BBE" w:rsidRPr="000A0705">
        <w:rPr>
          <w:lang w:val="en-GB"/>
        </w:rPr>
        <w:t xml:space="preserve">— </w:t>
      </w:r>
      <w:r w:rsidR="00A61BBE">
        <w:rPr>
          <w:lang w:val="en-GB"/>
        </w:rPr>
        <w:t xml:space="preserve">T. </w:t>
      </w:r>
      <w:r w:rsidR="00A61BBE">
        <w:rPr>
          <w:lang w:val="en-GB"/>
        </w:rPr>
        <w:t>15</w:t>
      </w:r>
      <w:r w:rsidR="00A61BBE">
        <w:rPr>
          <w:lang w:val="en-GB"/>
        </w:rPr>
        <w:t xml:space="preserve">, № </w:t>
      </w:r>
      <w:r w:rsidR="00A61BBE">
        <w:rPr>
          <w:lang w:val="en-GB"/>
        </w:rPr>
        <w:t>5-6</w:t>
      </w:r>
      <w:r w:rsidR="00A61BBE">
        <w:rPr>
          <w:lang w:val="en-GB"/>
        </w:rPr>
        <w:t>.</w:t>
      </w:r>
      <w:r w:rsidR="00A61BBE" w:rsidRPr="00252BE1">
        <w:rPr>
          <w:lang w:val="en-GB"/>
        </w:rPr>
        <w:t xml:space="preserve"> </w:t>
      </w:r>
      <w:r w:rsidR="00A61BBE">
        <w:rPr>
          <w:lang w:val="en-GB"/>
        </w:rPr>
        <w:t>—</w:t>
      </w:r>
      <w:r w:rsidR="00A61BBE" w:rsidRPr="00482904">
        <w:rPr>
          <w:lang w:val="en-GB"/>
        </w:rPr>
        <w:t xml:space="preserve"> </w:t>
      </w:r>
      <w:r w:rsidR="00A61BBE">
        <w:t>С</w:t>
      </w:r>
      <w:r w:rsidR="00A61BBE" w:rsidRPr="00DA125E">
        <w:rPr>
          <w:lang w:val="en-GB"/>
        </w:rPr>
        <w:t xml:space="preserve">. </w:t>
      </w:r>
      <w:r w:rsidR="00A61BBE">
        <w:rPr>
          <w:lang w:val="en-GB"/>
        </w:rPr>
        <w:t>519</w:t>
      </w:r>
      <w:r w:rsidR="00A61BBE">
        <w:rPr>
          <w:lang w:val="en-GB"/>
        </w:rPr>
        <w:t>–</w:t>
      </w:r>
      <w:r w:rsidR="00A61BBE">
        <w:rPr>
          <w:lang w:val="en-GB"/>
        </w:rPr>
        <w:t>539</w:t>
      </w:r>
      <w:r w:rsidR="00A61BBE">
        <w:rPr>
          <w:lang w:val="en-GB"/>
        </w:rPr>
        <w:t>.</w:t>
      </w:r>
    </w:p>
    <w:p w14:paraId="7D56F6DF" w14:textId="5B5DB706" w:rsidR="004B0B29" w:rsidRDefault="00AC03DD" w:rsidP="0093608A">
      <w:pPr>
        <w:numPr>
          <w:ilvl w:val="0"/>
          <w:numId w:val="9"/>
        </w:numPr>
        <w:tabs>
          <w:tab w:val="num" w:pos="1284"/>
        </w:tabs>
        <w:rPr>
          <w:lang w:val="en-GB"/>
        </w:rPr>
      </w:pPr>
      <w:r>
        <w:rPr>
          <w:lang w:val="en-GB"/>
        </w:rPr>
        <w:t>Clarke E.M., Grumberg O., Peled D.</w:t>
      </w:r>
      <w:r w:rsidR="004B0B29" w:rsidRPr="00B219A1">
        <w:rPr>
          <w:lang w:val="en-GB"/>
        </w:rPr>
        <w:t xml:space="preserve"> Model checking.</w:t>
      </w:r>
      <w:r>
        <w:rPr>
          <w:lang w:val="en-GB"/>
        </w:rPr>
        <w:t xml:space="preserve"> — </w:t>
      </w:r>
      <w:r>
        <w:t>США</w:t>
      </w:r>
      <w:r>
        <w:rPr>
          <w:lang w:val="en-GB"/>
        </w:rPr>
        <w:t xml:space="preserve"> MIT press</w:t>
      </w:r>
      <w:r w:rsidRPr="00B219A1">
        <w:rPr>
          <w:lang w:val="en-GB"/>
        </w:rPr>
        <w:t>.</w:t>
      </w:r>
      <w:r>
        <w:rPr>
          <w:lang w:val="en-GB"/>
        </w:rPr>
        <w:t xml:space="preserve"> —</w:t>
      </w:r>
      <w:r w:rsidRPr="00B219A1">
        <w:rPr>
          <w:lang w:val="en-GB"/>
        </w:rPr>
        <w:t xml:space="preserve"> </w:t>
      </w:r>
      <w:r>
        <w:rPr>
          <w:lang w:val="en-GB"/>
        </w:rPr>
        <w:t>1999.</w:t>
      </w:r>
    </w:p>
    <w:p w14:paraId="0C49C8C5" w14:textId="2626DE73" w:rsidR="004B0B29" w:rsidRDefault="000235FD" w:rsidP="0093608A">
      <w:pPr>
        <w:numPr>
          <w:ilvl w:val="0"/>
          <w:numId w:val="9"/>
        </w:numPr>
        <w:tabs>
          <w:tab w:val="num" w:pos="1284"/>
        </w:tabs>
        <w:rPr>
          <w:lang w:val="en-GB"/>
        </w:rPr>
      </w:pPr>
      <w:r>
        <w:rPr>
          <w:lang w:val="en-GB"/>
        </w:rPr>
        <w:t>Eén N., Sörensson N.</w:t>
      </w:r>
      <w:r w:rsidR="004B0B29" w:rsidRPr="00F52E49">
        <w:rPr>
          <w:lang w:val="en-GB"/>
        </w:rPr>
        <w:t xml:space="preserve"> Temporal induction by incremental SAT solving</w:t>
      </w:r>
      <w:r w:rsidR="00303DF5">
        <w:rPr>
          <w:lang w:val="en-GB"/>
        </w:rPr>
        <w:t xml:space="preserve"> </w:t>
      </w:r>
      <w:r w:rsidR="00303DF5">
        <w:rPr>
          <w:lang w:val="en-US"/>
        </w:rPr>
        <w:t xml:space="preserve">// </w:t>
      </w:r>
      <w:r w:rsidR="00303DF5" w:rsidRPr="00303DF5">
        <w:rPr>
          <w:lang w:val="en-GB"/>
        </w:rPr>
        <w:t>Electronic Notes in Theoretical Computer Science</w:t>
      </w:r>
      <w:r w:rsidR="004B0B29" w:rsidRPr="00F52E49">
        <w:rPr>
          <w:lang w:val="en-GB"/>
        </w:rPr>
        <w:t>.</w:t>
      </w:r>
      <w:r w:rsidR="00303DF5">
        <w:rPr>
          <w:lang w:val="en-GB"/>
        </w:rPr>
        <w:t xml:space="preserve"> </w:t>
      </w:r>
      <w:r w:rsidR="00303DF5" w:rsidRPr="000A0705">
        <w:rPr>
          <w:lang w:val="en-GB"/>
        </w:rPr>
        <w:t xml:space="preserve">— </w:t>
      </w:r>
      <w:r w:rsidR="00303DF5" w:rsidRPr="00F52E49">
        <w:rPr>
          <w:lang w:val="en-GB"/>
        </w:rPr>
        <w:t>2003.</w:t>
      </w:r>
      <w:r w:rsidR="00303DF5">
        <w:rPr>
          <w:lang w:val="en-GB"/>
        </w:rPr>
        <w:t xml:space="preserve"> </w:t>
      </w:r>
      <w:r w:rsidR="00303DF5" w:rsidRPr="000A0705">
        <w:rPr>
          <w:lang w:val="en-GB"/>
        </w:rPr>
        <w:t>—</w:t>
      </w:r>
      <w:r w:rsidR="00303DF5">
        <w:rPr>
          <w:lang w:val="en-GB"/>
        </w:rPr>
        <w:t xml:space="preserve"> </w:t>
      </w:r>
      <w:r w:rsidR="00303DF5">
        <w:rPr>
          <w:lang w:val="en-GB"/>
        </w:rPr>
        <w:t xml:space="preserve">T. </w:t>
      </w:r>
      <w:r w:rsidR="00303DF5">
        <w:rPr>
          <w:lang w:val="en-GB"/>
        </w:rPr>
        <w:t>89</w:t>
      </w:r>
      <w:r w:rsidR="00303DF5">
        <w:rPr>
          <w:lang w:val="en-GB"/>
        </w:rPr>
        <w:t xml:space="preserve">, № </w:t>
      </w:r>
      <w:r w:rsidR="00303DF5">
        <w:rPr>
          <w:lang w:val="en-GB"/>
        </w:rPr>
        <w:t>4.</w:t>
      </w:r>
      <w:r w:rsidR="004B0B29" w:rsidRPr="00F52E49">
        <w:rPr>
          <w:lang w:val="en-GB"/>
        </w:rPr>
        <w:t xml:space="preserve"> </w:t>
      </w:r>
      <w:r w:rsidR="00303DF5" w:rsidRPr="000A0705">
        <w:rPr>
          <w:lang w:val="en-GB"/>
        </w:rPr>
        <w:t>—</w:t>
      </w:r>
      <w:r w:rsidR="00303DF5">
        <w:rPr>
          <w:lang w:val="en-GB"/>
        </w:rPr>
        <w:t xml:space="preserve"> </w:t>
      </w:r>
      <w:r w:rsidR="004B0B29" w:rsidRPr="00F52E49">
        <w:rPr>
          <w:lang w:val="en-GB"/>
        </w:rPr>
        <w:t xml:space="preserve"> </w:t>
      </w:r>
      <w:r w:rsidR="00303DF5">
        <w:rPr>
          <w:lang w:val="en-GB"/>
        </w:rPr>
        <w:t>С. 543–560.</w:t>
      </w:r>
      <w:bookmarkStart w:id="46" w:name="_GoBack"/>
      <w:bookmarkEnd w:id="46"/>
    </w:p>
    <w:p w14:paraId="05A7D582" w14:textId="77777777" w:rsidR="004B0B29" w:rsidRPr="007849DD" w:rsidRDefault="004B0B29" w:rsidP="0093608A">
      <w:pPr>
        <w:numPr>
          <w:ilvl w:val="0"/>
          <w:numId w:val="9"/>
        </w:numPr>
        <w:tabs>
          <w:tab w:val="num" w:pos="1284"/>
        </w:tabs>
        <w:rPr>
          <w:lang w:val="en-GB"/>
        </w:rPr>
      </w:pPr>
      <w:r>
        <w:rPr>
          <w:lang w:val="en-GB"/>
        </w:rPr>
        <w:lastRenderedPageBreak/>
        <w:t>BoSy.</w:t>
      </w:r>
      <w:r w:rsidRPr="000A0705">
        <w:rPr>
          <w:lang w:val="en-GB"/>
        </w:rPr>
        <w:t xml:space="preserve"> </w:t>
      </w:r>
      <w:r>
        <w:rPr>
          <w:lang w:val="en-GB"/>
        </w:rPr>
        <w:t>Reactive synthesis tool based on constraint solving.</w:t>
      </w:r>
      <w:r w:rsidRPr="00705DFF">
        <w:rPr>
          <w:lang w:val="en-GB"/>
        </w:rPr>
        <w:t xml:space="preserve"> </w:t>
      </w:r>
      <w:r w:rsidRPr="000A0705">
        <w:rPr>
          <w:lang w:val="en-GB"/>
        </w:rPr>
        <w:t xml:space="preserve">— </w:t>
      </w:r>
      <w:r>
        <w:rPr>
          <w:lang w:val="en-GB"/>
        </w:rPr>
        <w:t xml:space="preserve">2016. </w:t>
      </w:r>
      <w:r w:rsidRPr="000A0705">
        <w:rPr>
          <w:lang w:val="en-GB"/>
        </w:rPr>
        <w:t xml:space="preserve">— </w:t>
      </w:r>
      <w:r>
        <w:rPr>
          <w:lang w:val="en-GB"/>
        </w:rPr>
        <w:t xml:space="preserve">URL: </w:t>
      </w:r>
      <w:r w:rsidRPr="00100D13">
        <w:rPr>
          <w:rFonts w:ascii="Courier New" w:hAnsi="Courier New" w:cs="Courier New"/>
          <w:color w:val="000000" w:themeColor="text1"/>
          <w:lang w:val="en-GB"/>
        </w:rPr>
        <w:t>https://github.com/reactive-systems/bosy</w:t>
      </w:r>
      <w:r w:rsidRPr="00D357D4">
        <w:rPr>
          <w:color w:val="000000" w:themeColor="text1"/>
          <w:lang w:val="en-GB"/>
        </w:rPr>
        <w:t xml:space="preserve"> </w:t>
      </w:r>
      <w:r w:rsidRPr="00100D13">
        <w:rPr>
          <w:color w:val="000000" w:themeColor="text1"/>
          <w:lang w:val="en-GB"/>
        </w:rPr>
        <w:t xml:space="preserve">(дата обращения: </w:t>
      </w:r>
      <w:r>
        <w:rPr>
          <w:color w:val="000000" w:themeColor="text1"/>
          <w:lang w:val="en-GB"/>
        </w:rPr>
        <w:t>01.03.2018</w:t>
      </w:r>
      <w:r w:rsidRPr="00100D13">
        <w:rPr>
          <w:color w:val="000000" w:themeColor="text1"/>
          <w:lang w:val="en-GB"/>
        </w:rPr>
        <w:t>)</w:t>
      </w:r>
    </w:p>
    <w:p w14:paraId="12B68896" w14:textId="77777777" w:rsidR="004B0B29" w:rsidRPr="002F5C9F" w:rsidRDefault="004B0B29" w:rsidP="0093608A">
      <w:pPr>
        <w:numPr>
          <w:ilvl w:val="0"/>
          <w:numId w:val="9"/>
        </w:numPr>
        <w:tabs>
          <w:tab w:val="num" w:pos="1284"/>
        </w:tabs>
        <w:rPr>
          <w:lang w:val="en-GB"/>
        </w:rPr>
      </w:pPr>
      <w:r w:rsidRPr="00292113">
        <w:rPr>
          <w:lang w:val="en-GB"/>
        </w:rPr>
        <w:t>EDA</w:t>
      </w:r>
      <w:r>
        <w:rPr>
          <w:lang w:val="en-GB"/>
        </w:rPr>
        <w:t xml:space="preserve">CC Web Frontend. Syntcomp 2017. </w:t>
      </w:r>
      <w:r w:rsidRPr="00292113">
        <w:rPr>
          <w:lang w:val="en-GB"/>
        </w:rPr>
        <w:t>Instances</w:t>
      </w:r>
      <w:r w:rsidRPr="002F5C9F">
        <w:rPr>
          <w:lang w:val="en-GB"/>
        </w:rPr>
        <w:t xml:space="preserve">. — 2017. — </w:t>
      </w:r>
      <w:r>
        <w:rPr>
          <w:lang w:val="en-GB"/>
        </w:rPr>
        <w:t>URL</w:t>
      </w:r>
      <w:r w:rsidRPr="002F5C9F">
        <w:rPr>
          <w:lang w:val="en-GB"/>
        </w:rPr>
        <w:t xml:space="preserve">: </w:t>
      </w:r>
      <w:r w:rsidRPr="00100D13">
        <w:rPr>
          <w:rFonts w:ascii="Courier New" w:hAnsi="Courier New" w:cs="Courier New"/>
          <w:color w:val="000000" w:themeColor="text1"/>
          <w:lang w:val="en-GB"/>
        </w:rPr>
        <w:t>http</w:t>
      </w:r>
      <w:r w:rsidRPr="002F5C9F">
        <w:rPr>
          <w:rFonts w:ascii="Courier New" w:hAnsi="Courier New" w:cs="Courier New"/>
          <w:color w:val="000000" w:themeColor="text1"/>
          <w:lang w:val="en-GB"/>
        </w:rPr>
        <w:t>://</w:t>
      </w:r>
      <w:r w:rsidRPr="00100D13">
        <w:rPr>
          <w:rFonts w:ascii="Courier New" w:hAnsi="Courier New" w:cs="Courier New"/>
          <w:color w:val="000000" w:themeColor="text1"/>
          <w:lang w:val="en-GB"/>
        </w:rPr>
        <w:t>syntcomp</w:t>
      </w:r>
      <w:r w:rsidRPr="002F5C9F">
        <w:rPr>
          <w:rFonts w:ascii="Courier New" w:hAnsi="Courier New" w:cs="Courier New"/>
          <w:color w:val="000000" w:themeColor="text1"/>
          <w:lang w:val="en-GB"/>
        </w:rPr>
        <w:t>.</w:t>
      </w:r>
      <w:r w:rsidRPr="00100D13">
        <w:rPr>
          <w:rFonts w:ascii="Courier New" w:hAnsi="Courier New" w:cs="Courier New"/>
          <w:color w:val="000000" w:themeColor="text1"/>
          <w:lang w:val="en-GB"/>
        </w:rPr>
        <w:t>cs</w:t>
      </w:r>
      <w:r w:rsidRPr="002F5C9F">
        <w:rPr>
          <w:rFonts w:ascii="Courier New" w:hAnsi="Courier New" w:cs="Courier New"/>
          <w:color w:val="000000" w:themeColor="text1"/>
          <w:lang w:val="en-GB"/>
        </w:rPr>
        <w:t>.</w:t>
      </w:r>
      <w:r w:rsidRPr="00100D13">
        <w:rPr>
          <w:rFonts w:ascii="Courier New" w:hAnsi="Courier New" w:cs="Courier New"/>
          <w:color w:val="000000" w:themeColor="text1"/>
          <w:lang w:val="en-GB"/>
        </w:rPr>
        <w:t>uni</w:t>
      </w:r>
      <w:r w:rsidRPr="002F5C9F">
        <w:rPr>
          <w:rFonts w:ascii="Courier New" w:hAnsi="Courier New" w:cs="Courier New"/>
          <w:color w:val="000000" w:themeColor="text1"/>
          <w:lang w:val="en-GB"/>
        </w:rPr>
        <w:t>-</w:t>
      </w:r>
      <w:r w:rsidRPr="00100D13">
        <w:rPr>
          <w:rFonts w:ascii="Courier New" w:hAnsi="Courier New" w:cs="Courier New"/>
          <w:color w:val="000000" w:themeColor="text1"/>
          <w:lang w:val="en-GB"/>
        </w:rPr>
        <w:t>saarland</w:t>
      </w:r>
      <w:r w:rsidRPr="002F5C9F">
        <w:rPr>
          <w:rFonts w:ascii="Courier New" w:hAnsi="Courier New" w:cs="Courier New"/>
          <w:color w:val="000000" w:themeColor="text1"/>
          <w:lang w:val="en-GB"/>
        </w:rPr>
        <w:t>.</w:t>
      </w:r>
      <w:r w:rsidRPr="00100D13">
        <w:rPr>
          <w:rFonts w:ascii="Courier New" w:hAnsi="Courier New" w:cs="Courier New"/>
          <w:color w:val="000000" w:themeColor="text1"/>
          <w:lang w:val="en-GB"/>
        </w:rPr>
        <w:t>de</w:t>
      </w:r>
      <w:r w:rsidRPr="002F5C9F">
        <w:rPr>
          <w:rFonts w:ascii="Courier New" w:hAnsi="Courier New" w:cs="Courier New"/>
          <w:color w:val="000000" w:themeColor="text1"/>
          <w:lang w:val="en-GB"/>
        </w:rPr>
        <w:t>/</w:t>
      </w:r>
      <w:r w:rsidRPr="00100D13">
        <w:rPr>
          <w:rFonts w:ascii="Courier New" w:hAnsi="Courier New" w:cs="Courier New"/>
          <w:color w:val="000000" w:themeColor="text1"/>
          <w:lang w:val="en-GB"/>
        </w:rPr>
        <w:t>syntcomp</w:t>
      </w:r>
      <w:r w:rsidRPr="002F5C9F">
        <w:rPr>
          <w:rFonts w:ascii="Courier New" w:hAnsi="Courier New" w:cs="Courier New"/>
          <w:color w:val="000000" w:themeColor="text1"/>
          <w:lang w:val="en-GB"/>
        </w:rPr>
        <w:t>2017/</w:t>
      </w:r>
      <w:r w:rsidRPr="00100D13">
        <w:rPr>
          <w:rFonts w:ascii="Courier New" w:hAnsi="Courier New" w:cs="Courier New"/>
          <w:color w:val="000000" w:themeColor="text1"/>
          <w:lang w:val="en-GB"/>
        </w:rPr>
        <w:t>experiment</w:t>
      </w:r>
      <w:r w:rsidRPr="002F5C9F">
        <w:rPr>
          <w:rFonts w:ascii="Courier New" w:hAnsi="Courier New" w:cs="Courier New"/>
          <w:color w:val="000000" w:themeColor="text1"/>
          <w:lang w:val="en-GB"/>
        </w:rPr>
        <w:t>/12/</w:t>
      </w:r>
      <w:r w:rsidRPr="00100D13">
        <w:rPr>
          <w:rFonts w:ascii="Courier New" w:hAnsi="Courier New" w:cs="Courier New"/>
          <w:color w:val="000000" w:themeColor="text1"/>
          <w:lang w:val="en-GB"/>
        </w:rPr>
        <w:t>instances</w:t>
      </w:r>
      <w:r w:rsidRPr="002F5C9F">
        <w:rPr>
          <w:color w:val="000000" w:themeColor="text1"/>
          <w:lang w:val="en-GB"/>
        </w:rPr>
        <w:t xml:space="preserve"> (</w:t>
      </w:r>
      <w:r w:rsidRPr="00100D13">
        <w:rPr>
          <w:color w:val="000000" w:themeColor="text1"/>
        </w:rPr>
        <w:t>дата</w:t>
      </w:r>
      <w:r w:rsidRPr="002F5C9F">
        <w:rPr>
          <w:color w:val="000000" w:themeColor="text1"/>
          <w:lang w:val="en-GB"/>
        </w:rPr>
        <w:t xml:space="preserve"> </w:t>
      </w:r>
      <w:r w:rsidRPr="00100D13">
        <w:rPr>
          <w:color w:val="000000" w:themeColor="text1"/>
        </w:rPr>
        <w:t>обращения</w:t>
      </w:r>
      <w:r w:rsidRPr="002F5C9F">
        <w:rPr>
          <w:color w:val="000000" w:themeColor="text1"/>
          <w:lang w:val="en-GB"/>
        </w:rPr>
        <w:t>: 07.05.2018)</w:t>
      </w:r>
    </w:p>
    <w:p w14:paraId="7FA2AA58" w14:textId="77777777" w:rsidR="004B0B29" w:rsidRPr="004B0B29" w:rsidRDefault="004B0B29" w:rsidP="004B0B29">
      <w:pPr>
        <w:ind w:left="680" w:firstLine="0"/>
        <w:rPr>
          <w:lang w:val="en-GB"/>
        </w:rPr>
      </w:pPr>
    </w:p>
    <w:sectPr w:rsidR="004B0B29" w:rsidRPr="004B0B29" w:rsidSect="00001B39">
      <w:headerReference w:type="even" r:id="rId19"/>
      <w:headerReference w:type="default" r:id="rId20"/>
      <w:footerReference w:type="even" r:id="rId21"/>
      <w:footerReference w:type="default" r:id="rId22"/>
      <w:pgSz w:w="11906" w:h="16838" w:code="9"/>
      <w:pgMar w:top="1134" w:right="567" w:bottom="1134" w:left="1701" w:header="709" w:footer="709" w:gutter="0"/>
      <w:paperSrc w:first="4"/>
      <w:pgNumType w:start="4"/>
      <w:cols w:space="708"/>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3D49D5" w14:textId="77777777" w:rsidR="00053EFB" w:rsidRDefault="00053EFB">
      <w:r>
        <w:separator/>
      </w:r>
    </w:p>
  </w:endnote>
  <w:endnote w:type="continuationSeparator" w:id="0">
    <w:p w14:paraId="49D3C0F0" w14:textId="77777777" w:rsidR="00053EFB" w:rsidRDefault="00053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E2941" w14:textId="77777777" w:rsidR="00120716" w:rsidRDefault="00120716" w:rsidP="00520607">
    <w:pP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36</w:t>
    </w:r>
    <w:r>
      <w:rPr>
        <w:rStyle w:val="PageNumber"/>
      </w:rPr>
      <w:fldChar w:fldCharType="end"/>
    </w:r>
  </w:p>
  <w:p w14:paraId="0F1199C1" w14:textId="77777777" w:rsidR="00120716" w:rsidRDefault="00120716" w:rsidP="00FA774D">
    <w:pPr>
      <w:ind w:right="360"/>
    </w:pPr>
  </w:p>
  <w:p w14:paraId="31442D3F" w14:textId="77777777" w:rsidR="00120716" w:rsidRDefault="0012071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9C925" w14:textId="77777777" w:rsidR="00120716" w:rsidRDefault="00120716" w:rsidP="00520607">
    <w:pPr>
      <w:ind w:right="360" w:firstLine="360"/>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AE93E7" w14:textId="77777777" w:rsidR="00053EFB" w:rsidRDefault="00053EFB">
      <w:r>
        <w:separator/>
      </w:r>
    </w:p>
  </w:footnote>
  <w:footnote w:type="continuationSeparator" w:id="0">
    <w:p w14:paraId="2406B186" w14:textId="77777777" w:rsidR="00053EFB" w:rsidRDefault="00053E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308F4" w14:textId="77777777" w:rsidR="00120716" w:rsidRDefault="00120716" w:rsidP="00BD481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14:paraId="336B3CC0" w14:textId="77777777" w:rsidR="00120716" w:rsidRDefault="0012071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E2A27" w14:textId="77777777" w:rsidR="00120716" w:rsidRPr="00BD4819" w:rsidRDefault="00120716" w:rsidP="00BD4819">
    <w:pPr>
      <w:pStyle w:val="Header"/>
      <w:ind w:firstLine="0"/>
      <w:jc w:val="center"/>
      <w:rPr>
        <w:lang w:val="en-US"/>
      </w:rPr>
    </w:pPr>
    <w:r>
      <w:rPr>
        <w:rStyle w:val="PageNumber"/>
      </w:rPr>
      <w:fldChar w:fldCharType="begin"/>
    </w:r>
    <w:r>
      <w:rPr>
        <w:rStyle w:val="PageNumber"/>
      </w:rPr>
      <w:instrText xml:space="preserve">PAGE  </w:instrText>
    </w:r>
    <w:r>
      <w:rPr>
        <w:rStyle w:val="PageNumber"/>
      </w:rPr>
      <w:fldChar w:fldCharType="separate"/>
    </w:r>
    <w:r w:rsidR="00303DF5">
      <w:rPr>
        <w:rStyle w:val="PageNumber"/>
        <w:noProof/>
      </w:rPr>
      <w:t>38</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876FF"/>
    <w:multiLevelType w:val="hybridMultilevel"/>
    <w:tmpl w:val="DC3C801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
    <w:nsid w:val="069F2D7B"/>
    <w:multiLevelType w:val="multilevel"/>
    <w:tmpl w:val="EBE40A4C"/>
    <w:lvl w:ilvl="0">
      <w:start w:val="1"/>
      <w:numFmt w:val="decimal"/>
      <w:pStyle w:val="StyleHeading1Left0cmFirstline0cm"/>
      <w:suff w:val="space"/>
      <w:lvlText w:val="Глава %1."/>
      <w:lvlJc w:val="left"/>
      <w:pPr>
        <w:ind w:left="1494" w:hanging="1494"/>
      </w:pPr>
      <w:rPr>
        <w:rFonts w:hint="default"/>
      </w:rPr>
    </w:lvl>
    <w:lvl w:ilvl="1">
      <w:start w:val="1"/>
      <w:numFmt w:val="decimal"/>
      <w:suff w:val="space"/>
      <w:lvlText w:val="%1.%2."/>
      <w:lvlJc w:val="left"/>
      <w:pPr>
        <w:ind w:left="1287" w:hanging="567"/>
      </w:pPr>
      <w:rPr>
        <w:rFonts w:hint="default"/>
      </w:rPr>
    </w:lvl>
    <w:lvl w:ilvl="2">
      <w:start w:val="1"/>
      <w:numFmt w:val="decimal"/>
      <w:suff w:val="space"/>
      <w:lvlText w:val="%1.%2.%3."/>
      <w:lvlJc w:val="left"/>
      <w:pPr>
        <w:ind w:left="157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2">
    <w:nsid w:val="13FE3A1D"/>
    <w:multiLevelType w:val="multilevel"/>
    <w:tmpl w:val="A998A590"/>
    <w:name w:val="codeList2"/>
    <w:numStyleLink w:val="CodeNumbered"/>
  </w:abstractNum>
  <w:abstractNum w:abstractNumId="3">
    <w:nsid w:val="188D124A"/>
    <w:multiLevelType w:val="hybridMultilevel"/>
    <w:tmpl w:val="BF0A62AA"/>
    <w:lvl w:ilvl="0" w:tplc="0EF4F914">
      <w:start w:val="1"/>
      <w:numFmt w:val="bullet"/>
      <w:pStyle w:val="Lis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4">
    <w:nsid w:val="19C26EA0"/>
    <w:multiLevelType w:val="multilevel"/>
    <w:tmpl w:val="6DD026EA"/>
    <w:lvl w:ilvl="0">
      <w:start w:val="1"/>
      <w:numFmt w:val="decimal"/>
      <w:pStyle w:val="Heading1"/>
      <w:suff w:val="space"/>
      <w:lvlText w:val="Глава %1."/>
      <w:lvlJc w:val="left"/>
      <w:pPr>
        <w:ind w:left="1494" w:hanging="1494"/>
      </w:pPr>
      <w:rPr>
        <w:rFonts w:hint="default"/>
      </w:rPr>
    </w:lvl>
    <w:lvl w:ilvl="1">
      <w:start w:val="1"/>
      <w:numFmt w:val="decimal"/>
      <w:pStyle w:val="Heading2"/>
      <w:suff w:val="space"/>
      <w:lvlText w:val="%1.%2."/>
      <w:lvlJc w:val="left"/>
      <w:pPr>
        <w:ind w:left="1287" w:hanging="567"/>
      </w:pPr>
      <w:rPr>
        <w:rFonts w:hint="default"/>
      </w:rPr>
    </w:lvl>
    <w:lvl w:ilvl="2">
      <w:start w:val="1"/>
      <w:numFmt w:val="decimal"/>
      <w:pStyle w:val="Heading3"/>
      <w:suff w:val="space"/>
      <w:lvlText w:val="%1.%2.%3."/>
      <w:lvlJc w:val="left"/>
      <w:pPr>
        <w:ind w:left="4451" w:hanging="851"/>
      </w:pPr>
      <w:rPr>
        <w:rFonts w:hint="default"/>
      </w:rPr>
    </w:lvl>
    <w:lvl w:ilvl="3">
      <w:start w:val="1"/>
      <w:numFmt w:val="decimal"/>
      <w:suff w:val="space"/>
      <w:lvlText w:val="%1.%2.%3.%4."/>
      <w:lvlJc w:val="left"/>
      <w:pPr>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5">
    <w:nsid w:val="20297E9F"/>
    <w:multiLevelType w:val="multilevel"/>
    <w:tmpl w:val="A998A590"/>
    <w:name w:val="codeList"/>
    <w:styleLink w:val="CodeNumbered"/>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right"/>
      <w:pPr>
        <w:tabs>
          <w:tab w:val="num" w:pos="1418"/>
        </w:tabs>
        <w:ind w:left="1418" w:hanging="284"/>
      </w:pPr>
      <w:rPr>
        <w:rFonts w:hint="default"/>
      </w:rPr>
    </w:lvl>
    <w:lvl w:ilvl="4">
      <w:start w:val="1"/>
      <w:numFmt w:val="decimal"/>
      <w:lvlText w:val="%5:"/>
      <w:lvlJc w:val="left"/>
      <w:pPr>
        <w:tabs>
          <w:tab w:val="num" w:pos="1800"/>
        </w:tabs>
        <w:ind w:left="1800" w:hanging="360"/>
      </w:pPr>
      <w:rPr>
        <w:rFonts w:hint="default"/>
      </w:rPr>
    </w:lvl>
    <w:lvl w:ilvl="5">
      <w:start w:val="1"/>
      <w:numFmt w:val="decimal"/>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decimal"/>
      <w:lvlText w:val="%8:"/>
      <w:lvlJc w:val="left"/>
      <w:pPr>
        <w:tabs>
          <w:tab w:val="num" w:pos="2880"/>
        </w:tabs>
        <w:ind w:left="2880" w:hanging="360"/>
      </w:pPr>
      <w:rPr>
        <w:rFonts w:hint="default"/>
      </w:rPr>
    </w:lvl>
    <w:lvl w:ilvl="8">
      <w:start w:val="1"/>
      <w:numFmt w:val="decimal"/>
      <w:lvlText w:val="%9:"/>
      <w:lvlJc w:val="left"/>
      <w:pPr>
        <w:tabs>
          <w:tab w:val="num" w:pos="3240"/>
        </w:tabs>
        <w:ind w:left="3240" w:hanging="360"/>
      </w:pPr>
      <w:rPr>
        <w:rFonts w:hint="default"/>
      </w:rPr>
    </w:lvl>
  </w:abstractNum>
  <w:abstractNum w:abstractNumId="6">
    <w:nsid w:val="24CF5E63"/>
    <w:multiLevelType w:val="multilevel"/>
    <w:tmpl w:val="FBA80040"/>
    <w:styleLink w:val="Numbered"/>
    <w:lvl w:ilvl="0">
      <w:start w:val="1"/>
      <w:numFmt w:val="decimal"/>
      <w:lvlText w:val="%1."/>
      <w:lvlJc w:val="left"/>
      <w:pPr>
        <w:tabs>
          <w:tab w:val="num" w:pos="709"/>
        </w:tabs>
        <w:ind w:left="1140" w:hanging="432"/>
      </w:pPr>
      <w:rPr>
        <w:rFonts w:hint="default"/>
        <w:sz w:val="24"/>
      </w:rPr>
    </w:lvl>
    <w:lvl w:ilvl="1">
      <w:start w:val="1"/>
      <w:numFmt w:val="decimal"/>
      <w:lvlText w:val="%1.%2."/>
      <w:lvlJc w:val="left"/>
      <w:pPr>
        <w:tabs>
          <w:tab w:val="num" w:pos="1284"/>
        </w:tabs>
        <w:ind w:left="1992"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7">
    <w:nsid w:val="29067EE4"/>
    <w:multiLevelType w:val="multilevel"/>
    <w:tmpl w:val="2536DDAA"/>
    <w:lvl w:ilvl="0">
      <w:start w:val="1"/>
      <w:numFmt w:val="decimal"/>
      <w:pStyle w:val="pictureHeader"/>
      <w:suff w:val="space"/>
      <w:lvlText w:val="Рис. %1."/>
      <w:lvlJc w:val="left"/>
      <w:pPr>
        <w:ind w:left="552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29BE0B37"/>
    <w:multiLevelType w:val="multilevel"/>
    <w:tmpl w:val="E3BAEBDA"/>
    <w:numStyleLink w:val="ListLiterature"/>
  </w:abstractNum>
  <w:abstractNum w:abstractNumId="9">
    <w:nsid w:val="350B2FE2"/>
    <w:multiLevelType w:val="hybridMultilevel"/>
    <w:tmpl w:val="5F56C75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nsid w:val="3CC064B4"/>
    <w:multiLevelType w:val="multilevel"/>
    <w:tmpl w:val="9D2A03DE"/>
    <w:styleLink w:val="ListNumbered"/>
    <w:lvl w:ilvl="0">
      <w:start w:val="1"/>
      <w:numFmt w:val="decimal"/>
      <w:lvlText w:val="%1."/>
      <w:lvlJc w:val="right"/>
      <w:pPr>
        <w:tabs>
          <w:tab w:val="num" w:pos="1701"/>
        </w:tabs>
        <w:ind w:left="1701" w:hanging="113"/>
      </w:pPr>
      <w:rPr>
        <w:rFonts w:ascii="Times New Roman" w:eastAsia="Times New Roman" w:hAnsi="Times New Roman" w:cs="Times New Roman" w:hint="default"/>
      </w:rPr>
    </w:lvl>
    <w:lvl w:ilvl="1">
      <w:start w:val="1"/>
      <w:numFmt w:val="bullet"/>
      <w:lvlText w:val=""/>
      <w:lvlJc w:val="left"/>
      <w:pPr>
        <w:tabs>
          <w:tab w:val="num" w:pos="2268"/>
        </w:tabs>
        <w:ind w:left="2268" w:hanging="283"/>
      </w:pPr>
      <w:rPr>
        <w:rFonts w:ascii="Symbol" w:hAnsi="Symbol" w:hint="default"/>
        <w:color w:val="auto"/>
      </w:rPr>
    </w:lvl>
    <w:lvl w:ilvl="2">
      <w:start w:val="1"/>
      <w:numFmt w:val="bullet"/>
      <w:lvlText w:val=""/>
      <w:lvlJc w:val="left"/>
      <w:pPr>
        <w:tabs>
          <w:tab w:val="num" w:pos="2835"/>
        </w:tabs>
        <w:ind w:left="2835" w:hanging="283"/>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4124488E"/>
    <w:multiLevelType w:val="multilevel"/>
    <w:tmpl w:val="0B24C7DE"/>
    <w:lvl w:ilvl="0">
      <w:start w:val="1"/>
      <w:numFmt w:val="decimal"/>
      <w:pStyle w:val="tableCaption"/>
      <w:suff w:val="space"/>
      <w:lvlText w:val="Таблица %1."/>
      <w:lvlJc w:val="left"/>
      <w:pPr>
        <w:ind w:left="0" w:firstLine="0"/>
      </w:pPr>
      <w:rPr>
        <w:rFonts w:hint="default"/>
      </w:rPr>
    </w:lvl>
    <w:lvl w:ilvl="1">
      <w:start w:val="1"/>
      <w:numFmt w:val="decimal"/>
      <w:suff w:val="space"/>
      <w:lvlText w:val="%2."/>
      <w:lvlJc w:val="left"/>
      <w:pPr>
        <w:ind w:left="1287" w:hanging="567"/>
      </w:pPr>
      <w:rPr>
        <w:rFonts w:hint="default"/>
        <w:color w:val="auto"/>
      </w:rPr>
    </w:lvl>
    <w:lvl w:ilvl="2">
      <w:start w:val="1"/>
      <w:numFmt w:val="decimal"/>
      <w:suff w:val="space"/>
      <w:lvlText w:val="%2.%3."/>
      <w:lvlJc w:val="left"/>
      <w:pPr>
        <w:ind w:left="1571" w:hanging="851"/>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040"/>
        </w:tabs>
        <w:ind w:left="4104" w:hanging="1224"/>
      </w:pPr>
      <w:rPr>
        <w:rFonts w:hint="default"/>
      </w:rPr>
    </w:lvl>
    <w:lvl w:ilvl="8">
      <w:start w:val="1"/>
      <w:numFmt w:val="decimal"/>
      <w:lvlText w:val="%1.%2.%3.%4.%5.%6.%7.%8.%9."/>
      <w:lvlJc w:val="left"/>
      <w:pPr>
        <w:tabs>
          <w:tab w:val="num" w:pos="5760"/>
        </w:tabs>
        <w:ind w:left="4680" w:hanging="1440"/>
      </w:pPr>
      <w:rPr>
        <w:rFonts w:hint="default"/>
      </w:rPr>
    </w:lvl>
  </w:abstractNum>
  <w:abstractNum w:abstractNumId="12">
    <w:nsid w:val="42491D99"/>
    <w:multiLevelType w:val="multilevel"/>
    <w:tmpl w:val="D5A48EEE"/>
    <w:styleLink w:val="NumberedLiterature"/>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6306651"/>
    <w:multiLevelType w:val="hybridMultilevel"/>
    <w:tmpl w:val="E29E738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nsid w:val="4780452D"/>
    <w:multiLevelType w:val="hybridMultilevel"/>
    <w:tmpl w:val="456CCDC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5">
    <w:nsid w:val="4EA84C89"/>
    <w:multiLevelType w:val="multilevel"/>
    <w:tmpl w:val="E3BAEBDA"/>
    <w:styleLink w:val="ListLiterature"/>
    <w:lvl w:ilvl="0">
      <w:start w:val="1"/>
      <w:numFmt w:val="decimal"/>
      <w:lvlText w:val="%1."/>
      <w:lvlJc w:val="right"/>
      <w:pPr>
        <w:tabs>
          <w:tab w:val="num" w:pos="680"/>
        </w:tabs>
        <w:ind w:left="680"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50062965"/>
    <w:multiLevelType w:val="multilevel"/>
    <w:tmpl w:val="9604B1F6"/>
    <w:lvl w:ilvl="0">
      <w:start w:val="1"/>
      <w:numFmt w:val="bullet"/>
      <w:pStyle w:val="a"/>
      <w:lvlText w:val=""/>
      <w:lvlJc w:val="left"/>
      <w:pPr>
        <w:tabs>
          <w:tab w:val="num" w:pos="1432"/>
        </w:tabs>
        <w:ind w:left="1432" w:hanging="360"/>
      </w:pPr>
      <w:rPr>
        <w:rFonts w:ascii="Symbol" w:hAnsi="Symbol" w:hint="default"/>
      </w:rPr>
    </w:lvl>
    <w:lvl w:ilvl="1">
      <w:start w:val="1"/>
      <w:numFmt w:val="bullet"/>
      <w:lvlText w:val=""/>
      <w:lvlJc w:val="left"/>
      <w:pPr>
        <w:tabs>
          <w:tab w:val="num" w:pos="1792"/>
        </w:tabs>
        <w:ind w:left="1792" w:hanging="360"/>
      </w:pPr>
      <w:rPr>
        <w:rFonts w:ascii="Symbol" w:hAnsi="Symbol" w:hint="default"/>
      </w:rPr>
    </w:lvl>
    <w:lvl w:ilvl="2">
      <w:start w:val="1"/>
      <w:numFmt w:val="bullet"/>
      <w:lvlText w:val=""/>
      <w:lvlJc w:val="left"/>
      <w:pPr>
        <w:tabs>
          <w:tab w:val="num" w:pos="2152"/>
        </w:tabs>
        <w:ind w:left="2152" w:hanging="360"/>
      </w:pPr>
      <w:rPr>
        <w:rFonts w:ascii="Symbol" w:hAnsi="Symbol" w:hint="default"/>
      </w:rPr>
    </w:lvl>
    <w:lvl w:ilvl="3">
      <w:start w:val="1"/>
      <w:numFmt w:val="bullet"/>
      <w:lvlText w:val=""/>
      <w:lvlJc w:val="left"/>
      <w:pPr>
        <w:tabs>
          <w:tab w:val="num" w:pos="2512"/>
        </w:tabs>
        <w:ind w:left="2512" w:hanging="360"/>
      </w:pPr>
      <w:rPr>
        <w:rFonts w:ascii="Symbol" w:hAnsi="Symbol" w:hint="default"/>
      </w:rPr>
    </w:lvl>
    <w:lvl w:ilvl="4">
      <w:start w:val="1"/>
      <w:numFmt w:val="bullet"/>
      <w:lvlText w:val=""/>
      <w:lvlJc w:val="left"/>
      <w:pPr>
        <w:tabs>
          <w:tab w:val="num" w:pos="2872"/>
        </w:tabs>
        <w:ind w:left="2872" w:hanging="360"/>
      </w:pPr>
      <w:rPr>
        <w:rFonts w:ascii="Symbol" w:hAnsi="Symbol" w:hint="default"/>
      </w:rPr>
    </w:lvl>
    <w:lvl w:ilvl="5">
      <w:start w:val="1"/>
      <w:numFmt w:val="bullet"/>
      <w:lvlText w:val=""/>
      <w:lvlJc w:val="left"/>
      <w:pPr>
        <w:tabs>
          <w:tab w:val="num" w:pos="3232"/>
        </w:tabs>
        <w:ind w:left="3232" w:hanging="360"/>
      </w:pPr>
      <w:rPr>
        <w:rFonts w:ascii="Wingdings" w:hAnsi="Wingdings" w:hint="default"/>
      </w:rPr>
    </w:lvl>
    <w:lvl w:ilvl="6">
      <w:start w:val="1"/>
      <w:numFmt w:val="bullet"/>
      <w:lvlText w:val=""/>
      <w:lvlJc w:val="left"/>
      <w:pPr>
        <w:tabs>
          <w:tab w:val="num" w:pos="3592"/>
        </w:tabs>
        <w:ind w:left="3592" w:hanging="360"/>
      </w:pPr>
      <w:rPr>
        <w:rFonts w:ascii="Wingdings" w:hAnsi="Wingdings" w:hint="default"/>
      </w:rPr>
    </w:lvl>
    <w:lvl w:ilvl="7">
      <w:start w:val="1"/>
      <w:numFmt w:val="bullet"/>
      <w:lvlText w:val=""/>
      <w:lvlJc w:val="left"/>
      <w:pPr>
        <w:tabs>
          <w:tab w:val="num" w:pos="3952"/>
        </w:tabs>
        <w:ind w:left="3952" w:hanging="360"/>
      </w:pPr>
      <w:rPr>
        <w:rFonts w:ascii="Symbol" w:hAnsi="Symbol" w:hint="default"/>
      </w:rPr>
    </w:lvl>
    <w:lvl w:ilvl="8">
      <w:start w:val="1"/>
      <w:numFmt w:val="bullet"/>
      <w:lvlText w:val=""/>
      <w:lvlJc w:val="left"/>
      <w:pPr>
        <w:tabs>
          <w:tab w:val="num" w:pos="4312"/>
        </w:tabs>
        <w:ind w:left="4312" w:hanging="360"/>
      </w:pPr>
      <w:rPr>
        <w:rFonts w:ascii="Symbol" w:hAnsi="Symbol" w:hint="default"/>
      </w:rPr>
    </w:lvl>
  </w:abstractNum>
  <w:abstractNum w:abstractNumId="17">
    <w:nsid w:val="51225786"/>
    <w:multiLevelType w:val="multilevel"/>
    <w:tmpl w:val="8EB402FC"/>
    <w:styleLink w:val="CurrentList2"/>
    <w:lvl w:ilvl="0">
      <w:start w:val="1"/>
      <w:numFmt w:val="decimal"/>
      <w:lvlText w:val="%1."/>
      <w:lvlJc w:val="left"/>
      <w:pPr>
        <w:tabs>
          <w:tab w:val="num" w:pos="1276"/>
        </w:tabs>
        <w:ind w:left="1276" w:hanging="425"/>
      </w:pPr>
      <w:rPr>
        <w:rFonts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nsid w:val="599F7B6A"/>
    <w:multiLevelType w:val="multilevel"/>
    <w:tmpl w:val="482C586A"/>
    <w:lvl w:ilvl="0">
      <w:start w:val="1"/>
      <w:numFmt w:val="decimal"/>
      <w:pStyle w:val="TableCaptionold"/>
      <w:suff w:val="space"/>
      <w:lvlText w:val="%1"/>
      <w:lvlJc w:val="left"/>
      <w:pPr>
        <w:ind w:left="0" w:firstLine="0"/>
      </w:pPr>
      <w:rPr>
        <w:rFonts w:ascii="Times New Roman" w:hAnsi="Times New Roman" w:cs="Times New Roman" w:hint="default"/>
        <w:b/>
        <w:i w:val="0"/>
        <w:color w:val="auto"/>
        <w:sz w:val="28"/>
        <w:szCs w:val="28"/>
      </w:rPr>
    </w:lvl>
    <w:lvl w:ilvl="1">
      <w:start w:val="1"/>
      <w:numFmt w:val="bullet"/>
      <w:lvlText w:val=""/>
      <w:lvlJc w:val="left"/>
      <w:pPr>
        <w:tabs>
          <w:tab w:val="num" w:pos="3115"/>
        </w:tabs>
        <w:ind w:left="3115" w:hanging="283"/>
      </w:pPr>
      <w:rPr>
        <w:rFonts w:ascii="Symbol" w:hAnsi="Symbol" w:hint="default"/>
        <w:color w:val="auto"/>
      </w:rPr>
    </w:lvl>
    <w:lvl w:ilvl="2">
      <w:start w:val="1"/>
      <w:numFmt w:val="lowerRoman"/>
      <w:lvlText w:val="%3)"/>
      <w:lvlJc w:val="left"/>
      <w:pPr>
        <w:tabs>
          <w:tab w:val="num" w:pos="1927"/>
        </w:tabs>
        <w:ind w:left="1927" w:hanging="360"/>
      </w:pPr>
      <w:rPr>
        <w:rFonts w:hint="default"/>
      </w:rPr>
    </w:lvl>
    <w:lvl w:ilvl="3">
      <w:start w:val="1"/>
      <w:numFmt w:val="decimal"/>
      <w:lvlText w:val="(%4)"/>
      <w:lvlJc w:val="left"/>
      <w:pPr>
        <w:tabs>
          <w:tab w:val="num" w:pos="2287"/>
        </w:tabs>
        <w:ind w:left="2287" w:hanging="360"/>
      </w:pPr>
      <w:rPr>
        <w:rFonts w:hint="default"/>
      </w:rPr>
    </w:lvl>
    <w:lvl w:ilvl="4">
      <w:start w:val="1"/>
      <w:numFmt w:val="lowerLetter"/>
      <w:lvlText w:val="(%5)"/>
      <w:lvlJc w:val="left"/>
      <w:pPr>
        <w:tabs>
          <w:tab w:val="num" w:pos="2647"/>
        </w:tabs>
        <w:ind w:left="2647" w:hanging="360"/>
      </w:pPr>
      <w:rPr>
        <w:rFonts w:hint="default"/>
      </w:rPr>
    </w:lvl>
    <w:lvl w:ilvl="5">
      <w:start w:val="1"/>
      <w:numFmt w:val="lowerRoman"/>
      <w:lvlText w:val="(%6)"/>
      <w:lvlJc w:val="left"/>
      <w:pPr>
        <w:tabs>
          <w:tab w:val="num" w:pos="3007"/>
        </w:tabs>
        <w:ind w:left="3007" w:hanging="360"/>
      </w:pPr>
      <w:rPr>
        <w:rFonts w:hint="default"/>
      </w:rPr>
    </w:lvl>
    <w:lvl w:ilvl="6">
      <w:start w:val="1"/>
      <w:numFmt w:val="decimal"/>
      <w:lvlText w:val="%7."/>
      <w:lvlJc w:val="left"/>
      <w:pPr>
        <w:tabs>
          <w:tab w:val="num" w:pos="3367"/>
        </w:tabs>
        <w:ind w:left="3367" w:hanging="360"/>
      </w:pPr>
      <w:rPr>
        <w:rFonts w:hint="default"/>
      </w:rPr>
    </w:lvl>
    <w:lvl w:ilvl="7">
      <w:start w:val="1"/>
      <w:numFmt w:val="lowerLetter"/>
      <w:lvlText w:val="%8."/>
      <w:lvlJc w:val="left"/>
      <w:pPr>
        <w:tabs>
          <w:tab w:val="num" w:pos="3727"/>
        </w:tabs>
        <w:ind w:left="3727" w:hanging="360"/>
      </w:pPr>
      <w:rPr>
        <w:rFonts w:hint="default"/>
      </w:rPr>
    </w:lvl>
    <w:lvl w:ilvl="8">
      <w:start w:val="1"/>
      <w:numFmt w:val="lowerRoman"/>
      <w:lvlText w:val="%9."/>
      <w:lvlJc w:val="left"/>
      <w:pPr>
        <w:tabs>
          <w:tab w:val="num" w:pos="4087"/>
        </w:tabs>
        <w:ind w:left="4087" w:hanging="360"/>
      </w:pPr>
      <w:rPr>
        <w:rFonts w:hint="default"/>
      </w:rPr>
    </w:lvl>
  </w:abstractNum>
  <w:abstractNum w:abstractNumId="19">
    <w:nsid w:val="5E3F5665"/>
    <w:multiLevelType w:val="multilevel"/>
    <w:tmpl w:val="A998A590"/>
    <w:name w:val="codeList22"/>
    <w:numStyleLink w:val="CodeNumbered"/>
  </w:abstractNum>
  <w:abstractNum w:abstractNumId="20">
    <w:nsid w:val="68B653CF"/>
    <w:multiLevelType w:val="multilevel"/>
    <w:tmpl w:val="834677DA"/>
    <w:styleLink w:val="ListBulleted"/>
    <w:lvl w:ilvl="0">
      <w:start w:val="1"/>
      <w:numFmt w:val="bullet"/>
      <w:lvlText w:val=""/>
      <w:lvlJc w:val="left"/>
      <w:pPr>
        <w:tabs>
          <w:tab w:val="num" w:pos="1701"/>
        </w:tabs>
        <w:ind w:left="1701" w:hanging="283"/>
      </w:pPr>
      <w:rPr>
        <w:rFonts w:ascii="Symbol" w:hAnsi="Symbol" w:hint="default"/>
        <w:sz w:val="28"/>
      </w:rPr>
    </w:lvl>
    <w:lvl w:ilvl="1">
      <w:start w:val="1"/>
      <w:numFmt w:val="bullet"/>
      <w:lvlText w:val=""/>
      <w:lvlJc w:val="left"/>
      <w:pPr>
        <w:tabs>
          <w:tab w:val="num" w:pos="1985"/>
        </w:tabs>
        <w:ind w:left="1985" w:hanging="284"/>
      </w:pPr>
      <w:rPr>
        <w:rFonts w:ascii="Symbol" w:hAnsi="Symbol" w:hint="default"/>
        <w:color w:val="auto"/>
      </w:rPr>
    </w:lvl>
    <w:lvl w:ilvl="2">
      <w:start w:val="1"/>
      <w:numFmt w:val="bullet"/>
      <w:lvlText w:val=""/>
      <w:lvlJc w:val="left"/>
      <w:pPr>
        <w:tabs>
          <w:tab w:val="num" w:pos="2268"/>
        </w:tabs>
        <w:ind w:left="2268" w:hanging="283"/>
      </w:pPr>
      <w:rPr>
        <w:rFonts w:ascii="Symbol" w:hAnsi="Symbol" w:hint="default"/>
        <w:color w:val="auto"/>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7"/>
  </w:num>
  <w:num w:numId="2">
    <w:abstractNumId w:val="1"/>
  </w:num>
  <w:num w:numId="3">
    <w:abstractNumId w:val="3"/>
  </w:num>
  <w:num w:numId="4">
    <w:abstractNumId w:val="17"/>
  </w:num>
  <w:num w:numId="5">
    <w:abstractNumId w:val="5"/>
  </w:num>
  <w:num w:numId="6">
    <w:abstractNumId w:val="20"/>
  </w:num>
  <w:num w:numId="7">
    <w:abstractNumId w:val="15"/>
  </w:num>
  <w:num w:numId="8">
    <w:abstractNumId w:val="10"/>
  </w:num>
  <w:num w:numId="9">
    <w:abstractNumId w:val="8"/>
  </w:num>
  <w:num w:numId="10">
    <w:abstractNumId w:val="4"/>
  </w:num>
  <w:num w:numId="11">
    <w:abstractNumId w:val="18"/>
  </w:num>
  <w:num w:numId="12">
    <w:abstractNumId w:val="11"/>
  </w:num>
  <w:num w:numId="13">
    <w:abstractNumId w:val="6"/>
  </w:num>
  <w:num w:numId="14">
    <w:abstractNumId w:val="16"/>
  </w:num>
  <w:num w:numId="15">
    <w:abstractNumId w:val="12"/>
  </w:num>
  <w:num w:numId="16">
    <w:abstractNumId w:val="9"/>
  </w:num>
  <w:num w:numId="17">
    <w:abstractNumId w:val="14"/>
  </w:num>
  <w:num w:numId="18">
    <w:abstractNumId w:val="0"/>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embedSystemFonts/>
  <w:activeWritingStyle w:appName="MSWord" w:lang="ru-RU" w:vendorID="1" w:dllVersion="512"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357"/>
  <w:drawingGridHorizontalSpacing w:val="140"/>
  <w:drawingGridVerticalSpacing w:val="381"/>
  <w:displayHorizont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B05CC"/>
    <w:rsid w:val="00000B27"/>
    <w:rsid w:val="00001B39"/>
    <w:rsid w:val="00002174"/>
    <w:rsid w:val="0000328C"/>
    <w:rsid w:val="0000488D"/>
    <w:rsid w:val="000050DD"/>
    <w:rsid w:val="0000524E"/>
    <w:rsid w:val="00005CE8"/>
    <w:rsid w:val="00005D38"/>
    <w:rsid w:val="00006692"/>
    <w:rsid w:val="0000690A"/>
    <w:rsid w:val="000069EE"/>
    <w:rsid w:val="00006A5D"/>
    <w:rsid w:val="000070B3"/>
    <w:rsid w:val="00007999"/>
    <w:rsid w:val="00007B71"/>
    <w:rsid w:val="0001151F"/>
    <w:rsid w:val="000118DE"/>
    <w:rsid w:val="0001388C"/>
    <w:rsid w:val="00015228"/>
    <w:rsid w:val="00015281"/>
    <w:rsid w:val="00015EA4"/>
    <w:rsid w:val="00016DD8"/>
    <w:rsid w:val="00016F54"/>
    <w:rsid w:val="00017893"/>
    <w:rsid w:val="00020345"/>
    <w:rsid w:val="00020458"/>
    <w:rsid w:val="000204D5"/>
    <w:rsid w:val="000207C1"/>
    <w:rsid w:val="00022180"/>
    <w:rsid w:val="00022242"/>
    <w:rsid w:val="0002285E"/>
    <w:rsid w:val="000235FD"/>
    <w:rsid w:val="0002449A"/>
    <w:rsid w:val="000248E4"/>
    <w:rsid w:val="00026039"/>
    <w:rsid w:val="00031B5C"/>
    <w:rsid w:val="00031D5F"/>
    <w:rsid w:val="00032253"/>
    <w:rsid w:val="0003493C"/>
    <w:rsid w:val="0003617E"/>
    <w:rsid w:val="00036826"/>
    <w:rsid w:val="000402B3"/>
    <w:rsid w:val="000413D5"/>
    <w:rsid w:val="0004307F"/>
    <w:rsid w:val="00043721"/>
    <w:rsid w:val="000440C3"/>
    <w:rsid w:val="000454DD"/>
    <w:rsid w:val="00045F84"/>
    <w:rsid w:val="00047D63"/>
    <w:rsid w:val="000506BC"/>
    <w:rsid w:val="00050A53"/>
    <w:rsid w:val="00050D26"/>
    <w:rsid w:val="000523AD"/>
    <w:rsid w:val="0005297E"/>
    <w:rsid w:val="000530AB"/>
    <w:rsid w:val="00053EFB"/>
    <w:rsid w:val="00054637"/>
    <w:rsid w:val="00056FD4"/>
    <w:rsid w:val="00061866"/>
    <w:rsid w:val="00061897"/>
    <w:rsid w:val="00061BED"/>
    <w:rsid w:val="0006327E"/>
    <w:rsid w:val="0006343F"/>
    <w:rsid w:val="00066DDE"/>
    <w:rsid w:val="00067EA7"/>
    <w:rsid w:val="0007272E"/>
    <w:rsid w:val="00073A88"/>
    <w:rsid w:val="000742B1"/>
    <w:rsid w:val="00074D73"/>
    <w:rsid w:val="00075BB7"/>
    <w:rsid w:val="00076759"/>
    <w:rsid w:val="00077241"/>
    <w:rsid w:val="000779DB"/>
    <w:rsid w:val="00081066"/>
    <w:rsid w:val="000822A4"/>
    <w:rsid w:val="000826EF"/>
    <w:rsid w:val="00082854"/>
    <w:rsid w:val="00083667"/>
    <w:rsid w:val="000851D0"/>
    <w:rsid w:val="0008662F"/>
    <w:rsid w:val="000900FA"/>
    <w:rsid w:val="0009068A"/>
    <w:rsid w:val="00093077"/>
    <w:rsid w:val="00095849"/>
    <w:rsid w:val="00095AD8"/>
    <w:rsid w:val="00097B82"/>
    <w:rsid w:val="000A04DC"/>
    <w:rsid w:val="000A0705"/>
    <w:rsid w:val="000A2AEB"/>
    <w:rsid w:val="000A41F0"/>
    <w:rsid w:val="000A45CF"/>
    <w:rsid w:val="000A6A22"/>
    <w:rsid w:val="000B3242"/>
    <w:rsid w:val="000B3DBF"/>
    <w:rsid w:val="000B5E70"/>
    <w:rsid w:val="000B76DE"/>
    <w:rsid w:val="000B7D7F"/>
    <w:rsid w:val="000C01C8"/>
    <w:rsid w:val="000C03F6"/>
    <w:rsid w:val="000C1328"/>
    <w:rsid w:val="000C15BA"/>
    <w:rsid w:val="000C5777"/>
    <w:rsid w:val="000C5C06"/>
    <w:rsid w:val="000C75BE"/>
    <w:rsid w:val="000D0015"/>
    <w:rsid w:val="000D2E97"/>
    <w:rsid w:val="000D3286"/>
    <w:rsid w:val="000D346A"/>
    <w:rsid w:val="000D37F3"/>
    <w:rsid w:val="000D45DD"/>
    <w:rsid w:val="000D55AD"/>
    <w:rsid w:val="000D566B"/>
    <w:rsid w:val="000D6FA7"/>
    <w:rsid w:val="000E0F64"/>
    <w:rsid w:val="000E1982"/>
    <w:rsid w:val="000E1F7D"/>
    <w:rsid w:val="000E24AB"/>
    <w:rsid w:val="000E2635"/>
    <w:rsid w:val="000E299F"/>
    <w:rsid w:val="000E305A"/>
    <w:rsid w:val="000E3A0D"/>
    <w:rsid w:val="000E7CF2"/>
    <w:rsid w:val="000F0083"/>
    <w:rsid w:val="000F08FB"/>
    <w:rsid w:val="000F2140"/>
    <w:rsid w:val="000F29F3"/>
    <w:rsid w:val="000F44EE"/>
    <w:rsid w:val="000F59BA"/>
    <w:rsid w:val="000F644B"/>
    <w:rsid w:val="00100CA0"/>
    <w:rsid w:val="00100D13"/>
    <w:rsid w:val="00101719"/>
    <w:rsid w:val="001035AE"/>
    <w:rsid w:val="001044A8"/>
    <w:rsid w:val="00106595"/>
    <w:rsid w:val="001077C4"/>
    <w:rsid w:val="00107B4A"/>
    <w:rsid w:val="001104A6"/>
    <w:rsid w:val="001118E8"/>
    <w:rsid w:val="0011229D"/>
    <w:rsid w:val="00112CDA"/>
    <w:rsid w:val="00114009"/>
    <w:rsid w:val="001144F3"/>
    <w:rsid w:val="00114F56"/>
    <w:rsid w:val="00115A16"/>
    <w:rsid w:val="0011630D"/>
    <w:rsid w:val="00120716"/>
    <w:rsid w:val="0012179F"/>
    <w:rsid w:val="001227AB"/>
    <w:rsid w:val="0012311F"/>
    <w:rsid w:val="001231CF"/>
    <w:rsid w:val="0012569E"/>
    <w:rsid w:val="00125CD0"/>
    <w:rsid w:val="00125F91"/>
    <w:rsid w:val="001269F2"/>
    <w:rsid w:val="001301AE"/>
    <w:rsid w:val="00130586"/>
    <w:rsid w:val="001314C7"/>
    <w:rsid w:val="00131819"/>
    <w:rsid w:val="00131D03"/>
    <w:rsid w:val="001355F8"/>
    <w:rsid w:val="0014029B"/>
    <w:rsid w:val="0014102B"/>
    <w:rsid w:val="001437D8"/>
    <w:rsid w:val="00143F0B"/>
    <w:rsid w:val="00145B98"/>
    <w:rsid w:val="001462C6"/>
    <w:rsid w:val="00146CFC"/>
    <w:rsid w:val="00146E0A"/>
    <w:rsid w:val="00146E88"/>
    <w:rsid w:val="00147DC7"/>
    <w:rsid w:val="00150053"/>
    <w:rsid w:val="00151BB4"/>
    <w:rsid w:val="0015278D"/>
    <w:rsid w:val="001528B6"/>
    <w:rsid w:val="00154F41"/>
    <w:rsid w:val="00157DC0"/>
    <w:rsid w:val="001619FE"/>
    <w:rsid w:val="00161A81"/>
    <w:rsid w:val="00162D79"/>
    <w:rsid w:val="00163880"/>
    <w:rsid w:val="0016423C"/>
    <w:rsid w:val="00167440"/>
    <w:rsid w:val="00167DD7"/>
    <w:rsid w:val="00174594"/>
    <w:rsid w:val="001752A9"/>
    <w:rsid w:val="00176A85"/>
    <w:rsid w:val="00176B15"/>
    <w:rsid w:val="00176EBD"/>
    <w:rsid w:val="00180720"/>
    <w:rsid w:val="00181191"/>
    <w:rsid w:val="00181834"/>
    <w:rsid w:val="00181AA2"/>
    <w:rsid w:val="00181E85"/>
    <w:rsid w:val="00182034"/>
    <w:rsid w:val="001837B2"/>
    <w:rsid w:val="00183A39"/>
    <w:rsid w:val="00186093"/>
    <w:rsid w:val="0018678F"/>
    <w:rsid w:val="00187A97"/>
    <w:rsid w:val="00190666"/>
    <w:rsid w:val="00190739"/>
    <w:rsid w:val="00194E74"/>
    <w:rsid w:val="0019639F"/>
    <w:rsid w:val="0019719E"/>
    <w:rsid w:val="001A199C"/>
    <w:rsid w:val="001A2348"/>
    <w:rsid w:val="001A2ACB"/>
    <w:rsid w:val="001A31AD"/>
    <w:rsid w:val="001A38A7"/>
    <w:rsid w:val="001A5FD8"/>
    <w:rsid w:val="001A6715"/>
    <w:rsid w:val="001B02C4"/>
    <w:rsid w:val="001B049C"/>
    <w:rsid w:val="001B05CC"/>
    <w:rsid w:val="001B17E8"/>
    <w:rsid w:val="001B1E14"/>
    <w:rsid w:val="001B5D24"/>
    <w:rsid w:val="001B6B91"/>
    <w:rsid w:val="001B75F2"/>
    <w:rsid w:val="001B7B6C"/>
    <w:rsid w:val="001C0BD1"/>
    <w:rsid w:val="001C2323"/>
    <w:rsid w:val="001C23D2"/>
    <w:rsid w:val="001C2E96"/>
    <w:rsid w:val="001C3ED4"/>
    <w:rsid w:val="001C5B07"/>
    <w:rsid w:val="001C6A76"/>
    <w:rsid w:val="001D2162"/>
    <w:rsid w:val="001D2961"/>
    <w:rsid w:val="001D3A24"/>
    <w:rsid w:val="001D5466"/>
    <w:rsid w:val="001D568B"/>
    <w:rsid w:val="001D5E8B"/>
    <w:rsid w:val="001D5E97"/>
    <w:rsid w:val="001D6B71"/>
    <w:rsid w:val="001D720F"/>
    <w:rsid w:val="001D731E"/>
    <w:rsid w:val="001E19DB"/>
    <w:rsid w:val="001E391C"/>
    <w:rsid w:val="001E502F"/>
    <w:rsid w:val="001E5BB6"/>
    <w:rsid w:val="001E6478"/>
    <w:rsid w:val="001E66B2"/>
    <w:rsid w:val="001E6EB7"/>
    <w:rsid w:val="001F206C"/>
    <w:rsid w:val="001F23BE"/>
    <w:rsid w:val="001F2BF2"/>
    <w:rsid w:val="001F2C61"/>
    <w:rsid w:val="001F46B1"/>
    <w:rsid w:val="001F5CB5"/>
    <w:rsid w:val="001F696E"/>
    <w:rsid w:val="001F6CB3"/>
    <w:rsid w:val="0020146C"/>
    <w:rsid w:val="00205496"/>
    <w:rsid w:val="00210F1B"/>
    <w:rsid w:val="0021141D"/>
    <w:rsid w:val="00211671"/>
    <w:rsid w:val="002127D3"/>
    <w:rsid w:val="00214575"/>
    <w:rsid w:val="002164B4"/>
    <w:rsid w:val="00216E36"/>
    <w:rsid w:val="00217A5E"/>
    <w:rsid w:val="002200CD"/>
    <w:rsid w:val="00220338"/>
    <w:rsid w:val="00223750"/>
    <w:rsid w:val="00224DD7"/>
    <w:rsid w:val="00225B73"/>
    <w:rsid w:val="0022782B"/>
    <w:rsid w:val="00233050"/>
    <w:rsid w:val="00233706"/>
    <w:rsid w:val="0023467E"/>
    <w:rsid w:val="002353DB"/>
    <w:rsid w:val="002362F8"/>
    <w:rsid w:val="00237B9F"/>
    <w:rsid w:val="0024307B"/>
    <w:rsid w:val="0024455B"/>
    <w:rsid w:val="00244FC2"/>
    <w:rsid w:val="00245FFD"/>
    <w:rsid w:val="00246141"/>
    <w:rsid w:val="0024661C"/>
    <w:rsid w:val="00250313"/>
    <w:rsid w:val="002508F5"/>
    <w:rsid w:val="002509A9"/>
    <w:rsid w:val="00250E4A"/>
    <w:rsid w:val="00252588"/>
    <w:rsid w:val="00252BE1"/>
    <w:rsid w:val="002530E3"/>
    <w:rsid w:val="002553BF"/>
    <w:rsid w:val="00256A60"/>
    <w:rsid w:val="00257235"/>
    <w:rsid w:val="0026175E"/>
    <w:rsid w:val="00261A57"/>
    <w:rsid w:val="00263348"/>
    <w:rsid w:val="00267876"/>
    <w:rsid w:val="00267DCA"/>
    <w:rsid w:val="00267E49"/>
    <w:rsid w:val="00271068"/>
    <w:rsid w:val="00271547"/>
    <w:rsid w:val="00271B9E"/>
    <w:rsid w:val="00272B79"/>
    <w:rsid w:val="002739E1"/>
    <w:rsid w:val="002751A2"/>
    <w:rsid w:val="00276D9E"/>
    <w:rsid w:val="00277065"/>
    <w:rsid w:val="00280110"/>
    <w:rsid w:val="00280847"/>
    <w:rsid w:val="00280862"/>
    <w:rsid w:val="0028195B"/>
    <w:rsid w:val="00281B9F"/>
    <w:rsid w:val="002825A3"/>
    <w:rsid w:val="002828C7"/>
    <w:rsid w:val="00282D01"/>
    <w:rsid w:val="002838E7"/>
    <w:rsid w:val="00286B29"/>
    <w:rsid w:val="00286CD8"/>
    <w:rsid w:val="002900BE"/>
    <w:rsid w:val="002912F0"/>
    <w:rsid w:val="00292113"/>
    <w:rsid w:val="0029258D"/>
    <w:rsid w:val="00292CB8"/>
    <w:rsid w:val="00293185"/>
    <w:rsid w:val="00294035"/>
    <w:rsid w:val="00294BC8"/>
    <w:rsid w:val="00295719"/>
    <w:rsid w:val="00295F5B"/>
    <w:rsid w:val="002967CD"/>
    <w:rsid w:val="002A1CCA"/>
    <w:rsid w:val="002A2D09"/>
    <w:rsid w:val="002A2F82"/>
    <w:rsid w:val="002A40AB"/>
    <w:rsid w:val="002A4E4B"/>
    <w:rsid w:val="002A524B"/>
    <w:rsid w:val="002A6008"/>
    <w:rsid w:val="002A6446"/>
    <w:rsid w:val="002A710E"/>
    <w:rsid w:val="002A71FC"/>
    <w:rsid w:val="002A7435"/>
    <w:rsid w:val="002B052F"/>
    <w:rsid w:val="002B11F0"/>
    <w:rsid w:val="002B146B"/>
    <w:rsid w:val="002B3B27"/>
    <w:rsid w:val="002B491A"/>
    <w:rsid w:val="002B6853"/>
    <w:rsid w:val="002C164C"/>
    <w:rsid w:val="002C2FFE"/>
    <w:rsid w:val="002C33CA"/>
    <w:rsid w:val="002C5308"/>
    <w:rsid w:val="002C552F"/>
    <w:rsid w:val="002C58A9"/>
    <w:rsid w:val="002C7879"/>
    <w:rsid w:val="002D2613"/>
    <w:rsid w:val="002D298E"/>
    <w:rsid w:val="002D2A76"/>
    <w:rsid w:val="002D3EAB"/>
    <w:rsid w:val="002D46AC"/>
    <w:rsid w:val="002D699E"/>
    <w:rsid w:val="002D7915"/>
    <w:rsid w:val="002E0F50"/>
    <w:rsid w:val="002E1559"/>
    <w:rsid w:val="002E4098"/>
    <w:rsid w:val="002E5526"/>
    <w:rsid w:val="002E739C"/>
    <w:rsid w:val="002F102D"/>
    <w:rsid w:val="002F3BA8"/>
    <w:rsid w:val="002F5C9F"/>
    <w:rsid w:val="00303DF5"/>
    <w:rsid w:val="00304BC9"/>
    <w:rsid w:val="00304E6A"/>
    <w:rsid w:val="00305212"/>
    <w:rsid w:val="00307187"/>
    <w:rsid w:val="0031109E"/>
    <w:rsid w:val="00311250"/>
    <w:rsid w:val="00313B85"/>
    <w:rsid w:val="00313C1C"/>
    <w:rsid w:val="003143EE"/>
    <w:rsid w:val="003160E4"/>
    <w:rsid w:val="003215C5"/>
    <w:rsid w:val="00323A2A"/>
    <w:rsid w:val="00324D67"/>
    <w:rsid w:val="003272FE"/>
    <w:rsid w:val="00330694"/>
    <w:rsid w:val="00331E7A"/>
    <w:rsid w:val="00332579"/>
    <w:rsid w:val="003331FF"/>
    <w:rsid w:val="003338C9"/>
    <w:rsid w:val="00334C55"/>
    <w:rsid w:val="003375F8"/>
    <w:rsid w:val="00340E48"/>
    <w:rsid w:val="003446F1"/>
    <w:rsid w:val="0034528F"/>
    <w:rsid w:val="00345D41"/>
    <w:rsid w:val="00347EA4"/>
    <w:rsid w:val="00347FDA"/>
    <w:rsid w:val="003507EF"/>
    <w:rsid w:val="00351DEC"/>
    <w:rsid w:val="00352959"/>
    <w:rsid w:val="00354044"/>
    <w:rsid w:val="00354D3D"/>
    <w:rsid w:val="00355231"/>
    <w:rsid w:val="003561B0"/>
    <w:rsid w:val="00356666"/>
    <w:rsid w:val="00357488"/>
    <w:rsid w:val="00361238"/>
    <w:rsid w:val="0036265F"/>
    <w:rsid w:val="00362E47"/>
    <w:rsid w:val="00364604"/>
    <w:rsid w:val="00365342"/>
    <w:rsid w:val="003659B4"/>
    <w:rsid w:val="00370644"/>
    <w:rsid w:val="00370A88"/>
    <w:rsid w:val="00370F96"/>
    <w:rsid w:val="003735F4"/>
    <w:rsid w:val="00373958"/>
    <w:rsid w:val="003749D5"/>
    <w:rsid w:val="00374E2B"/>
    <w:rsid w:val="00376CA5"/>
    <w:rsid w:val="00376CCA"/>
    <w:rsid w:val="0038092F"/>
    <w:rsid w:val="0038192A"/>
    <w:rsid w:val="0038205D"/>
    <w:rsid w:val="00382544"/>
    <w:rsid w:val="00382A1F"/>
    <w:rsid w:val="00383781"/>
    <w:rsid w:val="0038512A"/>
    <w:rsid w:val="003862EF"/>
    <w:rsid w:val="00386ED8"/>
    <w:rsid w:val="003871E4"/>
    <w:rsid w:val="00392897"/>
    <w:rsid w:val="00393CED"/>
    <w:rsid w:val="00393D56"/>
    <w:rsid w:val="00395A3C"/>
    <w:rsid w:val="003976EA"/>
    <w:rsid w:val="003A0C56"/>
    <w:rsid w:val="003A1E2F"/>
    <w:rsid w:val="003A31A0"/>
    <w:rsid w:val="003A5D8C"/>
    <w:rsid w:val="003B0F6D"/>
    <w:rsid w:val="003B19B2"/>
    <w:rsid w:val="003B4133"/>
    <w:rsid w:val="003B4568"/>
    <w:rsid w:val="003B6101"/>
    <w:rsid w:val="003B678F"/>
    <w:rsid w:val="003B731C"/>
    <w:rsid w:val="003B752D"/>
    <w:rsid w:val="003C18EB"/>
    <w:rsid w:val="003C26A9"/>
    <w:rsid w:val="003C4E5B"/>
    <w:rsid w:val="003C4FAD"/>
    <w:rsid w:val="003C51DC"/>
    <w:rsid w:val="003C52B4"/>
    <w:rsid w:val="003C5446"/>
    <w:rsid w:val="003C59F3"/>
    <w:rsid w:val="003C7950"/>
    <w:rsid w:val="003C7BFA"/>
    <w:rsid w:val="003D0D48"/>
    <w:rsid w:val="003D10CF"/>
    <w:rsid w:val="003D3484"/>
    <w:rsid w:val="003D44F2"/>
    <w:rsid w:val="003D48D2"/>
    <w:rsid w:val="003D71AA"/>
    <w:rsid w:val="003E1D1F"/>
    <w:rsid w:val="003E23B4"/>
    <w:rsid w:val="003E3B8E"/>
    <w:rsid w:val="003E4068"/>
    <w:rsid w:val="003E4C8E"/>
    <w:rsid w:val="003E5513"/>
    <w:rsid w:val="003E6C91"/>
    <w:rsid w:val="003F329F"/>
    <w:rsid w:val="003F3E09"/>
    <w:rsid w:val="003F3EE4"/>
    <w:rsid w:val="003F4517"/>
    <w:rsid w:val="003F49DF"/>
    <w:rsid w:val="003F5B8A"/>
    <w:rsid w:val="003F6741"/>
    <w:rsid w:val="003F68EF"/>
    <w:rsid w:val="003F7704"/>
    <w:rsid w:val="00400BC5"/>
    <w:rsid w:val="00400DB2"/>
    <w:rsid w:val="00401080"/>
    <w:rsid w:val="004019BF"/>
    <w:rsid w:val="00403230"/>
    <w:rsid w:val="00403C50"/>
    <w:rsid w:val="0040445F"/>
    <w:rsid w:val="00405B2B"/>
    <w:rsid w:val="0040606C"/>
    <w:rsid w:val="00407619"/>
    <w:rsid w:val="00407ADC"/>
    <w:rsid w:val="00411A4B"/>
    <w:rsid w:val="0041396C"/>
    <w:rsid w:val="00414643"/>
    <w:rsid w:val="004152A8"/>
    <w:rsid w:val="00416E77"/>
    <w:rsid w:val="00420408"/>
    <w:rsid w:val="00420F9B"/>
    <w:rsid w:val="00422783"/>
    <w:rsid w:val="0042559E"/>
    <w:rsid w:val="00425D9F"/>
    <w:rsid w:val="0042683F"/>
    <w:rsid w:val="00426941"/>
    <w:rsid w:val="004278C7"/>
    <w:rsid w:val="00430B70"/>
    <w:rsid w:val="00430CA7"/>
    <w:rsid w:val="004320E7"/>
    <w:rsid w:val="004323FF"/>
    <w:rsid w:val="00432656"/>
    <w:rsid w:val="00434985"/>
    <w:rsid w:val="004417EF"/>
    <w:rsid w:val="00441D41"/>
    <w:rsid w:val="0044361D"/>
    <w:rsid w:val="00443FBC"/>
    <w:rsid w:val="004446B0"/>
    <w:rsid w:val="0044639E"/>
    <w:rsid w:val="0045019B"/>
    <w:rsid w:val="0045049F"/>
    <w:rsid w:val="004519B9"/>
    <w:rsid w:val="00451C7D"/>
    <w:rsid w:val="00452C4B"/>
    <w:rsid w:val="00452D94"/>
    <w:rsid w:val="00454417"/>
    <w:rsid w:val="0045470B"/>
    <w:rsid w:val="004551C2"/>
    <w:rsid w:val="00455D35"/>
    <w:rsid w:val="0045614B"/>
    <w:rsid w:val="0045654E"/>
    <w:rsid w:val="00456847"/>
    <w:rsid w:val="00457BFD"/>
    <w:rsid w:val="00463E90"/>
    <w:rsid w:val="00464288"/>
    <w:rsid w:val="0046429F"/>
    <w:rsid w:val="00464579"/>
    <w:rsid w:val="00464CCD"/>
    <w:rsid w:val="00465086"/>
    <w:rsid w:val="004650B7"/>
    <w:rsid w:val="00467798"/>
    <w:rsid w:val="00471D46"/>
    <w:rsid w:val="00473B14"/>
    <w:rsid w:val="00476328"/>
    <w:rsid w:val="00476441"/>
    <w:rsid w:val="00476CB7"/>
    <w:rsid w:val="00477CB0"/>
    <w:rsid w:val="0048080E"/>
    <w:rsid w:val="00482904"/>
    <w:rsid w:val="00482FAB"/>
    <w:rsid w:val="00483440"/>
    <w:rsid w:val="004835F3"/>
    <w:rsid w:val="004867A7"/>
    <w:rsid w:val="004901E6"/>
    <w:rsid w:val="0049183E"/>
    <w:rsid w:val="00493334"/>
    <w:rsid w:val="00493A59"/>
    <w:rsid w:val="00493AAA"/>
    <w:rsid w:val="00493E62"/>
    <w:rsid w:val="004955F3"/>
    <w:rsid w:val="00495C83"/>
    <w:rsid w:val="00496174"/>
    <w:rsid w:val="004966C1"/>
    <w:rsid w:val="004A492A"/>
    <w:rsid w:val="004A58BB"/>
    <w:rsid w:val="004B0B29"/>
    <w:rsid w:val="004B4433"/>
    <w:rsid w:val="004B6878"/>
    <w:rsid w:val="004B7028"/>
    <w:rsid w:val="004C0FA5"/>
    <w:rsid w:val="004C1967"/>
    <w:rsid w:val="004C2267"/>
    <w:rsid w:val="004C2870"/>
    <w:rsid w:val="004C3BFB"/>
    <w:rsid w:val="004C4ACC"/>
    <w:rsid w:val="004C54F0"/>
    <w:rsid w:val="004C642F"/>
    <w:rsid w:val="004C6D72"/>
    <w:rsid w:val="004C6DC6"/>
    <w:rsid w:val="004C7607"/>
    <w:rsid w:val="004D037C"/>
    <w:rsid w:val="004D3DA8"/>
    <w:rsid w:val="004D5ED5"/>
    <w:rsid w:val="004D5FC7"/>
    <w:rsid w:val="004D63BF"/>
    <w:rsid w:val="004D7537"/>
    <w:rsid w:val="004D7AE8"/>
    <w:rsid w:val="004D7C48"/>
    <w:rsid w:val="004E0BAB"/>
    <w:rsid w:val="004E114D"/>
    <w:rsid w:val="004E11FF"/>
    <w:rsid w:val="004E13BB"/>
    <w:rsid w:val="004E1639"/>
    <w:rsid w:val="004E22B2"/>
    <w:rsid w:val="004E3D77"/>
    <w:rsid w:val="004E42F6"/>
    <w:rsid w:val="004E5826"/>
    <w:rsid w:val="004F246F"/>
    <w:rsid w:val="004F2747"/>
    <w:rsid w:val="004F3516"/>
    <w:rsid w:val="004F4649"/>
    <w:rsid w:val="004F6212"/>
    <w:rsid w:val="00500C05"/>
    <w:rsid w:val="00501546"/>
    <w:rsid w:val="00502D97"/>
    <w:rsid w:val="005038F0"/>
    <w:rsid w:val="00505275"/>
    <w:rsid w:val="00505E65"/>
    <w:rsid w:val="00506AF5"/>
    <w:rsid w:val="00507A0A"/>
    <w:rsid w:val="005100E3"/>
    <w:rsid w:val="005105AC"/>
    <w:rsid w:val="00511D9A"/>
    <w:rsid w:val="00512228"/>
    <w:rsid w:val="005122BF"/>
    <w:rsid w:val="0051380A"/>
    <w:rsid w:val="005142A1"/>
    <w:rsid w:val="00514380"/>
    <w:rsid w:val="005147D1"/>
    <w:rsid w:val="005168FE"/>
    <w:rsid w:val="00520607"/>
    <w:rsid w:val="005210F7"/>
    <w:rsid w:val="0052200A"/>
    <w:rsid w:val="00522233"/>
    <w:rsid w:val="00524988"/>
    <w:rsid w:val="00524AF7"/>
    <w:rsid w:val="00524DB1"/>
    <w:rsid w:val="00524F15"/>
    <w:rsid w:val="005255C3"/>
    <w:rsid w:val="005308B2"/>
    <w:rsid w:val="00532C58"/>
    <w:rsid w:val="00532DDB"/>
    <w:rsid w:val="005342E3"/>
    <w:rsid w:val="005345B0"/>
    <w:rsid w:val="00535502"/>
    <w:rsid w:val="00535F3B"/>
    <w:rsid w:val="00537185"/>
    <w:rsid w:val="00537B63"/>
    <w:rsid w:val="005410F1"/>
    <w:rsid w:val="00541BD2"/>
    <w:rsid w:val="00542F1B"/>
    <w:rsid w:val="005431AA"/>
    <w:rsid w:val="005433AF"/>
    <w:rsid w:val="005434CF"/>
    <w:rsid w:val="0054412B"/>
    <w:rsid w:val="00544A3E"/>
    <w:rsid w:val="00546BFD"/>
    <w:rsid w:val="0055002A"/>
    <w:rsid w:val="00551A74"/>
    <w:rsid w:val="005533C9"/>
    <w:rsid w:val="00554351"/>
    <w:rsid w:val="005549C2"/>
    <w:rsid w:val="00555F91"/>
    <w:rsid w:val="005563EF"/>
    <w:rsid w:val="005564BC"/>
    <w:rsid w:val="005574E8"/>
    <w:rsid w:val="005600B8"/>
    <w:rsid w:val="00561CB4"/>
    <w:rsid w:val="00563268"/>
    <w:rsid w:val="005635C0"/>
    <w:rsid w:val="00564B96"/>
    <w:rsid w:val="00564F27"/>
    <w:rsid w:val="005656B4"/>
    <w:rsid w:val="00566168"/>
    <w:rsid w:val="00566ECF"/>
    <w:rsid w:val="005675A3"/>
    <w:rsid w:val="00567652"/>
    <w:rsid w:val="00567A54"/>
    <w:rsid w:val="00570CD6"/>
    <w:rsid w:val="00570E52"/>
    <w:rsid w:val="00571014"/>
    <w:rsid w:val="005713A2"/>
    <w:rsid w:val="0057416F"/>
    <w:rsid w:val="005755CB"/>
    <w:rsid w:val="005759AB"/>
    <w:rsid w:val="00576354"/>
    <w:rsid w:val="0057642D"/>
    <w:rsid w:val="00576AAB"/>
    <w:rsid w:val="00577205"/>
    <w:rsid w:val="00580E67"/>
    <w:rsid w:val="00580FBE"/>
    <w:rsid w:val="00583088"/>
    <w:rsid w:val="00583532"/>
    <w:rsid w:val="00583DF4"/>
    <w:rsid w:val="005853C5"/>
    <w:rsid w:val="005860A9"/>
    <w:rsid w:val="00587108"/>
    <w:rsid w:val="00592E2A"/>
    <w:rsid w:val="0059378C"/>
    <w:rsid w:val="00595918"/>
    <w:rsid w:val="00595D90"/>
    <w:rsid w:val="00596F1D"/>
    <w:rsid w:val="005977A6"/>
    <w:rsid w:val="005A01A1"/>
    <w:rsid w:val="005A153B"/>
    <w:rsid w:val="005A1576"/>
    <w:rsid w:val="005A2CC1"/>
    <w:rsid w:val="005A310E"/>
    <w:rsid w:val="005A3179"/>
    <w:rsid w:val="005A373F"/>
    <w:rsid w:val="005A3F37"/>
    <w:rsid w:val="005A4248"/>
    <w:rsid w:val="005A512C"/>
    <w:rsid w:val="005A56CA"/>
    <w:rsid w:val="005A5CFB"/>
    <w:rsid w:val="005A60D5"/>
    <w:rsid w:val="005A6CE8"/>
    <w:rsid w:val="005A7378"/>
    <w:rsid w:val="005B116C"/>
    <w:rsid w:val="005B38B0"/>
    <w:rsid w:val="005B400B"/>
    <w:rsid w:val="005B49EC"/>
    <w:rsid w:val="005B518D"/>
    <w:rsid w:val="005B589B"/>
    <w:rsid w:val="005C024A"/>
    <w:rsid w:val="005C07C8"/>
    <w:rsid w:val="005C0A23"/>
    <w:rsid w:val="005C0CA9"/>
    <w:rsid w:val="005C0DAE"/>
    <w:rsid w:val="005C1691"/>
    <w:rsid w:val="005C392F"/>
    <w:rsid w:val="005C4E96"/>
    <w:rsid w:val="005C6FC4"/>
    <w:rsid w:val="005C7807"/>
    <w:rsid w:val="005D002C"/>
    <w:rsid w:val="005D1605"/>
    <w:rsid w:val="005D16CE"/>
    <w:rsid w:val="005D1E0D"/>
    <w:rsid w:val="005D62EB"/>
    <w:rsid w:val="005D7529"/>
    <w:rsid w:val="005D7A42"/>
    <w:rsid w:val="005D7C3E"/>
    <w:rsid w:val="005E0121"/>
    <w:rsid w:val="005E0CD1"/>
    <w:rsid w:val="005E1401"/>
    <w:rsid w:val="005E1CC3"/>
    <w:rsid w:val="005E23B5"/>
    <w:rsid w:val="005E4670"/>
    <w:rsid w:val="005E4B47"/>
    <w:rsid w:val="005E5729"/>
    <w:rsid w:val="005E6436"/>
    <w:rsid w:val="005E6CB3"/>
    <w:rsid w:val="005E798F"/>
    <w:rsid w:val="005F0C92"/>
    <w:rsid w:val="005F24F5"/>
    <w:rsid w:val="005F31CB"/>
    <w:rsid w:val="005F457A"/>
    <w:rsid w:val="005F4AD9"/>
    <w:rsid w:val="005F4BDA"/>
    <w:rsid w:val="0060164D"/>
    <w:rsid w:val="00603E06"/>
    <w:rsid w:val="00605057"/>
    <w:rsid w:val="00605A4F"/>
    <w:rsid w:val="0060605D"/>
    <w:rsid w:val="00606220"/>
    <w:rsid w:val="006062BC"/>
    <w:rsid w:val="00606CB8"/>
    <w:rsid w:val="00607B7E"/>
    <w:rsid w:val="00613429"/>
    <w:rsid w:val="00613511"/>
    <w:rsid w:val="006149CE"/>
    <w:rsid w:val="006163AD"/>
    <w:rsid w:val="00616B0D"/>
    <w:rsid w:val="00616CDF"/>
    <w:rsid w:val="00616FAC"/>
    <w:rsid w:val="006173FD"/>
    <w:rsid w:val="00617D29"/>
    <w:rsid w:val="00617DA4"/>
    <w:rsid w:val="0062032B"/>
    <w:rsid w:val="00621564"/>
    <w:rsid w:val="00621788"/>
    <w:rsid w:val="00622040"/>
    <w:rsid w:val="0062229E"/>
    <w:rsid w:val="006222D7"/>
    <w:rsid w:val="00623F46"/>
    <w:rsid w:val="006242E2"/>
    <w:rsid w:val="00624629"/>
    <w:rsid w:val="00627724"/>
    <w:rsid w:val="006302E4"/>
    <w:rsid w:val="00631849"/>
    <w:rsid w:val="0063267B"/>
    <w:rsid w:val="00632E30"/>
    <w:rsid w:val="00633EF3"/>
    <w:rsid w:val="00634E28"/>
    <w:rsid w:val="006357AD"/>
    <w:rsid w:val="00635E49"/>
    <w:rsid w:val="00636295"/>
    <w:rsid w:val="00636D33"/>
    <w:rsid w:val="00637C41"/>
    <w:rsid w:val="006402E9"/>
    <w:rsid w:val="00640631"/>
    <w:rsid w:val="00641322"/>
    <w:rsid w:val="0064217D"/>
    <w:rsid w:val="0064236F"/>
    <w:rsid w:val="00642C41"/>
    <w:rsid w:val="00642D3F"/>
    <w:rsid w:val="00642F3F"/>
    <w:rsid w:val="00643244"/>
    <w:rsid w:val="00643432"/>
    <w:rsid w:val="006461A9"/>
    <w:rsid w:val="006462F5"/>
    <w:rsid w:val="006471A1"/>
    <w:rsid w:val="00647BE2"/>
    <w:rsid w:val="006510BE"/>
    <w:rsid w:val="00651131"/>
    <w:rsid w:val="00652785"/>
    <w:rsid w:val="00655354"/>
    <w:rsid w:val="00655611"/>
    <w:rsid w:val="0065714C"/>
    <w:rsid w:val="00657403"/>
    <w:rsid w:val="0065740C"/>
    <w:rsid w:val="00661D18"/>
    <w:rsid w:val="00663CED"/>
    <w:rsid w:val="00664075"/>
    <w:rsid w:val="006648C7"/>
    <w:rsid w:val="00664E28"/>
    <w:rsid w:val="006660D2"/>
    <w:rsid w:val="006667E6"/>
    <w:rsid w:val="00667C5F"/>
    <w:rsid w:val="006722DF"/>
    <w:rsid w:val="00672C9F"/>
    <w:rsid w:val="0067350D"/>
    <w:rsid w:val="0067471B"/>
    <w:rsid w:val="0067493B"/>
    <w:rsid w:val="00675A15"/>
    <w:rsid w:val="006815AC"/>
    <w:rsid w:val="0068332E"/>
    <w:rsid w:val="00683656"/>
    <w:rsid w:val="006848E5"/>
    <w:rsid w:val="0069186A"/>
    <w:rsid w:val="00691D0F"/>
    <w:rsid w:val="00692BF0"/>
    <w:rsid w:val="00693912"/>
    <w:rsid w:val="00694B3E"/>
    <w:rsid w:val="0069524E"/>
    <w:rsid w:val="006A0E44"/>
    <w:rsid w:val="006A141C"/>
    <w:rsid w:val="006A1BB3"/>
    <w:rsid w:val="006A2723"/>
    <w:rsid w:val="006A3CE0"/>
    <w:rsid w:val="006A52D7"/>
    <w:rsid w:val="006A5D43"/>
    <w:rsid w:val="006A66A8"/>
    <w:rsid w:val="006B06D0"/>
    <w:rsid w:val="006B0E8E"/>
    <w:rsid w:val="006B1237"/>
    <w:rsid w:val="006B25E0"/>
    <w:rsid w:val="006B48A5"/>
    <w:rsid w:val="006B49B8"/>
    <w:rsid w:val="006B4AC6"/>
    <w:rsid w:val="006B4F50"/>
    <w:rsid w:val="006B53A5"/>
    <w:rsid w:val="006B653C"/>
    <w:rsid w:val="006B7E2B"/>
    <w:rsid w:val="006B7E5E"/>
    <w:rsid w:val="006C0252"/>
    <w:rsid w:val="006C14D9"/>
    <w:rsid w:val="006C231F"/>
    <w:rsid w:val="006C2A0E"/>
    <w:rsid w:val="006C329C"/>
    <w:rsid w:val="006C38CF"/>
    <w:rsid w:val="006C40F2"/>
    <w:rsid w:val="006C4755"/>
    <w:rsid w:val="006C4FAD"/>
    <w:rsid w:val="006C5D2D"/>
    <w:rsid w:val="006C6095"/>
    <w:rsid w:val="006C7E7E"/>
    <w:rsid w:val="006D0DAA"/>
    <w:rsid w:val="006D10E1"/>
    <w:rsid w:val="006D2D30"/>
    <w:rsid w:val="006D3976"/>
    <w:rsid w:val="006E3681"/>
    <w:rsid w:val="006E4522"/>
    <w:rsid w:val="006E4B7B"/>
    <w:rsid w:val="006E5B26"/>
    <w:rsid w:val="006E67D6"/>
    <w:rsid w:val="006E6BE5"/>
    <w:rsid w:val="006E6E67"/>
    <w:rsid w:val="006E7E47"/>
    <w:rsid w:val="006F0C9B"/>
    <w:rsid w:val="006F181C"/>
    <w:rsid w:val="006F1BA3"/>
    <w:rsid w:val="006F1D33"/>
    <w:rsid w:val="006F3237"/>
    <w:rsid w:val="006F363B"/>
    <w:rsid w:val="006F52B3"/>
    <w:rsid w:val="006F5764"/>
    <w:rsid w:val="006F63CA"/>
    <w:rsid w:val="006F6DED"/>
    <w:rsid w:val="006F73FB"/>
    <w:rsid w:val="00702566"/>
    <w:rsid w:val="0070276E"/>
    <w:rsid w:val="00703CD0"/>
    <w:rsid w:val="00704183"/>
    <w:rsid w:val="00704885"/>
    <w:rsid w:val="00704E17"/>
    <w:rsid w:val="0070501B"/>
    <w:rsid w:val="00705DFF"/>
    <w:rsid w:val="007071A1"/>
    <w:rsid w:val="00707786"/>
    <w:rsid w:val="007077BE"/>
    <w:rsid w:val="0071075E"/>
    <w:rsid w:val="00711761"/>
    <w:rsid w:val="00712E97"/>
    <w:rsid w:val="00714297"/>
    <w:rsid w:val="00715AEF"/>
    <w:rsid w:val="0071663D"/>
    <w:rsid w:val="00716877"/>
    <w:rsid w:val="00717166"/>
    <w:rsid w:val="00720B5D"/>
    <w:rsid w:val="007220D9"/>
    <w:rsid w:val="0072297C"/>
    <w:rsid w:val="0072409E"/>
    <w:rsid w:val="00724300"/>
    <w:rsid w:val="00726828"/>
    <w:rsid w:val="00727076"/>
    <w:rsid w:val="00727614"/>
    <w:rsid w:val="007278E1"/>
    <w:rsid w:val="00730317"/>
    <w:rsid w:val="00730937"/>
    <w:rsid w:val="00730A69"/>
    <w:rsid w:val="00732E58"/>
    <w:rsid w:val="00733A5E"/>
    <w:rsid w:val="00733DD3"/>
    <w:rsid w:val="00734F48"/>
    <w:rsid w:val="00735591"/>
    <w:rsid w:val="00735791"/>
    <w:rsid w:val="00735880"/>
    <w:rsid w:val="00736C32"/>
    <w:rsid w:val="0074231B"/>
    <w:rsid w:val="00745EAF"/>
    <w:rsid w:val="007475BC"/>
    <w:rsid w:val="007479F3"/>
    <w:rsid w:val="00750FC9"/>
    <w:rsid w:val="00754943"/>
    <w:rsid w:val="007622CC"/>
    <w:rsid w:val="0076347B"/>
    <w:rsid w:val="007634D7"/>
    <w:rsid w:val="00763F47"/>
    <w:rsid w:val="00764005"/>
    <w:rsid w:val="007643C6"/>
    <w:rsid w:val="00766787"/>
    <w:rsid w:val="00766C0A"/>
    <w:rsid w:val="00767240"/>
    <w:rsid w:val="007672D9"/>
    <w:rsid w:val="007740ED"/>
    <w:rsid w:val="007748B1"/>
    <w:rsid w:val="007751F9"/>
    <w:rsid w:val="00777450"/>
    <w:rsid w:val="00781319"/>
    <w:rsid w:val="007849DD"/>
    <w:rsid w:val="00786F98"/>
    <w:rsid w:val="007874AF"/>
    <w:rsid w:val="00787584"/>
    <w:rsid w:val="00787BA2"/>
    <w:rsid w:val="00792358"/>
    <w:rsid w:val="00794787"/>
    <w:rsid w:val="00795103"/>
    <w:rsid w:val="00796B14"/>
    <w:rsid w:val="0079769C"/>
    <w:rsid w:val="00797ABF"/>
    <w:rsid w:val="007A2615"/>
    <w:rsid w:val="007A3661"/>
    <w:rsid w:val="007A47AC"/>
    <w:rsid w:val="007A4F54"/>
    <w:rsid w:val="007A5C9D"/>
    <w:rsid w:val="007A6D28"/>
    <w:rsid w:val="007A74E9"/>
    <w:rsid w:val="007B0680"/>
    <w:rsid w:val="007B246A"/>
    <w:rsid w:val="007B24AE"/>
    <w:rsid w:val="007B4AE6"/>
    <w:rsid w:val="007B535C"/>
    <w:rsid w:val="007B6A5E"/>
    <w:rsid w:val="007B6DB7"/>
    <w:rsid w:val="007B7F45"/>
    <w:rsid w:val="007C0644"/>
    <w:rsid w:val="007C0931"/>
    <w:rsid w:val="007C17A0"/>
    <w:rsid w:val="007C1AED"/>
    <w:rsid w:val="007C20DC"/>
    <w:rsid w:val="007C20F2"/>
    <w:rsid w:val="007C396A"/>
    <w:rsid w:val="007C665D"/>
    <w:rsid w:val="007C70C5"/>
    <w:rsid w:val="007D1268"/>
    <w:rsid w:val="007D3CF2"/>
    <w:rsid w:val="007D4D44"/>
    <w:rsid w:val="007D6039"/>
    <w:rsid w:val="007D6617"/>
    <w:rsid w:val="007D68D4"/>
    <w:rsid w:val="007E05B4"/>
    <w:rsid w:val="007E1030"/>
    <w:rsid w:val="007E17F5"/>
    <w:rsid w:val="007E3660"/>
    <w:rsid w:val="007E4576"/>
    <w:rsid w:val="007E511F"/>
    <w:rsid w:val="007E5761"/>
    <w:rsid w:val="007E5A1C"/>
    <w:rsid w:val="007E74CD"/>
    <w:rsid w:val="007F0B05"/>
    <w:rsid w:val="007F18CA"/>
    <w:rsid w:val="007F1CD6"/>
    <w:rsid w:val="007F2617"/>
    <w:rsid w:val="007F2644"/>
    <w:rsid w:val="007F3423"/>
    <w:rsid w:val="007F5033"/>
    <w:rsid w:val="007F5C58"/>
    <w:rsid w:val="007F5C6B"/>
    <w:rsid w:val="007F6F66"/>
    <w:rsid w:val="007F7839"/>
    <w:rsid w:val="00800B2A"/>
    <w:rsid w:val="008017C6"/>
    <w:rsid w:val="00801C75"/>
    <w:rsid w:val="0080208D"/>
    <w:rsid w:val="00802F72"/>
    <w:rsid w:val="008045A6"/>
    <w:rsid w:val="008057C5"/>
    <w:rsid w:val="00807E51"/>
    <w:rsid w:val="00807FD7"/>
    <w:rsid w:val="00811DB4"/>
    <w:rsid w:val="00814C46"/>
    <w:rsid w:val="00814E4E"/>
    <w:rsid w:val="00817375"/>
    <w:rsid w:val="0082076D"/>
    <w:rsid w:val="00820C64"/>
    <w:rsid w:val="00822EB7"/>
    <w:rsid w:val="00823108"/>
    <w:rsid w:val="0082435C"/>
    <w:rsid w:val="008246CD"/>
    <w:rsid w:val="008246E2"/>
    <w:rsid w:val="0082696B"/>
    <w:rsid w:val="008301B4"/>
    <w:rsid w:val="008312AC"/>
    <w:rsid w:val="00833AF8"/>
    <w:rsid w:val="008353B1"/>
    <w:rsid w:val="00837CC8"/>
    <w:rsid w:val="008400ED"/>
    <w:rsid w:val="00841F00"/>
    <w:rsid w:val="00842E68"/>
    <w:rsid w:val="008435B6"/>
    <w:rsid w:val="008441C2"/>
    <w:rsid w:val="00844E67"/>
    <w:rsid w:val="00846594"/>
    <w:rsid w:val="00846F5F"/>
    <w:rsid w:val="00847740"/>
    <w:rsid w:val="0085024F"/>
    <w:rsid w:val="00850F51"/>
    <w:rsid w:val="00851E1F"/>
    <w:rsid w:val="008525EF"/>
    <w:rsid w:val="00856EA1"/>
    <w:rsid w:val="00857769"/>
    <w:rsid w:val="00860048"/>
    <w:rsid w:val="008605FA"/>
    <w:rsid w:val="008609CF"/>
    <w:rsid w:val="00861B2A"/>
    <w:rsid w:val="00862C7B"/>
    <w:rsid w:val="00862CA7"/>
    <w:rsid w:val="00862EAD"/>
    <w:rsid w:val="00865D1D"/>
    <w:rsid w:val="00866A53"/>
    <w:rsid w:val="00870528"/>
    <w:rsid w:val="0087080C"/>
    <w:rsid w:val="008715D0"/>
    <w:rsid w:val="00871D7D"/>
    <w:rsid w:val="0087326D"/>
    <w:rsid w:val="008733D7"/>
    <w:rsid w:val="008739D0"/>
    <w:rsid w:val="00873DBC"/>
    <w:rsid w:val="0087688F"/>
    <w:rsid w:val="008777DC"/>
    <w:rsid w:val="00880081"/>
    <w:rsid w:val="00881F6B"/>
    <w:rsid w:val="008825FB"/>
    <w:rsid w:val="00882DC5"/>
    <w:rsid w:val="008835DB"/>
    <w:rsid w:val="0088396E"/>
    <w:rsid w:val="00885332"/>
    <w:rsid w:val="0088549F"/>
    <w:rsid w:val="00886DC7"/>
    <w:rsid w:val="00887E8E"/>
    <w:rsid w:val="00890F6E"/>
    <w:rsid w:val="00892246"/>
    <w:rsid w:val="0089278E"/>
    <w:rsid w:val="00894D64"/>
    <w:rsid w:val="00896106"/>
    <w:rsid w:val="0089792A"/>
    <w:rsid w:val="008A02EB"/>
    <w:rsid w:val="008A1E25"/>
    <w:rsid w:val="008A23E1"/>
    <w:rsid w:val="008A5050"/>
    <w:rsid w:val="008A7AD0"/>
    <w:rsid w:val="008A7F49"/>
    <w:rsid w:val="008B5239"/>
    <w:rsid w:val="008B65AA"/>
    <w:rsid w:val="008B7663"/>
    <w:rsid w:val="008B77F0"/>
    <w:rsid w:val="008C1B11"/>
    <w:rsid w:val="008C3CDF"/>
    <w:rsid w:val="008D173C"/>
    <w:rsid w:val="008D296D"/>
    <w:rsid w:val="008D2B79"/>
    <w:rsid w:val="008D388E"/>
    <w:rsid w:val="008D456D"/>
    <w:rsid w:val="008D4E50"/>
    <w:rsid w:val="008D6602"/>
    <w:rsid w:val="008D6B13"/>
    <w:rsid w:val="008D7CCD"/>
    <w:rsid w:val="008D7DF8"/>
    <w:rsid w:val="008E0985"/>
    <w:rsid w:val="008E1305"/>
    <w:rsid w:val="008E19F1"/>
    <w:rsid w:val="008E1FC7"/>
    <w:rsid w:val="008E300B"/>
    <w:rsid w:val="008E35B0"/>
    <w:rsid w:val="008E429C"/>
    <w:rsid w:val="008E4E10"/>
    <w:rsid w:val="008E58A7"/>
    <w:rsid w:val="008E5A2B"/>
    <w:rsid w:val="008E6596"/>
    <w:rsid w:val="008E7623"/>
    <w:rsid w:val="008E7FF2"/>
    <w:rsid w:val="008F1D61"/>
    <w:rsid w:val="008F2D80"/>
    <w:rsid w:val="008F3ED3"/>
    <w:rsid w:val="008F56D6"/>
    <w:rsid w:val="008F63BB"/>
    <w:rsid w:val="008F73C4"/>
    <w:rsid w:val="008F79E2"/>
    <w:rsid w:val="008F79F8"/>
    <w:rsid w:val="009003D1"/>
    <w:rsid w:val="00901185"/>
    <w:rsid w:val="0090134B"/>
    <w:rsid w:val="0090172E"/>
    <w:rsid w:val="00903FD1"/>
    <w:rsid w:val="0090639A"/>
    <w:rsid w:val="00907C8C"/>
    <w:rsid w:val="0091149D"/>
    <w:rsid w:val="00912030"/>
    <w:rsid w:val="00912C8B"/>
    <w:rsid w:val="0091569F"/>
    <w:rsid w:val="009167A7"/>
    <w:rsid w:val="009201B5"/>
    <w:rsid w:val="00920DA4"/>
    <w:rsid w:val="00922474"/>
    <w:rsid w:val="00922B6D"/>
    <w:rsid w:val="00922D20"/>
    <w:rsid w:val="00922F5A"/>
    <w:rsid w:val="00922FE4"/>
    <w:rsid w:val="00923142"/>
    <w:rsid w:val="00924639"/>
    <w:rsid w:val="00926844"/>
    <w:rsid w:val="00930508"/>
    <w:rsid w:val="00934523"/>
    <w:rsid w:val="0093549C"/>
    <w:rsid w:val="0093608A"/>
    <w:rsid w:val="00940744"/>
    <w:rsid w:val="0094164D"/>
    <w:rsid w:val="009418E2"/>
    <w:rsid w:val="00941D8C"/>
    <w:rsid w:val="00941DB6"/>
    <w:rsid w:val="009425EE"/>
    <w:rsid w:val="00943399"/>
    <w:rsid w:val="009433B1"/>
    <w:rsid w:val="009435F8"/>
    <w:rsid w:val="00945B38"/>
    <w:rsid w:val="00946282"/>
    <w:rsid w:val="00946D04"/>
    <w:rsid w:val="0094784E"/>
    <w:rsid w:val="0095076B"/>
    <w:rsid w:val="00950EC1"/>
    <w:rsid w:val="00950FE6"/>
    <w:rsid w:val="0095119B"/>
    <w:rsid w:val="00951577"/>
    <w:rsid w:val="0095190F"/>
    <w:rsid w:val="00953220"/>
    <w:rsid w:val="00954594"/>
    <w:rsid w:val="00957A47"/>
    <w:rsid w:val="0096130D"/>
    <w:rsid w:val="00961770"/>
    <w:rsid w:val="00963B1A"/>
    <w:rsid w:val="00964987"/>
    <w:rsid w:val="00964D2B"/>
    <w:rsid w:val="009655CE"/>
    <w:rsid w:val="00965655"/>
    <w:rsid w:val="00965D8D"/>
    <w:rsid w:val="00967C63"/>
    <w:rsid w:val="00972ECE"/>
    <w:rsid w:val="00973000"/>
    <w:rsid w:val="00973683"/>
    <w:rsid w:val="00974737"/>
    <w:rsid w:val="009750F1"/>
    <w:rsid w:val="00975AEA"/>
    <w:rsid w:val="00975F8F"/>
    <w:rsid w:val="009771E5"/>
    <w:rsid w:val="00980754"/>
    <w:rsid w:val="00982D5D"/>
    <w:rsid w:val="009837BD"/>
    <w:rsid w:val="00984045"/>
    <w:rsid w:val="009861FC"/>
    <w:rsid w:val="009864A3"/>
    <w:rsid w:val="00986E04"/>
    <w:rsid w:val="00987F49"/>
    <w:rsid w:val="00990494"/>
    <w:rsid w:val="0099115E"/>
    <w:rsid w:val="00991274"/>
    <w:rsid w:val="00991AF3"/>
    <w:rsid w:val="00993B31"/>
    <w:rsid w:val="00994706"/>
    <w:rsid w:val="009963CA"/>
    <w:rsid w:val="00997353"/>
    <w:rsid w:val="009A15D5"/>
    <w:rsid w:val="009A18AF"/>
    <w:rsid w:val="009A1975"/>
    <w:rsid w:val="009A2241"/>
    <w:rsid w:val="009A306A"/>
    <w:rsid w:val="009A30C4"/>
    <w:rsid w:val="009A31C4"/>
    <w:rsid w:val="009A360E"/>
    <w:rsid w:val="009A59BF"/>
    <w:rsid w:val="009A64C5"/>
    <w:rsid w:val="009B14BE"/>
    <w:rsid w:val="009B1A52"/>
    <w:rsid w:val="009B3624"/>
    <w:rsid w:val="009B40AC"/>
    <w:rsid w:val="009B6459"/>
    <w:rsid w:val="009C0E4F"/>
    <w:rsid w:val="009C2484"/>
    <w:rsid w:val="009C2E3D"/>
    <w:rsid w:val="009C2F06"/>
    <w:rsid w:val="009C357A"/>
    <w:rsid w:val="009C5A3C"/>
    <w:rsid w:val="009D00B9"/>
    <w:rsid w:val="009D038A"/>
    <w:rsid w:val="009D18DB"/>
    <w:rsid w:val="009D2026"/>
    <w:rsid w:val="009D2D21"/>
    <w:rsid w:val="009D30F1"/>
    <w:rsid w:val="009D3838"/>
    <w:rsid w:val="009D3ABB"/>
    <w:rsid w:val="009D42EA"/>
    <w:rsid w:val="009D4A63"/>
    <w:rsid w:val="009D51B9"/>
    <w:rsid w:val="009D6A84"/>
    <w:rsid w:val="009D790D"/>
    <w:rsid w:val="009D7AF6"/>
    <w:rsid w:val="009D7D2D"/>
    <w:rsid w:val="009E0D0D"/>
    <w:rsid w:val="009E106D"/>
    <w:rsid w:val="009E29C7"/>
    <w:rsid w:val="009E2E73"/>
    <w:rsid w:val="009E330A"/>
    <w:rsid w:val="009E3B42"/>
    <w:rsid w:val="009E4555"/>
    <w:rsid w:val="009E4B36"/>
    <w:rsid w:val="009E50BB"/>
    <w:rsid w:val="009E55CA"/>
    <w:rsid w:val="009E5809"/>
    <w:rsid w:val="009E5EE4"/>
    <w:rsid w:val="009E713C"/>
    <w:rsid w:val="009E71FE"/>
    <w:rsid w:val="009E7751"/>
    <w:rsid w:val="009F0268"/>
    <w:rsid w:val="009F05DD"/>
    <w:rsid w:val="009F09F3"/>
    <w:rsid w:val="009F1152"/>
    <w:rsid w:val="009F4530"/>
    <w:rsid w:val="009F5528"/>
    <w:rsid w:val="009F61C3"/>
    <w:rsid w:val="009F656A"/>
    <w:rsid w:val="009F6706"/>
    <w:rsid w:val="009F6A55"/>
    <w:rsid w:val="009F7DBA"/>
    <w:rsid w:val="00A039E2"/>
    <w:rsid w:val="00A04579"/>
    <w:rsid w:val="00A047A5"/>
    <w:rsid w:val="00A0496A"/>
    <w:rsid w:val="00A06171"/>
    <w:rsid w:val="00A07054"/>
    <w:rsid w:val="00A07912"/>
    <w:rsid w:val="00A07C2B"/>
    <w:rsid w:val="00A104F4"/>
    <w:rsid w:val="00A124A6"/>
    <w:rsid w:val="00A12679"/>
    <w:rsid w:val="00A15054"/>
    <w:rsid w:val="00A16466"/>
    <w:rsid w:val="00A16885"/>
    <w:rsid w:val="00A17BE1"/>
    <w:rsid w:val="00A22633"/>
    <w:rsid w:val="00A22D2A"/>
    <w:rsid w:val="00A2440B"/>
    <w:rsid w:val="00A2497B"/>
    <w:rsid w:val="00A26AF7"/>
    <w:rsid w:val="00A26E84"/>
    <w:rsid w:val="00A31BDC"/>
    <w:rsid w:val="00A3322D"/>
    <w:rsid w:val="00A33A32"/>
    <w:rsid w:val="00A33F46"/>
    <w:rsid w:val="00A3604C"/>
    <w:rsid w:val="00A376FD"/>
    <w:rsid w:val="00A37A51"/>
    <w:rsid w:val="00A37A60"/>
    <w:rsid w:val="00A37BE4"/>
    <w:rsid w:val="00A37E66"/>
    <w:rsid w:val="00A4038A"/>
    <w:rsid w:val="00A4088D"/>
    <w:rsid w:val="00A411A2"/>
    <w:rsid w:val="00A41383"/>
    <w:rsid w:val="00A4218E"/>
    <w:rsid w:val="00A42226"/>
    <w:rsid w:val="00A42EAF"/>
    <w:rsid w:val="00A44836"/>
    <w:rsid w:val="00A4574F"/>
    <w:rsid w:val="00A45893"/>
    <w:rsid w:val="00A4646B"/>
    <w:rsid w:val="00A468FD"/>
    <w:rsid w:val="00A52941"/>
    <w:rsid w:val="00A52CEA"/>
    <w:rsid w:val="00A54471"/>
    <w:rsid w:val="00A54BE2"/>
    <w:rsid w:val="00A54FB2"/>
    <w:rsid w:val="00A55307"/>
    <w:rsid w:val="00A60060"/>
    <w:rsid w:val="00A60409"/>
    <w:rsid w:val="00A61BBE"/>
    <w:rsid w:val="00A62277"/>
    <w:rsid w:val="00A630C5"/>
    <w:rsid w:val="00A63D39"/>
    <w:rsid w:val="00A645A3"/>
    <w:rsid w:val="00A65159"/>
    <w:rsid w:val="00A65C4F"/>
    <w:rsid w:val="00A6682E"/>
    <w:rsid w:val="00A66CA3"/>
    <w:rsid w:val="00A67581"/>
    <w:rsid w:val="00A67994"/>
    <w:rsid w:val="00A71B40"/>
    <w:rsid w:val="00A720DB"/>
    <w:rsid w:val="00A73A8C"/>
    <w:rsid w:val="00A75EEF"/>
    <w:rsid w:val="00A767BD"/>
    <w:rsid w:val="00A80FEA"/>
    <w:rsid w:val="00A84918"/>
    <w:rsid w:val="00A86937"/>
    <w:rsid w:val="00A877A9"/>
    <w:rsid w:val="00A8783F"/>
    <w:rsid w:val="00A90720"/>
    <w:rsid w:val="00A927D2"/>
    <w:rsid w:val="00A92E43"/>
    <w:rsid w:val="00A93993"/>
    <w:rsid w:val="00A93DB3"/>
    <w:rsid w:val="00A9435B"/>
    <w:rsid w:val="00A97B26"/>
    <w:rsid w:val="00AA035F"/>
    <w:rsid w:val="00AA1BDF"/>
    <w:rsid w:val="00AA1FE2"/>
    <w:rsid w:val="00AA2FB8"/>
    <w:rsid w:val="00AA36FC"/>
    <w:rsid w:val="00AA6FB7"/>
    <w:rsid w:val="00AA743A"/>
    <w:rsid w:val="00AA7F4E"/>
    <w:rsid w:val="00AB11FF"/>
    <w:rsid w:val="00AB176A"/>
    <w:rsid w:val="00AB1EE1"/>
    <w:rsid w:val="00AB23EC"/>
    <w:rsid w:val="00AB3834"/>
    <w:rsid w:val="00AB4BBB"/>
    <w:rsid w:val="00AB4BD6"/>
    <w:rsid w:val="00AB6458"/>
    <w:rsid w:val="00AB6F43"/>
    <w:rsid w:val="00AC03DD"/>
    <w:rsid w:val="00AC0C71"/>
    <w:rsid w:val="00AC161E"/>
    <w:rsid w:val="00AC2267"/>
    <w:rsid w:val="00AC38C1"/>
    <w:rsid w:val="00AC474C"/>
    <w:rsid w:val="00AC7275"/>
    <w:rsid w:val="00AC7C62"/>
    <w:rsid w:val="00AC7E21"/>
    <w:rsid w:val="00AD0534"/>
    <w:rsid w:val="00AD0A76"/>
    <w:rsid w:val="00AD2994"/>
    <w:rsid w:val="00AD2F16"/>
    <w:rsid w:val="00AD5138"/>
    <w:rsid w:val="00AD5B28"/>
    <w:rsid w:val="00AD5E5C"/>
    <w:rsid w:val="00AD67EC"/>
    <w:rsid w:val="00AD68AB"/>
    <w:rsid w:val="00AD6968"/>
    <w:rsid w:val="00AD7437"/>
    <w:rsid w:val="00AD7F9B"/>
    <w:rsid w:val="00AE071C"/>
    <w:rsid w:val="00AE2022"/>
    <w:rsid w:val="00AE6D74"/>
    <w:rsid w:val="00AE7354"/>
    <w:rsid w:val="00AE74EB"/>
    <w:rsid w:val="00AF1EEE"/>
    <w:rsid w:val="00AF2CB2"/>
    <w:rsid w:val="00AF389D"/>
    <w:rsid w:val="00AF3CBD"/>
    <w:rsid w:val="00AF5674"/>
    <w:rsid w:val="00AF58E3"/>
    <w:rsid w:val="00B0059E"/>
    <w:rsid w:val="00B00F84"/>
    <w:rsid w:val="00B01877"/>
    <w:rsid w:val="00B02E4F"/>
    <w:rsid w:val="00B03AC5"/>
    <w:rsid w:val="00B0505B"/>
    <w:rsid w:val="00B0688A"/>
    <w:rsid w:val="00B06A8F"/>
    <w:rsid w:val="00B0724E"/>
    <w:rsid w:val="00B07526"/>
    <w:rsid w:val="00B07A78"/>
    <w:rsid w:val="00B106CB"/>
    <w:rsid w:val="00B10C78"/>
    <w:rsid w:val="00B118E5"/>
    <w:rsid w:val="00B11C0E"/>
    <w:rsid w:val="00B13190"/>
    <w:rsid w:val="00B13C7B"/>
    <w:rsid w:val="00B13DB5"/>
    <w:rsid w:val="00B1465E"/>
    <w:rsid w:val="00B156C5"/>
    <w:rsid w:val="00B1652A"/>
    <w:rsid w:val="00B17FD0"/>
    <w:rsid w:val="00B21460"/>
    <w:rsid w:val="00B21974"/>
    <w:rsid w:val="00B219A1"/>
    <w:rsid w:val="00B227EF"/>
    <w:rsid w:val="00B22BBF"/>
    <w:rsid w:val="00B252B6"/>
    <w:rsid w:val="00B30C75"/>
    <w:rsid w:val="00B32B29"/>
    <w:rsid w:val="00B32EA0"/>
    <w:rsid w:val="00B345FE"/>
    <w:rsid w:val="00B34756"/>
    <w:rsid w:val="00B35DDD"/>
    <w:rsid w:val="00B40D08"/>
    <w:rsid w:val="00B41981"/>
    <w:rsid w:val="00B41ACC"/>
    <w:rsid w:val="00B41F86"/>
    <w:rsid w:val="00B42415"/>
    <w:rsid w:val="00B436C0"/>
    <w:rsid w:val="00B43E2C"/>
    <w:rsid w:val="00B441C9"/>
    <w:rsid w:val="00B44607"/>
    <w:rsid w:val="00B45037"/>
    <w:rsid w:val="00B45FC2"/>
    <w:rsid w:val="00B462D5"/>
    <w:rsid w:val="00B46626"/>
    <w:rsid w:val="00B47400"/>
    <w:rsid w:val="00B50ABB"/>
    <w:rsid w:val="00B51503"/>
    <w:rsid w:val="00B52A29"/>
    <w:rsid w:val="00B53A9C"/>
    <w:rsid w:val="00B542DD"/>
    <w:rsid w:val="00B55059"/>
    <w:rsid w:val="00B5505A"/>
    <w:rsid w:val="00B56104"/>
    <w:rsid w:val="00B569A8"/>
    <w:rsid w:val="00B569B5"/>
    <w:rsid w:val="00B6032B"/>
    <w:rsid w:val="00B60F8E"/>
    <w:rsid w:val="00B6176C"/>
    <w:rsid w:val="00B61B37"/>
    <w:rsid w:val="00B66F42"/>
    <w:rsid w:val="00B67C03"/>
    <w:rsid w:val="00B70532"/>
    <w:rsid w:val="00B70728"/>
    <w:rsid w:val="00B73561"/>
    <w:rsid w:val="00B73E0A"/>
    <w:rsid w:val="00B74133"/>
    <w:rsid w:val="00B74281"/>
    <w:rsid w:val="00B74F71"/>
    <w:rsid w:val="00B753E0"/>
    <w:rsid w:val="00B77628"/>
    <w:rsid w:val="00B77891"/>
    <w:rsid w:val="00B779BB"/>
    <w:rsid w:val="00B80AD4"/>
    <w:rsid w:val="00B82501"/>
    <w:rsid w:val="00B8337E"/>
    <w:rsid w:val="00B84509"/>
    <w:rsid w:val="00B85FEC"/>
    <w:rsid w:val="00B86A82"/>
    <w:rsid w:val="00B90A79"/>
    <w:rsid w:val="00B91336"/>
    <w:rsid w:val="00B91CAA"/>
    <w:rsid w:val="00B91F20"/>
    <w:rsid w:val="00B9212B"/>
    <w:rsid w:val="00B92319"/>
    <w:rsid w:val="00B93143"/>
    <w:rsid w:val="00B94F86"/>
    <w:rsid w:val="00B9641E"/>
    <w:rsid w:val="00B96B4A"/>
    <w:rsid w:val="00BA07B7"/>
    <w:rsid w:val="00BA0C8F"/>
    <w:rsid w:val="00BA1740"/>
    <w:rsid w:val="00BA17B1"/>
    <w:rsid w:val="00BA27A4"/>
    <w:rsid w:val="00BA46B8"/>
    <w:rsid w:val="00BA59CD"/>
    <w:rsid w:val="00BA71CF"/>
    <w:rsid w:val="00BA79CA"/>
    <w:rsid w:val="00BB14C6"/>
    <w:rsid w:val="00BB29A4"/>
    <w:rsid w:val="00BB3CD5"/>
    <w:rsid w:val="00BB43C9"/>
    <w:rsid w:val="00BB4F33"/>
    <w:rsid w:val="00BB5AC9"/>
    <w:rsid w:val="00BB5D25"/>
    <w:rsid w:val="00BB6D6D"/>
    <w:rsid w:val="00BB7760"/>
    <w:rsid w:val="00BC0086"/>
    <w:rsid w:val="00BC03FA"/>
    <w:rsid w:val="00BC0D56"/>
    <w:rsid w:val="00BC174C"/>
    <w:rsid w:val="00BC2AB7"/>
    <w:rsid w:val="00BC4A3C"/>
    <w:rsid w:val="00BC66E9"/>
    <w:rsid w:val="00BC7019"/>
    <w:rsid w:val="00BD11AC"/>
    <w:rsid w:val="00BD12BF"/>
    <w:rsid w:val="00BD159D"/>
    <w:rsid w:val="00BD2AB4"/>
    <w:rsid w:val="00BD3F56"/>
    <w:rsid w:val="00BD4819"/>
    <w:rsid w:val="00BD513A"/>
    <w:rsid w:val="00BD5821"/>
    <w:rsid w:val="00BD5FCF"/>
    <w:rsid w:val="00BD5FE3"/>
    <w:rsid w:val="00BD6021"/>
    <w:rsid w:val="00BD67EC"/>
    <w:rsid w:val="00BD747B"/>
    <w:rsid w:val="00BE10A8"/>
    <w:rsid w:val="00BE1D7A"/>
    <w:rsid w:val="00BE5614"/>
    <w:rsid w:val="00BE6F22"/>
    <w:rsid w:val="00BE7CF1"/>
    <w:rsid w:val="00BF0251"/>
    <w:rsid w:val="00BF120D"/>
    <w:rsid w:val="00BF2775"/>
    <w:rsid w:val="00BF393E"/>
    <w:rsid w:val="00BF45EE"/>
    <w:rsid w:val="00BF5A40"/>
    <w:rsid w:val="00BF6F0C"/>
    <w:rsid w:val="00C010BC"/>
    <w:rsid w:val="00C01796"/>
    <w:rsid w:val="00C0303D"/>
    <w:rsid w:val="00C05E30"/>
    <w:rsid w:val="00C061A9"/>
    <w:rsid w:val="00C06334"/>
    <w:rsid w:val="00C1082F"/>
    <w:rsid w:val="00C10D75"/>
    <w:rsid w:val="00C11861"/>
    <w:rsid w:val="00C12368"/>
    <w:rsid w:val="00C130B7"/>
    <w:rsid w:val="00C1367E"/>
    <w:rsid w:val="00C15225"/>
    <w:rsid w:val="00C1662F"/>
    <w:rsid w:val="00C21C2E"/>
    <w:rsid w:val="00C21DA2"/>
    <w:rsid w:val="00C21E75"/>
    <w:rsid w:val="00C25306"/>
    <w:rsid w:val="00C2671F"/>
    <w:rsid w:val="00C268B2"/>
    <w:rsid w:val="00C26FD8"/>
    <w:rsid w:val="00C32F18"/>
    <w:rsid w:val="00C343E0"/>
    <w:rsid w:val="00C35E9B"/>
    <w:rsid w:val="00C36B40"/>
    <w:rsid w:val="00C379A6"/>
    <w:rsid w:val="00C37FB0"/>
    <w:rsid w:val="00C40FCA"/>
    <w:rsid w:val="00C430B2"/>
    <w:rsid w:val="00C4344C"/>
    <w:rsid w:val="00C449D3"/>
    <w:rsid w:val="00C44B64"/>
    <w:rsid w:val="00C47516"/>
    <w:rsid w:val="00C47F30"/>
    <w:rsid w:val="00C50507"/>
    <w:rsid w:val="00C52184"/>
    <w:rsid w:val="00C5633E"/>
    <w:rsid w:val="00C5651A"/>
    <w:rsid w:val="00C565DD"/>
    <w:rsid w:val="00C56BCC"/>
    <w:rsid w:val="00C5704F"/>
    <w:rsid w:val="00C6013E"/>
    <w:rsid w:val="00C6043B"/>
    <w:rsid w:val="00C611B3"/>
    <w:rsid w:val="00C6244A"/>
    <w:rsid w:val="00C63019"/>
    <w:rsid w:val="00C63074"/>
    <w:rsid w:val="00C649E1"/>
    <w:rsid w:val="00C64E3F"/>
    <w:rsid w:val="00C6622C"/>
    <w:rsid w:val="00C67B6E"/>
    <w:rsid w:val="00C72831"/>
    <w:rsid w:val="00C728BD"/>
    <w:rsid w:val="00C75E0F"/>
    <w:rsid w:val="00C80D8B"/>
    <w:rsid w:val="00C8236B"/>
    <w:rsid w:val="00C824F9"/>
    <w:rsid w:val="00C83BFB"/>
    <w:rsid w:val="00C843B8"/>
    <w:rsid w:val="00C8448B"/>
    <w:rsid w:val="00C84B00"/>
    <w:rsid w:val="00C87868"/>
    <w:rsid w:val="00C91072"/>
    <w:rsid w:val="00C91E09"/>
    <w:rsid w:val="00C91FFD"/>
    <w:rsid w:val="00C92325"/>
    <w:rsid w:val="00C9386D"/>
    <w:rsid w:val="00C93D44"/>
    <w:rsid w:val="00C9452B"/>
    <w:rsid w:val="00C945E6"/>
    <w:rsid w:val="00C94B4A"/>
    <w:rsid w:val="00C94B4C"/>
    <w:rsid w:val="00C95495"/>
    <w:rsid w:val="00C95BEF"/>
    <w:rsid w:val="00C967D5"/>
    <w:rsid w:val="00C9716C"/>
    <w:rsid w:val="00CA1C7B"/>
    <w:rsid w:val="00CA288A"/>
    <w:rsid w:val="00CA369E"/>
    <w:rsid w:val="00CA416A"/>
    <w:rsid w:val="00CA4463"/>
    <w:rsid w:val="00CA6773"/>
    <w:rsid w:val="00CA6DB0"/>
    <w:rsid w:val="00CA7864"/>
    <w:rsid w:val="00CB16C9"/>
    <w:rsid w:val="00CB2C63"/>
    <w:rsid w:val="00CB3009"/>
    <w:rsid w:val="00CB47C9"/>
    <w:rsid w:val="00CB6C59"/>
    <w:rsid w:val="00CB6E00"/>
    <w:rsid w:val="00CC0F50"/>
    <w:rsid w:val="00CC1A10"/>
    <w:rsid w:val="00CC24B2"/>
    <w:rsid w:val="00CC2C9B"/>
    <w:rsid w:val="00CC37FD"/>
    <w:rsid w:val="00CC54A6"/>
    <w:rsid w:val="00CC56B2"/>
    <w:rsid w:val="00CC61CB"/>
    <w:rsid w:val="00CC7A1E"/>
    <w:rsid w:val="00CC7AC3"/>
    <w:rsid w:val="00CC7F72"/>
    <w:rsid w:val="00CD15B6"/>
    <w:rsid w:val="00CD1D54"/>
    <w:rsid w:val="00CD26D7"/>
    <w:rsid w:val="00CD3C3D"/>
    <w:rsid w:val="00CD50DC"/>
    <w:rsid w:val="00CD6BBD"/>
    <w:rsid w:val="00CE2FA3"/>
    <w:rsid w:val="00CE3CE5"/>
    <w:rsid w:val="00CE7895"/>
    <w:rsid w:val="00CF07AF"/>
    <w:rsid w:val="00CF186E"/>
    <w:rsid w:val="00CF2ED3"/>
    <w:rsid w:val="00CF3092"/>
    <w:rsid w:val="00CF39FA"/>
    <w:rsid w:val="00CF5BDF"/>
    <w:rsid w:val="00CF69A4"/>
    <w:rsid w:val="00CF6FC1"/>
    <w:rsid w:val="00CF7938"/>
    <w:rsid w:val="00CF7A8F"/>
    <w:rsid w:val="00CF7C3F"/>
    <w:rsid w:val="00D010F3"/>
    <w:rsid w:val="00D01E0D"/>
    <w:rsid w:val="00D02D27"/>
    <w:rsid w:val="00D02D71"/>
    <w:rsid w:val="00D03E53"/>
    <w:rsid w:val="00D05D3F"/>
    <w:rsid w:val="00D06F7F"/>
    <w:rsid w:val="00D0787A"/>
    <w:rsid w:val="00D10E2D"/>
    <w:rsid w:val="00D11DD0"/>
    <w:rsid w:val="00D12392"/>
    <w:rsid w:val="00D125D4"/>
    <w:rsid w:val="00D13367"/>
    <w:rsid w:val="00D140B7"/>
    <w:rsid w:val="00D14117"/>
    <w:rsid w:val="00D1411B"/>
    <w:rsid w:val="00D141D3"/>
    <w:rsid w:val="00D15289"/>
    <w:rsid w:val="00D167EF"/>
    <w:rsid w:val="00D17224"/>
    <w:rsid w:val="00D20190"/>
    <w:rsid w:val="00D21F51"/>
    <w:rsid w:val="00D22E4C"/>
    <w:rsid w:val="00D2798A"/>
    <w:rsid w:val="00D30544"/>
    <w:rsid w:val="00D30F74"/>
    <w:rsid w:val="00D31E6A"/>
    <w:rsid w:val="00D3253F"/>
    <w:rsid w:val="00D329C3"/>
    <w:rsid w:val="00D32E22"/>
    <w:rsid w:val="00D33815"/>
    <w:rsid w:val="00D34620"/>
    <w:rsid w:val="00D34E94"/>
    <w:rsid w:val="00D3540C"/>
    <w:rsid w:val="00D357D4"/>
    <w:rsid w:val="00D375D0"/>
    <w:rsid w:val="00D40D3A"/>
    <w:rsid w:val="00D41AB5"/>
    <w:rsid w:val="00D42577"/>
    <w:rsid w:val="00D4289F"/>
    <w:rsid w:val="00D4315F"/>
    <w:rsid w:val="00D4751A"/>
    <w:rsid w:val="00D50FA2"/>
    <w:rsid w:val="00D514F9"/>
    <w:rsid w:val="00D51661"/>
    <w:rsid w:val="00D518EB"/>
    <w:rsid w:val="00D54265"/>
    <w:rsid w:val="00D5722E"/>
    <w:rsid w:val="00D57DA5"/>
    <w:rsid w:val="00D57E31"/>
    <w:rsid w:val="00D6076B"/>
    <w:rsid w:val="00D6207A"/>
    <w:rsid w:val="00D63608"/>
    <w:rsid w:val="00D636F2"/>
    <w:rsid w:val="00D63B2C"/>
    <w:rsid w:val="00D64039"/>
    <w:rsid w:val="00D65CB6"/>
    <w:rsid w:val="00D66285"/>
    <w:rsid w:val="00D714F5"/>
    <w:rsid w:val="00D7300B"/>
    <w:rsid w:val="00D7442B"/>
    <w:rsid w:val="00D75AD9"/>
    <w:rsid w:val="00D75FE6"/>
    <w:rsid w:val="00D7635F"/>
    <w:rsid w:val="00D80363"/>
    <w:rsid w:val="00D81DF1"/>
    <w:rsid w:val="00D83741"/>
    <w:rsid w:val="00D8498B"/>
    <w:rsid w:val="00D84F27"/>
    <w:rsid w:val="00D85520"/>
    <w:rsid w:val="00D862FC"/>
    <w:rsid w:val="00D908AA"/>
    <w:rsid w:val="00D9155F"/>
    <w:rsid w:val="00D93215"/>
    <w:rsid w:val="00D94737"/>
    <w:rsid w:val="00D94D52"/>
    <w:rsid w:val="00D952BE"/>
    <w:rsid w:val="00D95998"/>
    <w:rsid w:val="00D96047"/>
    <w:rsid w:val="00D963F6"/>
    <w:rsid w:val="00D96A44"/>
    <w:rsid w:val="00DA125E"/>
    <w:rsid w:val="00DA25D4"/>
    <w:rsid w:val="00DA2D63"/>
    <w:rsid w:val="00DA2EC5"/>
    <w:rsid w:val="00DA2EFB"/>
    <w:rsid w:val="00DA571A"/>
    <w:rsid w:val="00DA6FDE"/>
    <w:rsid w:val="00DB24D7"/>
    <w:rsid w:val="00DB2A50"/>
    <w:rsid w:val="00DB2ECE"/>
    <w:rsid w:val="00DB3351"/>
    <w:rsid w:val="00DB3A71"/>
    <w:rsid w:val="00DB48D4"/>
    <w:rsid w:val="00DB4EE7"/>
    <w:rsid w:val="00DB76E7"/>
    <w:rsid w:val="00DC175B"/>
    <w:rsid w:val="00DC1DA2"/>
    <w:rsid w:val="00DC222D"/>
    <w:rsid w:val="00DC339F"/>
    <w:rsid w:val="00DC6821"/>
    <w:rsid w:val="00DC6BFB"/>
    <w:rsid w:val="00DC6D62"/>
    <w:rsid w:val="00DD06E7"/>
    <w:rsid w:val="00DD109D"/>
    <w:rsid w:val="00DD21DD"/>
    <w:rsid w:val="00DD22EF"/>
    <w:rsid w:val="00DD3AFA"/>
    <w:rsid w:val="00DD5008"/>
    <w:rsid w:val="00DD5063"/>
    <w:rsid w:val="00DD5905"/>
    <w:rsid w:val="00DD7E02"/>
    <w:rsid w:val="00DE062B"/>
    <w:rsid w:val="00DE0ECC"/>
    <w:rsid w:val="00DE2654"/>
    <w:rsid w:val="00DE323C"/>
    <w:rsid w:val="00DE442B"/>
    <w:rsid w:val="00DE5057"/>
    <w:rsid w:val="00DE616D"/>
    <w:rsid w:val="00DF09A6"/>
    <w:rsid w:val="00DF24C7"/>
    <w:rsid w:val="00DF27C4"/>
    <w:rsid w:val="00DF316B"/>
    <w:rsid w:val="00DF3172"/>
    <w:rsid w:val="00DF4D00"/>
    <w:rsid w:val="00DF4D7C"/>
    <w:rsid w:val="00DF5A2E"/>
    <w:rsid w:val="00DF5B9C"/>
    <w:rsid w:val="00E01DFB"/>
    <w:rsid w:val="00E047B9"/>
    <w:rsid w:val="00E04DF5"/>
    <w:rsid w:val="00E05610"/>
    <w:rsid w:val="00E065B0"/>
    <w:rsid w:val="00E0723A"/>
    <w:rsid w:val="00E0763A"/>
    <w:rsid w:val="00E11651"/>
    <w:rsid w:val="00E11929"/>
    <w:rsid w:val="00E15417"/>
    <w:rsid w:val="00E15639"/>
    <w:rsid w:val="00E16062"/>
    <w:rsid w:val="00E20131"/>
    <w:rsid w:val="00E2318B"/>
    <w:rsid w:val="00E23D9D"/>
    <w:rsid w:val="00E23DCA"/>
    <w:rsid w:val="00E24733"/>
    <w:rsid w:val="00E2475E"/>
    <w:rsid w:val="00E25B71"/>
    <w:rsid w:val="00E2648F"/>
    <w:rsid w:val="00E27A32"/>
    <w:rsid w:val="00E30E29"/>
    <w:rsid w:val="00E317A6"/>
    <w:rsid w:val="00E32342"/>
    <w:rsid w:val="00E33CB1"/>
    <w:rsid w:val="00E34352"/>
    <w:rsid w:val="00E34D4E"/>
    <w:rsid w:val="00E34E90"/>
    <w:rsid w:val="00E3504C"/>
    <w:rsid w:val="00E35476"/>
    <w:rsid w:val="00E36D29"/>
    <w:rsid w:val="00E36FD1"/>
    <w:rsid w:val="00E37D48"/>
    <w:rsid w:val="00E426AC"/>
    <w:rsid w:val="00E429BC"/>
    <w:rsid w:val="00E43B50"/>
    <w:rsid w:val="00E43D37"/>
    <w:rsid w:val="00E45C97"/>
    <w:rsid w:val="00E467E0"/>
    <w:rsid w:val="00E470F5"/>
    <w:rsid w:val="00E472AA"/>
    <w:rsid w:val="00E47330"/>
    <w:rsid w:val="00E501D9"/>
    <w:rsid w:val="00E50F63"/>
    <w:rsid w:val="00E50F83"/>
    <w:rsid w:val="00E5204A"/>
    <w:rsid w:val="00E528CA"/>
    <w:rsid w:val="00E53646"/>
    <w:rsid w:val="00E53BE4"/>
    <w:rsid w:val="00E54AAC"/>
    <w:rsid w:val="00E574E7"/>
    <w:rsid w:val="00E601F8"/>
    <w:rsid w:val="00E6131E"/>
    <w:rsid w:val="00E622CC"/>
    <w:rsid w:val="00E62B69"/>
    <w:rsid w:val="00E62CA6"/>
    <w:rsid w:val="00E6495C"/>
    <w:rsid w:val="00E6515E"/>
    <w:rsid w:val="00E6570D"/>
    <w:rsid w:val="00E6591F"/>
    <w:rsid w:val="00E65D77"/>
    <w:rsid w:val="00E662A7"/>
    <w:rsid w:val="00E6635A"/>
    <w:rsid w:val="00E66995"/>
    <w:rsid w:val="00E669D0"/>
    <w:rsid w:val="00E7054D"/>
    <w:rsid w:val="00E70A80"/>
    <w:rsid w:val="00E71EC1"/>
    <w:rsid w:val="00E7345D"/>
    <w:rsid w:val="00E74EAE"/>
    <w:rsid w:val="00E7505B"/>
    <w:rsid w:val="00E764BE"/>
    <w:rsid w:val="00E77C30"/>
    <w:rsid w:val="00E8061D"/>
    <w:rsid w:val="00E81DE2"/>
    <w:rsid w:val="00E824B0"/>
    <w:rsid w:val="00E83921"/>
    <w:rsid w:val="00E84D66"/>
    <w:rsid w:val="00E867EE"/>
    <w:rsid w:val="00E86F10"/>
    <w:rsid w:val="00E87018"/>
    <w:rsid w:val="00E90BA4"/>
    <w:rsid w:val="00E9133E"/>
    <w:rsid w:val="00E92E60"/>
    <w:rsid w:val="00E9414B"/>
    <w:rsid w:val="00E9439A"/>
    <w:rsid w:val="00E95E39"/>
    <w:rsid w:val="00E97A6D"/>
    <w:rsid w:val="00EA2308"/>
    <w:rsid w:val="00EA26C6"/>
    <w:rsid w:val="00EA2D86"/>
    <w:rsid w:val="00EA41B7"/>
    <w:rsid w:val="00EA60DE"/>
    <w:rsid w:val="00EA6107"/>
    <w:rsid w:val="00EA6DE1"/>
    <w:rsid w:val="00EA7FF0"/>
    <w:rsid w:val="00EB0A98"/>
    <w:rsid w:val="00EB0AF7"/>
    <w:rsid w:val="00EB11C6"/>
    <w:rsid w:val="00EB159D"/>
    <w:rsid w:val="00EB1F5D"/>
    <w:rsid w:val="00EB4ECF"/>
    <w:rsid w:val="00EB5E2E"/>
    <w:rsid w:val="00EB5F21"/>
    <w:rsid w:val="00EB63B5"/>
    <w:rsid w:val="00EB7AEA"/>
    <w:rsid w:val="00EC12DD"/>
    <w:rsid w:val="00EC1C68"/>
    <w:rsid w:val="00EC2F99"/>
    <w:rsid w:val="00EC5653"/>
    <w:rsid w:val="00EC5986"/>
    <w:rsid w:val="00EC5B79"/>
    <w:rsid w:val="00ED0308"/>
    <w:rsid w:val="00ED04B3"/>
    <w:rsid w:val="00ED0B5A"/>
    <w:rsid w:val="00ED0DA1"/>
    <w:rsid w:val="00ED22DE"/>
    <w:rsid w:val="00ED2602"/>
    <w:rsid w:val="00ED30F1"/>
    <w:rsid w:val="00ED45D3"/>
    <w:rsid w:val="00ED4854"/>
    <w:rsid w:val="00ED555B"/>
    <w:rsid w:val="00ED62EE"/>
    <w:rsid w:val="00EE239F"/>
    <w:rsid w:val="00EE26C0"/>
    <w:rsid w:val="00EE3C79"/>
    <w:rsid w:val="00EE575F"/>
    <w:rsid w:val="00EE5918"/>
    <w:rsid w:val="00EE7179"/>
    <w:rsid w:val="00EE7C1F"/>
    <w:rsid w:val="00EF08BE"/>
    <w:rsid w:val="00EF0DE0"/>
    <w:rsid w:val="00EF50AE"/>
    <w:rsid w:val="00EF51E4"/>
    <w:rsid w:val="00EF60CA"/>
    <w:rsid w:val="00EF7541"/>
    <w:rsid w:val="00EF77A2"/>
    <w:rsid w:val="00F00022"/>
    <w:rsid w:val="00F0179B"/>
    <w:rsid w:val="00F0196F"/>
    <w:rsid w:val="00F03064"/>
    <w:rsid w:val="00F04013"/>
    <w:rsid w:val="00F06304"/>
    <w:rsid w:val="00F077F2"/>
    <w:rsid w:val="00F078BC"/>
    <w:rsid w:val="00F11DEE"/>
    <w:rsid w:val="00F127E1"/>
    <w:rsid w:val="00F149A3"/>
    <w:rsid w:val="00F14AB0"/>
    <w:rsid w:val="00F15166"/>
    <w:rsid w:val="00F1662C"/>
    <w:rsid w:val="00F1786B"/>
    <w:rsid w:val="00F2048F"/>
    <w:rsid w:val="00F21125"/>
    <w:rsid w:val="00F217D3"/>
    <w:rsid w:val="00F220F3"/>
    <w:rsid w:val="00F2431F"/>
    <w:rsid w:val="00F25D61"/>
    <w:rsid w:val="00F26D78"/>
    <w:rsid w:val="00F30546"/>
    <w:rsid w:val="00F31955"/>
    <w:rsid w:val="00F320C2"/>
    <w:rsid w:val="00F322BE"/>
    <w:rsid w:val="00F33187"/>
    <w:rsid w:val="00F33ABB"/>
    <w:rsid w:val="00F33E65"/>
    <w:rsid w:val="00F3415E"/>
    <w:rsid w:val="00F346F4"/>
    <w:rsid w:val="00F36A4D"/>
    <w:rsid w:val="00F37BFD"/>
    <w:rsid w:val="00F4225B"/>
    <w:rsid w:val="00F42651"/>
    <w:rsid w:val="00F42D53"/>
    <w:rsid w:val="00F50EAD"/>
    <w:rsid w:val="00F52E49"/>
    <w:rsid w:val="00F53CDE"/>
    <w:rsid w:val="00F53D16"/>
    <w:rsid w:val="00F55C55"/>
    <w:rsid w:val="00F57C37"/>
    <w:rsid w:val="00F60ED3"/>
    <w:rsid w:val="00F61A3E"/>
    <w:rsid w:val="00F627F9"/>
    <w:rsid w:val="00F63A11"/>
    <w:rsid w:val="00F647D3"/>
    <w:rsid w:val="00F669B5"/>
    <w:rsid w:val="00F6703E"/>
    <w:rsid w:val="00F67A6F"/>
    <w:rsid w:val="00F67F5F"/>
    <w:rsid w:val="00F7008B"/>
    <w:rsid w:val="00F71E20"/>
    <w:rsid w:val="00F74990"/>
    <w:rsid w:val="00F74DD3"/>
    <w:rsid w:val="00F74E93"/>
    <w:rsid w:val="00F757A1"/>
    <w:rsid w:val="00F77F8F"/>
    <w:rsid w:val="00F8358A"/>
    <w:rsid w:val="00F85347"/>
    <w:rsid w:val="00F85E71"/>
    <w:rsid w:val="00F85F72"/>
    <w:rsid w:val="00F8663E"/>
    <w:rsid w:val="00F87BC4"/>
    <w:rsid w:val="00F91DEC"/>
    <w:rsid w:val="00F925D0"/>
    <w:rsid w:val="00F92682"/>
    <w:rsid w:val="00F937A4"/>
    <w:rsid w:val="00F94EE1"/>
    <w:rsid w:val="00F95207"/>
    <w:rsid w:val="00F96491"/>
    <w:rsid w:val="00F96546"/>
    <w:rsid w:val="00FA0A27"/>
    <w:rsid w:val="00FA0F0C"/>
    <w:rsid w:val="00FA16D5"/>
    <w:rsid w:val="00FA2A27"/>
    <w:rsid w:val="00FA2E7F"/>
    <w:rsid w:val="00FA523A"/>
    <w:rsid w:val="00FA5CF1"/>
    <w:rsid w:val="00FA6B5F"/>
    <w:rsid w:val="00FA7488"/>
    <w:rsid w:val="00FA774D"/>
    <w:rsid w:val="00FA7BFF"/>
    <w:rsid w:val="00FB2126"/>
    <w:rsid w:val="00FB4911"/>
    <w:rsid w:val="00FC08F9"/>
    <w:rsid w:val="00FC0B7E"/>
    <w:rsid w:val="00FC1349"/>
    <w:rsid w:val="00FC1ECA"/>
    <w:rsid w:val="00FC3D1F"/>
    <w:rsid w:val="00FC4DE0"/>
    <w:rsid w:val="00FC5427"/>
    <w:rsid w:val="00FC5A5C"/>
    <w:rsid w:val="00FD0820"/>
    <w:rsid w:val="00FD0BD4"/>
    <w:rsid w:val="00FD21B7"/>
    <w:rsid w:val="00FD3EE4"/>
    <w:rsid w:val="00FD545E"/>
    <w:rsid w:val="00FD560A"/>
    <w:rsid w:val="00FD68BC"/>
    <w:rsid w:val="00FD7EFE"/>
    <w:rsid w:val="00FE004E"/>
    <w:rsid w:val="00FE00B2"/>
    <w:rsid w:val="00FE1DF0"/>
    <w:rsid w:val="00FE2FFE"/>
    <w:rsid w:val="00FE3769"/>
    <w:rsid w:val="00FE4A9D"/>
    <w:rsid w:val="00FE4E26"/>
    <w:rsid w:val="00FE607D"/>
    <w:rsid w:val="00FE61CE"/>
    <w:rsid w:val="00FE7988"/>
    <w:rsid w:val="00FF0C0D"/>
    <w:rsid w:val="00FF1ADA"/>
    <w:rsid w:val="00FF1BC3"/>
    <w:rsid w:val="00FF2928"/>
    <w:rsid w:val="00FF35B4"/>
    <w:rsid w:val="00FF3D96"/>
    <w:rsid w:val="00FF5297"/>
    <w:rsid w:val="00FF7D4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B84B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5019B"/>
    <w:pPr>
      <w:spacing w:line="360" w:lineRule="auto"/>
      <w:ind w:firstLine="851"/>
      <w:jc w:val="both"/>
    </w:pPr>
    <w:rPr>
      <w:sz w:val="28"/>
      <w:szCs w:val="24"/>
    </w:rPr>
  </w:style>
  <w:style w:type="paragraph" w:styleId="Heading1">
    <w:name w:val="heading 1"/>
    <w:basedOn w:val="Normal"/>
    <w:next w:val="Normal"/>
    <w:qFormat/>
    <w:rsid w:val="00BE6F22"/>
    <w:pPr>
      <w:keepNext/>
      <w:keepLines/>
      <w:pageBreakBefore/>
      <w:numPr>
        <w:numId w:val="10"/>
      </w:numPr>
      <w:spacing w:before="240"/>
      <w:ind w:left="0" w:firstLine="0"/>
      <w:jc w:val="center"/>
      <w:outlineLvl w:val="0"/>
    </w:pPr>
    <w:rPr>
      <w:rFonts w:ascii="Arial" w:hAnsi="Arial" w:cs="Arial"/>
      <w:b/>
      <w:bCs/>
      <w:caps/>
      <w:kern w:val="32"/>
      <w:sz w:val="32"/>
      <w:szCs w:val="28"/>
    </w:rPr>
  </w:style>
  <w:style w:type="paragraph" w:styleId="Heading2">
    <w:name w:val="heading 2"/>
    <w:basedOn w:val="Normal"/>
    <w:next w:val="Normal"/>
    <w:autoRedefine/>
    <w:qFormat/>
    <w:rsid w:val="005563EF"/>
    <w:pPr>
      <w:keepNext/>
      <w:keepLines/>
      <w:numPr>
        <w:ilvl w:val="1"/>
        <w:numId w:val="10"/>
      </w:numPr>
      <w:spacing w:before="120"/>
      <w:ind w:left="0" w:firstLine="0"/>
      <w:jc w:val="center"/>
      <w:outlineLvl w:val="1"/>
    </w:pPr>
    <w:rPr>
      <w:rFonts w:ascii="Arial" w:hAnsi="Arial" w:cs="Arial"/>
      <w:b/>
      <w:bCs/>
      <w:iCs/>
      <w:smallCaps/>
      <w:sz w:val="32"/>
      <w:szCs w:val="28"/>
    </w:rPr>
  </w:style>
  <w:style w:type="paragraph" w:styleId="Heading3">
    <w:name w:val="heading 3"/>
    <w:basedOn w:val="Normal"/>
    <w:next w:val="Normal"/>
    <w:qFormat/>
    <w:rsid w:val="00BE6F22"/>
    <w:pPr>
      <w:keepNext/>
      <w:keepLines/>
      <w:numPr>
        <w:ilvl w:val="2"/>
        <w:numId w:val="10"/>
      </w:numPr>
      <w:spacing w:before="120"/>
      <w:ind w:left="0" w:firstLine="0"/>
      <w:jc w:val="center"/>
      <w:outlineLvl w:val="2"/>
    </w:pPr>
    <w:rPr>
      <w:rFonts w:ascii="Arial" w:hAnsi="Arial" w:cs="Arial"/>
      <w:b/>
      <w:bCs/>
    </w:rPr>
  </w:style>
  <w:style w:type="paragraph" w:styleId="Heading4">
    <w:name w:val="heading 4"/>
    <w:basedOn w:val="Normal"/>
    <w:next w:val="Normal"/>
    <w:qFormat/>
    <w:rsid w:val="00EA6DE1"/>
    <w:pPr>
      <w:keepNext/>
      <w:keepLines/>
      <w:spacing w:before="60"/>
      <w:ind w:firstLine="0"/>
      <w:jc w:val="center"/>
      <w:outlineLvl w:val="3"/>
    </w:pPr>
    <w:rPr>
      <w:b/>
      <w:bCs/>
      <w:szCs w:val="28"/>
    </w:rPr>
  </w:style>
  <w:style w:type="paragraph" w:styleId="Heading5">
    <w:name w:val="heading 5"/>
    <w:basedOn w:val="Normal"/>
    <w:next w:val="Normal"/>
    <w:qFormat/>
    <w:rsid w:val="001B05CC"/>
    <w:pPr>
      <w:spacing w:before="240" w:after="60"/>
      <w:ind w:firstLine="0"/>
      <w:outlineLvl w:val="4"/>
    </w:pPr>
    <w:rPr>
      <w:b/>
      <w:bCs/>
      <w:i/>
      <w:iCs/>
      <w:sz w:val="26"/>
      <w:szCs w:val="26"/>
    </w:rPr>
  </w:style>
  <w:style w:type="paragraph" w:styleId="Heading6">
    <w:name w:val="heading 6"/>
    <w:basedOn w:val="Normal"/>
    <w:next w:val="Normal"/>
    <w:qFormat/>
    <w:rsid w:val="001B05CC"/>
    <w:pPr>
      <w:spacing w:before="240" w:after="60"/>
      <w:ind w:firstLine="0"/>
      <w:outlineLvl w:val="5"/>
    </w:pPr>
    <w:rPr>
      <w:b/>
      <w:bCs/>
      <w:sz w:val="22"/>
      <w:szCs w:val="22"/>
    </w:rPr>
  </w:style>
  <w:style w:type="paragraph" w:styleId="Heading7">
    <w:name w:val="heading 7"/>
    <w:basedOn w:val="Normal"/>
    <w:next w:val="Normal"/>
    <w:qFormat/>
    <w:rsid w:val="001B05CC"/>
    <w:pPr>
      <w:spacing w:before="240" w:after="60"/>
      <w:ind w:firstLine="0"/>
      <w:outlineLvl w:val="6"/>
    </w:pPr>
    <w:rPr>
      <w:sz w:val="24"/>
    </w:rPr>
  </w:style>
  <w:style w:type="paragraph" w:styleId="Heading8">
    <w:name w:val="heading 8"/>
    <w:basedOn w:val="Normal"/>
    <w:next w:val="Normal"/>
    <w:qFormat/>
    <w:rsid w:val="001B05CC"/>
    <w:pPr>
      <w:spacing w:before="240" w:after="60"/>
      <w:ind w:firstLine="0"/>
      <w:outlineLvl w:val="7"/>
    </w:pPr>
    <w:rPr>
      <w:i/>
      <w:iCs/>
      <w:sz w:val="24"/>
    </w:rPr>
  </w:style>
  <w:style w:type="paragraph" w:styleId="Heading9">
    <w:name w:val="heading 9"/>
    <w:basedOn w:val="Normal"/>
    <w:next w:val="Normal"/>
    <w:qFormat/>
    <w:rsid w:val="001B05CC"/>
    <w:pPr>
      <w:spacing w:before="240" w:after="60"/>
      <w:ind w:firstLine="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NN">
    <w:name w:val="Heading 1 NN"/>
    <w:basedOn w:val="Heading1"/>
    <w:next w:val="Normal"/>
    <w:rsid w:val="001B05CC"/>
    <w:pPr>
      <w:numPr>
        <w:numId w:val="0"/>
      </w:numPr>
    </w:pPr>
  </w:style>
  <w:style w:type="paragraph" w:customStyle="1" w:styleId="Heading2Appendix">
    <w:name w:val="Heading 2 Appendix"/>
    <w:basedOn w:val="Heading2"/>
    <w:next w:val="Normal"/>
    <w:semiHidden/>
    <w:rsid w:val="001B05CC"/>
    <w:pPr>
      <w:numPr>
        <w:ilvl w:val="0"/>
        <w:numId w:val="0"/>
      </w:numPr>
    </w:pPr>
  </w:style>
  <w:style w:type="paragraph" w:customStyle="1" w:styleId="codeCharCharCharCharCharCharCharCharCharCharCharCharCharCharCharCharCharCharCharCharCharCharCharCharCharCharChar">
    <w:name w:val="code Char Char Char Char Char Char Char Char Char Char Char Char Char Char Char Char Char Char Char Char Char Char Char Char Char Char Char"/>
    <w:basedOn w:val="Normal"/>
    <w:link w:val="codeCharCharCharCharCharCharCharCharCharCharCharCharCharCharCharCharCharCharCharCharCharCharCharCharCharCharCharChar"/>
    <w:semiHidden/>
    <w:rsid w:val="001B05CC"/>
    <w:pPr>
      <w:keepNext/>
      <w:keepLines/>
      <w:ind w:left="1418" w:firstLine="0"/>
      <w:jc w:val="left"/>
    </w:pPr>
    <w:rPr>
      <w:rFonts w:ascii="Courier New" w:hAnsi="Courier New"/>
      <w:noProof/>
      <w:lang w:val="en-US"/>
    </w:rPr>
  </w:style>
  <w:style w:type="paragraph" w:customStyle="1" w:styleId="pictureChar">
    <w:name w:val="picture Char"/>
    <w:basedOn w:val="Normal"/>
    <w:next w:val="pictureLetter"/>
    <w:link w:val="pictureCharChar"/>
    <w:rsid w:val="001B05CC"/>
    <w:pPr>
      <w:keepNext/>
      <w:keepLines/>
      <w:spacing w:before="120" w:line="240" w:lineRule="auto"/>
      <w:ind w:firstLine="0"/>
      <w:jc w:val="center"/>
    </w:pPr>
  </w:style>
  <w:style w:type="paragraph" w:customStyle="1" w:styleId="a0">
    <w:name w:val="продолжение"/>
    <w:basedOn w:val="Normal"/>
    <w:next w:val="Normal"/>
    <w:link w:val="Char"/>
    <w:rsid w:val="001B05CC"/>
    <w:pPr>
      <w:ind w:firstLine="0"/>
    </w:pPr>
  </w:style>
  <w:style w:type="character" w:customStyle="1" w:styleId="Emboss">
    <w:name w:val="Emboss"/>
    <w:basedOn w:val="DefaultParagraphFont"/>
    <w:semiHidden/>
    <w:rsid w:val="001B05CC"/>
    <w:rPr>
      <w:bCs/>
      <w:i/>
    </w:rPr>
  </w:style>
  <w:style w:type="paragraph" w:customStyle="1" w:styleId="listCharChar">
    <w:name w:val="list Char Char"/>
    <w:basedOn w:val="Normal"/>
    <w:link w:val="listCharCharChar"/>
    <w:rsid w:val="001B05CC"/>
    <w:pPr>
      <w:keepLines/>
      <w:ind w:firstLine="0"/>
    </w:pPr>
  </w:style>
  <w:style w:type="paragraph" w:customStyle="1" w:styleId="pictureHeader">
    <w:name w:val="pictureHeader"/>
    <w:basedOn w:val="smallCaption"/>
    <w:rsid w:val="007B24AE"/>
    <w:pPr>
      <w:numPr>
        <w:numId w:val="1"/>
      </w:numPr>
      <w:spacing w:before="60" w:after="120"/>
      <w:ind w:left="0" w:firstLine="0"/>
    </w:pPr>
    <w:rPr>
      <w:b w:val="0"/>
    </w:rPr>
  </w:style>
  <w:style w:type="character" w:customStyle="1" w:styleId="Char">
    <w:name w:val="продолжение Char"/>
    <w:basedOn w:val="DefaultParagraphFont"/>
    <w:link w:val="a0"/>
    <w:rsid w:val="001B05CC"/>
    <w:rPr>
      <w:rFonts w:eastAsia="Batang"/>
      <w:sz w:val="24"/>
      <w:szCs w:val="24"/>
      <w:lang w:val="ru-RU" w:eastAsia="ru-RU" w:bidi="ar-SA"/>
    </w:rPr>
  </w:style>
  <w:style w:type="paragraph" w:customStyle="1" w:styleId="ProgramOld">
    <w:name w:val="ProgramOld"/>
    <w:basedOn w:val="codeCharCharCharCharCharCharCharCharCharCharCharCharCharCharCharCharCharCharCharCharCharCharCharCharCharCharChar"/>
    <w:link w:val="ProgramOldChar"/>
    <w:autoRedefine/>
    <w:rsid w:val="001B05CC"/>
    <w:pPr>
      <w:keepNext w:val="0"/>
      <w:ind w:left="0"/>
    </w:pPr>
  </w:style>
  <w:style w:type="character" w:customStyle="1" w:styleId="codeCharCharCharCharCharCharCharCharCharCharCharCharCharCharCharCharCharCharCharCharCharCharCharCharCharCharCharChar">
    <w:name w:val="code Char Char Char Char Char Char Char Char Char Char Char Char Char Char Char Char Char Char Char Char Char Char Char Char Char Char Char Char"/>
    <w:basedOn w:val="DefaultParagraphFont"/>
    <w:link w:val="code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styleId="Hyperlink">
    <w:name w:val="Hyperlink"/>
    <w:basedOn w:val="DefaultParagraphFont"/>
    <w:uiPriority w:val="99"/>
    <w:rsid w:val="001B05CC"/>
    <w:rPr>
      <w:color w:val="0000FF"/>
      <w:u w:val="single"/>
    </w:rPr>
  </w:style>
  <w:style w:type="character" w:styleId="PageNumber">
    <w:name w:val="page number"/>
    <w:basedOn w:val="DefaultParagraphFont"/>
    <w:rsid w:val="001B05CC"/>
  </w:style>
  <w:style w:type="paragraph" w:styleId="Caption">
    <w:name w:val="caption"/>
    <w:basedOn w:val="Normal"/>
    <w:next w:val="Normal"/>
    <w:qFormat/>
    <w:rsid w:val="001B05CC"/>
    <w:pPr>
      <w:spacing w:before="120" w:after="120"/>
    </w:pPr>
    <w:rPr>
      <w:b/>
      <w:bCs/>
      <w:sz w:val="20"/>
      <w:szCs w:val="20"/>
    </w:rPr>
  </w:style>
  <w:style w:type="paragraph" w:styleId="TableofFigures">
    <w:name w:val="table of figures"/>
    <w:basedOn w:val="Normal"/>
    <w:next w:val="Normal"/>
    <w:autoRedefine/>
    <w:semiHidden/>
    <w:rsid w:val="001B05CC"/>
    <w:pPr>
      <w:tabs>
        <w:tab w:val="left" w:pos="851"/>
        <w:tab w:val="right" w:leader="dot" w:pos="9639"/>
      </w:tabs>
      <w:ind w:left="482" w:hanging="482"/>
    </w:pPr>
  </w:style>
  <w:style w:type="paragraph" w:styleId="DocumentMap">
    <w:name w:val="Document Map"/>
    <w:basedOn w:val="Normal"/>
    <w:semiHidden/>
    <w:rsid w:val="001B05CC"/>
    <w:pPr>
      <w:shd w:val="clear" w:color="auto" w:fill="000080"/>
    </w:pPr>
    <w:rPr>
      <w:rFonts w:ascii="Tahoma" w:hAnsi="Tahoma" w:cs="Tahoma"/>
    </w:rPr>
  </w:style>
  <w:style w:type="paragraph" w:styleId="TOC1">
    <w:name w:val="toc 1"/>
    <w:basedOn w:val="Normal"/>
    <w:next w:val="Normal"/>
    <w:autoRedefine/>
    <w:uiPriority w:val="39"/>
    <w:rsid w:val="0089792A"/>
    <w:pPr>
      <w:keepNext/>
      <w:tabs>
        <w:tab w:val="right" w:leader="dot" w:pos="9639"/>
      </w:tabs>
      <w:ind w:left="1134" w:right="567" w:hanging="1134"/>
      <w:jc w:val="left"/>
    </w:pPr>
    <w:rPr>
      <w:bCs/>
      <w:caps/>
      <w:noProof/>
    </w:rPr>
  </w:style>
  <w:style w:type="paragraph" w:styleId="TOC3">
    <w:name w:val="toc 3"/>
    <w:basedOn w:val="Normal"/>
    <w:next w:val="Normal"/>
    <w:autoRedefine/>
    <w:uiPriority w:val="39"/>
    <w:rsid w:val="0089792A"/>
    <w:pPr>
      <w:tabs>
        <w:tab w:val="right" w:leader="dot" w:pos="9639"/>
      </w:tabs>
      <w:ind w:left="2268" w:right="567" w:hanging="1134"/>
      <w:jc w:val="left"/>
    </w:pPr>
    <w:rPr>
      <w:iCs/>
      <w:noProof/>
      <w:szCs w:val="20"/>
    </w:rPr>
  </w:style>
  <w:style w:type="paragraph" w:styleId="TOC2">
    <w:name w:val="toc 2"/>
    <w:basedOn w:val="Normal"/>
    <w:next w:val="Normal"/>
    <w:autoRedefine/>
    <w:uiPriority w:val="39"/>
    <w:rsid w:val="0089792A"/>
    <w:pPr>
      <w:keepNext/>
      <w:tabs>
        <w:tab w:val="right" w:leader="dot" w:pos="9639"/>
      </w:tabs>
      <w:ind w:left="1701" w:right="567" w:hanging="1134"/>
      <w:jc w:val="left"/>
    </w:pPr>
    <w:rPr>
      <w:smallCaps/>
      <w:noProof/>
    </w:rPr>
  </w:style>
  <w:style w:type="paragraph" w:styleId="TOC4">
    <w:name w:val="toc 4"/>
    <w:basedOn w:val="Normal"/>
    <w:next w:val="Normal"/>
    <w:autoRedefine/>
    <w:uiPriority w:val="39"/>
    <w:rsid w:val="00BE6F22"/>
    <w:pPr>
      <w:tabs>
        <w:tab w:val="left" w:leader="dot" w:pos="9356"/>
      </w:tabs>
      <w:ind w:left="1985" w:right="758" w:hanging="284"/>
      <w:jc w:val="left"/>
    </w:pPr>
    <w:rPr>
      <w:i/>
      <w:noProof/>
      <w:sz w:val="24"/>
      <w:szCs w:val="18"/>
    </w:rPr>
  </w:style>
  <w:style w:type="paragraph" w:styleId="TOC5">
    <w:name w:val="toc 5"/>
    <w:basedOn w:val="Normal"/>
    <w:next w:val="Normal"/>
    <w:autoRedefine/>
    <w:uiPriority w:val="39"/>
    <w:rsid w:val="001B05CC"/>
    <w:pPr>
      <w:ind w:left="960"/>
      <w:jc w:val="left"/>
    </w:pPr>
    <w:rPr>
      <w:sz w:val="18"/>
      <w:szCs w:val="18"/>
    </w:rPr>
  </w:style>
  <w:style w:type="paragraph" w:styleId="TOC6">
    <w:name w:val="toc 6"/>
    <w:basedOn w:val="Normal"/>
    <w:next w:val="Normal"/>
    <w:autoRedefine/>
    <w:uiPriority w:val="39"/>
    <w:rsid w:val="001B05CC"/>
    <w:pPr>
      <w:ind w:left="1200"/>
      <w:jc w:val="left"/>
    </w:pPr>
    <w:rPr>
      <w:sz w:val="18"/>
      <w:szCs w:val="18"/>
    </w:rPr>
  </w:style>
  <w:style w:type="paragraph" w:styleId="TOC7">
    <w:name w:val="toc 7"/>
    <w:basedOn w:val="Normal"/>
    <w:next w:val="Normal"/>
    <w:autoRedefine/>
    <w:uiPriority w:val="39"/>
    <w:rsid w:val="001B05CC"/>
    <w:pPr>
      <w:ind w:left="1440"/>
      <w:jc w:val="left"/>
    </w:pPr>
    <w:rPr>
      <w:sz w:val="18"/>
      <w:szCs w:val="18"/>
    </w:rPr>
  </w:style>
  <w:style w:type="paragraph" w:styleId="TOC8">
    <w:name w:val="toc 8"/>
    <w:basedOn w:val="Normal"/>
    <w:next w:val="Normal"/>
    <w:autoRedefine/>
    <w:uiPriority w:val="39"/>
    <w:rsid w:val="001B05CC"/>
    <w:pPr>
      <w:ind w:left="1680"/>
      <w:jc w:val="left"/>
    </w:pPr>
    <w:rPr>
      <w:sz w:val="18"/>
      <w:szCs w:val="18"/>
    </w:rPr>
  </w:style>
  <w:style w:type="paragraph" w:styleId="TOC9">
    <w:name w:val="toc 9"/>
    <w:basedOn w:val="Normal"/>
    <w:next w:val="Normal"/>
    <w:autoRedefine/>
    <w:uiPriority w:val="39"/>
    <w:rsid w:val="001B05CC"/>
    <w:pPr>
      <w:ind w:left="1920"/>
      <w:jc w:val="left"/>
    </w:pPr>
    <w:rPr>
      <w:sz w:val="18"/>
      <w:szCs w:val="18"/>
    </w:rPr>
  </w:style>
  <w:style w:type="paragraph" w:customStyle="1" w:styleId="StyleCentered">
    <w:name w:val="Style Centered"/>
    <w:basedOn w:val="Normal"/>
    <w:semiHidden/>
    <w:rsid w:val="001B05CC"/>
    <w:pPr>
      <w:ind w:firstLine="0"/>
      <w:jc w:val="center"/>
    </w:pPr>
    <w:rPr>
      <w:rFonts w:eastAsia="Times New Roman"/>
      <w:szCs w:val="20"/>
    </w:rPr>
  </w:style>
  <w:style w:type="table" w:styleId="TableGrid">
    <w:name w:val="Table Grid"/>
    <w:basedOn w:val="TableNormal"/>
    <w:semiHidden/>
    <w:rsid w:val="001B05CC"/>
    <w:pPr>
      <w:spacing w:line="360" w:lineRule="auto"/>
      <w:ind w:firstLine="567"/>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ictureLetter">
    <w:name w:val="pictureLetter"/>
    <w:basedOn w:val="smallCaption"/>
    <w:next w:val="pictureHeader"/>
    <w:rsid w:val="001B05CC"/>
    <w:pPr>
      <w:keepNext/>
      <w:spacing w:line="240" w:lineRule="auto"/>
    </w:pPr>
    <w:rPr>
      <w:b w:val="0"/>
      <w:bCs/>
    </w:rPr>
  </w:style>
  <w:style w:type="paragraph" w:customStyle="1" w:styleId="StylepictureLetterNotBold">
    <w:name w:val="Style pictureLetter + Not Bold"/>
    <w:basedOn w:val="pictureLetter"/>
    <w:semiHidden/>
    <w:rsid w:val="001B05CC"/>
    <w:rPr>
      <w:bCs w:val="0"/>
    </w:rPr>
  </w:style>
  <w:style w:type="paragraph" w:customStyle="1" w:styleId="tableCenter">
    <w:name w:val="tableCenter"/>
    <w:basedOn w:val="tableContents"/>
    <w:link w:val="tableCenterChar"/>
    <w:rsid w:val="009E29C7"/>
    <w:pPr>
      <w:spacing w:before="60" w:after="60"/>
      <w:jc w:val="center"/>
    </w:pPr>
  </w:style>
  <w:style w:type="paragraph" w:customStyle="1" w:styleId="tableHeader">
    <w:name w:val="tableHeader"/>
    <w:basedOn w:val="smallCaption"/>
    <w:autoRedefine/>
    <w:rsid w:val="00973683"/>
    <w:pPr>
      <w:keepNext/>
      <w:spacing w:before="60" w:after="60" w:line="240" w:lineRule="auto"/>
    </w:pPr>
    <w:rPr>
      <w:b w:val="0"/>
    </w:rPr>
  </w:style>
  <w:style w:type="paragraph" w:customStyle="1" w:styleId="ArticleCaption">
    <w:name w:val="ArticleCaption"/>
    <w:basedOn w:val="Normal"/>
    <w:next w:val="Normal"/>
    <w:semiHidden/>
    <w:rsid w:val="001B05CC"/>
    <w:pPr>
      <w:spacing w:before="240" w:after="240"/>
      <w:jc w:val="center"/>
    </w:pPr>
    <w:rPr>
      <w:rFonts w:ascii="Arial" w:hAnsi="Arial"/>
      <w:b/>
      <w:sz w:val="32"/>
    </w:rPr>
  </w:style>
  <w:style w:type="character" w:styleId="Emphasis">
    <w:name w:val="Emphasis"/>
    <w:basedOn w:val="DefaultParagraphFont"/>
    <w:qFormat/>
    <w:rsid w:val="001B05CC"/>
    <w:rPr>
      <w:i/>
      <w:iCs/>
    </w:rPr>
  </w:style>
  <w:style w:type="character" w:customStyle="1" w:styleId="pictureCharChar">
    <w:name w:val="picture Char Char"/>
    <w:basedOn w:val="DefaultParagraphFont"/>
    <w:link w:val="pictureChar"/>
    <w:rsid w:val="001B05CC"/>
    <w:rPr>
      <w:rFonts w:eastAsia="Batang"/>
      <w:sz w:val="24"/>
      <w:szCs w:val="24"/>
      <w:lang w:val="ru-RU" w:eastAsia="ru-RU" w:bidi="ar-SA"/>
    </w:rPr>
  </w:style>
  <w:style w:type="paragraph" w:styleId="Header">
    <w:name w:val="header"/>
    <w:basedOn w:val="Normal"/>
    <w:rsid w:val="001B05CC"/>
    <w:pPr>
      <w:tabs>
        <w:tab w:val="center" w:pos="4677"/>
        <w:tab w:val="right" w:pos="9355"/>
      </w:tabs>
    </w:pPr>
  </w:style>
  <w:style w:type="paragraph" w:styleId="Footer">
    <w:name w:val="footer"/>
    <w:basedOn w:val="Normal"/>
    <w:rsid w:val="001B05CC"/>
    <w:pPr>
      <w:tabs>
        <w:tab w:val="center" w:pos="4677"/>
        <w:tab w:val="right" w:pos="9355"/>
      </w:tabs>
    </w:pPr>
  </w:style>
  <w:style w:type="character" w:customStyle="1" w:styleId="MetaSymbol">
    <w:name w:val="MetaSymbol"/>
    <w:basedOn w:val="DefaultParagraphFont"/>
    <w:rsid w:val="001B05CC"/>
    <w:rPr>
      <w:i/>
    </w:rPr>
  </w:style>
  <w:style w:type="paragraph" w:customStyle="1" w:styleId="StyleHeading1Left0cmFirstline0cm">
    <w:name w:val="Style Heading 1 + Left:  0 cm First line:  0 cm"/>
    <w:basedOn w:val="Normal"/>
    <w:semiHidden/>
    <w:rsid w:val="001B05CC"/>
    <w:pPr>
      <w:numPr>
        <w:numId w:val="2"/>
      </w:numPr>
    </w:pPr>
  </w:style>
  <w:style w:type="paragraph" w:customStyle="1" w:styleId="tableLeft">
    <w:name w:val="tableLeft"/>
    <w:basedOn w:val="tableCenter"/>
    <w:next w:val="Normal"/>
    <w:rsid w:val="001B05CC"/>
    <w:pPr>
      <w:jc w:val="left"/>
    </w:pPr>
  </w:style>
  <w:style w:type="character" w:customStyle="1" w:styleId="ProgramOldChar">
    <w:name w:val="ProgramOld Char"/>
    <w:basedOn w:val="codeCharCharCharCharCharCharCharCharCharCharCharCharCharCharCharCharCharCharCharCharCharCharCharCharCharCharCharChar"/>
    <w:link w:val="ProgramOld"/>
    <w:rsid w:val="001B05CC"/>
    <w:rPr>
      <w:rFonts w:ascii="Courier New" w:eastAsia="Batang" w:hAnsi="Courier New"/>
      <w:noProof/>
      <w:sz w:val="28"/>
      <w:szCs w:val="24"/>
      <w:lang w:val="en-US" w:eastAsia="ru-RU" w:bidi="ar-SA"/>
    </w:rPr>
  </w:style>
  <w:style w:type="character" w:customStyle="1" w:styleId="tableCenterChar">
    <w:name w:val="tableCenter Char"/>
    <w:basedOn w:val="DefaultParagraphFont"/>
    <w:link w:val="tableCenter"/>
    <w:rsid w:val="009E29C7"/>
    <w:rPr>
      <w:sz w:val="28"/>
      <w:lang w:val="ru-RU" w:eastAsia="ru-RU" w:bidi="ar-SA"/>
    </w:rPr>
  </w:style>
  <w:style w:type="paragraph" w:customStyle="1" w:styleId="Indented">
    <w:name w:val="_Indented"/>
    <w:basedOn w:val="Normal"/>
    <w:rsid w:val="001B05CC"/>
    <w:pPr>
      <w:ind w:left="1418" w:firstLine="0"/>
    </w:pPr>
  </w:style>
  <w:style w:type="character" w:customStyle="1" w:styleId="listCharCharChar">
    <w:name w:val="list Char Char Char"/>
    <w:basedOn w:val="DefaultParagraphFont"/>
    <w:link w:val="listCharChar"/>
    <w:rsid w:val="001B05CC"/>
    <w:rPr>
      <w:rFonts w:eastAsia="Batang"/>
      <w:sz w:val="28"/>
      <w:szCs w:val="24"/>
      <w:lang w:val="ru-RU" w:eastAsia="ru-RU" w:bidi="ar-SA"/>
    </w:rPr>
  </w:style>
  <w:style w:type="paragraph" w:customStyle="1" w:styleId="codeCharCharCharCharCharCharCharCharCharCharCharCharCharCharCharCharCharCharCharCharCharCharCharCharCharChar">
    <w:name w:val="code Char Char Char Char Char Char Char Char Char Char Char Char Char Char Char Char Char Char Char Char Char Char Char Char Char Char"/>
    <w:basedOn w:val="Normal"/>
    <w:link w:val="codeCharCharCharCharCharCharCharCharCharCharCharCharCharCharCharCharCharCharCharCharCharCharCharCharCharCharChar1"/>
    <w:rsid w:val="001B05CC"/>
    <w:pPr>
      <w:keepLines/>
      <w:tabs>
        <w:tab w:val="left" w:pos="1418"/>
        <w:tab w:val="left" w:pos="1701"/>
        <w:tab w:val="left" w:pos="1985"/>
        <w:tab w:val="left" w:pos="2268"/>
        <w:tab w:val="left" w:pos="2552"/>
        <w:tab w:val="left" w:pos="2835"/>
      </w:tabs>
      <w:ind w:left="3420" w:hanging="2286"/>
      <w:jc w:val="left"/>
    </w:pPr>
    <w:rPr>
      <w:rFonts w:ascii="Courier New" w:hAnsi="Courier New"/>
      <w:noProof/>
      <w:sz w:val="24"/>
    </w:rPr>
  </w:style>
  <w:style w:type="paragraph" w:customStyle="1" w:styleId="tableContents">
    <w:name w:val="tableContents"/>
    <w:basedOn w:val="Normal"/>
    <w:link w:val="tableContentsChar"/>
    <w:rsid w:val="0004307F"/>
    <w:pPr>
      <w:keepNext/>
      <w:keepLines/>
      <w:spacing w:line="240" w:lineRule="auto"/>
      <w:ind w:firstLine="0"/>
    </w:pPr>
    <w:rPr>
      <w:rFonts w:eastAsia="Times New Roman"/>
      <w:szCs w:val="20"/>
    </w:rPr>
  </w:style>
  <w:style w:type="character" w:customStyle="1" w:styleId="codeCharCharCharCharCharCharCharCharCharCharCharCharCharCharCharCharCharCharCharCharCharCharCharCharCharCharChar1">
    <w:name w:val="code Char Char Char Char Char Char Char Char Char Char Char Char Char Char Char Char Char Char Char Char Char Char Char Char Char Char Char1"/>
    <w:basedOn w:val="DefaultParagraphFont"/>
    <w:link w:val="codeCharCharCharCharCharCharCharCharCharCharCharCharCharCharCharCharCharCharCharCharCharCharCharCharCharChar"/>
    <w:rsid w:val="001B05CC"/>
    <w:rPr>
      <w:rFonts w:ascii="Courier New" w:eastAsia="Batang" w:hAnsi="Courier New"/>
      <w:noProof/>
      <w:sz w:val="24"/>
      <w:szCs w:val="24"/>
      <w:lang w:val="ru-RU" w:eastAsia="ru-RU" w:bidi="ar-SA"/>
    </w:rPr>
  </w:style>
  <w:style w:type="paragraph" w:styleId="List">
    <w:name w:val="List"/>
    <w:basedOn w:val="Normal"/>
    <w:rsid w:val="001B05CC"/>
    <w:pPr>
      <w:numPr>
        <w:numId w:val="3"/>
      </w:numPr>
    </w:pPr>
    <w:rPr>
      <w:sz w:val="24"/>
    </w:rPr>
  </w:style>
  <w:style w:type="paragraph" w:customStyle="1" w:styleId="LocalHeaderCharCharCharCharCharCharCharCharCharCharCharCharCharCharCharCharCharCharCharCharCharCharCharCharChar">
    <w:name w:val="LocalHeader Char Char Char Char Char Char Char Char Char Char Char Char Char Char Char Char Char Char Char Char Char Char Char Char Char"/>
    <w:basedOn w:val="Normal"/>
    <w:next w:val="Normal"/>
    <w:link w:val="LocalHeaderCharCharCharCharCharCharCharCharCharCharCharCharCharCharCharCharCharCharCharCharCharCharCharCharCharChar"/>
    <w:rsid w:val="001B05CC"/>
    <w:pPr>
      <w:keepNext/>
      <w:keepLines/>
      <w:spacing w:before="60"/>
      <w:ind w:firstLine="0"/>
    </w:pPr>
    <w:rPr>
      <w:b/>
      <w:sz w:val="24"/>
    </w:rPr>
  </w:style>
  <w:style w:type="character" w:customStyle="1" w:styleId="LocalHeaderCharCharCharCharCharCharCharCharCharCharCharCharCharCharCharCharCharCharCharCharCharCharCharCharCharChar">
    <w:name w:val="LocalHeader Char Char Char Char Char Char Char Char Char Char Char Char Char Char Char Char Char Char Char Char Char Char Char Char Char Char"/>
    <w:basedOn w:val="DefaultParagraphFont"/>
    <w:link w:val="LocalHeaderCharCharCharCharCharCharCharCharCharCharCharCharCharCharCharCharCharCharCharCharCharCharCharCharChar"/>
    <w:rsid w:val="001B05CC"/>
    <w:rPr>
      <w:rFonts w:eastAsia="Batang"/>
      <w:b/>
      <w:sz w:val="24"/>
      <w:szCs w:val="24"/>
      <w:lang w:val="ru-RU" w:eastAsia="ru-RU" w:bidi="ar-SA"/>
    </w:rPr>
  </w:style>
  <w:style w:type="paragraph" w:customStyle="1" w:styleId="ProgramCondensedCharCharCharCharCharCharCharCharCharCharCharCharCharCharCharCharCharCharCharCharCharCharCharCharCharCharCharCharCharCharCharCharCharCharCharCharCharCharCharCharCharCharCharCharCharCharChar">
    <w:name w:val="ProgramCondensed Char Char Char Char Char Char Char Char Char Char Char Char Char Char Char Char Char Char Char Char Char Char Char Char Char Char Char Char Char Char Char Char Char Char Char Char Char Char Char Char Char Char Char Char Char Char Char"/>
    <w:basedOn w:val="Normal"/>
    <w:link w:val="ProgramCondensedCharCharCharCharCharCharCharCharCharCharCharCharCharCharCharCharCharCharCharCharCharCharCharCharCharCharCharCharCharCharCharCharCharCharCharCharCharCharCharCharCharCharCharCharCharCharChar1"/>
    <w:rsid w:val="001B05CC"/>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134" w:hanging="567"/>
      <w:jc w:val="left"/>
    </w:pPr>
    <w:rPr>
      <w:rFonts w:ascii="Courier New" w:hAnsi="Courier New"/>
      <w:noProof/>
      <w:sz w:val="24"/>
      <w:lang w:val="en-US"/>
    </w:rPr>
  </w:style>
  <w:style w:type="character" w:customStyle="1" w:styleId="ProgramCondensedCharCharCharCharCharCharCharCharCharCharCharCharCharCharCharCharCharCharCharCharCharCharCharCharCharCharCharCharCharCharCharCharCharCharCharCharCharCharCharCharCharCharCharCharCharCharChar1">
    <w:name w:val="ProgramCondensed Char Char Char Char Char Char Char Char Char Char Char Char Char Char Char Char Char Char Char Char Char Char Char Char Char Char Char Char Char Char Char Char Char Char Char Char Char Char Char Char Char Char Char Char Char Char Char 1"/>
    <w:basedOn w:val="DefaultParagraphFont"/>
    <w:link w:val="ProgramCondensedCharCharCharCharCharCharCharCharCharCharCharCharCharCharCharCharCharCharCharCharCharCharCharCharCharCharCharCharCharCharCharCharCharCharCharCharCharCharCharCharCharCharCharCharCharCharChar"/>
    <w:rsid w:val="001B05CC"/>
    <w:rPr>
      <w:rFonts w:ascii="Courier New" w:eastAsia="Batang" w:hAnsi="Courier New"/>
      <w:noProof/>
      <w:sz w:val="24"/>
      <w:szCs w:val="24"/>
      <w:lang w:val="en-US" w:eastAsia="ru-RU" w:bidi="ar-SA"/>
    </w:rPr>
  </w:style>
  <w:style w:type="character" w:customStyle="1" w:styleId="ProgramCondensedCharCharCharCharCharCharCharCharCharCharCharCharCharCharCharCharCharCharCharCharCharCharCharCharCharCharCharCharCharCharCharCharCharCharCharCharCharCharCharCharCharCharCharCharCharCharCharC">
    <w:name w:val="ProgramCondensed Char Char Char Char Char Char Char Char Char Char Char Char Char Char Char Char Char Char Char Char Char Char Char Char Char Char Char Char Char Char Char Char Char Char Char Char Char Char Char Char Char Char Char Char Char Char Char C"/>
    <w:basedOn w:val="DefaultParagraphFont"/>
    <w:semiHidden/>
    <w:rsid w:val="001B05CC"/>
    <w:rPr>
      <w:rFonts w:ascii="Courier New" w:eastAsia="Batang" w:hAnsi="Courier New"/>
      <w:noProof/>
      <w:sz w:val="24"/>
      <w:szCs w:val="24"/>
      <w:lang w:val="en-US" w:eastAsia="ru-RU" w:bidi="ar-SA"/>
    </w:rPr>
  </w:style>
  <w:style w:type="paragraph" w:customStyle="1" w:styleId="codeChar">
    <w:name w:val="code Char"/>
    <w:basedOn w:val="Normal"/>
    <w:link w:val="codeCharChar"/>
    <w:semiHidden/>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paragraph" w:customStyle="1" w:styleId="List1">
    <w:name w:val="List1"/>
    <w:basedOn w:val="Normal"/>
    <w:semiHidden/>
    <w:rsid w:val="001B05CC"/>
    <w:pPr>
      <w:ind w:firstLine="0"/>
    </w:pPr>
    <w:rPr>
      <w:sz w:val="24"/>
    </w:rPr>
  </w:style>
  <w:style w:type="character" w:customStyle="1" w:styleId="codeCharChar">
    <w:name w:val="code Char Char"/>
    <w:basedOn w:val="DefaultParagraphFont"/>
    <w:link w:val="codeChar"/>
    <w:rsid w:val="001B05CC"/>
    <w:rPr>
      <w:rFonts w:ascii="Courier New" w:eastAsia="Batang" w:hAnsi="Courier New"/>
      <w:noProof/>
      <w:sz w:val="24"/>
      <w:szCs w:val="24"/>
      <w:lang w:val="ru-RU" w:eastAsia="ru-RU" w:bidi="ar-SA"/>
    </w:rPr>
  </w:style>
  <w:style w:type="character" w:customStyle="1" w:styleId="var">
    <w:name w:val="var"/>
    <w:basedOn w:val="DefaultParagraphFont"/>
    <w:semiHidden/>
    <w:rsid w:val="001B05CC"/>
    <w:rPr>
      <w:rFonts w:ascii="Courier New" w:hAnsi="Courier New"/>
      <w:lang w:val="en-US"/>
    </w:rPr>
  </w:style>
  <w:style w:type="numbering" w:customStyle="1" w:styleId="CurrentList2">
    <w:name w:val="Current List2"/>
    <w:semiHidden/>
    <w:rsid w:val="001B05CC"/>
    <w:pPr>
      <w:numPr>
        <w:numId w:val="4"/>
      </w:numPr>
    </w:pPr>
  </w:style>
  <w:style w:type="paragraph" w:customStyle="1" w:styleId="Program">
    <w:name w:val="Program"/>
    <w:basedOn w:val="code"/>
    <w:autoRedefine/>
    <w:semiHidden/>
    <w:rsid w:val="001B05CC"/>
    <w:pPr>
      <w:ind w:left="0"/>
    </w:pPr>
  </w:style>
  <w:style w:type="paragraph" w:customStyle="1" w:styleId="code">
    <w:name w:val="code"/>
    <w:basedOn w:val="Normal"/>
    <w:link w:val="codeChar2"/>
    <w:rsid w:val="001B05CC"/>
    <w:pPr>
      <w:keepLines/>
      <w:tabs>
        <w:tab w:val="left" w:pos="1418"/>
        <w:tab w:val="left" w:pos="1701"/>
        <w:tab w:val="left" w:pos="1985"/>
        <w:tab w:val="left" w:pos="2268"/>
        <w:tab w:val="left" w:pos="2552"/>
        <w:tab w:val="left" w:pos="2835"/>
      </w:tabs>
      <w:spacing w:before="60" w:after="60" w:line="240" w:lineRule="auto"/>
      <w:ind w:left="1134" w:firstLine="0"/>
      <w:contextualSpacing/>
      <w:jc w:val="left"/>
    </w:pPr>
    <w:rPr>
      <w:rFonts w:ascii="Courier New" w:hAnsi="Courier New"/>
      <w:noProof/>
      <w:sz w:val="24"/>
    </w:rPr>
  </w:style>
  <w:style w:type="numbering" w:customStyle="1" w:styleId="ListNumbered">
    <w:name w:val="ListNumbered"/>
    <w:basedOn w:val="ListBulleted"/>
    <w:rsid w:val="001B05CC"/>
    <w:pPr>
      <w:numPr>
        <w:numId w:val="8"/>
      </w:numPr>
    </w:pPr>
  </w:style>
  <w:style w:type="character" w:customStyle="1" w:styleId="codeCharCharChar1">
    <w:name w:val="code Char Char Char1"/>
    <w:basedOn w:val="DefaultParagraphFont"/>
    <w:semiHidden/>
    <w:rsid w:val="001B05CC"/>
    <w:rPr>
      <w:rFonts w:ascii="Courier New" w:eastAsia="Batang" w:hAnsi="Courier New"/>
      <w:noProof/>
      <w:sz w:val="24"/>
      <w:szCs w:val="24"/>
      <w:lang w:val="ru-RU" w:eastAsia="ru-RU" w:bidi="ar-SA"/>
    </w:rPr>
  </w:style>
  <w:style w:type="numbering" w:customStyle="1" w:styleId="CodeNumbered">
    <w:name w:val="CodeNumbered"/>
    <w:rsid w:val="001B05CC"/>
    <w:pPr>
      <w:numPr>
        <w:numId w:val="5"/>
      </w:numPr>
    </w:pPr>
  </w:style>
  <w:style w:type="paragraph" w:customStyle="1" w:styleId="picture">
    <w:name w:val="picture"/>
    <w:basedOn w:val="Normal"/>
    <w:next w:val="Normal"/>
    <w:semiHidden/>
    <w:rsid w:val="001B05CC"/>
    <w:pPr>
      <w:keepNext/>
      <w:keepLines/>
      <w:spacing w:before="120" w:line="240" w:lineRule="auto"/>
      <w:ind w:firstLine="0"/>
      <w:jc w:val="center"/>
    </w:pPr>
    <w:rPr>
      <w:sz w:val="24"/>
    </w:rPr>
  </w:style>
  <w:style w:type="character" w:customStyle="1" w:styleId="codeChar2">
    <w:name w:val="code Char2"/>
    <w:basedOn w:val="DefaultParagraphFont"/>
    <w:link w:val="code"/>
    <w:rsid w:val="001B05CC"/>
    <w:rPr>
      <w:rFonts w:ascii="Courier New" w:eastAsia="Batang" w:hAnsi="Courier New"/>
      <w:noProof/>
      <w:sz w:val="24"/>
      <w:szCs w:val="24"/>
      <w:lang w:val="ru-RU" w:eastAsia="ru-RU" w:bidi="ar-SA"/>
    </w:rPr>
  </w:style>
  <w:style w:type="numbering" w:customStyle="1" w:styleId="ListBulleted">
    <w:name w:val="ListBulleted"/>
    <w:basedOn w:val="NoList"/>
    <w:rsid w:val="009003D1"/>
    <w:pPr>
      <w:numPr>
        <w:numId w:val="6"/>
      </w:numPr>
    </w:pPr>
  </w:style>
  <w:style w:type="character" w:customStyle="1" w:styleId="CodeInline">
    <w:name w:val="CodeInline"/>
    <w:basedOn w:val="DefaultParagraphFont"/>
    <w:rsid w:val="001B05CC"/>
    <w:rPr>
      <w:rFonts w:ascii="Courier New" w:hAnsi="Courier New"/>
      <w:sz w:val="24"/>
      <w:lang w:val="en-US"/>
    </w:rPr>
  </w:style>
  <w:style w:type="paragraph" w:customStyle="1" w:styleId="Heading2NN">
    <w:name w:val="Heading 2 NN"/>
    <w:basedOn w:val="Heading2"/>
    <w:next w:val="Normal"/>
    <w:rsid w:val="001B05CC"/>
    <w:pPr>
      <w:numPr>
        <w:ilvl w:val="0"/>
        <w:numId w:val="0"/>
      </w:numPr>
    </w:pPr>
  </w:style>
  <w:style w:type="numbering" w:customStyle="1" w:styleId="ListLiterature">
    <w:name w:val="ListLiterature"/>
    <w:basedOn w:val="NoList"/>
    <w:rsid w:val="00993B31"/>
    <w:pPr>
      <w:numPr>
        <w:numId w:val="7"/>
      </w:numPr>
    </w:pPr>
  </w:style>
  <w:style w:type="paragraph" w:customStyle="1" w:styleId="2">
    <w:name w:val="продолжение2"/>
    <w:basedOn w:val="a0"/>
    <w:semiHidden/>
    <w:rsid w:val="001B05CC"/>
  </w:style>
  <w:style w:type="paragraph" w:customStyle="1" w:styleId="Continuation">
    <w:name w:val="_Continuation"/>
    <w:basedOn w:val="Normal"/>
    <w:next w:val="Normal"/>
    <w:link w:val="ContinuationChar"/>
    <w:rsid w:val="001B05CC"/>
    <w:pPr>
      <w:ind w:firstLine="0"/>
    </w:pPr>
  </w:style>
  <w:style w:type="character" w:customStyle="1" w:styleId="CodeKeyword">
    <w:name w:val="CodeKeyword"/>
    <w:basedOn w:val="CodeInline"/>
    <w:rsid w:val="001B05CC"/>
    <w:rPr>
      <w:rFonts w:ascii="Courier New" w:hAnsi="Courier New"/>
      <w:b/>
      <w:sz w:val="24"/>
      <w:lang w:val="en-US"/>
    </w:rPr>
  </w:style>
  <w:style w:type="character" w:customStyle="1" w:styleId="codeChar1">
    <w:name w:val="code Char1"/>
    <w:basedOn w:val="DefaultParagraphFont"/>
    <w:rsid w:val="001B05CC"/>
    <w:rPr>
      <w:rFonts w:ascii="Courier New" w:eastAsia="Batang" w:hAnsi="Courier New"/>
      <w:noProof/>
      <w:sz w:val="24"/>
      <w:szCs w:val="24"/>
      <w:lang w:val="ru-RU" w:eastAsia="ru-RU" w:bidi="ar-SA"/>
    </w:rPr>
  </w:style>
  <w:style w:type="character" w:styleId="CommentReference">
    <w:name w:val="annotation reference"/>
    <w:basedOn w:val="DefaultParagraphFont"/>
    <w:semiHidden/>
    <w:rsid w:val="001B05CC"/>
    <w:rPr>
      <w:sz w:val="16"/>
      <w:szCs w:val="16"/>
    </w:rPr>
  </w:style>
  <w:style w:type="paragraph" w:styleId="CommentText">
    <w:name w:val="annotation text"/>
    <w:basedOn w:val="Normal"/>
    <w:semiHidden/>
    <w:rsid w:val="001B05CC"/>
    <w:rPr>
      <w:sz w:val="20"/>
      <w:szCs w:val="20"/>
    </w:rPr>
  </w:style>
  <w:style w:type="paragraph" w:styleId="CommentSubject">
    <w:name w:val="annotation subject"/>
    <w:basedOn w:val="CommentText"/>
    <w:next w:val="CommentText"/>
    <w:semiHidden/>
    <w:rsid w:val="001B05CC"/>
    <w:rPr>
      <w:b/>
      <w:bCs/>
    </w:rPr>
  </w:style>
  <w:style w:type="paragraph" w:styleId="BalloonText">
    <w:name w:val="Balloon Text"/>
    <w:basedOn w:val="Normal"/>
    <w:semiHidden/>
    <w:rsid w:val="001B05CC"/>
    <w:rPr>
      <w:rFonts w:ascii="Tahoma" w:hAnsi="Tahoma" w:cs="Tahoma"/>
      <w:sz w:val="16"/>
      <w:szCs w:val="16"/>
    </w:rPr>
  </w:style>
  <w:style w:type="paragraph" w:customStyle="1" w:styleId="Programparagraph">
    <w:name w:val="Program paragraph"/>
    <w:basedOn w:val="Normal"/>
    <w:link w:val="ProgramparagraphChar"/>
    <w:autoRedefine/>
    <w:rsid w:val="001B05CC"/>
    <w:pPr>
      <w:tabs>
        <w:tab w:val="left" w:pos="1134"/>
        <w:tab w:val="left" w:pos="1418"/>
        <w:tab w:val="left" w:pos="1701"/>
        <w:tab w:val="left" w:pos="1985"/>
        <w:tab w:val="left" w:pos="2268"/>
        <w:tab w:val="left" w:pos="2552"/>
        <w:tab w:val="left" w:pos="2835"/>
        <w:tab w:val="left" w:pos="3119"/>
        <w:tab w:val="left" w:pos="3402"/>
        <w:tab w:val="left" w:pos="3686"/>
        <w:tab w:val="left" w:pos="3969"/>
      </w:tabs>
      <w:spacing w:line="240" w:lineRule="auto"/>
      <w:ind w:left="1985" w:hanging="1134"/>
      <w:jc w:val="left"/>
    </w:pPr>
    <w:rPr>
      <w:rFonts w:ascii="Courier New" w:hAnsi="Courier New"/>
      <w:noProof/>
      <w:sz w:val="24"/>
    </w:rPr>
  </w:style>
  <w:style w:type="paragraph" w:customStyle="1" w:styleId="Programnoindent">
    <w:name w:val="Program no indent"/>
    <w:basedOn w:val="Programparagraph"/>
    <w:rsid w:val="001B05CC"/>
    <w:pPr>
      <w:tabs>
        <w:tab w:val="left" w:pos="284"/>
        <w:tab w:val="left" w:pos="567"/>
        <w:tab w:val="left" w:pos="851"/>
      </w:tabs>
      <w:ind w:left="1701" w:hanging="1701"/>
    </w:pPr>
  </w:style>
  <w:style w:type="character" w:customStyle="1" w:styleId="ProgramparagraphChar">
    <w:name w:val="Program paragraph Char"/>
    <w:basedOn w:val="DefaultParagraphFont"/>
    <w:link w:val="Programparagraph"/>
    <w:rsid w:val="001B05CC"/>
    <w:rPr>
      <w:rFonts w:ascii="Courier New" w:eastAsia="Batang" w:hAnsi="Courier New"/>
      <w:noProof/>
      <w:sz w:val="24"/>
      <w:szCs w:val="24"/>
      <w:lang w:val="ru-RU" w:eastAsia="ru-RU" w:bidi="ar-SA"/>
    </w:rPr>
  </w:style>
  <w:style w:type="paragraph" w:customStyle="1" w:styleId="Programindented">
    <w:name w:val="Program indented"/>
    <w:basedOn w:val="Programparagraph"/>
    <w:link w:val="ProgramindentedChar"/>
    <w:rsid w:val="001B05CC"/>
    <w:pPr>
      <w:spacing w:after="120"/>
      <w:ind w:left="2552"/>
      <w:contextualSpacing/>
    </w:pPr>
  </w:style>
  <w:style w:type="paragraph" w:customStyle="1" w:styleId="HeadingLocal">
    <w:name w:val="Heading Local"/>
    <w:basedOn w:val="Normal"/>
    <w:next w:val="Normal"/>
    <w:rsid w:val="001B05CC"/>
    <w:pPr>
      <w:keepNext/>
      <w:keepLines/>
      <w:spacing w:before="60"/>
      <w:ind w:firstLine="0"/>
    </w:pPr>
    <w:rPr>
      <w:b/>
    </w:rPr>
  </w:style>
  <w:style w:type="character" w:styleId="HTMLAcronym">
    <w:name w:val="HTML Acronym"/>
    <w:basedOn w:val="DefaultParagraphFont"/>
    <w:rsid w:val="001B05CC"/>
  </w:style>
  <w:style w:type="paragraph" w:customStyle="1" w:styleId="IndentedSuper">
    <w:name w:val="_Indented Super"/>
    <w:basedOn w:val="Normal"/>
    <w:rsid w:val="001B05CC"/>
    <w:pPr>
      <w:ind w:left="2268" w:firstLine="0"/>
    </w:pPr>
  </w:style>
  <w:style w:type="paragraph" w:customStyle="1" w:styleId="ContinuationSuper">
    <w:name w:val="_Continuation Super"/>
    <w:basedOn w:val="Normal"/>
    <w:rsid w:val="001B05CC"/>
    <w:pPr>
      <w:ind w:left="1701" w:firstLine="0"/>
    </w:pPr>
  </w:style>
  <w:style w:type="paragraph" w:customStyle="1" w:styleId="Comment">
    <w:name w:val="Comment"/>
    <w:basedOn w:val="Normal"/>
    <w:rsid w:val="001B05CC"/>
    <w:pPr>
      <w:spacing w:after="180"/>
      <w:ind w:left="1418" w:firstLine="0"/>
    </w:pPr>
    <w:rPr>
      <w:rFonts w:eastAsia="MS Mincho"/>
      <w:sz w:val="20"/>
      <w:szCs w:val="20"/>
    </w:rPr>
  </w:style>
  <w:style w:type="paragraph" w:styleId="NormalWeb">
    <w:name w:val="Normal (Web)"/>
    <w:basedOn w:val="Normal"/>
    <w:rsid w:val="001B05CC"/>
    <w:pPr>
      <w:spacing w:before="100" w:beforeAutospacing="1" w:after="100" w:afterAutospacing="1" w:line="240" w:lineRule="auto"/>
      <w:ind w:firstLine="0"/>
      <w:jc w:val="left"/>
    </w:pPr>
    <w:rPr>
      <w:rFonts w:eastAsia="Times New Roman"/>
      <w:sz w:val="24"/>
    </w:rPr>
  </w:style>
  <w:style w:type="character" w:styleId="HTMLTypewriter">
    <w:name w:val="HTML Typewriter"/>
    <w:basedOn w:val="DefaultParagraphFont"/>
    <w:rsid w:val="001B05CC"/>
    <w:rPr>
      <w:rFonts w:ascii="Courier New" w:eastAsia="Times New Roman" w:hAnsi="Courier New" w:cs="Courier New"/>
      <w:sz w:val="20"/>
      <w:szCs w:val="20"/>
    </w:rPr>
  </w:style>
  <w:style w:type="character" w:styleId="HTMLCode">
    <w:name w:val="HTML Code"/>
    <w:basedOn w:val="DefaultParagraphFont"/>
    <w:rsid w:val="001B05CC"/>
    <w:rPr>
      <w:rFonts w:ascii="Courier New" w:eastAsia="Times New Roman" w:hAnsi="Courier New" w:cs="Courier New"/>
      <w:sz w:val="20"/>
      <w:szCs w:val="20"/>
    </w:rPr>
  </w:style>
  <w:style w:type="paragraph" w:styleId="BodyText2">
    <w:name w:val="Body Text 2"/>
    <w:basedOn w:val="Normal"/>
    <w:rsid w:val="001B05CC"/>
    <w:pPr>
      <w:spacing w:line="240" w:lineRule="auto"/>
      <w:ind w:firstLine="0"/>
    </w:pPr>
    <w:rPr>
      <w:rFonts w:eastAsia="Times New Roman"/>
      <w:sz w:val="22"/>
      <w:szCs w:val="20"/>
      <w:lang w:val="en-US"/>
    </w:rPr>
  </w:style>
  <w:style w:type="character" w:styleId="Strong">
    <w:name w:val="Strong"/>
    <w:basedOn w:val="DefaultParagraphFont"/>
    <w:qFormat/>
    <w:rsid w:val="001B05CC"/>
    <w:rPr>
      <w:b/>
      <w:bCs/>
    </w:rPr>
  </w:style>
  <w:style w:type="character" w:styleId="FollowedHyperlink">
    <w:name w:val="FollowedHyperlink"/>
    <w:basedOn w:val="DefaultParagraphFont"/>
    <w:rsid w:val="001B05CC"/>
    <w:rPr>
      <w:color w:val="800080"/>
      <w:u w:val="single"/>
    </w:rPr>
  </w:style>
  <w:style w:type="paragraph" w:customStyle="1" w:styleId="TableCaptionold">
    <w:name w:val="TableCaption_old"/>
    <w:basedOn w:val="Normal"/>
    <w:rsid w:val="001B05CC"/>
    <w:pPr>
      <w:numPr>
        <w:numId w:val="11"/>
      </w:numPr>
      <w:spacing w:before="120"/>
      <w:jc w:val="center"/>
    </w:pPr>
    <w:rPr>
      <w:rFonts w:ascii="Arial" w:eastAsia="Times New Roman" w:hAnsi="Arial"/>
      <w:b/>
      <w:sz w:val="24"/>
    </w:rPr>
  </w:style>
  <w:style w:type="character" w:customStyle="1" w:styleId="ContinuationChar">
    <w:name w:val="_Continuation Char"/>
    <w:basedOn w:val="DefaultParagraphFont"/>
    <w:link w:val="Continuation"/>
    <w:rsid w:val="001B05CC"/>
    <w:rPr>
      <w:rFonts w:eastAsia="Batang"/>
      <w:sz w:val="28"/>
      <w:szCs w:val="24"/>
      <w:lang w:val="ru-RU" w:eastAsia="ru-RU" w:bidi="ar-SA"/>
    </w:rPr>
  </w:style>
  <w:style w:type="paragraph" w:customStyle="1" w:styleId="tableCaption">
    <w:name w:val="tableCaption"/>
    <w:basedOn w:val="smallCaption"/>
    <w:rsid w:val="005A4248"/>
    <w:pPr>
      <w:keepNext/>
      <w:numPr>
        <w:numId w:val="12"/>
      </w:numPr>
      <w:spacing w:before="120"/>
      <w:jc w:val="left"/>
    </w:pPr>
    <w:rPr>
      <w:b w:val="0"/>
    </w:rPr>
  </w:style>
  <w:style w:type="paragraph" w:customStyle="1" w:styleId="smallCaption">
    <w:name w:val="smallCaption"/>
    <w:basedOn w:val="Normal"/>
    <w:rsid w:val="001B05CC"/>
    <w:pPr>
      <w:keepLines/>
      <w:ind w:firstLine="0"/>
      <w:jc w:val="center"/>
    </w:pPr>
    <w:rPr>
      <w:rFonts w:ascii="Arial" w:hAnsi="Arial"/>
      <w:b/>
      <w:sz w:val="24"/>
    </w:rPr>
  </w:style>
  <w:style w:type="character" w:customStyle="1" w:styleId="tableContentsChar">
    <w:name w:val="tableContents Char"/>
    <w:basedOn w:val="DefaultParagraphFont"/>
    <w:link w:val="tableContents"/>
    <w:rsid w:val="0004307F"/>
    <w:rPr>
      <w:sz w:val="28"/>
      <w:lang w:val="ru-RU" w:eastAsia="ru-RU" w:bidi="ar-SA"/>
    </w:rPr>
  </w:style>
  <w:style w:type="paragraph" w:styleId="MessageHeader">
    <w:name w:val="Message Header"/>
    <w:basedOn w:val="Normal"/>
    <w:rsid w:val="001B05C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character" w:customStyle="1" w:styleId="Authors">
    <w:name w:val="Authors"/>
    <w:basedOn w:val="DefaultParagraphFont"/>
    <w:rsid w:val="001B05CC"/>
    <w:rPr>
      <w:i/>
      <w:iCs/>
    </w:rPr>
  </w:style>
  <w:style w:type="character" w:customStyle="1" w:styleId="ProgramindentedChar">
    <w:name w:val="Program indented Char"/>
    <w:basedOn w:val="ProgramparagraphChar"/>
    <w:link w:val="Programindented"/>
    <w:rsid w:val="001B05CC"/>
    <w:rPr>
      <w:rFonts w:ascii="Courier New" w:eastAsia="Batang" w:hAnsi="Courier New"/>
      <w:noProof/>
      <w:sz w:val="24"/>
      <w:szCs w:val="24"/>
      <w:lang w:val="ru-RU" w:eastAsia="ru-RU" w:bidi="ar-SA"/>
    </w:rPr>
  </w:style>
  <w:style w:type="character" w:customStyle="1" w:styleId="Part">
    <w:name w:val="Part"/>
    <w:basedOn w:val="Authors"/>
    <w:rsid w:val="001B05CC"/>
    <w:rPr>
      <w:b/>
      <w:i w:val="0"/>
      <w:iCs w:val="0"/>
    </w:rPr>
  </w:style>
  <w:style w:type="numbering" w:customStyle="1" w:styleId="Numbered">
    <w:name w:val="Numbered"/>
    <w:basedOn w:val="NoList"/>
    <w:rsid w:val="001B05CC"/>
    <w:pPr>
      <w:numPr>
        <w:numId w:val="13"/>
      </w:numPr>
    </w:pPr>
  </w:style>
  <w:style w:type="paragraph" w:customStyle="1" w:styleId="a">
    <w:name w:val="Обычный список"/>
    <w:basedOn w:val="Normal"/>
    <w:autoRedefine/>
    <w:rsid w:val="001B05CC"/>
    <w:pPr>
      <w:numPr>
        <w:numId w:val="14"/>
      </w:numPr>
      <w:spacing w:after="120"/>
    </w:pPr>
    <w:rPr>
      <w:rFonts w:eastAsia="Times New Roman"/>
    </w:rPr>
  </w:style>
  <w:style w:type="paragraph" w:styleId="HTMLPreformatted">
    <w:name w:val="HTML Preformatted"/>
    <w:basedOn w:val="Normal"/>
    <w:rsid w:val="001B0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Formula">
    <w:name w:val="Formula"/>
    <w:basedOn w:val="DefaultParagraphFont"/>
    <w:rsid w:val="001B05CC"/>
    <w:rPr>
      <w:i/>
      <w:lang w:val="en-US"/>
    </w:rPr>
  </w:style>
  <w:style w:type="character" w:customStyle="1" w:styleId="contenttitle">
    <w:name w:val="contenttitle"/>
    <w:basedOn w:val="DefaultParagraphFont"/>
    <w:rsid w:val="00FA774D"/>
  </w:style>
  <w:style w:type="character" w:customStyle="1" w:styleId="name">
    <w:name w:val="name"/>
    <w:basedOn w:val="DefaultParagraphFont"/>
    <w:rsid w:val="005C4E96"/>
  </w:style>
  <w:style w:type="numbering" w:customStyle="1" w:styleId="NumberedLiterature">
    <w:name w:val="Numbered Literature"/>
    <w:basedOn w:val="NoList"/>
    <w:rsid w:val="00993B31"/>
    <w:pPr>
      <w:numPr>
        <w:numId w:val="15"/>
      </w:numPr>
    </w:pPr>
  </w:style>
  <w:style w:type="paragraph" w:customStyle="1" w:styleId="TableLast">
    <w:name w:val="TableLast"/>
    <w:basedOn w:val="tableContents"/>
    <w:rsid w:val="00FA0F0C"/>
    <w:pPr>
      <w:keepNext w:val="0"/>
      <w:spacing w:after="120"/>
      <w:jc w:val="left"/>
    </w:pPr>
    <w:rPr>
      <w:sz w:val="2"/>
    </w:rPr>
  </w:style>
  <w:style w:type="paragraph" w:customStyle="1" w:styleId="TextTable">
    <w:name w:val="TextTable"/>
    <w:basedOn w:val="Normal"/>
    <w:rsid w:val="0004307F"/>
    <w:pPr>
      <w:ind w:firstLine="0"/>
    </w:pPr>
  </w:style>
  <w:style w:type="paragraph" w:styleId="ListParagraph">
    <w:name w:val="List Paragraph"/>
    <w:basedOn w:val="Normal"/>
    <w:uiPriority w:val="34"/>
    <w:qFormat/>
    <w:rsid w:val="00280110"/>
    <w:pPr>
      <w:ind w:left="720"/>
      <w:contextualSpacing/>
    </w:pPr>
  </w:style>
  <w:style w:type="character" w:styleId="PlaceholderText">
    <w:name w:val="Placeholder Text"/>
    <w:basedOn w:val="DefaultParagraphFont"/>
    <w:uiPriority w:val="99"/>
    <w:semiHidden/>
    <w:rsid w:val="002801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0358">
      <w:bodyDiv w:val="1"/>
      <w:marLeft w:val="0"/>
      <w:marRight w:val="0"/>
      <w:marTop w:val="0"/>
      <w:marBottom w:val="0"/>
      <w:divBdr>
        <w:top w:val="none" w:sz="0" w:space="0" w:color="auto"/>
        <w:left w:val="none" w:sz="0" w:space="0" w:color="auto"/>
        <w:bottom w:val="none" w:sz="0" w:space="0" w:color="auto"/>
        <w:right w:val="none" w:sz="0" w:space="0" w:color="auto"/>
      </w:divBdr>
    </w:div>
    <w:div w:id="28074323">
      <w:bodyDiv w:val="1"/>
      <w:marLeft w:val="0"/>
      <w:marRight w:val="0"/>
      <w:marTop w:val="0"/>
      <w:marBottom w:val="0"/>
      <w:divBdr>
        <w:top w:val="none" w:sz="0" w:space="0" w:color="auto"/>
        <w:left w:val="none" w:sz="0" w:space="0" w:color="auto"/>
        <w:bottom w:val="none" w:sz="0" w:space="0" w:color="auto"/>
        <w:right w:val="none" w:sz="0" w:space="0" w:color="auto"/>
      </w:divBdr>
    </w:div>
    <w:div w:id="93937228">
      <w:bodyDiv w:val="1"/>
      <w:marLeft w:val="0"/>
      <w:marRight w:val="0"/>
      <w:marTop w:val="0"/>
      <w:marBottom w:val="0"/>
      <w:divBdr>
        <w:top w:val="none" w:sz="0" w:space="0" w:color="auto"/>
        <w:left w:val="none" w:sz="0" w:space="0" w:color="auto"/>
        <w:bottom w:val="none" w:sz="0" w:space="0" w:color="auto"/>
        <w:right w:val="none" w:sz="0" w:space="0" w:color="auto"/>
      </w:divBdr>
    </w:div>
    <w:div w:id="112797492">
      <w:bodyDiv w:val="1"/>
      <w:marLeft w:val="0"/>
      <w:marRight w:val="0"/>
      <w:marTop w:val="0"/>
      <w:marBottom w:val="0"/>
      <w:divBdr>
        <w:top w:val="none" w:sz="0" w:space="0" w:color="auto"/>
        <w:left w:val="none" w:sz="0" w:space="0" w:color="auto"/>
        <w:bottom w:val="none" w:sz="0" w:space="0" w:color="auto"/>
        <w:right w:val="none" w:sz="0" w:space="0" w:color="auto"/>
      </w:divBdr>
    </w:div>
    <w:div w:id="164132048">
      <w:bodyDiv w:val="1"/>
      <w:marLeft w:val="0"/>
      <w:marRight w:val="0"/>
      <w:marTop w:val="0"/>
      <w:marBottom w:val="0"/>
      <w:divBdr>
        <w:top w:val="none" w:sz="0" w:space="0" w:color="auto"/>
        <w:left w:val="none" w:sz="0" w:space="0" w:color="auto"/>
        <w:bottom w:val="none" w:sz="0" w:space="0" w:color="auto"/>
        <w:right w:val="none" w:sz="0" w:space="0" w:color="auto"/>
      </w:divBdr>
      <w:divsChild>
        <w:div w:id="1185554378">
          <w:marLeft w:val="0"/>
          <w:marRight w:val="0"/>
          <w:marTop w:val="0"/>
          <w:marBottom w:val="0"/>
          <w:divBdr>
            <w:top w:val="none" w:sz="0" w:space="0" w:color="auto"/>
            <w:left w:val="none" w:sz="0" w:space="0" w:color="auto"/>
            <w:bottom w:val="none" w:sz="0" w:space="0" w:color="auto"/>
            <w:right w:val="none" w:sz="0" w:space="0" w:color="auto"/>
          </w:divBdr>
          <w:divsChild>
            <w:div w:id="1867449503">
              <w:marLeft w:val="0"/>
              <w:marRight w:val="0"/>
              <w:marTop w:val="0"/>
              <w:marBottom w:val="0"/>
              <w:divBdr>
                <w:top w:val="none" w:sz="0" w:space="0" w:color="auto"/>
                <w:left w:val="none" w:sz="0" w:space="0" w:color="auto"/>
                <w:bottom w:val="none" w:sz="0" w:space="0" w:color="auto"/>
                <w:right w:val="none" w:sz="0" w:space="0" w:color="auto"/>
              </w:divBdr>
              <w:divsChild>
                <w:div w:id="3730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7622">
      <w:bodyDiv w:val="1"/>
      <w:marLeft w:val="0"/>
      <w:marRight w:val="0"/>
      <w:marTop w:val="0"/>
      <w:marBottom w:val="0"/>
      <w:divBdr>
        <w:top w:val="none" w:sz="0" w:space="0" w:color="auto"/>
        <w:left w:val="none" w:sz="0" w:space="0" w:color="auto"/>
        <w:bottom w:val="none" w:sz="0" w:space="0" w:color="auto"/>
        <w:right w:val="none" w:sz="0" w:space="0" w:color="auto"/>
      </w:divBdr>
      <w:divsChild>
        <w:div w:id="1319381952">
          <w:marLeft w:val="0"/>
          <w:marRight w:val="0"/>
          <w:marTop w:val="0"/>
          <w:marBottom w:val="0"/>
          <w:divBdr>
            <w:top w:val="none" w:sz="0" w:space="0" w:color="auto"/>
            <w:left w:val="none" w:sz="0" w:space="0" w:color="auto"/>
            <w:bottom w:val="none" w:sz="0" w:space="0" w:color="auto"/>
            <w:right w:val="none" w:sz="0" w:space="0" w:color="auto"/>
          </w:divBdr>
          <w:divsChild>
            <w:div w:id="816990075">
              <w:marLeft w:val="0"/>
              <w:marRight w:val="0"/>
              <w:marTop w:val="0"/>
              <w:marBottom w:val="0"/>
              <w:divBdr>
                <w:top w:val="none" w:sz="0" w:space="0" w:color="auto"/>
                <w:left w:val="none" w:sz="0" w:space="0" w:color="auto"/>
                <w:bottom w:val="none" w:sz="0" w:space="0" w:color="auto"/>
                <w:right w:val="none" w:sz="0" w:space="0" w:color="auto"/>
              </w:divBdr>
              <w:divsChild>
                <w:div w:id="365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5732">
      <w:bodyDiv w:val="1"/>
      <w:marLeft w:val="0"/>
      <w:marRight w:val="0"/>
      <w:marTop w:val="0"/>
      <w:marBottom w:val="0"/>
      <w:divBdr>
        <w:top w:val="none" w:sz="0" w:space="0" w:color="auto"/>
        <w:left w:val="none" w:sz="0" w:space="0" w:color="auto"/>
        <w:bottom w:val="none" w:sz="0" w:space="0" w:color="auto"/>
        <w:right w:val="none" w:sz="0" w:space="0" w:color="auto"/>
      </w:divBdr>
      <w:divsChild>
        <w:div w:id="306277944">
          <w:marLeft w:val="0"/>
          <w:marRight w:val="0"/>
          <w:marTop w:val="0"/>
          <w:marBottom w:val="0"/>
          <w:divBdr>
            <w:top w:val="none" w:sz="0" w:space="0" w:color="auto"/>
            <w:left w:val="none" w:sz="0" w:space="0" w:color="auto"/>
            <w:bottom w:val="none" w:sz="0" w:space="0" w:color="auto"/>
            <w:right w:val="none" w:sz="0" w:space="0" w:color="auto"/>
          </w:divBdr>
        </w:div>
        <w:div w:id="1000426718">
          <w:marLeft w:val="0"/>
          <w:marRight w:val="0"/>
          <w:marTop w:val="0"/>
          <w:marBottom w:val="0"/>
          <w:divBdr>
            <w:top w:val="none" w:sz="0" w:space="0" w:color="auto"/>
            <w:left w:val="none" w:sz="0" w:space="0" w:color="auto"/>
            <w:bottom w:val="none" w:sz="0" w:space="0" w:color="auto"/>
            <w:right w:val="none" w:sz="0" w:space="0" w:color="auto"/>
          </w:divBdr>
        </w:div>
      </w:divsChild>
    </w:div>
    <w:div w:id="250358859">
      <w:bodyDiv w:val="1"/>
      <w:marLeft w:val="0"/>
      <w:marRight w:val="0"/>
      <w:marTop w:val="0"/>
      <w:marBottom w:val="0"/>
      <w:divBdr>
        <w:top w:val="none" w:sz="0" w:space="0" w:color="auto"/>
        <w:left w:val="none" w:sz="0" w:space="0" w:color="auto"/>
        <w:bottom w:val="none" w:sz="0" w:space="0" w:color="auto"/>
        <w:right w:val="none" w:sz="0" w:space="0" w:color="auto"/>
      </w:divBdr>
    </w:div>
    <w:div w:id="278267872">
      <w:bodyDiv w:val="1"/>
      <w:marLeft w:val="0"/>
      <w:marRight w:val="0"/>
      <w:marTop w:val="0"/>
      <w:marBottom w:val="0"/>
      <w:divBdr>
        <w:top w:val="none" w:sz="0" w:space="0" w:color="auto"/>
        <w:left w:val="none" w:sz="0" w:space="0" w:color="auto"/>
        <w:bottom w:val="none" w:sz="0" w:space="0" w:color="auto"/>
        <w:right w:val="none" w:sz="0" w:space="0" w:color="auto"/>
      </w:divBdr>
    </w:div>
    <w:div w:id="316350155">
      <w:bodyDiv w:val="1"/>
      <w:marLeft w:val="0"/>
      <w:marRight w:val="0"/>
      <w:marTop w:val="0"/>
      <w:marBottom w:val="0"/>
      <w:divBdr>
        <w:top w:val="none" w:sz="0" w:space="0" w:color="auto"/>
        <w:left w:val="none" w:sz="0" w:space="0" w:color="auto"/>
        <w:bottom w:val="none" w:sz="0" w:space="0" w:color="auto"/>
        <w:right w:val="none" w:sz="0" w:space="0" w:color="auto"/>
      </w:divBdr>
    </w:div>
    <w:div w:id="316688452">
      <w:bodyDiv w:val="1"/>
      <w:marLeft w:val="0"/>
      <w:marRight w:val="0"/>
      <w:marTop w:val="0"/>
      <w:marBottom w:val="0"/>
      <w:divBdr>
        <w:top w:val="none" w:sz="0" w:space="0" w:color="auto"/>
        <w:left w:val="none" w:sz="0" w:space="0" w:color="auto"/>
        <w:bottom w:val="none" w:sz="0" w:space="0" w:color="auto"/>
        <w:right w:val="none" w:sz="0" w:space="0" w:color="auto"/>
      </w:divBdr>
    </w:div>
    <w:div w:id="362361043">
      <w:bodyDiv w:val="1"/>
      <w:marLeft w:val="0"/>
      <w:marRight w:val="0"/>
      <w:marTop w:val="0"/>
      <w:marBottom w:val="0"/>
      <w:divBdr>
        <w:top w:val="none" w:sz="0" w:space="0" w:color="auto"/>
        <w:left w:val="none" w:sz="0" w:space="0" w:color="auto"/>
        <w:bottom w:val="none" w:sz="0" w:space="0" w:color="auto"/>
        <w:right w:val="none" w:sz="0" w:space="0" w:color="auto"/>
      </w:divBdr>
      <w:divsChild>
        <w:div w:id="1672875650">
          <w:marLeft w:val="0"/>
          <w:marRight w:val="0"/>
          <w:marTop w:val="0"/>
          <w:marBottom w:val="0"/>
          <w:divBdr>
            <w:top w:val="none" w:sz="0" w:space="0" w:color="auto"/>
            <w:left w:val="none" w:sz="0" w:space="0" w:color="auto"/>
            <w:bottom w:val="none" w:sz="0" w:space="0" w:color="auto"/>
            <w:right w:val="none" w:sz="0" w:space="0" w:color="auto"/>
          </w:divBdr>
          <w:divsChild>
            <w:div w:id="115026659">
              <w:marLeft w:val="0"/>
              <w:marRight w:val="0"/>
              <w:marTop w:val="0"/>
              <w:marBottom w:val="0"/>
              <w:divBdr>
                <w:top w:val="none" w:sz="0" w:space="0" w:color="auto"/>
                <w:left w:val="none" w:sz="0" w:space="0" w:color="auto"/>
                <w:bottom w:val="none" w:sz="0" w:space="0" w:color="auto"/>
                <w:right w:val="none" w:sz="0" w:space="0" w:color="auto"/>
              </w:divBdr>
              <w:divsChild>
                <w:div w:id="21226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6033">
      <w:bodyDiv w:val="1"/>
      <w:marLeft w:val="0"/>
      <w:marRight w:val="0"/>
      <w:marTop w:val="0"/>
      <w:marBottom w:val="0"/>
      <w:divBdr>
        <w:top w:val="none" w:sz="0" w:space="0" w:color="auto"/>
        <w:left w:val="none" w:sz="0" w:space="0" w:color="auto"/>
        <w:bottom w:val="none" w:sz="0" w:space="0" w:color="auto"/>
        <w:right w:val="none" w:sz="0" w:space="0" w:color="auto"/>
      </w:divBdr>
    </w:div>
    <w:div w:id="369230274">
      <w:bodyDiv w:val="1"/>
      <w:marLeft w:val="0"/>
      <w:marRight w:val="0"/>
      <w:marTop w:val="0"/>
      <w:marBottom w:val="0"/>
      <w:divBdr>
        <w:top w:val="none" w:sz="0" w:space="0" w:color="auto"/>
        <w:left w:val="none" w:sz="0" w:space="0" w:color="auto"/>
        <w:bottom w:val="none" w:sz="0" w:space="0" w:color="auto"/>
        <w:right w:val="none" w:sz="0" w:space="0" w:color="auto"/>
      </w:divBdr>
    </w:div>
    <w:div w:id="373509569">
      <w:bodyDiv w:val="1"/>
      <w:marLeft w:val="0"/>
      <w:marRight w:val="0"/>
      <w:marTop w:val="0"/>
      <w:marBottom w:val="0"/>
      <w:divBdr>
        <w:top w:val="none" w:sz="0" w:space="0" w:color="auto"/>
        <w:left w:val="none" w:sz="0" w:space="0" w:color="auto"/>
        <w:bottom w:val="none" w:sz="0" w:space="0" w:color="auto"/>
        <w:right w:val="none" w:sz="0" w:space="0" w:color="auto"/>
      </w:divBdr>
    </w:div>
    <w:div w:id="374238049">
      <w:bodyDiv w:val="1"/>
      <w:marLeft w:val="0"/>
      <w:marRight w:val="0"/>
      <w:marTop w:val="0"/>
      <w:marBottom w:val="0"/>
      <w:divBdr>
        <w:top w:val="none" w:sz="0" w:space="0" w:color="auto"/>
        <w:left w:val="none" w:sz="0" w:space="0" w:color="auto"/>
        <w:bottom w:val="none" w:sz="0" w:space="0" w:color="auto"/>
        <w:right w:val="none" w:sz="0" w:space="0" w:color="auto"/>
      </w:divBdr>
    </w:div>
    <w:div w:id="400714232">
      <w:bodyDiv w:val="1"/>
      <w:marLeft w:val="0"/>
      <w:marRight w:val="0"/>
      <w:marTop w:val="0"/>
      <w:marBottom w:val="0"/>
      <w:divBdr>
        <w:top w:val="none" w:sz="0" w:space="0" w:color="auto"/>
        <w:left w:val="none" w:sz="0" w:space="0" w:color="auto"/>
        <w:bottom w:val="none" w:sz="0" w:space="0" w:color="auto"/>
        <w:right w:val="none" w:sz="0" w:space="0" w:color="auto"/>
      </w:divBdr>
    </w:div>
    <w:div w:id="415322431">
      <w:bodyDiv w:val="1"/>
      <w:marLeft w:val="0"/>
      <w:marRight w:val="0"/>
      <w:marTop w:val="0"/>
      <w:marBottom w:val="0"/>
      <w:divBdr>
        <w:top w:val="none" w:sz="0" w:space="0" w:color="auto"/>
        <w:left w:val="none" w:sz="0" w:space="0" w:color="auto"/>
        <w:bottom w:val="none" w:sz="0" w:space="0" w:color="auto"/>
        <w:right w:val="none" w:sz="0" w:space="0" w:color="auto"/>
      </w:divBdr>
    </w:div>
    <w:div w:id="433329421">
      <w:bodyDiv w:val="1"/>
      <w:marLeft w:val="0"/>
      <w:marRight w:val="0"/>
      <w:marTop w:val="0"/>
      <w:marBottom w:val="0"/>
      <w:divBdr>
        <w:top w:val="none" w:sz="0" w:space="0" w:color="auto"/>
        <w:left w:val="none" w:sz="0" w:space="0" w:color="auto"/>
        <w:bottom w:val="none" w:sz="0" w:space="0" w:color="auto"/>
        <w:right w:val="none" w:sz="0" w:space="0" w:color="auto"/>
      </w:divBdr>
      <w:divsChild>
        <w:div w:id="1523593680">
          <w:marLeft w:val="0"/>
          <w:marRight w:val="0"/>
          <w:marTop w:val="0"/>
          <w:marBottom w:val="0"/>
          <w:divBdr>
            <w:top w:val="none" w:sz="0" w:space="0" w:color="auto"/>
            <w:left w:val="none" w:sz="0" w:space="0" w:color="auto"/>
            <w:bottom w:val="none" w:sz="0" w:space="0" w:color="auto"/>
            <w:right w:val="none" w:sz="0" w:space="0" w:color="auto"/>
          </w:divBdr>
          <w:divsChild>
            <w:div w:id="1042749130">
              <w:marLeft w:val="0"/>
              <w:marRight w:val="0"/>
              <w:marTop w:val="0"/>
              <w:marBottom w:val="0"/>
              <w:divBdr>
                <w:top w:val="none" w:sz="0" w:space="0" w:color="auto"/>
                <w:left w:val="none" w:sz="0" w:space="0" w:color="auto"/>
                <w:bottom w:val="none" w:sz="0" w:space="0" w:color="auto"/>
                <w:right w:val="none" w:sz="0" w:space="0" w:color="auto"/>
              </w:divBdr>
              <w:divsChild>
                <w:div w:id="13289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99833">
      <w:bodyDiv w:val="1"/>
      <w:marLeft w:val="0"/>
      <w:marRight w:val="0"/>
      <w:marTop w:val="0"/>
      <w:marBottom w:val="0"/>
      <w:divBdr>
        <w:top w:val="none" w:sz="0" w:space="0" w:color="auto"/>
        <w:left w:val="none" w:sz="0" w:space="0" w:color="auto"/>
        <w:bottom w:val="none" w:sz="0" w:space="0" w:color="auto"/>
        <w:right w:val="none" w:sz="0" w:space="0" w:color="auto"/>
      </w:divBdr>
      <w:divsChild>
        <w:div w:id="1914969821">
          <w:marLeft w:val="0"/>
          <w:marRight w:val="0"/>
          <w:marTop w:val="0"/>
          <w:marBottom w:val="0"/>
          <w:divBdr>
            <w:top w:val="none" w:sz="0" w:space="0" w:color="auto"/>
            <w:left w:val="none" w:sz="0" w:space="0" w:color="auto"/>
            <w:bottom w:val="none" w:sz="0" w:space="0" w:color="auto"/>
            <w:right w:val="none" w:sz="0" w:space="0" w:color="auto"/>
          </w:divBdr>
          <w:divsChild>
            <w:div w:id="1604528801">
              <w:marLeft w:val="0"/>
              <w:marRight w:val="0"/>
              <w:marTop w:val="0"/>
              <w:marBottom w:val="0"/>
              <w:divBdr>
                <w:top w:val="none" w:sz="0" w:space="0" w:color="auto"/>
                <w:left w:val="none" w:sz="0" w:space="0" w:color="auto"/>
                <w:bottom w:val="none" w:sz="0" w:space="0" w:color="auto"/>
                <w:right w:val="none" w:sz="0" w:space="0" w:color="auto"/>
              </w:divBdr>
              <w:divsChild>
                <w:div w:id="5177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13504">
      <w:bodyDiv w:val="1"/>
      <w:marLeft w:val="0"/>
      <w:marRight w:val="0"/>
      <w:marTop w:val="0"/>
      <w:marBottom w:val="0"/>
      <w:divBdr>
        <w:top w:val="none" w:sz="0" w:space="0" w:color="auto"/>
        <w:left w:val="none" w:sz="0" w:space="0" w:color="auto"/>
        <w:bottom w:val="none" w:sz="0" w:space="0" w:color="auto"/>
        <w:right w:val="none" w:sz="0" w:space="0" w:color="auto"/>
      </w:divBdr>
    </w:div>
    <w:div w:id="518617393">
      <w:bodyDiv w:val="1"/>
      <w:marLeft w:val="0"/>
      <w:marRight w:val="0"/>
      <w:marTop w:val="0"/>
      <w:marBottom w:val="0"/>
      <w:divBdr>
        <w:top w:val="none" w:sz="0" w:space="0" w:color="auto"/>
        <w:left w:val="none" w:sz="0" w:space="0" w:color="auto"/>
        <w:bottom w:val="none" w:sz="0" w:space="0" w:color="auto"/>
        <w:right w:val="none" w:sz="0" w:space="0" w:color="auto"/>
      </w:divBdr>
    </w:div>
    <w:div w:id="525678095">
      <w:bodyDiv w:val="1"/>
      <w:marLeft w:val="0"/>
      <w:marRight w:val="0"/>
      <w:marTop w:val="0"/>
      <w:marBottom w:val="0"/>
      <w:divBdr>
        <w:top w:val="none" w:sz="0" w:space="0" w:color="auto"/>
        <w:left w:val="none" w:sz="0" w:space="0" w:color="auto"/>
        <w:bottom w:val="none" w:sz="0" w:space="0" w:color="auto"/>
        <w:right w:val="none" w:sz="0" w:space="0" w:color="auto"/>
      </w:divBdr>
    </w:div>
    <w:div w:id="569539733">
      <w:bodyDiv w:val="1"/>
      <w:marLeft w:val="0"/>
      <w:marRight w:val="0"/>
      <w:marTop w:val="0"/>
      <w:marBottom w:val="0"/>
      <w:divBdr>
        <w:top w:val="none" w:sz="0" w:space="0" w:color="auto"/>
        <w:left w:val="none" w:sz="0" w:space="0" w:color="auto"/>
        <w:bottom w:val="none" w:sz="0" w:space="0" w:color="auto"/>
        <w:right w:val="none" w:sz="0" w:space="0" w:color="auto"/>
      </w:divBdr>
    </w:div>
    <w:div w:id="596795361">
      <w:bodyDiv w:val="1"/>
      <w:marLeft w:val="0"/>
      <w:marRight w:val="0"/>
      <w:marTop w:val="0"/>
      <w:marBottom w:val="0"/>
      <w:divBdr>
        <w:top w:val="none" w:sz="0" w:space="0" w:color="auto"/>
        <w:left w:val="none" w:sz="0" w:space="0" w:color="auto"/>
        <w:bottom w:val="none" w:sz="0" w:space="0" w:color="auto"/>
        <w:right w:val="none" w:sz="0" w:space="0" w:color="auto"/>
      </w:divBdr>
    </w:div>
    <w:div w:id="606810406">
      <w:bodyDiv w:val="1"/>
      <w:marLeft w:val="0"/>
      <w:marRight w:val="0"/>
      <w:marTop w:val="0"/>
      <w:marBottom w:val="0"/>
      <w:divBdr>
        <w:top w:val="none" w:sz="0" w:space="0" w:color="auto"/>
        <w:left w:val="none" w:sz="0" w:space="0" w:color="auto"/>
        <w:bottom w:val="none" w:sz="0" w:space="0" w:color="auto"/>
        <w:right w:val="none" w:sz="0" w:space="0" w:color="auto"/>
      </w:divBdr>
      <w:divsChild>
        <w:div w:id="445976184">
          <w:marLeft w:val="0"/>
          <w:marRight w:val="0"/>
          <w:marTop w:val="0"/>
          <w:marBottom w:val="0"/>
          <w:divBdr>
            <w:top w:val="none" w:sz="0" w:space="0" w:color="auto"/>
            <w:left w:val="none" w:sz="0" w:space="0" w:color="auto"/>
            <w:bottom w:val="none" w:sz="0" w:space="0" w:color="auto"/>
            <w:right w:val="none" w:sz="0" w:space="0" w:color="auto"/>
          </w:divBdr>
          <w:divsChild>
            <w:div w:id="793718931">
              <w:marLeft w:val="0"/>
              <w:marRight w:val="0"/>
              <w:marTop w:val="0"/>
              <w:marBottom w:val="0"/>
              <w:divBdr>
                <w:top w:val="none" w:sz="0" w:space="0" w:color="auto"/>
                <w:left w:val="none" w:sz="0" w:space="0" w:color="auto"/>
                <w:bottom w:val="none" w:sz="0" w:space="0" w:color="auto"/>
                <w:right w:val="none" w:sz="0" w:space="0" w:color="auto"/>
              </w:divBdr>
              <w:divsChild>
                <w:div w:id="11252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19901">
      <w:bodyDiv w:val="1"/>
      <w:marLeft w:val="0"/>
      <w:marRight w:val="0"/>
      <w:marTop w:val="0"/>
      <w:marBottom w:val="0"/>
      <w:divBdr>
        <w:top w:val="none" w:sz="0" w:space="0" w:color="auto"/>
        <w:left w:val="none" w:sz="0" w:space="0" w:color="auto"/>
        <w:bottom w:val="none" w:sz="0" w:space="0" w:color="auto"/>
        <w:right w:val="none" w:sz="0" w:space="0" w:color="auto"/>
      </w:divBdr>
      <w:divsChild>
        <w:div w:id="1591280141">
          <w:marLeft w:val="0"/>
          <w:marRight w:val="0"/>
          <w:marTop w:val="0"/>
          <w:marBottom w:val="0"/>
          <w:divBdr>
            <w:top w:val="none" w:sz="0" w:space="0" w:color="auto"/>
            <w:left w:val="none" w:sz="0" w:space="0" w:color="auto"/>
            <w:bottom w:val="none" w:sz="0" w:space="0" w:color="auto"/>
            <w:right w:val="none" w:sz="0" w:space="0" w:color="auto"/>
          </w:divBdr>
          <w:divsChild>
            <w:div w:id="121001022">
              <w:marLeft w:val="0"/>
              <w:marRight w:val="0"/>
              <w:marTop w:val="0"/>
              <w:marBottom w:val="0"/>
              <w:divBdr>
                <w:top w:val="none" w:sz="0" w:space="0" w:color="auto"/>
                <w:left w:val="none" w:sz="0" w:space="0" w:color="auto"/>
                <w:bottom w:val="none" w:sz="0" w:space="0" w:color="auto"/>
                <w:right w:val="none" w:sz="0" w:space="0" w:color="auto"/>
              </w:divBdr>
              <w:divsChild>
                <w:div w:id="2363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9231">
      <w:bodyDiv w:val="1"/>
      <w:marLeft w:val="0"/>
      <w:marRight w:val="0"/>
      <w:marTop w:val="0"/>
      <w:marBottom w:val="0"/>
      <w:divBdr>
        <w:top w:val="none" w:sz="0" w:space="0" w:color="auto"/>
        <w:left w:val="none" w:sz="0" w:space="0" w:color="auto"/>
        <w:bottom w:val="none" w:sz="0" w:space="0" w:color="auto"/>
        <w:right w:val="none" w:sz="0" w:space="0" w:color="auto"/>
      </w:divBdr>
      <w:divsChild>
        <w:div w:id="1366443668">
          <w:marLeft w:val="0"/>
          <w:marRight w:val="0"/>
          <w:marTop w:val="0"/>
          <w:marBottom w:val="0"/>
          <w:divBdr>
            <w:top w:val="none" w:sz="0" w:space="0" w:color="auto"/>
            <w:left w:val="none" w:sz="0" w:space="0" w:color="auto"/>
            <w:bottom w:val="none" w:sz="0" w:space="0" w:color="auto"/>
            <w:right w:val="none" w:sz="0" w:space="0" w:color="auto"/>
          </w:divBdr>
          <w:divsChild>
            <w:div w:id="2112117568">
              <w:marLeft w:val="0"/>
              <w:marRight w:val="0"/>
              <w:marTop w:val="0"/>
              <w:marBottom w:val="0"/>
              <w:divBdr>
                <w:top w:val="none" w:sz="0" w:space="0" w:color="auto"/>
                <w:left w:val="none" w:sz="0" w:space="0" w:color="auto"/>
                <w:bottom w:val="none" w:sz="0" w:space="0" w:color="auto"/>
                <w:right w:val="none" w:sz="0" w:space="0" w:color="auto"/>
              </w:divBdr>
              <w:divsChild>
                <w:div w:id="521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73543">
      <w:bodyDiv w:val="1"/>
      <w:marLeft w:val="0"/>
      <w:marRight w:val="0"/>
      <w:marTop w:val="0"/>
      <w:marBottom w:val="0"/>
      <w:divBdr>
        <w:top w:val="none" w:sz="0" w:space="0" w:color="auto"/>
        <w:left w:val="none" w:sz="0" w:space="0" w:color="auto"/>
        <w:bottom w:val="none" w:sz="0" w:space="0" w:color="auto"/>
        <w:right w:val="none" w:sz="0" w:space="0" w:color="auto"/>
      </w:divBdr>
    </w:div>
    <w:div w:id="854001109">
      <w:bodyDiv w:val="1"/>
      <w:marLeft w:val="0"/>
      <w:marRight w:val="0"/>
      <w:marTop w:val="0"/>
      <w:marBottom w:val="0"/>
      <w:divBdr>
        <w:top w:val="none" w:sz="0" w:space="0" w:color="auto"/>
        <w:left w:val="none" w:sz="0" w:space="0" w:color="auto"/>
        <w:bottom w:val="none" w:sz="0" w:space="0" w:color="auto"/>
        <w:right w:val="none" w:sz="0" w:space="0" w:color="auto"/>
      </w:divBdr>
    </w:div>
    <w:div w:id="869606200">
      <w:bodyDiv w:val="1"/>
      <w:marLeft w:val="0"/>
      <w:marRight w:val="0"/>
      <w:marTop w:val="0"/>
      <w:marBottom w:val="0"/>
      <w:divBdr>
        <w:top w:val="none" w:sz="0" w:space="0" w:color="auto"/>
        <w:left w:val="none" w:sz="0" w:space="0" w:color="auto"/>
        <w:bottom w:val="none" w:sz="0" w:space="0" w:color="auto"/>
        <w:right w:val="none" w:sz="0" w:space="0" w:color="auto"/>
      </w:divBdr>
    </w:div>
    <w:div w:id="908075138">
      <w:bodyDiv w:val="1"/>
      <w:marLeft w:val="0"/>
      <w:marRight w:val="0"/>
      <w:marTop w:val="0"/>
      <w:marBottom w:val="0"/>
      <w:divBdr>
        <w:top w:val="none" w:sz="0" w:space="0" w:color="auto"/>
        <w:left w:val="none" w:sz="0" w:space="0" w:color="auto"/>
        <w:bottom w:val="none" w:sz="0" w:space="0" w:color="auto"/>
        <w:right w:val="none" w:sz="0" w:space="0" w:color="auto"/>
      </w:divBdr>
    </w:div>
    <w:div w:id="913704049">
      <w:bodyDiv w:val="1"/>
      <w:marLeft w:val="0"/>
      <w:marRight w:val="0"/>
      <w:marTop w:val="0"/>
      <w:marBottom w:val="0"/>
      <w:divBdr>
        <w:top w:val="none" w:sz="0" w:space="0" w:color="auto"/>
        <w:left w:val="none" w:sz="0" w:space="0" w:color="auto"/>
        <w:bottom w:val="none" w:sz="0" w:space="0" w:color="auto"/>
        <w:right w:val="none" w:sz="0" w:space="0" w:color="auto"/>
      </w:divBdr>
    </w:div>
    <w:div w:id="925263068">
      <w:bodyDiv w:val="1"/>
      <w:marLeft w:val="0"/>
      <w:marRight w:val="0"/>
      <w:marTop w:val="0"/>
      <w:marBottom w:val="0"/>
      <w:divBdr>
        <w:top w:val="none" w:sz="0" w:space="0" w:color="auto"/>
        <w:left w:val="none" w:sz="0" w:space="0" w:color="auto"/>
        <w:bottom w:val="none" w:sz="0" w:space="0" w:color="auto"/>
        <w:right w:val="none" w:sz="0" w:space="0" w:color="auto"/>
      </w:divBdr>
    </w:div>
    <w:div w:id="958412248">
      <w:bodyDiv w:val="1"/>
      <w:marLeft w:val="0"/>
      <w:marRight w:val="0"/>
      <w:marTop w:val="0"/>
      <w:marBottom w:val="0"/>
      <w:divBdr>
        <w:top w:val="none" w:sz="0" w:space="0" w:color="auto"/>
        <w:left w:val="none" w:sz="0" w:space="0" w:color="auto"/>
        <w:bottom w:val="none" w:sz="0" w:space="0" w:color="auto"/>
        <w:right w:val="none" w:sz="0" w:space="0" w:color="auto"/>
      </w:divBdr>
    </w:div>
    <w:div w:id="993531822">
      <w:bodyDiv w:val="1"/>
      <w:marLeft w:val="0"/>
      <w:marRight w:val="0"/>
      <w:marTop w:val="0"/>
      <w:marBottom w:val="0"/>
      <w:divBdr>
        <w:top w:val="none" w:sz="0" w:space="0" w:color="auto"/>
        <w:left w:val="none" w:sz="0" w:space="0" w:color="auto"/>
        <w:bottom w:val="none" w:sz="0" w:space="0" w:color="auto"/>
        <w:right w:val="none" w:sz="0" w:space="0" w:color="auto"/>
      </w:divBdr>
    </w:div>
    <w:div w:id="1010256191">
      <w:bodyDiv w:val="1"/>
      <w:marLeft w:val="0"/>
      <w:marRight w:val="0"/>
      <w:marTop w:val="0"/>
      <w:marBottom w:val="0"/>
      <w:divBdr>
        <w:top w:val="none" w:sz="0" w:space="0" w:color="auto"/>
        <w:left w:val="none" w:sz="0" w:space="0" w:color="auto"/>
        <w:bottom w:val="none" w:sz="0" w:space="0" w:color="auto"/>
        <w:right w:val="none" w:sz="0" w:space="0" w:color="auto"/>
      </w:divBdr>
      <w:divsChild>
        <w:div w:id="1026176859">
          <w:marLeft w:val="0"/>
          <w:marRight w:val="0"/>
          <w:marTop w:val="0"/>
          <w:marBottom w:val="0"/>
          <w:divBdr>
            <w:top w:val="none" w:sz="0" w:space="0" w:color="auto"/>
            <w:left w:val="none" w:sz="0" w:space="0" w:color="auto"/>
            <w:bottom w:val="none" w:sz="0" w:space="0" w:color="auto"/>
            <w:right w:val="none" w:sz="0" w:space="0" w:color="auto"/>
          </w:divBdr>
          <w:divsChild>
            <w:div w:id="744306683">
              <w:marLeft w:val="0"/>
              <w:marRight w:val="0"/>
              <w:marTop w:val="0"/>
              <w:marBottom w:val="0"/>
              <w:divBdr>
                <w:top w:val="none" w:sz="0" w:space="0" w:color="auto"/>
                <w:left w:val="none" w:sz="0" w:space="0" w:color="auto"/>
                <w:bottom w:val="none" w:sz="0" w:space="0" w:color="auto"/>
                <w:right w:val="none" w:sz="0" w:space="0" w:color="auto"/>
              </w:divBdr>
              <w:divsChild>
                <w:div w:id="2052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21390">
      <w:bodyDiv w:val="1"/>
      <w:marLeft w:val="240"/>
      <w:marRight w:val="240"/>
      <w:marTop w:val="240"/>
      <w:marBottom w:val="240"/>
      <w:divBdr>
        <w:top w:val="none" w:sz="0" w:space="0" w:color="auto"/>
        <w:left w:val="none" w:sz="0" w:space="0" w:color="auto"/>
        <w:bottom w:val="none" w:sz="0" w:space="0" w:color="auto"/>
        <w:right w:val="none" w:sz="0" w:space="0" w:color="auto"/>
      </w:divBdr>
    </w:div>
    <w:div w:id="1068914945">
      <w:bodyDiv w:val="1"/>
      <w:marLeft w:val="0"/>
      <w:marRight w:val="0"/>
      <w:marTop w:val="0"/>
      <w:marBottom w:val="0"/>
      <w:divBdr>
        <w:top w:val="none" w:sz="0" w:space="0" w:color="auto"/>
        <w:left w:val="none" w:sz="0" w:space="0" w:color="auto"/>
        <w:bottom w:val="none" w:sz="0" w:space="0" w:color="auto"/>
        <w:right w:val="none" w:sz="0" w:space="0" w:color="auto"/>
      </w:divBdr>
      <w:divsChild>
        <w:div w:id="925921386">
          <w:marLeft w:val="0"/>
          <w:marRight w:val="0"/>
          <w:marTop w:val="0"/>
          <w:marBottom w:val="0"/>
          <w:divBdr>
            <w:top w:val="none" w:sz="0" w:space="0" w:color="auto"/>
            <w:left w:val="none" w:sz="0" w:space="0" w:color="auto"/>
            <w:bottom w:val="none" w:sz="0" w:space="0" w:color="auto"/>
            <w:right w:val="none" w:sz="0" w:space="0" w:color="auto"/>
          </w:divBdr>
          <w:divsChild>
            <w:div w:id="836842014">
              <w:marLeft w:val="0"/>
              <w:marRight w:val="0"/>
              <w:marTop w:val="0"/>
              <w:marBottom w:val="0"/>
              <w:divBdr>
                <w:top w:val="none" w:sz="0" w:space="0" w:color="auto"/>
                <w:left w:val="none" w:sz="0" w:space="0" w:color="auto"/>
                <w:bottom w:val="none" w:sz="0" w:space="0" w:color="auto"/>
                <w:right w:val="none" w:sz="0" w:space="0" w:color="auto"/>
              </w:divBdr>
              <w:divsChild>
                <w:div w:id="1370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79979">
      <w:bodyDiv w:val="1"/>
      <w:marLeft w:val="0"/>
      <w:marRight w:val="0"/>
      <w:marTop w:val="0"/>
      <w:marBottom w:val="0"/>
      <w:divBdr>
        <w:top w:val="none" w:sz="0" w:space="0" w:color="auto"/>
        <w:left w:val="none" w:sz="0" w:space="0" w:color="auto"/>
        <w:bottom w:val="none" w:sz="0" w:space="0" w:color="auto"/>
        <w:right w:val="none" w:sz="0" w:space="0" w:color="auto"/>
      </w:divBdr>
    </w:div>
    <w:div w:id="1103569917">
      <w:bodyDiv w:val="1"/>
      <w:marLeft w:val="0"/>
      <w:marRight w:val="0"/>
      <w:marTop w:val="0"/>
      <w:marBottom w:val="0"/>
      <w:divBdr>
        <w:top w:val="none" w:sz="0" w:space="0" w:color="auto"/>
        <w:left w:val="none" w:sz="0" w:space="0" w:color="auto"/>
        <w:bottom w:val="none" w:sz="0" w:space="0" w:color="auto"/>
        <w:right w:val="none" w:sz="0" w:space="0" w:color="auto"/>
      </w:divBdr>
      <w:divsChild>
        <w:div w:id="7995444">
          <w:marLeft w:val="0"/>
          <w:marRight w:val="0"/>
          <w:marTop w:val="0"/>
          <w:marBottom w:val="0"/>
          <w:divBdr>
            <w:top w:val="none" w:sz="0" w:space="0" w:color="auto"/>
            <w:left w:val="none" w:sz="0" w:space="0" w:color="auto"/>
            <w:bottom w:val="none" w:sz="0" w:space="0" w:color="auto"/>
            <w:right w:val="none" w:sz="0" w:space="0" w:color="auto"/>
          </w:divBdr>
          <w:divsChild>
            <w:div w:id="1017342920">
              <w:marLeft w:val="0"/>
              <w:marRight w:val="0"/>
              <w:marTop w:val="0"/>
              <w:marBottom w:val="0"/>
              <w:divBdr>
                <w:top w:val="none" w:sz="0" w:space="0" w:color="auto"/>
                <w:left w:val="none" w:sz="0" w:space="0" w:color="auto"/>
                <w:bottom w:val="none" w:sz="0" w:space="0" w:color="auto"/>
                <w:right w:val="none" w:sz="0" w:space="0" w:color="auto"/>
              </w:divBdr>
              <w:divsChild>
                <w:div w:id="20323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472873">
      <w:bodyDiv w:val="1"/>
      <w:marLeft w:val="0"/>
      <w:marRight w:val="0"/>
      <w:marTop w:val="0"/>
      <w:marBottom w:val="0"/>
      <w:divBdr>
        <w:top w:val="none" w:sz="0" w:space="0" w:color="auto"/>
        <w:left w:val="none" w:sz="0" w:space="0" w:color="auto"/>
        <w:bottom w:val="none" w:sz="0" w:space="0" w:color="auto"/>
        <w:right w:val="none" w:sz="0" w:space="0" w:color="auto"/>
      </w:divBdr>
    </w:div>
    <w:div w:id="1139685905">
      <w:bodyDiv w:val="1"/>
      <w:marLeft w:val="0"/>
      <w:marRight w:val="0"/>
      <w:marTop w:val="0"/>
      <w:marBottom w:val="0"/>
      <w:divBdr>
        <w:top w:val="none" w:sz="0" w:space="0" w:color="auto"/>
        <w:left w:val="none" w:sz="0" w:space="0" w:color="auto"/>
        <w:bottom w:val="none" w:sz="0" w:space="0" w:color="auto"/>
        <w:right w:val="none" w:sz="0" w:space="0" w:color="auto"/>
      </w:divBdr>
    </w:div>
    <w:div w:id="1141651990">
      <w:bodyDiv w:val="1"/>
      <w:marLeft w:val="0"/>
      <w:marRight w:val="0"/>
      <w:marTop w:val="0"/>
      <w:marBottom w:val="0"/>
      <w:divBdr>
        <w:top w:val="none" w:sz="0" w:space="0" w:color="auto"/>
        <w:left w:val="none" w:sz="0" w:space="0" w:color="auto"/>
        <w:bottom w:val="none" w:sz="0" w:space="0" w:color="auto"/>
        <w:right w:val="none" w:sz="0" w:space="0" w:color="auto"/>
      </w:divBdr>
    </w:div>
    <w:div w:id="1216308050">
      <w:bodyDiv w:val="1"/>
      <w:marLeft w:val="0"/>
      <w:marRight w:val="0"/>
      <w:marTop w:val="0"/>
      <w:marBottom w:val="0"/>
      <w:divBdr>
        <w:top w:val="none" w:sz="0" w:space="0" w:color="auto"/>
        <w:left w:val="none" w:sz="0" w:space="0" w:color="auto"/>
        <w:bottom w:val="none" w:sz="0" w:space="0" w:color="auto"/>
        <w:right w:val="none" w:sz="0" w:space="0" w:color="auto"/>
      </w:divBdr>
      <w:divsChild>
        <w:div w:id="676538312">
          <w:marLeft w:val="0"/>
          <w:marRight w:val="0"/>
          <w:marTop w:val="0"/>
          <w:marBottom w:val="0"/>
          <w:divBdr>
            <w:top w:val="none" w:sz="0" w:space="0" w:color="auto"/>
            <w:left w:val="none" w:sz="0" w:space="0" w:color="auto"/>
            <w:bottom w:val="none" w:sz="0" w:space="0" w:color="auto"/>
            <w:right w:val="none" w:sz="0" w:space="0" w:color="auto"/>
          </w:divBdr>
          <w:divsChild>
            <w:div w:id="1627812116">
              <w:marLeft w:val="0"/>
              <w:marRight w:val="0"/>
              <w:marTop w:val="0"/>
              <w:marBottom w:val="0"/>
              <w:divBdr>
                <w:top w:val="none" w:sz="0" w:space="0" w:color="auto"/>
                <w:left w:val="none" w:sz="0" w:space="0" w:color="auto"/>
                <w:bottom w:val="none" w:sz="0" w:space="0" w:color="auto"/>
                <w:right w:val="none" w:sz="0" w:space="0" w:color="auto"/>
              </w:divBdr>
              <w:divsChild>
                <w:div w:id="14003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270342">
      <w:bodyDiv w:val="1"/>
      <w:marLeft w:val="0"/>
      <w:marRight w:val="0"/>
      <w:marTop w:val="0"/>
      <w:marBottom w:val="0"/>
      <w:divBdr>
        <w:top w:val="none" w:sz="0" w:space="0" w:color="auto"/>
        <w:left w:val="none" w:sz="0" w:space="0" w:color="auto"/>
        <w:bottom w:val="none" w:sz="0" w:space="0" w:color="auto"/>
        <w:right w:val="none" w:sz="0" w:space="0" w:color="auto"/>
      </w:divBdr>
    </w:div>
    <w:div w:id="1229419966">
      <w:bodyDiv w:val="1"/>
      <w:marLeft w:val="0"/>
      <w:marRight w:val="0"/>
      <w:marTop w:val="0"/>
      <w:marBottom w:val="0"/>
      <w:divBdr>
        <w:top w:val="none" w:sz="0" w:space="0" w:color="auto"/>
        <w:left w:val="none" w:sz="0" w:space="0" w:color="auto"/>
        <w:bottom w:val="none" w:sz="0" w:space="0" w:color="auto"/>
        <w:right w:val="none" w:sz="0" w:space="0" w:color="auto"/>
      </w:divBdr>
    </w:div>
    <w:div w:id="1362631687">
      <w:bodyDiv w:val="1"/>
      <w:marLeft w:val="0"/>
      <w:marRight w:val="0"/>
      <w:marTop w:val="0"/>
      <w:marBottom w:val="0"/>
      <w:divBdr>
        <w:top w:val="none" w:sz="0" w:space="0" w:color="auto"/>
        <w:left w:val="none" w:sz="0" w:space="0" w:color="auto"/>
        <w:bottom w:val="none" w:sz="0" w:space="0" w:color="auto"/>
        <w:right w:val="none" w:sz="0" w:space="0" w:color="auto"/>
      </w:divBdr>
    </w:div>
    <w:div w:id="1415711524">
      <w:bodyDiv w:val="1"/>
      <w:marLeft w:val="0"/>
      <w:marRight w:val="0"/>
      <w:marTop w:val="0"/>
      <w:marBottom w:val="0"/>
      <w:divBdr>
        <w:top w:val="none" w:sz="0" w:space="0" w:color="auto"/>
        <w:left w:val="none" w:sz="0" w:space="0" w:color="auto"/>
        <w:bottom w:val="none" w:sz="0" w:space="0" w:color="auto"/>
        <w:right w:val="none" w:sz="0" w:space="0" w:color="auto"/>
      </w:divBdr>
    </w:div>
    <w:div w:id="1443380208">
      <w:bodyDiv w:val="1"/>
      <w:marLeft w:val="0"/>
      <w:marRight w:val="0"/>
      <w:marTop w:val="0"/>
      <w:marBottom w:val="0"/>
      <w:divBdr>
        <w:top w:val="none" w:sz="0" w:space="0" w:color="auto"/>
        <w:left w:val="none" w:sz="0" w:space="0" w:color="auto"/>
        <w:bottom w:val="none" w:sz="0" w:space="0" w:color="auto"/>
        <w:right w:val="none" w:sz="0" w:space="0" w:color="auto"/>
      </w:divBdr>
    </w:div>
    <w:div w:id="1452166009">
      <w:bodyDiv w:val="1"/>
      <w:marLeft w:val="0"/>
      <w:marRight w:val="0"/>
      <w:marTop w:val="0"/>
      <w:marBottom w:val="0"/>
      <w:divBdr>
        <w:top w:val="none" w:sz="0" w:space="0" w:color="auto"/>
        <w:left w:val="none" w:sz="0" w:space="0" w:color="auto"/>
        <w:bottom w:val="none" w:sz="0" w:space="0" w:color="auto"/>
        <w:right w:val="none" w:sz="0" w:space="0" w:color="auto"/>
      </w:divBdr>
      <w:divsChild>
        <w:div w:id="2006929866">
          <w:marLeft w:val="0"/>
          <w:marRight w:val="0"/>
          <w:marTop w:val="0"/>
          <w:marBottom w:val="0"/>
          <w:divBdr>
            <w:top w:val="none" w:sz="0" w:space="0" w:color="auto"/>
            <w:left w:val="none" w:sz="0" w:space="0" w:color="auto"/>
            <w:bottom w:val="none" w:sz="0" w:space="0" w:color="auto"/>
            <w:right w:val="none" w:sz="0" w:space="0" w:color="auto"/>
          </w:divBdr>
          <w:divsChild>
            <w:div w:id="1183473210">
              <w:marLeft w:val="0"/>
              <w:marRight w:val="0"/>
              <w:marTop w:val="0"/>
              <w:marBottom w:val="0"/>
              <w:divBdr>
                <w:top w:val="none" w:sz="0" w:space="0" w:color="auto"/>
                <w:left w:val="none" w:sz="0" w:space="0" w:color="auto"/>
                <w:bottom w:val="none" w:sz="0" w:space="0" w:color="auto"/>
                <w:right w:val="none" w:sz="0" w:space="0" w:color="auto"/>
              </w:divBdr>
              <w:divsChild>
                <w:div w:id="16382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0684">
      <w:bodyDiv w:val="1"/>
      <w:marLeft w:val="0"/>
      <w:marRight w:val="0"/>
      <w:marTop w:val="0"/>
      <w:marBottom w:val="0"/>
      <w:divBdr>
        <w:top w:val="none" w:sz="0" w:space="0" w:color="auto"/>
        <w:left w:val="none" w:sz="0" w:space="0" w:color="auto"/>
        <w:bottom w:val="none" w:sz="0" w:space="0" w:color="auto"/>
        <w:right w:val="none" w:sz="0" w:space="0" w:color="auto"/>
      </w:divBdr>
    </w:div>
    <w:div w:id="1469281503">
      <w:bodyDiv w:val="1"/>
      <w:marLeft w:val="0"/>
      <w:marRight w:val="0"/>
      <w:marTop w:val="0"/>
      <w:marBottom w:val="0"/>
      <w:divBdr>
        <w:top w:val="none" w:sz="0" w:space="0" w:color="auto"/>
        <w:left w:val="none" w:sz="0" w:space="0" w:color="auto"/>
        <w:bottom w:val="none" w:sz="0" w:space="0" w:color="auto"/>
        <w:right w:val="none" w:sz="0" w:space="0" w:color="auto"/>
      </w:divBdr>
    </w:div>
    <w:div w:id="1483425431">
      <w:bodyDiv w:val="1"/>
      <w:marLeft w:val="0"/>
      <w:marRight w:val="0"/>
      <w:marTop w:val="0"/>
      <w:marBottom w:val="0"/>
      <w:divBdr>
        <w:top w:val="none" w:sz="0" w:space="0" w:color="auto"/>
        <w:left w:val="none" w:sz="0" w:space="0" w:color="auto"/>
        <w:bottom w:val="none" w:sz="0" w:space="0" w:color="auto"/>
        <w:right w:val="none" w:sz="0" w:space="0" w:color="auto"/>
      </w:divBdr>
    </w:div>
    <w:div w:id="1517453219">
      <w:bodyDiv w:val="1"/>
      <w:marLeft w:val="0"/>
      <w:marRight w:val="0"/>
      <w:marTop w:val="0"/>
      <w:marBottom w:val="0"/>
      <w:divBdr>
        <w:top w:val="none" w:sz="0" w:space="0" w:color="auto"/>
        <w:left w:val="none" w:sz="0" w:space="0" w:color="auto"/>
        <w:bottom w:val="none" w:sz="0" w:space="0" w:color="auto"/>
        <w:right w:val="none" w:sz="0" w:space="0" w:color="auto"/>
      </w:divBdr>
    </w:div>
    <w:div w:id="1528636478">
      <w:bodyDiv w:val="1"/>
      <w:marLeft w:val="0"/>
      <w:marRight w:val="0"/>
      <w:marTop w:val="0"/>
      <w:marBottom w:val="0"/>
      <w:divBdr>
        <w:top w:val="none" w:sz="0" w:space="0" w:color="auto"/>
        <w:left w:val="none" w:sz="0" w:space="0" w:color="auto"/>
        <w:bottom w:val="none" w:sz="0" w:space="0" w:color="auto"/>
        <w:right w:val="none" w:sz="0" w:space="0" w:color="auto"/>
      </w:divBdr>
    </w:div>
    <w:div w:id="1560944202">
      <w:bodyDiv w:val="1"/>
      <w:marLeft w:val="0"/>
      <w:marRight w:val="0"/>
      <w:marTop w:val="0"/>
      <w:marBottom w:val="0"/>
      <w:divBdr>
        <w:top w:val="none" w:sz="0" w:space="0" w:color="auto"/>
        <w:left w:val="none" w:sz="0" w:space="0" w:color="auto"/>
        <w:bottom w:val="none" w:sz="0" w:space="0" w:color="auto"/>
        <w:right w:val="none" w:sz="0" w:space="0" w:color="auto"/>
      </w:divBdr>
    </w:div>
    <w:div w:id="1612781196">
      <w:bodyDiv w:val="1"/>
      <w:marLeft w:val="240"/>
      <w:marRight w:val="240"/>
      <w:marTop w:val="240"/>
      <w:marBottom w:val="240"/>
      <w:divBdr>
        <w:top w:val="none" w:sz="0" w:space="0" w:color="auto"/>
        <w:left w:val="none" w:sz="0" w:space="0" w:color="auto"/>
        <w:bottom w:val="none" w:sz="0" w:space="0" w:color="auto"/>
        <w:right w:val="none" w:sz="0" w:space="0" w:color="auto"/>
      </w:divBdr>
    </w:div>
    <w:div w:id="1652952004">
      <w:bodyDiv w:val="1"/>
      <w:marLeft w:val="0"/>
      <w:marRight w:val="0"/>
      <w:marTop w:val="0"/>
      <w:marBottom w:val="0"/>
      <w:divBdr>
        <w:top w:val="none" w:sz="0" w:space="0" w:color="auto"/>
        <w:left w:val="none" w:sz="0" w:space="0" w:color="auto"/>
        <w:bottom w:val="none" w:sz="0" w:space="0" w:color="auto"/>
        <w:right w:val="none" w:sz="0" w:space="0" w:color="auto"/>
      </w:divBdr>
      <w:divsChild>
        <w:div w:id="220023781">
          <w:marLeft w:val="0"/>
          <w:marRight w:val="0"/>
          <w:marTop w:val="0"/>
          <w:marBottom w:val="0"/>
          <w:divBdr>
            <w:top w:val="none" w:sz="0" w:space="0" w:color="auto"/>
            <w:left w:val="none" w:sz="0" w:space="0" w:color="auto"/>
            <w:bottom w:val="none" w:sz="0" w:space="0" w:color="auto"/>
            <w:right w:val="none" w:sz="0" w:space="0" w:color="auto"/>
          </w:divBdr>
        </w:div>
        <w:div w:id="582836320">
          <w:marLeft w:val="0"/>
          <w:marRight w:val="0"/>
          <w:marTop w:val="0"/>
          <w:marBottom w:val="0"/>
          <w:divBdr>
            <w:top w:val="none" w:sz="0" w:space="0" w:color="auto"/>
            <w:left w:val="none" w:sz="0" w:space="0" w:color="auto"/>
            <w:bottom w:val="none" w:sz="0" w:space="0" w:color="auto"/>
            <w:right w:val="none" w:sz="0" w:space="0" w:color="auto"/>
          </w:divBdr>
        </w:div>
      </w:divsChild>
    </w:div>
    <w:div w:id="1677461048">
      <w:bodyDiv w:val="1"/>
      <w:marLeft w:val="0"/>
      <w:marRight w:val="0"/>
      <w:marTop w:val="0"/>
      <w:marBottom w:val="0"/>
      <w:divBdr>
        <w:top w:val="none" w:sz="0" w:space="0" w:color="auto"/>
        <w:left w:val="none" w:sz="0" w:space="0" w:color="auto"/>
        <w:bottom w:val="none" w:sz="0" w:space="0" w:color="auto"/>
        <w:right w:val="none" w:sz="0" w:space="0" w:color="auto"/>
      </w:divBdr>
    </w:div>
    <w:div w:id="1728333139">
      <w:bodyDiv w:val="1"/>
      <w:marLeft w:val="0"/>
      <w:marRight w:val="0"/>
      <w:marTop w:val="0"/>
      <w:marBottom w:val="0"/>
      <w:divBdr>
        <w:top w:val="none" w:sz="0" w:space="0" w:color="auto"/>
        <w:left w:val="none" w:sz="0" w:space="0" w:color="auto"/>
        <w:bottom w:val="none" w:sz="0" w:space="0" w:color="auto"/>
        <w:right w:val="none" w:sz="0" w:space="0" w:color="auto"/>
      </w:divBdr>
    </w:div>
    <w:div w:id="1732923212">
      <w:bodyDiv w:val="1"/>
      <w:marLeft w:val="0"/>
      <w:marRight w:val="0"/>
      <w:marTop w:val="0"/>
      <w:marBottom w:val="0"/>
      <w:divBdr>
        <w:top w:val="none" w:sz="0" w:space="0" w:color="auto"/>
        <w:left w:val="none" w:sz="0" w:space="0" w:color="auto"/>
        <w:bottom w:val="none" w:sz="0" w:space="0" w:color="auto"/>
        <w:right w:val="none" w:sz="0" w:space="0" w:color="auto"/>
      </w:divBdr>
      <w:divsChild>
        <w:div w:id="851191273">
          <w:marLeft w:val="0"/>
          <w:marRight w:val="0"/>
          <w:marTop w:val="0"/>
          <w:marBottom w:val="0"/>
          <w:divBdr>
            <w:top w:val="none" w:sz="0" w:space="0" w:color="auto"/>
            <w:left w:val="none" w:sz="0" w:space="0" w:color="auto"/>
            <w:bottom w:val="none" w:sz="0" w:space="0" w:color="auto"/>
            <w:right w:val="none" w:sz="0" w:space="0" w:color="auto"/>
          </w:divBdr>
          <w:divsChild>
            <w:div w:id="2073849641">
              <w:marLeft w:val="0"/>
              <w:marRight w:val="0"/>
              <w:marTop w:val="0"/>
              <w:marBottom w:val="0"/>
              <w:divBdr>
                <w:top w:val="none" w:sz="0" w:space="0" w:color="auto"/>
                <w:left w:val="none" w:sz="0" w:space="0" w:color="auto"/>
                <w:bottom w:val="none" w:sz="0" w:space="0" w:color="auto"/>
                <w:right w:val="none" w:sz="0" w:space="0" w:color="auto"/>
              </w:divBdr>
              <w:divsChild>
                <w:div w:id="19713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47575">
      <w:bodyDiv w:val="1"/>
      <w:marLeft w:val="0"/>
      <w:marRight w:val="0"/>
      <w:marTop w:val="0"/>
      <w:marBottom w:val="0"/>
      <w:divBdr>
        <w:top w:val="none" w:sz="0" w:space="0" w:color="auto"/>
        <w:left w:val="none" w:sz="0" w:space="0" w:color="auto"/>
        <w:bottom w:val="none" w:sz="0" w:space="0" w:color="auto"/>
        <w:right w:val="none" w:sz="0" w:space="0" w:color="auto"/>
      </w:divBdr>
    </w:div>
    <w:div w:id="1804152893">
      <w:bodyDiv w:val="1"/>
      <w:marLeft w:val="0"/>
      <w:marRight w:val="0"/>
      <w:marTop w:val="0"/>
      <w:marBottom w:val="0"/>
      <w:divBdr>
        <w:top w:val="none" w:sz="0" w:space="0" w:color="auto"/>
        <w:left w:val="none" w:sz="0" w:space="0" w:color="auto"/>
        <w:bottom w:val="none" w:sz="0" w:space="0" w:color="auto"/>
        <w:right w:val="none" w:sz="0" w:space="0" w:color="auto"/>
      </w:divBdr>
    </w:div>
    <w:div w:id="1804425741">
      <w:bodyDiv w:val="1"/>
      <w:marLeft w:val="0"/>
      <w:marRight w:val="0"/>
      <w:marTop w:val="0"/>
      <w:marBottom w:val="0"/>
      <w:divBdr>
        <w:top w:val="none" w:sz="0" w:space="0" w:color="auto"/>
        <w:left w:val="none" w:sz="0" w:space="0" w:color="auto"/>
        <w:bottom w:val="none" w:sz="0" w:space="0" w:color="auto"/>
        <w:right w:val="none" w:sz="0" w:space="0" w:color="auto"/>
      </w:divBdr>
    </w:div>
    <w:div w:id="1845393720">
      <w:bodyDiv w:val="1"/>
      <w:marLeft w:val="0"/>
      <w:marRight w:val="0"/>
      <w:marTop w:val="0"/>
      <w:marBottom w:val="0"/>
      <w:divBdr>
        <w:top w:val="none" w:sz="0" w:space="0" w:color="auto"/>
        <w:left w:val="none" w:sz="0" w:space="0" w:color="auto"/>
        <w:bottom w:val="none" w:sz="0" w:space="0" w:color="auto"/>
        <w:right w:val="none" w:sz="0" w:space="0" w:color="auto"/>
      </w:divBdr>
      <w:divsChild>
        <w:div w:id="578755001">
          <w:marLeft w:val="0"/>
          <w:marRight w:val="0"/>
          <w:marTop w:val="0"/>
          <w:marBottom w:val="0"/>
          <w:divBdr>
            <w:top w:val="none" w:sz="0" w:space="0" w:color="auto"/>
            <w:left w:val="none" w:sz="0" w:space="0" w:color="auto"/>
            <w:bottom w:val="none" w:sz="0" w:space="0" w:color="auto"/>
            <w:right w:val="none" w:sz="0" w:space="0" w:color="auto"/>
          </w:divBdr>
          <w:divsChild>
            <w:div w:id="1023826511">
              <w:marLeft w:val="0"/>
              <w:marRight w:val="0"/>
              <w:marTop w:val="0"/>
              <w:marBottom w:val="0"/>
              <w:divBdr>
                <w:top w:val="none" w:sz="0" w:space="0" w:color="auto"/>
                <w:left w:val="none" w:sz="0" w:space="0" w:color="auto"/>
                <w:bottom w:val="none" w:sz="0" w:space="0" w:color="auto"/>
                <w:right w:val="none" w:sz="0" w:space="0" w:color="auto"/>
              </w:divBdr>
              <w:divsChild>
                <w:div w:id="21189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86795">
      <w:bodyDiv w:val="1"/>
      <w:marLeft w:val="0"/>
      <w:marRight w:val="0"/>
      <w:marTop w:val="0"/>
      <w:marBottom w:val="0"/>
      <w:divBdr>
        <w:top w:val="none" w:sz="0" w:space="0" w:color="auto"/>
        <w:left w:val="none" w:sz="0" w:space="0" w:color="auto"/>
        <w:bottom w:val="none" w:sz="0" w:space="0" w:color="auto"/>
        <w:right w:val="none" w:sz="0" w:space="0" w:color="auto"/>
      </w:divBdr>
    </w:div>
    <w:div w:id="1853840799">
      <w:bodyDiv w:val="1"/>
      <w:marLeft w:val="0"/>
      <w:marRight w:val="0"/>
      <w:marTop w:val="0"/>
      <w:marBottom w:val="0"/>
      <w:divBdr>
        <w:top w:val="none" w:sz="0" w:space="0" w:color="auto"/>
        <w:left w:val="none" w:sz="0" w:space="0" w:color="auto"/>
        <w:bottom w:val="none" w:sz="0" w:space="0" w:color="auto"/>
        <w:right w:val="none" w:sz="0" w:space="0" w:color="auto"/>
      </w:divBdr>
    </w:div>
    <w:div w:id="1871723979">
      <w:bodyDiv w:val="1"/>
      <w:marLeft w:val="0"/>
      <w:marRight w:val="0"/>
      <w:marTop w:val="0"/>
      <w:marBottom w:val="0"/>
      <w:divBdr>
        <w:top w:val="none" w:sz="0" w:space="0" w:color="auto"/>
        <w:left w:val="none" w:sz="0" w:space="0" w:color="auto"/>
        <w:bottom w:val="none" w:sz="0" w:space="0" w:color="auto"/>
        <w:right w:val="none" w:sz="0" w:space="0" w:color="auto"/>
      </w:divBdr>
    </w:div>
    <w:div w:id="1884322849">
      <w:bodyDiv w:val="1"/>
      <w:marLeft w:val="0"/>
      <w:marRight w:val="0"/>
      <w:marTop w:val="0"/>
      <w:marBottom w:val="0"/>
      <w:divBdr>
        <w:top w:val="none" w:sz="0" w:space="0" w:color="auto"/>
        <w:left w:val="none" w:sz="0" w:space="0" w:color="auto"/>
        <w:bottom w:val="none" w:sz="0" w:space="0" w:color="auto"/>
        <w:right w:val="none" w:sz="0" w:space="0" w:color="auto"/>
      </w:divBdr>
    </w:div>
    <w:div w:id="1948001112">
      <w:bodyDiv w:val="1"/>
      <w:marLeft w:val="0"/>
      <w:marRight w:val="0"/>
      <w:marTop w:val="0"/>
      <w:marBottom w:val="0"/>
      <w:divBdr>
        <w:top w:val="none" w:sz="0" w:space="0" w:color="auto"/>
        <w:left w:val="none" w:sz="0" w:space="0" w:color="auto"/>
        <w:bottom w:val="none" w:sz="0" w:space="0" w:color="auto"/>
        <w:right w:val="none" w:sz="0" w:space="0" w:color="auto"/>
      </w:divBdr>
    </w:div>
    <w:div w:id="2077629749">
      <w:bodyDiv w:val="1"/>
      <w:marLeft w:val="0"/>
      <w:marRight w:val="0"/>
      <w:marTop w:val="0"/>
      <w:marBottom w:val="0"/>
      <w:divBdr>
        <w:top w:val="none" w:sz="0" w:space="0" w:color="auto"/>
        <w:left w:val="none" w:sz="0" w:space="0" w:color="auto"/>
        <w:bottom w:val="none" w:sz="0" w:space="0" w:color="auto"/>
        <w:right w:val="none" w:sz="0" w:space="0" w:color="auto"/>
      </w:divBdr>
      <w:divsChild>
        <w:div w:id="1977757222">
          <w:marLeft w:val="0"/>
          <w:marRight w:val="0"/>
          <w:marTop w:val="0"/>
          <w:marBottom w:val="0"/>
          <w:divBdr>
            <w:top w:val="none" w:sz="0" w:space="0" w:color="auto"/>
            <w:left w:val="none" w:sz="0" w:space="0" w:color="auto"/>
            <w:bottom w:val="none" w:sz="0" w:space="0" w:color="auto"/>
            <w:right w:val="none" w:sz="0" w:space="0" w:color="auto"/>
          </w:divBdr>
          <w:divsChild>
            <w:div w:id="611942382">
              <w:marLeft w:val="0"/>
              <w:marRight w:val="0"/>
              <w:marTop w:val="0"/>
              <w:marBottom w:val="0"/>
              <w:divBdr>
                <w:top w:val="none" w:sz="0" w:space="0" w:color="auto"/>
                <w:left w:val="none" w:sz="0" w:space="0" w:color="auto"/>
                <w:bottom w:val="none" w:sz="0" w:space="0" w:color="auto"/>
                <w:right w:val="none" w:sz="0" w:space="0" w:color="auto"/>
              </w:divBdr>
              <w:divsChild>
                <w:div w:id="18086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08537">
      <w:bodyDiv w:val="1"/>
      <w:marLeft w:val="0"/>
      <w:marRight w:val="0"/>
      <w:marTop w:val="0"/>
      <w:marBottom w:val="0"/>
      <w:divBdr>
        <w:top w:val="none" w:sz="0" w:space="0" w:color="auto"/>
        <w:left w:val="none" w:sz="0" w:space="0" w:color="auto"/>
        <w:bottom w:val="none" w:sz="0" w:space="0" w:color="auto"/>
        <w:right w:val="none" w:sz="0" w:space="0" w:color="auto"/>
      </w:divBdr>
    </w:div>
    <w:div w:id="2081369099">
      <w:bodyDiv w:val="1"/>
      <w:marLeft w:val="0"/>
      <w:marRight w:val="0"/>
      <w:marTop w:val="0"/>
      <w:marBottom w:val="0"/>
      <w:divBdr>
        <w:top w:val="none" w:sz="0" w:space="0" w:color="auto"/>
        <w:left w:val="none" w:sz="0" w:space="0" w:color="auto"/>
        <w:bottom w:val="none" w:sz="0" w:space="0" w:color="auto"/>
        <w:right w:val="none" w:sz="0" w:space="0" w:color="auto"/>
      </w:divBdr>
    </w:div>
    <w:div w:id="2102482481">
      <w:bodyDiv w:val="1"/>
      <w:marLeft w:val="0"/>
      <w:marRight w:val="0"/>
      <w:marTop w:val="0"/>
      <w:marBottom w:val="0"/>
      <w:divBdr>
        <w:top w:val="none" w:sz="0" w:space="0" w:color="auto"/>
        <w:left w:val="none" w:sz="0" w:space="0" w:color="auto"/>
        <w:bottom w:val="none" w:sz="0" w:space="0" w:color="auto"/>
        <w:right w:val="none" w:sz="0" w:space="0" w:color="auto"/>
      </w:divBdr>
    </w:div>
    <w:div w:id="2115903262">
      <w:bodyDiv w:val="1"/>
      <w:marLeft w:val="0"/>
      <w:marRight w:val="0"/>
      <w:marTop w:val="0"/>
      <w:marBottom w:val="0"/>
      <w:divBdr>
        <w:top w:val="none" w:sz="0" w:space="0" w:color="auto"/>
        <w:left w:val="none" w:sz="0" w:space="0" w:color="auto"/>
        <w:bottom w:val="none" w:sz="0" w:space="0" w:color="auto"/>
        <w:right w:val="none" w:sz="0" w:space="0" w:color="auto"/>
      </w:divBdr>
    </w:div>
    <w:div w:id="211655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7BAAE4E-D7B7-BB40-9948-95680066E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36</Pages>
  <Words>7907</Words>
  <Characters>45071</Characters>
  <Application>Microsoft Macintosh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Конечные автоматы и программирование визуализаторов</vt:lpstr>
    </vt:vector>
  </TitlesOfParts>
  <Company>IFMO</Company>
  <LinksUpToDate>false</LinksUpToDate>
  <CharactersWithSpaces>52873</CharactersWithSpaces>
  <SharedDoc>false</SharedDoc>
  <HLinks>
    <vt:vector size="972" baseType="variant">
      <vt:variant>
        <vt:i4>3997737</vt:i4>
      </vt:variant>
      <vt:variant>
        <vt:i4>2166</vt:i4>
      </vt:variant>
      <vt:variant>
        <vt:i4>0</vt:i4>
      </vt:variant>
      <vt:variant>
        <vt:i4>5</vt:i4>
      </vt:variant>
      <vt:variant>
        <vt:lpwstr>http://www.w3.org/TR/1999/REC-xslt-19991116</vt:lpwstr>
      </vt:variant>
      <vt:variant>
        <vt:lpwstr/>
      </vt:variant>
      <vt:variant>
        <vt:i4>2424931</vt:i4>
      </vt:variant>
      <vt:variant>
        <vt:i4>2163</vt:i4>
      </vt:variant>
      <vt:variant>
        <vt:i4>0</vt:i4>
      </vt:variant>
      <vt:variant>
        <vt:i4>5</vt:i4>
      </vt:variant>
      <vt:variant>
        <vt:lpwstr>http://www.w3.org/TR/2001/REC-xmlschema-2-20010502</vt:lpwstr>
      </vt:variant>
      <vt:variant>
        <vt:lpwstr/>
      </vt:variant>
      <vt:variant>
        <vt:i4>2424928</vt:i4>
      </vt:variant>
      <vt:variant>
        <vt:i4>2160</vt:i4>
      </vt:variant>
      <vt:variant>
        <vt:i4>0</vt:i4>
      </vt:variant>
      <vt:variant>
        <vt:i4>5</vt:i4>
      </vt:variant>
      <vt:variant>
        <vt:lpwstr>http://www.w3.org/TR/2001/REC-xmlschema-1-20010502</vt:lpwstr>
      </vt:variant>
      <vt:variant>
        <vt:lpwstr/>
      </vt:variant>
      <vt:variant>
        <vt:i4>2424929</vt:i4>
      </vt:variant>
      <vt:variant>
        <vt:i4>2157</vt:i4>
      </vt:variant>
      <vt:variant>
        <vt:i4>0</vt:i4>
      </vt:variant>
      <vt:variant>
        <vt:i4>5</vt:i4>
      </vt:variant>
      <vt:variant>
        <vt:lpwstr>http://www.w3.org/TR/2001/REC-xmlschema-0-20010502/</vt:lpwstr>
      </vt:variant>
      <vt:variant>
        <vt:lpwstr/>
      </vt:variant>
      <vt:variant>
        <vt:i4>3342396</vt:i4>
      </vt:variant>
      <vt:variant>
        <vt:i4>2154</vt:i4>
      </vt:variant>
      <vt:variant>
        <vt:i4>0</vt:i4>
      </vt:variant>
      <vt:variant>
        <vt:i4>5</vt:i4>
      </vt:variant>
      <vt:variant>
        <vt:lpwstr>http://ctddev.ifmo.ru/vizi</vt:lpwstr>
      </vt:variant>
      <vt:variant>
        <vt:lpwstr/>
      </vt:variant>
      <vt:variant>
        <vt:i4>4718620</vt:i4>
      </vt:variant>
      <vt:variant>
        <vt:i4>2151</vt:i4>
      </vt:variant>
      <vt:variant>
        <vt:i4>0</vt:i4>
      </vt:variant>
      <vt:variant>
        <vt:i4>5</vt:i4>
      </vt:variant>
      <vt:variant>
        <vt:lpwstr>http://www.cs.brockport.edu/cs/javasort.html</vt:lpwstr>
      </vt:variant>
      <vt:variant>
        <vt:lpwstr/>
      </vt:variant>
      <vt:variant>
        <vt:i4>327768</vt:i4>
      </vt:variant>
      <vt:variant>
        <vt:i4>2148</vt:i4>
      </vt:variant>
      <vt:variant>
        <vt:i4>0</vt:i4>
      </vt:variant>
      <vt:variant>
        <vt:i4>5</vt:i4>
      </vt:variant>
      <vt:variant>
        <vt:lpwstr>http://www.cc.gatech.edu/gvu/softviz/algoanim/samba.html</vt:lpwstr>
      </vt:variant>
      <vt:variant>
        <vt:lpwstr/>
      </vt:variant>
      <vt:variant>
        <vt:i4>7077942</vt:i4>
      </vt:variant>
      <vt:variant>
        <vt:i4>2145</vt:i4>
      </vt:variant>
      <vt:variant>
        <vt:i4>0</vt:i4>
      </vt:variant>
      <vt:variant>
        <vt:i4>5</vt:i4>
      </vt:variant>
      <vt:variant>
        <vt:lpwstr>http://java.sun.com/j2se/api/java/util/Properties.html</vt:lpwstr>
      </vt:variant>
      <vt:variant>
        <vt:lpwstr>load(java.io.InputStream</vt:lpwstr>
      </vt:variant>
      <vt:variant>
        <vt:i4>4653168</vt:i4>
      </vt:variant>
      <vt:variant>
        <vt:i4>2142</vt:i4>
      </vt:variant>
      <vt:variant>
        <vt:i4>0</vt:i4>
      </vt:variant>
      <vt:variant>
        <vt:i4>5</vt:i4>
      </vt:variant>
      <vt:variant>
        <vt:lpwstr>http://www.cs.princeton.edu/~ah/alg_anim/version1/Animator.html</vt:lpwstr>
      </vt:variant>
      <vt:variant>
        <vt:lpwstr/>
      </vt:variant>
      <vt:variant>
        <vt:i4>6750263</vt:i4>
      </vt:variant>
      <vt:variant>
        <vt:i4>2139</vt:i4>
      </vt:variant>
      <vt:variant>
        <vt:i4>0</vt:i4>
      </vt:variant>
      <vt:variant>
        <vt:i4>5</vt:i4>
      </vt:variant>
      <vt:variant>
        <vt:lpwstr>http://www.cc.gatech.edu/gvu/softviz/parviz/polka.html</vt:lpwstr>
      </vt:variant>
      <vt:variant>
        <vt:lpwstr/>
      </vt:variant>
      <vt:variant>
        <vt:i4>1441806</vt:i4>
      </vt:variant>
      <vt:variant>
        <vt:i4>2136</vt:i4>
      </vt:variant>
      <vt:variant>
        <vt:i4>0</vt:i4>
      </vt:variant>
      <vt:variant>
        <vt:i4>5</vt:i4>
      </vt:variant>
      <vt:variant>
        <vt:lpwstr>http://java.sun.com/j2se/api/java/text/MessageFormat.html</vt:lpwstr>
      </vt:variant>
      <vt:variant>
        <vt:lpwstr/>
      </vt:variant>
      <vt:variant>
        <vt:i4>3211372</vt:i4>
      </vt:variant>
      <vt:variant>
        <vt:i4>2133</vt:i4>
      </vt:variant>
      <vt:variant>
        <vt:i4>0</vt:i4>
      </vt:variant>
      <vt:variant>
        <vt:i4>5</vt:i4>
      </vt:variant>
      <vt:variant>
        <vt:lpwstr>http://www.dis.uniroma1.it/~demetres/Leonardo/Leonardo.html</vt:lpwstr>
      </vt:variant>
      <vt:variant>
        <vt:lpwstr/>
      </vt:variant>
      <vt:variant>
        <vt:i4>1245250</vt:i4>
      </vt:variant>
      <vt:variant>
        <vt:i4>2130</vt:i4>
      </vt:variant>
      <vt:variant>
        <vt:i4>0</vt:i4>
      </vt:variant>
      <vt:variant>
        <vt:i4>5</vt:i4>
      </vt:variant>
      <vt:variant>
        <vt:lpwstr>http://cs.joensuu.fi/jeliot/</vt:lpwstr>
      </vt:variant>
      <vt:variant>
        <vt:lpwstr/>
      </vt:variant>
      <vt:variant>
        <vt:i4>8126578</vt:i4>
      </vt:variant>
      <vt:variant>
        <vt:i4>2127</vt:i4>
      </vt:variant>
      <vt:variant>
        <vt:i4>0</vt:i4>
      </vt:variant>
      <vt:variant>
        <vt:i4>5</vt:i4>
      </vt:variant>
      <vt:variant>
        <vt:lpwstr>http://www.cs.hope.edu/~alganim/animator/Animator.html</vt:lpwstr>
      </vt:variant>
      <vt:variant>
        <vt:lpwstr/>
      </vt:variant>
      <vt:variant>
        <vt:i4>2621492</vt:i4>
      </vt:variant>
      <vt:variant>
        <vt:i4>2124</vt:i4>
      </vt:variant>
      <vt:variant>
        <vt:i4>0</vt:i4>
      </vt:variant>
      <vt:variant>
        <vt:i4>5</vt:i4>
      </vt:variant>
      <vt:variant>
        <vt:lpwstr>http://java.sun.com/j2se/api/java/awt/Font.html</vt:lpwstr>
      </vt:variant>
      <vt:variant>
        <vt:lpwstr/>
      </vt:variant>
      <vt:variant>
        <vt:i4>8257590</vt:i4>
      </vt:variant>
      <vt:variant>
        <vt:i4>2121</vt:i4>
      </vt:variant>
      <vt:variant>
        <vt:i4>0</vt:i4>
      </vt:variant>
      <vt:variant>
        <vt:i4>5</vt:i4>
      </vt:variant>
      <vt:variant>
        <vt:lpwstr>http://www.w3.org/TR/2000/REC-xml-20001006/</vt:lpwstr>
      </vt:variant>
      <vt:variant>
        <vt:lpwstr/>
      </vt:variant>
      <vt:variant>
        <vt:i4>2818106</vt:i4>
      </vt:variant>
      <vt:variant>
        <vt:i4>2118</vt:i4>
      </vt:variant>
      <vt:variant>
        <vt:i4>0</vt:i4>
      </vt:variant>
      <vt:variant>
        <vt:i4>5</vt:i4>
      </vt:variant>
      <vt:variant>
        <vt:lpwstr>http://rain.ifmo.ru/cat</vt:lpwstr>
      </vt:variant>
      <vt:variant>
        <vt:lpwstr/>
      </vt:variant>
      <vt:variant>
        <vt:i4>3866657</vt:i4>
      </vt:variant>
      <vt:variant>
        <vt:i4>2115</vt:i4>
      </vt:variant>
      <vt:variant>
        <vt:i4>0</vt:i4>
      </vt:variant>
      <vt:variant>
        <vt:i4>5</vt:i4>
      </vt:variant>
      <vt:variant>
        <vt:lpwstr>http://java.sun.com/docs/codeconv/</vt:lpwstr>
      </vt:variant>
      <vt:variant>
        <vt:lpwstr/>
      </vt:variant>
      <vt:variant>
        <vt:i4>6160469</vt:i4>
      </vt:variant>
      <vt:variant>
        <vt:i4>2112</vt:i4>
      </vt:variant>
      <vt:variant>
        <vt:i4>0</vt:i4>
      </vt:variant>
      <vt:variant>
        <vt:i4>5</vt:i4>
      </vt:variant>
      <vt:variant>
        <vt:lpwstr>http://www-sop.inria.fr/cafe/Olivier.Arsac/agat/Doc/refman.ps.gz</vt:lpwstr>
      </vt:variant>
      <vt:variant>
        <vt:lpwstr/>
      </vt:variant>
      <vt:variant>
        <vt:i4>2424887</vt:i4>
      </vt:variant>
      <vt:variant>
        <vt:i4>2109</vt:i4>
      </vt:variant>
      <vt:variant>
        <vt:i4>0</vt:i4>
      </vt:variant>
      <vt:variant>
        <vt:i4>5</vt:i4>
      </vt:variant>
      <vt:variant>
        <vt:lpwstr>http://ant.apache.org/</vt:lpwstr>
      </vt:variant>
      <vt:variant>
        <vt:lpwstr/>
      </vt:variant>
      <vt:variant>
        <vt:i4>2621498</vt:i4>
      </vt:variant>
      <vt:variant>
        <vt:i4>2106</vt:i4>
      </vt:variant>
      <vt:variant>
        <vt:i4>0</vt:i4>
      </vt:variant>
      <vt:variant>
        <vt:i4>5</vt:i4>
      </vt:variant>
      <vt:variant>
        <vt:lpwstr>http://www.animal.ahrgr.de/</vt:lpwstr>
      </vt:variant>
      <vt:variant>
        <vt:lpwstr/>
      </vt:variant>
      <vt:variant>
        <vt:i4>4849735</vt:i4>
      </vt:variant>
      <vt:variant>
        <vt:i4>2103</vt:i4>
      </vt:variant>
      <vt:variant>
        <vt:i4>0</vt:i4>
      </vt:variant>
      <vt:variant>
        <vt:i4>5</vt:i4>
      </vt:variant>
      <vt:variant>
        <vt:lpwstr>http://www-sop.inria.fr/cafe/Olivier.Arsac/agat/agat.html</vt:lpwstr>
      </vt:variant>
      <vt:variant>
        <vt:lpwstr/>
      </vt:variant>
      <vt:variant>
        <vt:i4>3670053</vt:i4>
      </vt:variant>
      <vt:variant>
        <vt:i4>2100</vt:i4>
      </vt:variant>
      <vt:variant>
        <vt:i4>0</vt:i4>
      </vt:variant>
      <vt:variant>
        <vt:i4>5</vt:i4>
      </vt:variant>
      <vt:variant>
        <vt:lpwstr>http://is.ifmo.ru/</vt:lpwstr>
      </vt:variant>
      <vt:variant>
        <vt:lpwstr/>
      </vt:variant>
      <vt:variant>
        <vt:i4>1900635</vt:i4>
      </vt:variant>
      <vt:variant>
        <vt:i4>2097</vt:i4>
      </vt:variant>
      <vt:variant>
        <vt:i4>0</vt:i4>
      </vt:variant>
      <vt:variant>
        <vt:i4>5</vt:i4>
      </vt:variant>
      <vt:variant>
        <vt:lpwstr>http://is.ifmo.ru/works/heapsort/</vt:lpwstr>
      </vt:variant>
      <vt:variant>
        <vt:lpwstr/>
      </vt:variant>
      <vt:variant>
        <vt:i4>1572922</vt:i4>
      </vt:variant>
      <vt:variant>
        <vt:i4>824</vt:i4>
      </vt:variant>
      <vt:variant>
        <vt:i4>0</vt:i4>
      </vt:variant>
      <vt:variant>
        <vt:i4>5</vt:i4>
      </vt:variant>
      <vt:variant>
        <vt:lpwstr/>
      </vt:variant>
      <vt:variant>
        <vt:lpwstr>_Toc146698458</vt:lpwstr>
      </vt:variant>
      <vt:variant>
        <vt:i4>1572922</vt:i4>
      </vt:variant>
      <vt:variant>
        <vt:i4>818</vt:i4>
      </vt:variant>
      <vt:variant>
        <vt:i4>0</vt:i4>
      </vt:variant>
      <vt:variant>
        <vt:i4>5</vt:i4>
      </vt:variant>
      <vt:variant>
        <vt:lpwstr/>
      </vt:variant>
      <vt:variant>
        <vt:lpwstr>_Toc146698457</vt:lpwstr>
      </vt:variant>
      <vt:variant>
        <vt:i4>1572922</vt:i4>
      </vt:variant>
      <vt:variant>
        <vt:i4>812</vt:i4>
      </vt:variant>
      <vt:variant>
        <vt:i4>0</vt:i4>
      </vt:variant>
      <vt:variant>
        <vt:i4>5</vt:i4>
      </vt:variant>
      <vt:variant>
        <vt:lpwstr/>
      </vt:variant>
      <vt:variant>
        <vt:lpwstr>_Toc146698456</vt:lpwstr>
      </vt:variant>
      <vt:variant>
        <vt:i4>1572922</vt:i4>
      </vt:variant>
      <vt:variant>
        <vt:i4>806</vt:i4>
      </vt:variant>
      <vt:variant>
        <vt:i4>0</vt:i4>
      </vt:variant>
      <vt:variant>
        <vt:i4>5</vt:i4>
      </vt:variant>
      <vt:variant>
        <vt:lpwstr/>
      </vt:variant>
      <vt:variant>
        <vt:lpwstr>_Toc146698455</vt:lpwstr>
      </vt:variant>
      <vt:variant>
        <vt:i4>1572922</vt:i4>
      </vt:variant>
      <vt:variant>
        <vt:i4>800</vt:i4>
      </vt:variant>
      <vt:variant>
        <vt:i4>0</vt:i4>
      </vt:variant>
      <vt:variant>
        <vt:i4>5</vt:i4>
      </vt:variant>
      <vt:variant>
        <vt:lpwstr/>
      </vt:variant>
      <vt:variant>
        <vt:lpwstr>_Toc146698454</vt:lpwstr>
      </vt:variant>
      <vt:variant>
        <vt:i4>1572922</vt:i4>
      </vt:variant>
      <vt:variant>
        <vt:i4>794</vt:i4>
      </vt:variant>
      <vt:variant>
        <vt:i4>0</vt:i4>
      </vt:variant>
      <vt:variant>
        <vt:i4>5</vt:i4>
      </vt:variant>
      <vt:variant>
        <vt:lpwstr/>
      </vt:variant>
      <vt:variant>
        <vt:lpwstr>_Toc146698453</vt:lpwstr>
      </vt:variant>
      <vt:variant>
        <vt:i4>1572922</vt:i4>
      </vt:variant>
      <vt:variant>
        <vt:i4>788</vt:i4>
      </vt:variant>
      <vt:variant>
        <vt:i4>0</vt:i4>
      </vt:variant>
      <vt:variant>
        <vt:i4>5</vt:i4>
      </vt:variant>
      <vt:variant>
        <vt:lpwstr/>
      </vt:variant>
      <vt:variant>
        <vt:lpwstr>_Toc146698452</vt:lpwstr>
      </vt:variant>
      <vt:variant>
        <vt:i4>1572922</vt:i4>
      </vt:variant>
      <vt:variant>
        <vt:i4>782</vt:i4>
      </vt:variant>
      <vt:variant>
        <vt:i4>0</vt:i4>
      </vt:variant>
      <vt:variant>
        <vt:i4>5</vt:i4>
      </vt:variant>
      <vt:variant>
        <vt:lpwstr/>
      </vt:variant>
      <vt:variant>
        <vt:lpwstr>_Toc146698451</vt:lpwstr>
      </vt:variant>
      <vt:variant>
        <vt:i4>1572922</vt:i4>
      </vt:variant>
      <vt:variant>
        <vt:i4>776</vt:i4>
      </vt:variant>
      <vt:variant>
        <vt:i4>0</vt:i4>
      </vt:variant>
      <vt:variant>
        <vt:i4>5</vt:i4>
      </vt:variant>
      <vt:variant>
        <vt:lpwstr/>
      </vt:variant>
      <vt:variant>
        <vt:lpwstr>_Toc146698450</vt:lpwstr>
      </vt:variant>
      <vt:variant>
        <vt:i4>1638458</vt:i4>
      </vt:variant>
      <vt:variant>
        <vt:i4>770</vt:i4>
      </vt:variant>
      <vt:variant>
        <vt:i4>0</vt:i4>
      </vt:variant>
      <vt:variant>
        <vt:i4>5</vt:i4>
      </vt:variant>
      <vt:variant>
        <vt:lpwstr/>
      </vt:variant>
      <vt:variant>
        <vt:lpwstr>_Toc146698449</vt:lpwstr>
      </vt:variant>
      <vt:variant>
        <vt:i4>1638458</vt:i4>
      </vt:variant>
      <vt:variant>
        <vt:i4>764</vt:i4>
      </vt:variant>
      <vt:variant>
        <vt:i4>0</vt:i4>
      </vt:variant>
      <vt:variant>
        <vt:i4>5</vt:i4>
      </vt:variant>
      <vt:variant>
        <vt:lpwstr/>
      </vt:variant>
      <vt:variant>
        <vt:lpwstr>_Toc146698448</vt:lpwstr>
      </vt:variant>
      <vt:variant>
        <vt:i4>1638458</vt:i4>
      </vt:variant>
      <vt:variant>
        <vt:i4>758</vt:i4>
      </vt:variant>
      <vt:variant>
        <vt:i4>0</vt:i4>
      </vt:variant>
      <vt:variant>
        <vt:i4>5</vt:i4>
      </vt:variant>
      <vt:variant>
        <vt:lpwstr/>
      </vt:variant>
      <vt:variant>
        <vt:lpwstr>_Toc146698447</vt:lpwstr>
      </vt:variant>
      <vt:variant>
        <vt:i4>1638458</vt:i4>
      </vt:variant>
      <vt:variant>
        <vt:i4>752</vt:i4>
      </vt:variant>
      <vt:variant>
        <vt:i4>0</vt:i4>
      </vt:variant>
      <vt:variant>
        <vt:i4>5</vt:i4>
      </vt:variant>
      <vt:variant>
        <vt:lpwstr/>
      </vt:variant>
      <vt:variant>
        <vt:lpwstr>_Toc146698446</vt:lpwstr>
      </vt:variant>
      <vt:variant>
        <vt:i4>1638458</vt:i4>
      </vt:variant>
      <vt:variant>
        <vt:i4>746</vt:i4>
      </vt:variant>
      <vt:variant>
        <vt:i4>0</vt:i4>
      </vt:variant>
      <vt:variant>
        <vt:i4>5</vt:i4>
      </vt:variant>
      <vt:variant>
        <vt:lpwstr/>
      </vt:variant>
      <vt:variant>
        <vt:lpwstr>_Toc146698445</vt:lpwstr>
      </vt:variant>
      <vt:variant>
        <vt:i4>1638458</vt:i4>
      </vt:variant>
      <vt:variant>
        <vt:i4>740</vt:i4>
      </vt:variant>
      <vt:variant>
        <vt:i4>0</vt:i4>
      </vt:variant>
      <vt:variant>
        <vt:i4>5</vt:i4>
      </vt:variant>
      <vt:variant>
        <vt:lpwstr/>
      </vt:variant>
      <vt:variant>
        <vt:lpwstr>_Toc146698444</vt:lpwstr>
      </vt:variant>
      <vt:variant>
        <vt:i4>1638458</vt:i4>
      </vt:variant>
      <vt:variant>
        <vt:i4>734</vt:i4>
      </vt:variant>
      <vt:variant>
        <vt:i4>0</vt:i4>
      </vt:variant>
      <vt:variant>
        <vt:i4>5</vt:i4>
      </vt:variant>
      <vt:variant>
        <vt:lpwstr/>
      </vt:variant>
      <vt:variant>
        <vt:lpwstr>_Toc146698443</vt:lpwstr>
      </vt:variant>
      <vt:variant>
        <vt:i4>1638458</vt:i4>
      </vt:variant>
      <vt:variant>
        <vt:i4>728</vt:i4>
      </vt:variant>
      <vt:variant>
        <vt:i4>0</vt:i4>
      </vt:variant>
      <vt:variant>
        <vt:i4>5</vt:i4>
      </vt:variant>
      <vt:variant>
        <vt:lpwstr/>
      </vt:variant>
      <vt:variant>
        <vt:lpwstr>_Toc146698442</vt:lpwstr>
      </vt:variant>
      <vt:variant>
        <vt:i4>1638458</vt:i4>
      </vt:variant>
      <vt:variant>
        <vt:i4>722</vt:i4>
      </vt:variant>
      <vt:variant>
        <vt:i4>0</vt:i4>
      </vt:variant>
      <vt:variant>
        <vt:i4>5</vt:i4>
      </vt:variant>
      <vt:variant>
        <vt:lpwstr/>
      </vt:variant>
      <vt:variant>
        <vt:lpwstr>_Toc146698441</vt:lpwstr>
      </vt:variant>
      <vt:variant>
        <vt:i4>1638458</vt:i4>
      </vt:variant>
      <vt:variant>
        <vt:i4>716</vt:i4>
      </vt:variant>
      <vt:variant>
        <vt:i4>0</vt:i4>
      </vt:variant>
      <vt:variant>
        <vt:i4>5</vt:i4>
      </vt:variant>
      <vt:variant>
        <vt:lpwstr/>
      </vt:variant>
      <vt:variant>
        <vt:lpwstr>_Toc146698440</vt:lpwstr>
      </vt:variant>
      <vt:variant>
        <vt:i4>1966138</vt:i4>
      </vt:variant>
      <vt:variant>
        <vt:i4>710</vt:i4>
      </vt:variant>
      <vt:variant>
        <vt:i4>0</vt:i4>
      </vt:variant>
      <vt:variant>
        <vt:i4>5</vt:i4>
      </vt:variant>
      <vt:variant>
        <vt:lpwstr/>
      </vt:variant>
      <vt:variant>
        <vt:lpwstr>_Toc146698439</vt:lpwstr>
      </vt:variant>
      <vt:variant>
        <vt:i4>1966138</vt:i4>
      </vt:variant>
      <vt:variant>
        <vt:i4>704</vt:i4>
      </vt:variant>
      <vt:variant>
        <vt:i4>0</vt:i4>
      </vt:variant>
      <vt:variant>
        <vt:i4>5</vt:i4>
      </vt:variant>
      <vt:variant>
        <vt:lpwstr/>
      </vt:variant>
      <vt:variant>
        <vt:lpwstr>_Toc146698438</vt:lpwstr>
      </vt:variant>
      <vt:variant>
        <vt:i4>1966138</vt:i4>
      </vt:variant>
      <vt:variant>
        <vt:i4>698</vt:i4>
      </vt:variant>
      <vt:variant>
        <vt:i4>0</vt:i4>
      </vt:variant>
      <vt:variant>
        <vt:i4>5</vt:i4>
      </vt:variant>
      <vt:variant>
        <vt:lpwstr/>
      </vt:variant>
      <vt:variant>
        <vt:lpwstr>_Toc146698437</vt:lpwstr>
      </vt:variant>
      <vt:variant>
        <vt:i4>1966138</vt:i4>
      </vt:variant>
      <vt:variant>
        <vt:i4>692</vt:i4>
      </vt:variant>
      <vt:variant>
        <vt:i4>0</vt:i4>
      </vt:variant>
      <vt:variant>
        <vt:i4>5</vt:i4>
      </vt:variant>
      <vt:variant>
        <vt:lpwstr/>
      </vt:variant>
      <vt:variant>
        <vt:lpwstr>_Toc146698436</vt:lpwstr>
      </vt:variant>
      <vt:variant>
        <vt:i4>1966138</vt:i4>
      </vt:variant>
      <vt:variant>
        <vt:i4>686</vt:i4>
      </vt:variant>
      <vt:variant>
        <vt:i4>0</vt:i4>
      </vt:variant>
      <vt:variant>
        <vt:i4>5</vt:i4>
      </vt:variant>
      <vt:variant>
        <vt:lpwstr/>
      </vt:variant>
      <vt:variant>
        <vt:lpwstr>_Toc146698435</vt:lpwstr>
      </vt:variant>
      <vt:variant>
        <vt:i4>1966138</vt:i4>
      </vt:variant>
      <vt:variant>
        <vt:i4>680</vt:i4>
      </vt:variant>
      <vt:variant>
        <vt:i4>0</vt:i4>
      </vt:variant>
      <vt:variant>
        <vt:i4>5</vt:i4>
      </vt:variant>
      <vt:variant>
        <vt:lpwstr/>
      </vt:variant>
      <vt:variant>
        <vt:lpwstr>_Toc146698434</vt:lpwstr>
      </vt:variant>
      <vt:variant>
        <vt:i4>1966138</vt:i4>
      </vt:variant>
      <vt:variant>
        <vt:i4>674</vt:i4>
      </vt:variant>
      <vt:variant>
        <vt:i4>0</vt:i4>
      </vt:variant>
      <vt:variant>
        <vt:i4>5</vt:i4>
      </vt:variant>
      <vt:variant>
        <vt:lpwstr/>
      </vt:variant>
      <vt:variant>
        <vt:lpwstr>_Toc146698433</vt:lpwstr>
      </vt:variant>
      <vt:variant>
        <vt:i4>1966138</vt:i4>
      </vt:variant>
      <vt:variant>
        <vt:i4>668</vt:i4>
      </vt:variant>
      <vt:variant>
        <vt:i4>0</vt:i4>
      </vt:variant>
      <vt:variant>
        <vt:i4>5</vt:i4>
      </vt:variant>
      <vt:variant>
        <vt:lpwstr/>
      </vt:variant>
      <vt:variant>
        <vt:lpwstr>_Toc146698432</vt:lpwstr>
      </vt:variant>
      <vt:variant>
        <vt:i4>1966138</vt:i4>
      </vt:variant>
      <vt:variant>
        <vt:i4>662</vt:i4>
      </vt:variant>
      <vt:variant>
        <vt:i4>0</vt:i4>
      </vt:variant>
      <vt:variant>
        <vt:i4>5</vt:i4>
      </vt:variant>
      <vt:variant>
        <vt:lpwstr/>
      </vt:variant>
      <vt:variant>
        <vt:lpwstr>_Toc146698431</vt:lpwstr>
      </vt:variant>
      <vt:variant>
        <vt:i4>1966138</vt:i4>
      </vt:variant>
      <vt:variant>
        <vt:i4>656</vt:i4>
      </vt:variant>
      <vt:variant>
        <vt:i4>0</vt:i4>
      </vt:variant>
      <vt:variant>
        <vt:i4>5</vt:i4>
      </vt:variant>
      <vt:variant>
        <vt:lpwstr/>
      </vt:variant>
      <vt:variant>
        <vt:lpwstr>_Toc146698430</vt:lpwstr>
      </vt:variant>
      <vt:variant>
        <vt:i4>2031674</vt:i4>
      </vt:variant>
      <vt:variant>
        <vt:i4>650</vt:i4>
      </vt:variant>
      <vt:variant>
        <vt:i4>0</vt:i4>
      </vt:variant>
      <vt:variant>
        <vt:i4>5</vt:i4>
      </vt:variant>
      <vt:variant>
        <vt:lpwstr/>
      </vt:variant>
      <vt:variant>
        <vt:lpwstr>_Toc146698429</vt:lpwstr>
      </vt:variant>
      <vt:variant>
        <vt:i4>2031674</vt:i4>
      </vt:variant>
      <vt:variant>
        <vt:i4>644</vt:i4>
      </vt:variant>
      <vt:variant>
        <vt:i4>0</vt:i4>
      </vt:variant>
      <vt:variant>
        <vt:i4>5</vt:i4>
      </vt:variant>
      <vt:variant>
        <vt:lpwstr/>
      </vt:variant>
      <vt:variant>
        <vt:lpwstr>_Toc146698428</vt:lpwstr>
      </vt:variant>
      <vt:variant>
        <vt:i4>2031674</vt:i4>
      </vt:variant>
      <vt:variant>
        <vt:i4>638</vt:i4>
      </vt:variant>
      <vt:variant>
        <vt:i4>0</vt:i4>
      </vt:variant>
      <vt:variant>
        <vt:i4>5</vt:i4>
      </vt:variant>
      <vt:variant>
        <vt:lpwstr/>
      </vt:variant>
      <vt:variant>
        <vt:lpwstr>_Toc146698427</vt:lpwstr>
      </vt:variant>
      <vt:variant>
        <vt:i4>2031674</vt:i4>
      </vt:variant>
      <vt:variant>
        <vt:i4>632</vt:i4>
      </vt:variant>
      <vt:variant>
        <vt:i4>0</vt:i4>
      </vt:variant>
      <vt:variant>
        <vt:i4>5</vt:i4>
      </vt:variant>
      <vt:variant>
        <vt:lpwstr/>
      </vt:variant>
      <vt:variant>
        <vt:lpwstr>_Toc146698426</vt:lpwstr>
      </vt:variant>
      <vt:variant>
        <vt:i4>2031674</vt:i4>
      </vt:variant>
      <vt:variant>
        <vt:i4>626</vt:i4>
      </vt:variant>
      <vt:variant>
        <vt:i4>0</vt:i4>
      </vt:variant>
      <vt:variant>
        <vt:i4>5</vt:i4>
      </vt:variant>
      <vt:variant>
        <vt:lpwstr/>
      </vt:variant>
      <vt:variant>
        <vt:lpwstr>_Toc146698425</vt:lpwstr>
      </vt:variant>
      <vt:variant>
        <vt:i4>2031674</vt:i4>
      </vt:variant>
      <vt:variant>
        <vt:i4>620</vt:i4>
      </vt:variant>
      <vt:variant>
        <vt:i4>0</vt:i4>
      </vt:variant>
      <vt:variant>
        <vt:i4>5</vt:i4>
      </vt:variant>
      <vt:variant>
        <vt:lpwstr/>
      </vt:variant>
      <vt:variant>
        <vt:lpwstr>_Toc146698424</vt:lpwstr>
      </vt:variant>
      <vt:variant>
        <vt:i4>2031674</vt:i4>
      </vt:variant>
      <vt:variant>
        <vt:i4>614</vt:i4>
      </vt:variant>
      <vt:variant>
        <vt:i4>0</vt:i4>
      </vt:variant>
      <vt:variant>
        <vt:i4>5</vt:i4>
      </vt:variant>
      <vt:variant>
        <vt:lpwstr/>
      </vt:variant>
      <vt:variant>
        <vt:lpwstr>_Toc146698423</vt:lpwstr>
      </vt:variant>
      <vt:variant>
        <vt:i4>2031674</vt:i4>
      </vt:variant>
      <vt:variant>
        <vt:i4>608</vt:i4>
      </vt:variant>
      <vt:variant>
        <vt:i4>0</vt:i4>
      </vt:variant>
      <vt:variant>
        <vt:i4>5</vt:i4>
      </vt:variant>
      <vt:variant>
        <vt:lpwstr/>
      </vt:variant>
      <vt:variant>
        <vt:lpwstr>_Toc146698422</vt:lpwstr>
      </vt:variant>
      <vt:variant>
        <vt:i4>2031674</vt:i4>
      </vt:variant>
      <vt:variant>
        <vt:i4>602</vt:i4>
      </vt:variant>
      <vt:variant>
        <vt:i4>0</vt:i4>
      </vt:variant>
      <vt:variant>
        <vt:i4>5</vt:i4>
      </vt:variant>
      <vt:variant>
        <vt:lpwstr/>
      </vt:variant>
      <vt:variant>
        <vt:lpwstr>_Toc146698421</vt:lpwstr>
      </vt:variant>
      <vt:variant>
        <vt:i4>2031674</vt:i4>
      </vt:variant>
      <vt:variant>
        <vt:i4>596</vt:i4>
      </vt:variant>
      <vt:variant>
        <vt:i4>0</vt:i4>
      </vt:variant>
      <vt:variant>
        <vt:i4>5</vt:i4>
      </vt:variant>
      <vt:variant>
        <vt:lpwstr/>
      </vt:variant>
      <vt:variant>
        <vt:lpwstr>_Toc146698420</vt:lpwstr>
      </vt:variant>
      <vt:variant>
        <vt:i4>1835066</vt:i4>
      </vt:variant>
      <vt:variant>
        <vt:i4>590</vt:i4>
      </vt:variant>
      <vt:variant>
        <vt:i4>0</vt:i4>
      </vt:variant>
      <vt:variant>
        <vt:i4>5</vt:i4>
      </vt:variant>
      <vt:variant>
        <vt:lpwstr/>
      </vt:variant>
      <vt:variant>
        <vt:lpwstr>_Toc146698419</vt:lpwstr>
      </vt:variant>
      <vt:variant>
        <vt:i4>1835066</vt:i4>
      </vt:variant>
      <vt:variant>
        <vt:i4>584</vt:i4>
      </vt:variant>
      <vt:variant>
        <vt:i4>0</vt:i4>
      </vt:variant>
      <vt:variant>
        <vt:i4>5</vt:i4>
      </vt:variant>
      <vt:variant>
        <vt:lpwstr/>
      </vt:variant>
      <vt:variant>
        <vt:lpwstr>_Toc146698418</vt:lpwstr>
      </vt:variant>
      <vt:variant>
        <vt:i4>1835066</vt:i4>
      </vt:variant>
      <vt:variant>
        <vt:i4>578</vt:i4>
      </vt:variant>
      <vt:variant>
        <vt:i4>0</vt:i4>
      </vt:variant>
      <vt:variant>
        <vt:i4>5</vt:i4>
      </vt:variant>
      <vt:variant>
        <vt:lpwstr/>
      </vt:variant>
      <vt:variant>
        <vt:lpwstr>_Toc146698417</vt:lpwstr>
      </vt:variant>
      <vt:variant>
        <vt:i4>1835066</vt:i4>
      </vt:variant>
      <vt:variant>
        <vt:i4>572</vt:i4>
      </vt:variant>
      <vt:variant>
        <vt:i4>0</vt:i4>
      </vt:variant>
      <vt:variant>
        <vt:i4>5</vt:i4>
      </vt:variant>
      <vt:variant>
        <vt:lpwstr/>
      </vt:variant>
      <vt:variant>
        <vt:lpwstr>_Toc146698416</vt:lpwstr>
      </vt:variant>
      <vt:variant>
        <vt:i4>1835066</vt:i4>
      </vt:variant>
      <vt:variant>
        <vt:i4>566</vt:i4>
      </vt:variant>
      <vt:variant>
        <vt:i4>0</vt:i4>
      </vt:variant>
      <vt:variant>
        <vt:i4>5</vt:i4>
      </vt:variant>
      <vt:variant>
        <vt:lpwstr/>
      </vt:variant>
      <vt:variant>
        <vt:lpwstr>_Toc146698415</vt:lpwstr>
      </vt:variant>
      <vt:variant>
        <vt:i4>1835066</vt:i4>
      </vt:variant>
      <vt:variant>
        <vt:i4>560</vt:i4>
      </vt:variant>
      <vt:variant>
        <vt:i4>0</vt:i4>
      </vt:variant>
      <vt:variant>
        <vt:i4>5</vt:i4>
      </vt:variant>
      <vt:variant>
        <vt:lpwstr/>
      </vt:variant>
      <vt:variant>
        <vt:lpwstr>_Toc146698414</vt:lpwstr>
      </vt:variant>
      <vt:variant>
        <vt:i4>1835066</vt:i4>
      </vt:variant>
      <vt:variant>
        <vt:i4>554</vt:i4>
      </vt:variant>
      <vt:variant>
        <vt:i4>0</vt:i4>
      </vt:variant>
      <vt:variant>
        <vt:i4>5</vt:i4>
      </vt:variant>
      <vt:variant>
        <vt:lpwstr/>
      </vt:variant>
      <vt:variant>
        <vt:lpwstr>_Toc146698413</vt:lpwstr>
      </vt:variant>
      <vt:variant>
        <vt:i4>1835066</vt:i4>
      </vt:variant>
      <vt:variant>
        <vt:i4>548</vt:i4>
      </vt:variant>
      <vt:variant>
        <vt:i4>0</vt:i4>
      </vt:variant>
      <vt:variant>
        <vt:i4>5</vt:i4>
      </vt:variant>
      <vt:variant>
        <vt:lpwstr/>
      </vt:variant>
      <vt:variant>
        <vt:lpwstr>_Toc146698412</vt:lpwstr>
      </vt:variant>
      <vt:variant>
        <vt:i4>1835066</vt:i4>
      </vt:variant>
      <vt:variant>
        <vt:i4>542</vt:i4>
      </vt:variant>
      <vt:variant>
        <vt:i4>0</vt:i4>
      </vt:variant>
      <vt:variant>
        <vt:i4>5</vt:i4>
      </vt:variant>
      <vt:variant>
        <vt:lpwstr/>
      </vt:variant>
      <vt:variant>
        <vt:lpwstr>_Toc146698411</vt:lpwstr>
      </vt:variant>
      <vt:variant>
        <vt:i4>1835066</vt:i4>
      </vt:variant>
      <vt:variant>
        <vt:i4>536</vt:i4>
      </vt:variant>
      <vt:variant>
        <vt:i4>0</vt:i4>
      </vt:variant>
      <vt:variant>
        <vt:i4>5</vt:i4>
      </vt:variant>
      <vt:variant>
        <vt:lpwstr/>
      </vt:variant>
      <vt:variant>
        <vt:lpwstr>_Toc146698410</vt:lpwstr>
      </vt:variant>
      <vt:variant>
        <vt:i4>1900602</vt:i4>
      </vt:variant>
      <vt:variant>
        <vt:i4>530</vt:i4>
      </vt:variant>
      <vt:variant>
        <vt:i4>0</vt:i4>
      </vt:variant>
      <vt:variant>
        <vt:i4>5</vt:i4>
      </vt:variant>
      <vt:variant>
        <vt:lpwstr/>
      </vt:variant>
      <vt:variant>
        <vt:lpwstr>_Toc146698409</vt:lpwstr>
      </vt:variant>
      <vt:variant>
        <vt:i4>1900602</vt:i4>
      </vt:variant>
      <vt:variant>
        <vt:i4>524</vt:i4>
      </vt:variant>
      <vt:variant>
        <vt:i4>0</vt:i4>
      </vt:variant>
      <vt:variant>
        <vt:i4>5</vt:i4>
      </vt:variant>
      <vt:variant>
        <vt:lpwstr/>
      </vt:variant>
      <vt:variant>
        <vt:lpwstr>_Toc146698408</vt:lpwstr>
      </vt:variant>
      <vt:variant>
        <vt:i4>1900602</vt:i4>
      </vt:variant>
      <vt:variant>
        <vt:i4>518</vt:i4>
      </vt:variant>
      <vt:variant>
        <vt:i4>0</vt:i4>
      </vt:variant>
      <vt:variant>
        <vt:i4>5</vt:i4>
      </vt:variant>
      <vt:variant>
        <vt:lpwstr/>
      </vt:variant>
      <vt:variant>
        <vt:lpwstr>_Toc146698407</vt:lpwstr>
      </vt:variant>
      <vt:variant>
        <vt:i4>1900602</vt:i4>
      </vt:variant>
      <vt:variant>
        <vt:i4>512</vt:i4>
      </vt:variant>
      <vt:variant>
        <vt:i4>0</vt:i4>
      </vt:variant>
      <vt:variant>
        <vt:i4>5</vt:i4>
      </vt:variant>
      <vt:variant>
        <vt:lpwstr/>
      </vt:variant>
      <vt:variant>
        <vt:lpwstr>_Toc146698406</vt:lpwstr>
      </vt:variant>
      <vt:variant>
        <vt:i4>1900602</vt:i4>
      </vt:variant>
      <vt:variant>
        <vt:i4>506</vt:i4>
      </vt:variant>
      <vt:variant>
        <vt:i4>0</vt:i4>
      </vt:variant>
      <vt:variant>
        <vt:i4>5</vt:i4>
      </vt:variant>
      <vt:variant>
        <vt:lpwstr/>
      </vt:variant>
      <vt:variant>
        <vt:lpwstr>_Toc146698405</vt:lpwstr>
      </vt:variant>
      <vt:variant>
        <vt:i4>1900602</vt:i4>
      </vt:variant>
      <vt:variant>
        <vt:i4>500</vt:i4>
      </vt:variant>
      <vt:variant>
        <vt:i4>0</vt:i4>
      </vt:variant>
      <vt:variant>
        <vt:i4>5</vt:i4>
      </vt:variant>
      <vt:variant>
        <vt:lpwstr/>
      </vt:variant>
      <vt:variant>
        <vt:lpwstr>_Toc146698404</vt:lpwstr>
      </vt:variant>
      <vt:variant>
        <vt:i4>1900602</vt:i4>
      </vt:variant>
      <vt:variant>
        <vt:i4>494</vt:i4>
      </vt:variant>
      <vt:variant>
        <vt:i4>0</vt:i4>
      </vt:variant>
      <vt:variant>
        <vt:i4>5</vt:i4>
      </vt:variant>
      <vt:variant>
        <vt:lpwstr/>
      </vt:variant>
      <vt:variant>
        <vt:lpwstr>_Toc146698403</vt:lpwstr>
      </vt:variant>
      <vt:variant>
        <vt:i4>1900602</vt:i4>
      </vt:variant>
      <vt:variant>
        <vt:i4>488</vt:i4>
      </vt:variant>
      <vt:variant>
        <vt:i4>0</vt:i4>
      </vt:variant>
      <vt:variant>
        <vt:i4>5</vt:i4>
      </vt:variant>
      <vt:variant>
        <vt:lpwstr/>
      </vt:variant>
      <vt:variant>
        <vt:lpwstr>_Toc146698402</vt:lpwstr>
      </vt:variant>
      <vt:variant>
        <vt:i4>1900602</vt:i4>
      </vt:variant>
      <vt:variant>
        <vt:i4>482</vt:i4>
      </vt:variant>
      <vt:variant>
        <vt:i4>0</vt:i4>
      </vt:variant>
      <vt:variant>
        <vt:i4>5</vt:i4>
      </vt:variant>
      <vt:variant>
        <vt:lpwstr/>
      </vt:variant>
      <vt:variant>
        <vt:lpwstr>_Toc146698401</vt:lpwstr>
      </vt:variant>
      <vt:variant>
        <vt:i4>1900602</vt:i4>
      </vt:variant>
      <vt:variant>
        <vt:i4>476</vt:i4>
      </vt:variant>
      <vt:variant>
        <vt:i4>0</vt:i4>
      </vt:variant>
      <vt:variant>
        <vt:i4>5</vt:i4>
      </vt:variant>
      <vt:variant>
        <vt:lpwstr/>
      </vt:variant>
      <vt:variant>
        <vt:lpwstr>_Toc146698400</vt:lpwstr>
      </vt:variant>
      <vt:variant>
        <vt:i4>1310781</vt:i4>
      </vt:variant>
      <vt:variant>
        <vt:i4>470</vt:i4>
      </vt:variant>
      <vt:variant>
        <vt:i4>0</vt:i4>
      </vt:variant>
      <vt:variant>
        <vt:i4>5</vt:i4>
      </vt:variant>
      <vt:variant>
        <vt:lpwstr/>
      </vt:variant>
      <vt:variant>
        <vt:lpwstr>_Toc146698399</vt:lpwstr>
      </vt:variant>
      <vt:variant>
        <vt:i4>1310781</vt:i4>
      </vt:variant>
      <vt:variant>
        <vt:i4>464</vt:i4>
      </vt:variant>
      <vt:variant>
        <vt:i4>0</vt:i4>
      </vt:variant>
      <vt:variant>
        <vt:i4>5</vt:i4>
      </vt:variant>
      <vt:variant>
        <vt:lpwstr/>
      </vt:variant>
      <vt:variant>
        <vt:lpwstr>_Toc146698398</vt:lpwstr>
      </vt:variant>
      <vt:variant>
        <vt:i4>1310781</vt:i4>
      </vt:variant>
      <vt:variant>
        <vt:i4>458</vt:i4>
      </vt:variant>
      <vt:variant>
        <vt:i4>0</vt:i4>
      </vt:variant>
      <vt:variant>
        <vt:i4>5</vt:i4>
      </vt:variant>
      <vt:variant>
        <vt:lpwstr/>
      </vt:variant>
      <vt:variant>
        <vt:lpwstr>_Toc146698397</vt:lpwstr>
      </vt:variant>
      <vt:variant>
        <vt:i4>1310781</vt:i4>
      </vt:variant>
      <vt:variant>
        <vt:i4>452</vt:i4>
      </vt:variant>
      <vt:variant>
        <vt:i4>0</vt:i4>
      </vt:variant>
      <vt:variant>
        <vt:i4>5</vt:i4>
      </vt:variant>
      <vt:variant>
        <vt:lpwstr/>
      </vt:variant>
      <vt:variant>
        <vt:lpwstr>_Toc146698396</vt:lpwstr>
      </vt:variant>
      <vt:variant>
        <vt:i4>1310781</vt:i4>
      </vt:variant>
      <vt:variant>
        <vt:i4>446</vt:i4>
      </vt:variant>
      <vt:variant>
        <vt:i4>0</vt:i4>
      </vt:variant>
      <vt:variant>
        <vt:i4>5</vt:i4>
      </vt:variant>
      <vt:variant>
        <vt:lpwstr/>
      </vt:variant>
      <vt:variant>
        <vt:lpwstr>_Toc146698395</vt:lpwstr>
      </vt:variant>
      <vt:variant>
        <vt:i4>1310781</vt:i4>
      </vt:variant>
      <vt:variant>
        <vt:i4>440</vt:i4>
      </vt:variant>
      <vt:variant>
        <vt:i4>0</vt:i4>
      </vt:variant>
      <vt:variant>
        <vt:i4>5</vt:i4>
      </vt:variant>
      <vt:variant>
        <vt:lpwstr/>
      </vt:variant>
      <vt:variant>
        <vt:lpwstr>_Toc146698394</vt:lpwstr>
      </vt:variant>
      <vt:variant>
        <vt:i4>1310781</vt:i4>
      </vt:variant>
      <vt:variant>
        <vt:i4>434</vt:i4>
      </vt:variant>
      <vt:variant>
        <vt:i4>0</vt:i4>
      </vt:variant>
      <vt:variant>
        <vt:i4>5</vt:i4>
      </vt:variant>
      <vt:variant>
        <vt:lpwstr/>
      </vt:variant>
      <vt:variant>
        <vt:lpwstr>_Toc146698393</vt:lpwstr>
      </vt:variant>
      <vt:variant>
        <vt:i4>1310781</vt:i4>
      </vt:variant>
      <vt:variant>
        <vt:i4>428</vt:i4>
      </vt:variant>
      <vt:variant>
        <vt:i4>0</vt:i4>
      </vt:variant>
      <vt:variant>
        <vt:i4>5</vt:i4>
      </vt:variant>
      <vt:variant>
        <vt:lpwstr/>
      </vt:variant>
      <vt:variant>
        <vt:lpwstr>_Toc146698392</vt:lpwstr>
      </vt:variant>
      <vt:variant>
        <vt:i4>1310781</vt:i4>
      </vt:variant>
      <vt:variant>
        <vt:i4>422</vt:i4>
      </vt:variant>
      <vt:variant>
        <vt:i4>0</vt:i4>
      </vt:variant>
      <vt:variant>
        <vt:i4>5</vt:i4>
      </vt:variant>
      <vt:variant>
        <vt:lpwstr/>
      </vt:variant>
      <vt:variant>
        <vt:lpwstr>_Toc146698391</vt:lpwstr>
      </vt:variant>
      <vt:variant>
        <vt:i4>1310781</vt:i4>
      </vt:variant>
      <vt:variant>
        <vt:i4>416</vt:i4>
      </vt:variant>
      <vt:variant>
        <vt:i4>0</vt:i4>
      </vt:variant>
      <vt:variant>
        <vt:i4>5</vt:i4>
      </vt:variant>
      <vt:variant>
        <vt:lpwstr/>
      </vt:variant>
      <vt:variant>
        <vt:lpwstr>_Toc146698390</vt:lpwstr>
      </vt:variant>
      <vt:variant>
        <vt:i4>1376317</vt:i4>
      </vt:variant>
      <vt:variant>
        <vt:i4>410</vt:i4>
      </vt:variant>
      <vt:variant>
        <vt:i4>0</vt:i4>
      </vt:variant>
      <vt:variant>
        <vt:i4>5</vt:i4>
      </vt:variant>
      <vt:variant>
        <vt:lpwstr/>
      </vt:variant>
      <vt:variant>
        <vt:lpwstr>_Toc146698389</vt:lpwstr>
      </vt:variant>
      <vt:variant>
        <vt:i4>1376317</vt:i4>
      </vt:variant>
      <vt:variant>
        <vt:i4>404</vt:i4>
      </vt:variant>
      <vt:variant>
        <vt:i4>0</vt:i4>
      </vt:variant>
      <vt:variant>
        <vt:i4>5</vt:i4>
      </vt:variant>
      <vt:variant>
        <vt:lpwstr/>
      </vt:variant>
      <vt:variant>
        <vt:lpwstr>_Toc146698388</vt:lpwstr>
      </vt:variant>
      <vt:variant>
        <vt:i4>1376317</vt:i4>
      </vt:variant>
      <vt:variant>
        <vt:i4>398</vt:i4>
      </vt:variant>
      <vt:variant>
        <vt:i4>0</vt:i4>
      </vt:variant>
      <vt:variant>
        <vt:i4>5</vt:i4>
      </vt:variant>
      <vt:variant>
        <vt:lpwstr/>
      </vt:variant>
      <vt:variant>
        <vt:lpwstr>_Toc146698387</vt:lpwstr>
      </vt:variant>
      <vt:variant>
        <vt:i4>1376317</vt:i4>
      </vt:variant>
      <vt:variant>
        <vt:i4>392</vt:i4>
      </vt:variant>
      <vt:variant>
        <vt:i4>0</vt:i4>
      </vt:variant>
      <vt:variant>
        <vt:i4>5</vt:i4>
      </vt:variant>
      <vt:variant>
        <vt:lpwstr/>
      </vt:variant>
      <vt:variant>
        <vt:lpwstr>_Toc146698386</vt:lpwstr>
      </vt:variant>
      <vt:variant>
        <vt:i4>1376317</vt:i4>
      </vt:variant>
      <vt:variant>
        <vt:i4>386</vt:i4>
      </vt:variant>
      <vt:variant>
        <vt:i4>0</vt:i4>
      </vt:variant>
      <vt:variant>
        <vt:i4>5</vt:i4>
      </vt:variant>
      <vt:variant>
        <vt:lpwstr/>
      </vt:variant>
      <vt:variant>
        <vt:lpwstr>_Toc146698385</vt:lpwstr>
      </vt:variant>
      <vt:variant>
        <vt:i4>1376317</vt:i4>
      </vt:variant>
      <vt:variant>
        <vt:i4>380</vt:i4>
      </vt:variant>
      <vt:variant>
        <vt:i4>0</vt:i4>
      </vt:variant>
      <vt:variant>
        <vt:i4>5</vt:i4>
      </vt:variant>
      <vt:variant>
        <vt:lpwstr/>
      </vt:variant>
      <vt:variant>
        <vt:lpwstr>_Toc146698384</vt:lpwstr>
      </vt:variant>
      <vt:variant>
        <vt:i4>1376317</vt:i4>
      </vt:variant>
      <vt:variant>
        <vt:i4>374</vt:i4>
      </vt:variant>
      <vt:variant>
        <vt:i4>0</vt:i4>
      </vt:variant>
      <vt:variant>
        <vt:i4>5</vt:i4>
      </vt:variant>
      <vt:variant>
        <vt:lpwstr/>
      </vt:variant>
      <vt:variant>
        <vt:lpwstr>_Toc146698383</vt:lpwstr>
      </vt:variant>
      <vt:variant>
        <vt:i4>1376317</vt:i4>
      </vt:variant>
      <vt:variant>
        <vt:i4>368</vt:i4>
      </vt:variant>
      <vt:variant>
        <vt:i4>0</vt:i4>
      </vt:variant>
      <vt:variant>
        <vt:i4>5</vt:i4>
      </vt:variant>
      <vt:variant>
        <vt:lpwstr/>
      </vt:variant>
      <vt:variant>
        <vt:lpwstr>_Toc146698382</vt:lpwstr>
      </vt:variant>
      <vt:variant>
        <vt:i4>1376317</vt:i4>
      </vt:variant>
      <vt:variant>
        <vt:i4>362</vt:i4>
      </vt:variant>
      <vt:variant>
        <vt:i4>0</vt:i4>
      </vt:variant>
      <vt:variant>
        <vt:i4>5</vt:i4>
      </vt:variant>
      <vt:variant>
        <vt:lpwstr/>
      </vt:variant>
      <vt:variant>
        <vt:lpwstr>_Toc146698381</vt:lpwstr>
      </vt:variant>
      <vt:variant>
        <vt:i4>1376317</vt:i4>
      </vt:variant>
      <vt:variant>
        <vt:i4>356</vt:i4>
      </vt:variant>
      <vt:variant>
        <vt:i4>0</vt:i4>
      </vt:variant>
      <vt:variant>
        <vt:i4>5</vt:i4>
      </vt:variant>
      <vt:variant>
        <vt:lpwstr/>
      </vt:variant>
      <vt:variant>
        <vt:lpwstr>_Toc146698380</vt:lpwstr>
      </vt:variant>
      <vt:variant>
        <vt:i4>1703997</vt:i4>
      </vt:variant>
      <vt:variant>
        <vt:i4>350</vt:i4>
      </vt:variant>
      <vt:variant>
        <vt:i4>0</vt:i4>
      </vt:variant>
      <vt:variant>
        <vt:i4>5</vt:i4>
      </vt:variant>
      <vt:variant>
        <vt:lpwstr/>
      </vt:variant>
      <vt:variant>
        <vt:lpwstr>_Toc146698379</vt:lpwstr>
      </vt:variant>
      <vt:variant>
        <vt:i4>1703997</vt:i4>
      </vt:variant>
      <vt:variant>
        <vt:i4>344</vt:i4>
      </vt:variant>
      <vt:variant>
        <vt:i4>0</vt:i4>
      </vt:variant>
      <vt:variant>
        <vt:i4>5</vt:i4>
      </vt:variant>
      <vt:variant>
        <vt:lpwstr/>
      </vt:variant>
      <vt:variant>
        <vt:lpwstr>_Toc146698378</vt:lpwstr>
      </vt:variant>
      <vt:variant>
        <vt:i4>1703997</vt:i4>
      </vt:variant>
      <vt:variant>
        <vt:i4>338</vt:i4>
      </vt:variant>
      <vt:variant>
        <vt:i4>0</vt:i4>
      </vt:variant>
      <vt:variant>
        <vt:i4>5</vt:i4>
      </vt:variant>
      <vt:variant>
        <vt:lpwstr/>
      </vt:variant>
      <vt:variant>
        <vt:lpwstr>_Toc146698377</vt:lpwstr>
      </vt:variant>
      <vt:variant>
        <vt:i4>1703997</vt:i4>
      </vt:variant>
      <vt:variant>
        <vt:i4>332</vt:i4>
      </vt:variant>
      <vt:variant>
        <vt:i4>0</vt:i4>
      </vt:variant>
      <vt:variant>
        <vt:i4>5</vt:i4>
      </vt:variant>
      <vt:variant>
        <vt:lpwstr/>
      </vt:variant>
      <vt:variant>
        <vt:lpwstr>_Toc146698376</vt:lpwstr>
      </vt:variant>
      <vt:variant>
        <vt:i4>1703997</vt:i4>
      </vt:variant>
      <vt:variant>
        <vt:i4>326</vt:i4>
      </vt:variant>
      <vt:variant>
        <vt:i4>0</vt:i4>
      </vt:variant>
      <vt:variant>
        <vt:i4>5</vt:i4>
      </vt:variant>
      <vt:variant>
        <vt:lpwstr/>
      </vt:variant>
      <vt:variant>
        <vt:lpwstr>_Toc146698375</vt:lpwstr>
      </vt:variant>
      <vt:variant>
        <vt:i4>1703997</vt:i4>
      </vt:variant>
      <vt:variant>
        <vt:i4>320</vt:i4>
      </vt:variant>
      <vt:variant>
        <vt:i4>0</vt:i4>
      </vt:variant>
      <vt:variant>
        <vt:i4>5</vt:i4>
      </vt:variant>
      <vt:variant>
        <vt:lpwstr/>
      </vt:variant>
      <vt:variant>
        <vt:lpwstr>_Toc146698374</vt:lpwstr>
      </vt:variant>
      <vt:variant>
        <vt:i4>1703997</vt:i4>
      </vt:variant>
      <vt:variant>
        <vt:i4>314</vt:i4>
      </vt:variant>
      <vt:variant>
        <vt:i4>0</vt:i4>
      </vt:variant>
      <vt:variant>
        <vt:i4>5</vt:i4>
      </vt:variant>
      <vt:variant>
        <vt:lpwstr/>
      </vt:variant>
      <vt:variant>
        <vt:lpwstr>_Toc146698373</vt:lpwstr>
      </vt:variant>
      <vt:variant>
        <vt:i4>1703997</vt:i4>
      </vt:variant>
      <vt:variant>
        <vt:i4>308</vt:i4>
      </vt:variant>
      <vt:variant>
        <vt:i4>0</vt:i4>
      </vt:variant>
      <vt:variant>
        <vt:i4>5</vt:i4>
      </vt:variant>
      <vt:variant>
        <vt:lpwstr/>
      </vt:variant>
      <vt:variant>
        <vt:lpwstr>_Toc146698372</vt:lpwstr>
      </vt:variant>
      <vt:variant>
        <vt:i4>1703997</vt:i4>
      </vt:variant>
      <vt:variant>
        <vt:i4>302</vt:i4>
      </vt:variant>
      <vt:variant>
        <vt:i4>0</vt:i4>
      </vt:variant>
      <vt:variant>
        <vt:i4>5</vt:i4>
      </vt:variant>
      <vt:variant>
        <vt:lpwstr/>
      </vt:variant>
      <vt:variant>
        <vt:lpwstr>_Toc146698371</vt:lpwstr>
      </vt:variant>
      <vt:variant>
        <vt:i4>1703997</vt:i4>
      </vt:variant>
      <vt:variant>
        <vt:i4>296</vt:i4>
      </vt:variant>
      <vt:variant>
        <vt:i4>0</vt:i4>
      </vt:variant>
      <vt:variant>
        <vt:i4>5</vt:i4>
      </vt:variant>
      <vt:variant>
        <vt:lpwstr/>
      </vt:variant>
      <vt:variant>
        <vt:lpwstr>_Toc146698370</vt:lpwstr>
      </vt:variant>
      <vt:variant>
        <vt:i4>1769533</vt:i4>
      </vt:variant>
      <vt:variant>
        <vt:i4>290</vt:i4>
      </vt:variant>
      <vt:variant>
        <vt:i4>0</vt:i4>
      </vt:variant>
      <vt:variant>
        <vt:i4>5</vt:i4>
      </vt:variant>
      <vt:variant>
        <vt:lpwstr/>
      </vt:variant>
      <vt:variant>
        <vt:lpwstr>_Toc146698369</vt:lpwstr>
      </vt:variant>
      <vt:variant>
        <vt:i4>1769533</vt:i4>
      </vt:variant>
      <vt:variant>
        <vt:i4>284</vt:i4>
      </vt:variant>
      <vt:variant>
        <vt:i4>0</vt:i4>
      </vt:variant>
      <vt:variant>
        <vt:i4>5</vt:i4>
      </vt:variant>
      <vt:variant>
        <vt:lpwstr/>
      </vt:variant>
      <vt:variant>
        <vt:lpwstr>_Toc146698368</vt:lpwstr>
      </vt:variant>
      <vt:variant>
        <vt:i4>1769533</vt:i4>
      </vt:variant>
      <vt:variant>
        <vt:i4>278</vt:i4>
      </vt:variant>
      <vt:variant>
        <vt:i4>0</vt:i4>
      </vt:variant>
      <vt:variant>
        <vt:i4>5</vt:i4>
      </vt:variant>
      <vt:variant>
        <vt:lpwstr/>
      </vt:variant>
      <vt:variant>
        <vt:lpwstr>_Toc146698367</vt:lpwstr>
      </vt:variant>
      <vt:variant>
        <vt:i4>1769533</vt:i4>
      </vt:variant>
      <vt:variant>
        <vt:i4>272</vt:i4>
      </vt:variant>
      <vt:variant>
        <vt:i4>0</vt:i4>
      </vt:variant>
      <vt:variant>
        <vt:i4>5</vt:i4>
      </vt:variant>
      <vt:variant>
        <vt:lpwstr/>
      </vt:variant>
      <vt:variant>
        <vt:lpwstr>_Toc146698366</vt:lpwstr>
      </vt:variant>
      <vt:variant>
        <vt:i4>1769533</vt:i4>
      </vt:variant>
      <vt:variant>
        <vt:i4>266</vt:i4>
      </vt:variant>
      <vt:variant>
        <vt:i4>0</vt:i4>
      </vt:variant>
      <vt:variant>
        <vt:i4>5</vt:i4>
      </vt:variant>
      <vt:variant>
        <vt:lpwstr/>
      </vt:variant>
      <vt:variant>
        <vt:lpwstr>_Toc146698365</vt:lpwstr>
      </vt:variant>
      <vt:variant>
        <vt:i4>1769533</vt:i4>
      </vt:variant>
      <vt:variant>
        <vt:i4>260</vt:i4>
      </vt:variant>
      <vt:variant>
        <vt:i4>0</vt:i4>
      </vt:variant>
      <vt:variant>
        <vt:i4>5</vt:i4>
      </vt:variant>
      <vt:variant>
        <vt:lpwstr/>
      </vt:variant>
      <vt:variant>
        <vt:lpwstr>_Toc146698364</vt:lpwstr>
      </vt:variant>
      <vt:variant>
        <vt:i4>1769533</vt:i4>
      </vt:variant>
      <vt:variant>
        <vt:i4>254</vt:i4>
      </vt:variant>
      <vt:variant>
        <vt:i4>0</vt:i4>
      </vt:variant>
      <vt:variant>
        <vt:i4>5</vt:i4>
      </vt:variant>
      <vt:variant>
        <vt:lpwstr/>
      </vt:variant>
      <vt:variant>
        <vt:lpwstr>_Toc146698363</vt:lpwstr>
      </vt:variant>
      <vt:variant>
        <vt:i4>1769533</vt:i4>
      </vt:variant>
      <vt:variant>
        <vt:i4>248</vt:i4>
      </vt:variant>
      <vt:variant>
        <vt:i4>0</vt:i4>
      </vt:variant>
      <vt:variant>
        <vt:i4>5</vt:i4>
      </vt:variant>
      <vt:variant>
        <vt:lpwstr/>
      </vt:variant>
      <vt:variant>
        <vt:lpwstr>_Toc146698362</vt:lpwstr>
      </vt:variant>
      <vt:variant>
        <vt:i4>1769533</vt:i4>
      </vt:variant>
      <vt:variant>
        <vt:i4>242</vt:i4>
      </vt:variant>
      <vt:variant>
        <vt:i4>0</vt:i4>
      </vt:variant>
      <vt:variant>
        <vt:i4>5</vt:i4>
      </vt:variant>
      <vt:variant>
        <vt:lpwstr/>
      </vt:variant>
      <vt:variant>
        <vt:lpwstr>_Toc146698361</vt:lpwstr>
      </vt:variant>
      <vt:variant>
        <vt:i4>1769533</vt:i4>
      </vt:variant>
      <vt:variant>
        <vt:i4>236</vt:i4>
      </vt:variant>
      <vt:variant>
        <vt:i4>0</vt:i4>
      </vt:variant>
      <vt:variant>
        <vt:i4>5</vt:i4>
      </vt:variant>
      <vt:variant>
        <vt:lpwstr/>
      </vt:variant>
      <vt:variant>
        <vt:lpwstr>_Toc146698360</vt:lpwstr>
      </vt:variant>
      <vt:variant>
        <vt:i4>1572925</vt:i4>
      </vt:variant>
      <vt:variant>
        <vt:i4>230</vt:i4>
      </vt:variant>
      <vt:variant>
        <vt:i4>0</vt:i4>
      </vt:variant>
      <vt:variant>
        <vt:i4>5</vt:i4>
      </vt:variant>
      <vt:variant>
        <vt:lpwstr/>
      </vt:variant>
      <vt:variant>
        <vt:lpwstr>_Toc146698359</vt:lpwstr>
      </vt:variant>
      <vt:variant>
        <vt:i4>1572925</vt:i4>
      </vt:variant>
      <vt:variant>
        <vt:i4>224</vt:i4>
      </vt:variant>
      <vt:variant>
        <vt:i4>0</vt:i4>
      </vt:variant>
      <vt:variant>
        <vt:i4>5</vt:i4>
      </vt:variant>
      <vt:variant>
        <vt:lpwstr/>
      </vt:variant>
      <vt:variant>
        <vt:lpwstr>_Toc146698358</vt:lpwstr>
      </vt:variant>
      <vt:variant>
        <vt:i4>1572925</vt:i4>
      </vt:variant>
      <vt:variant>
        <vt:i4>218</vt:i4>
      </vt:variant>
      <vt:variant>
        <vt:i4>0</vt:i4>
      </vt:variant>
      <vt:variant>
        <vt:i4>5</vt:i4>
      </vt:variant>
      <vt:variant>
        <vt:lpwstr/>
      </vt:variant>
      <vt:variant>
        <vt:lpwstr>_Toc146698357</vt:lpwstr>
      </vt:variant>
      <vt:variant>
        <vt:i4>1572925</vt:i4>
      </vt:variant>
      <vt:variant>
        <vt:i4>212</vt:i4>
      </vt:variant>
      <vt:variant>
        <vt:i4>0</vt:i4>
      </vt:variant>
      <vt:variant>
        <vt:i4>5</vt:i4>
      </vt:variant>
      <vt:variant>
        <vt:lpwstr/>
      </vt:variant>
      <vt:variant>
        <vt:lpwstr>_Toc146698356</vt:lpwstr>
      </vt:variant>
      <vt:variant>
        <vt:i4>1572925</vt:i4>
      </vt:variant>
      <vt:variant>
        <vt:i4>206</vt:i4>
      </vt:variant>
      <vt:variant>
        <vt:i4>0</vt:i4>
      </vt:variant>
      <vt:variant>
        <vt:i4>5</vt:i4>
      </vt:variant>
      <vt:variant>
        <vt:lpwstr/>
      </vt:variant>
      <vt:variant>
        <vt:lpwstr>_Toc146698355</vt:lpwstr>
      </vt:variant>
      <vt:variant>
        <vt:i4>1572925</vt:i4>
      </vt:variant>
      <vt:variant>
        <vt:i4>200</vt:i4>
      </vt:variant>
      <vt:variant>
        <vt:i4>0</vt:i4>
      </vt:variant>
      <vt:variant>
        <vt:i4>5</vt:i4>
      </vt:variant>
      <vt:variant>
        <vt:lpwstr/>
      </vt:variant>
      <vt:variant>
        <vt:lpwstr>_Toc146698354</vt:lpwstr>
      </vt:variant>
      <vt:variant>
        <vt:i4>1572925</vt:i4>
      </vt:variant>
      <vt:variant>
        <vt:i4>194</vt:i4>
      </vt:variant>
      <vt:variant>
        <vt:i4>0</vt:i4>
      </vt:variant>
      <vt:variant>
        <vt:i4>5</vt:i4>
      </vt:variant>
      <vt:variant>
        <vt:lpwstr/>
      </vt:variant>
      <vt:variant>
        <vt:lpwstr>_Toc146698353</vt:lpwstr>
      </vt:variant>
      <vt:variant>
        <vt:i4>1572925</vt:i4>
      </vt:variant>
      <vt:variant>
        <vt:i4>188</vt:i4>
      </vt:variant>
      <vt:variant>
        <vt:i4>0</vt:i4>
      </vt:variant>
      <vt:variant>
        <vt:i4>5</vt:i4>
      </vt:variant>
      <vt:variant>
        <vt:lpwstr/>
      </vt:variant>
      <vt:variant>
        <vt:lpwstr>_Toc146698352</vt:lpwstr>
      </vt:variant>
      <vt:variant>
        <vt:i4>1572925</vt:i4>
      </vt:variant>
      <vt:variant>
        <vt:i4>182</vt:i4>
      </vt:variant>
      <vt:variant>
        <vt:i4>0</vt:i4>
      </vt:variant>
      <vt:variant>
        <vt:i4>5</vt:i4>
      </vt:variant>
      <vt:variant>
        <vt:lpwstr/>
      </vt:variant>
      <vt:variant>
        <vt:lpwstr>_Toc146698351</vt:lpwstr>
      </vt:variant>
      <vt:variant>
        <vt:i4>1572925</vt:i4>
      </vt:variant>
      <vt:variant>
        <vt:i4>176</vt:i4>
      </vt:variant>
      <vt:variant>
        <vt:i4>0</vt:i4>
      </vt:variant>
      <vt:variant>
        <vt:i4>5</vt:i4>
      </vt:variant>
      <vt:variant>
        <vt:lpwstr/>
      </vt:variant>
      <vt:variant>
        <vt:lpwstr>_Toc146698350</vt:lpwstr>
      </vt:variant>
      <vt:variant>
        <vt:i4>1638461</vt:i4>
      </vt:variant>
      <vt:variant>
        <vt:i4>170</vt:i4>
      </vt:variant>
      <vt:variant>
        <vt:i4>0</vt:i4>
      </vt:variant>
      <vt:variant>
        <vt:i4>5</vt:i4>
      </vt:variant>
      <vt:variant>
        <vt:lpwstr/>
      </vt:variant>
      <vt:variant>
        <vt:lpwstr>_Toc146698349</vt:lpwstr>
      </vt:variant>
      <vt:variant>
        <vt:i4>1638461</vt:i4>
      </vt:variant>
      <vt:variant>
        <vt:i4>164</vt:i4>
      </vt:variant>
      <vt:variant>
        <vt:i4>0</vt:i4>
      </vt:variant>
      <vt:variant>
        <vt:i4>5</vt:i4>
      </vt:variant>
      <vt:variant>
        <vt:lpwstr/>
      </vt:variant>
      <vt:variant>
        <vt:lpwstr>_Toc146698348</vt:lpwstr>
      </vt:variant>
      <vt:variant>
        <vt:i4>1638461</vt:i4>
      </vt:variant>
      <vt:variant>
        <vt:i4>158</vt:i4>
      </vt:variant>
      <vt:variant>
        <vt:i4>0</vt:i4>
      </vt:variant>
      <vt:variant>
        <vt:i4>5</vt:i4>
      </vt:variant>
      <vt:variant>
        <vt:lpwstr/>
      </vt:variant>
      <vt:variant>
        <vt:lpwstr>_Toc146698347</vt:lpwstr>
      </vt:variant>
      <vt:variant>
        <vt:i4>1638461</vt:i4>
      </vt:variant>
      <vt:variant>
        <vt:i4>152</vt:i4>
      </vt:variant>
      <vt:variant>
        <vt:i4>0</vt:i4>
      </vt:variant>
      <vt:variant>
        <vt:i4>5</vt:i4>
      </vt:variant>
      <vt:variant>
        <vt:lpwstr/>
      </vt:variant>
      <vt:variant>
        <vt:lpwstr>_Toc146698346</vt:lpwstr>
      </vt:variant>
      <vt:variant>
        <vt:i4>1638461</vt:i4>
      </vt:variant>
      <vt:variant>
        <vt:i4>146</vt:i4>
      </vt:variant>
      <vt:variant>
        <vt:i4>0</vt:i4>
      </vt:variant>
      <vt:variant>
        <vt:i4>5</vt:i4>
      </vt:variant>
      <vt:variant>
        <vt:lpwstr/>
      </vt:variant>
      <vt:variant>
        <vt:lpwstr>_Toc146698345</vt:lpwstr>
      </vt:variant>
      <vt:variant>
        <vt:i4>1638461</vt:i4>
      </vt:variant>
      <vt:variant>
        <vt:i4>140</vt:i4>
      </vt:variant>
      <vt:variant>
        <vt:i4>0</vt:i4>
      </vt:variant>
      <vt:variant>
        <vt:i4>5</vt:i4>
      </vt:variant>
      <vt:variant>
        <vt:lpwstr/>
      </vt:variant>
      <vt:variant>
        <vt:lpwstr>_Toc146698344</vt:lpwstr>
      </vt:variant>
      <vt:variant>
        <vt:i4>1638461</vt:i4>
      </vt:variant>
      <vt:variant>
        <vt:i4>134</vt:i4>
      </vt:variant>
      <vt:variant>
        <vt:i4>0</vt:i4>
      </vt:variant>
      <vt:variant>
        <vt:i4>5</vt:i4>
      </vt:variant>
      <vt:variant>
        <vt:lpwstr/>
      </vt:variant>
      <vt:variant>
        <vt:lpwstr>_Toc146698343</vt:lpwstr>
      </vt:variant>
      <vt:variant>
        <vt:i4>1638461</vt:i4>
      </vt:variant>
      <vt:variant>
        <vt:i4>128</vt:i4>
      </vt:variant>
      <vt:variant>
        <vt:i4>0</vt:i4>
      </vt:variant>
      <vt:variant>
        <vt:i4>5</vt:i4>
      </vt:variant>
      <vt:variant>
        <vt:lpwstr/>
      </vt:variant>
      <vt:variant>
        <vt:lpwstr>_Toc146698342</vt:lpwstr>
      </vt:variant>
      <vt:variant>
        <vt:i4>1638461</vt:i4>
      </vt:variant>
      <vt:variant>
        <vt:i4>122</vt:i4>
      </vt:variant>
      <vt:variant>
        <vt:i4>0</vt:i4>
      </vt:variant>
      <vt:variant>
        <vt:i4>5</vt:i4>
      </vt:variant>
      <vt:variant>
        <vt:lpwstr/>
      </vt:variant>
      <vt:variant>
        <vt:lpwstr>_Toc146698341</vt:lpwstr>
      </vt:variant>
      <vt:variant>
        <vt:i4>1638461</vt:i4>
      </vt:variant>
      <vt:variant>
        <vt:i4>116</vt:i4>
      </vt:variant>
      <vt:variant>
        <vt:i4>0</vt:i4>
      </vt:variant>
      <vt:variant>
        <vt:i4>5</vt:i4>
      </vt:variant>
      <vt:variant>
        <vt:lpwstr/>
      </vt:variant>
      <vt:variant>
        <vt:lpwstr>_Toc146698340</vt:lpwstr>
      </vt:variant>
      <vt:variant>
        <vt:i4>1966141</vt:i4>
      </vt:variant>
      <vt:variant>
        <vt:i4>110</vt:i4>
      </vt:variant>
      <vt:variant>
        <vt:i4>0</vt:i4>
      </vt:variant>
      <vt:variant>
        <vt:i4>5</vt:i4>
      </vt:variant>
      <vt:variant>
        <vt:lpwstr/>
      </vt:variant>
      <vt:variant>
        <vt:lpwstr>_Toc146698339</vt:lpwstr>
      </vt:variant>
      <vt:variant>
        <vt:i4>1966141</vt:i4>
      </vt:variant>
      <vt:variant>
        <vt:i4>104</vt:i4>
      </vt:variant>
      <vt:variant>
        <vt:i4>0</vt:i4>
      </vt:variant>
      <vt:variant>
        <vt:i4>5</vt:i4>
      </vt:variant>
      <vt:variant>
        <vt:lpwstr/>
      </vt:variant>
      <vt:variant>
        <vt:lpwstr>_Toc146698338</vt:lpwstr>
      </vt:variant>
      <vt:variant>
        <vt:i4>1966141</vt:i4>
      </vt:variant>
      <vt:variant>
        <vt:i4>98</vt:i4>
      </vt:variant>
      <vt:variant>
        <vt:i4>0</vt:i4>
      </vt:variant>
      <vt:variant>
        <vt:i4>5</vt:i4>
      </vt:variant>
      <vt:variant>
        <vt:lpwstr/>
      </vt:variant>
      <vt:variant>
        <vt:lpwstr>_Toc146698337</vt:lpwstr>
      </vt:variant>
      <vt:variant>
        <vt:i4>1966141</vt:i4>
      </vt:variant>
      <vt:variant>
        <vt:i4>92</vt:i4>
      </vt:variant>
      <vt:variant>
        <vt:i4>0</vt:i4>
      </vt:variant>
      <vt:variant>
        <vt:i4>5</vt:i4>
      </vt:variant>
      <vt:variant>
        <vt:lpwstr/>
      </vt:variant>
      <vt:variant>
        <vt:lpwstr>_Toc146698336</vt:lpwstr>
      </vt:variant>
      <vt:variant>
        <vt:i4>1966141</vt:i4>
      </vt:variant>
      <vt:variant>
        <vt:i4>86</vt:i4>
      </vt:variant>
      <vt:variant>
        <vt:i4>0</vt:i4>
      </vt:variant>
      <vt:variant>
        <vt:i4>5</vt:i4>
      </vt:variant>
      <vt:variant>
        <vt:lpwstr/>
      </vt:variant>
      <vt:variant>
        <vt:lpwstr>_Toc146698335</vt:lpwstr>
      </vt:variant>
      <vt:variant>
        <vt:i4>1966141</vt:i4>
      </vt:variant>
      <vt:variant>
        <vt:i4>80</vt:i4>
      </vt:variant>
      <vt:variant>
        <vt:i4>0</vt:i4>
      </vt:variant>
      <vt:variant>
        <vt:i4>5</vt:i4>
      </vt:variant>
      <vt:variant>
        <vt:lpwstr/>
      </vt:variant>
      <vt:variant>
        <vt:lpwstr>_Toc146698334</vt:lpwstr>
      </vt:variant>
      <vt:variant>
        <vt:i4>1966141</vt:i4>
      </vt:variant>
      <vt:variant>
        <vt:i4>74</vt:i4>
      </vt:variant>
      <vt:variant>
        <vt:i4>0</vt:i4>
      </vt:variant>
      <vt:variant>
        <vt:i4>5</vt:i4>
      </vt:variant>
      <vt:variant>
        <vt:lpwstr/>
      </vt:variant>
      <vt:variant>
        <vt:lpwstr>_Toc146698333</vt:lpwstr>
      </vt:variant>
      <vt:variant>
        <vt:i4>1966141</vt:i4>
      </vt:variant>
      <vt:variant>
        <vt:i4>68</vt:i4>
      </vt:variant>
      <vt:variant>
        <vt:i4>0</vt:i4>
      </vt:variant>
      <vt:variant>
        <vt:i4>5</vt:i4>
      </vt:variant>
      <vt:variant>
        <vt:lpwstr/>
      </vt:variant>
      <vt:variant>
        <vt:lpwstr>_Toc146698332</vt:lpwstr>
      </vt:variant>
      <vt:variant>
        <vt:i4>1966141</vt:i4>
      </vt:variant>
      <vt:variant>
        <vt:i4>62</vt:i4>
      </vt:variant>
      <vt:variant>
        <vt:i4>0</vt:i4>
      </vt:variant>
      <vt:variant>
        <vt:i4>5</vt:i4>
      </vt:variant>
      <vt:variant>
        <vt:lpwstr/>
      </vt:variant>
      <vt:variant>
        <vt:lpwstr>_Toc146698331</vt:lpwstr>
      </vt:variant>
      <vt:variant>
        <vt:i4>1966141</vt:i4>
      </vt:variant>
      <vt:variant>
        <vt:i4>56</vt:i4>
      </vt:variant>
      <vt:variant>
        <vt:i4>0</vt:i4>
      </vt:variant>
      <vt:variant>
        <vt:i4>5</vt:i4>
      </vt:variant>
      <vt:variant>
        <vt:lpwstr/>
      </vt:variant>
      <vt:variant>
        <vt:lpwstr>_Toc146698330</vt:lpwstr>
      </vt:variant>
      <vt:variant>
        <vt:i4>2031677</vt:i4>
      </vt:variant>
      <vt:variant>
        <vt:i4>50</vt:i4>
      </vt:variant>
      <vt:variant>
        <vt:i4>0</vt:i4>
      </vt:variant>
      <vt:variant>
        <vt:i4>5</vt:i4>
      </vt:variant>
      <vt:variant>
        <vt:lpwstr/>
      </vt:variant>
      <vt:variant>
        <vt:lpwstr>_Toc146698329</vt:lpwstr>
      </vt:variant>
      <vt:variant>
        <vt:i4>2031677</vt:i4>
      </vt:variant>
      <vt:variant>
        <vt:i4>44</vt:i4>
      </vt:variant>
      <vt:variant>
        <vt:i4>0</vt:i4>
      </vt:variant>
      <vt:variant>
        <vt:i4>5</vt:i4>
      </vt:variant>
      <vt:variant>
        <vt:lpwstr/>
      </vt:variant>
      <vt:variant>
        <vt:lpwstr>_Toc146698328</vt:lpwstr>
      </vt:variant>
      <vt:variant>
        <vt:i4>2031677</vt:i4>
      </vt:variant>
      <vt:variant>
        <vt:i4>38</vt:i4>
      </vt:variant>
      <vt:variant>
        <vt:i4>0</vt:i4>
      </vt:variant>
      <vt:variant>
        <vt:i4>5</vt:i4>
      </vt:variant>
      <vt:variant>
        <vt:lpwstr/>
      </vt:variant>
      <vt:variant>
        <vt:lpwstr>_Toc146698327</vt:lpwstr>
      </vt:variant>
      <vt:variant>
        <vt:i4>2031677</vt:i4>
      </vt:variant>
      <vt:variant>
        <vt:i4>32</vt:i4>
      </vt:variant>
      <vt:variant>
        <vt:i4>0</vt:i4>
      </vt:variant>
      <vt:variant>
        <vt:i4>5</vt:i4>
      </vt:variant>
      <vt:variant>
        <vt:lpwstr/>
      </vt:variant>
      <vt:variant>
        <vt:lpwstr>_Toc146698326</vt:lpwstr>
      </vt:variant>
      <vt:variant>
        <vt:i4>2031677</vt:i4>
      </vt:variant>
      <vt:variant>
        <vt:i4>26</vt:i4>
      </vt:variant>
      <vt:variant>
        <vt:i4>0</vt:i4>
      </vt:variant>
      <vt:variant>
        <vt:i4>5</vt:i4>
      </vt:variant>
      <vt:variant>
        <vt:lpwstr/>
      </vt:variant>
      <vt:variant>
        <vt:lpwstr>_Toc146698325</vt:lpwstr>
      </vt:variant>
      <vt:variant>
        <vt:i4>2031677</vt:i4>
      </vt:variant>
      <vt:variant>
        <vt:i4>20</vt:i4>
      </vt:variant>
      <vt:variant>
        <vt:i4>0</vt:i4>
      </vt:variant>
      <vt:variant>
        <vt:i4>5</vt:i4>
      </vt:variant>
      <vt:variant>
        <vt:lpwstr/>
      </vt:variant>
      <vt:variant>
        <vt:lpwstr>_Toc146698324</vt:lpwstr>
      </vt:variant>
      <vt:variant>
        <vt:i4>2031677</vt:i4>
      </vt:variant>
      <vt:variant>
        <vt:i4>14</vt:i4>
      </vt:variant>
      <vt:variant>
        <vt:i4>0</vt:i4>
      </vt:variant>
      <vt:variant>
        <vt:i4>5</vt:i4>
      </vt:variant>
      <vt:variant>
        <vt:lpwstr/>
      </vt:variant>
      <vt:variant>
        <vt:lpwstr>_Toc146698323</vt:lpwstr>
      </vt:variant>
      <vt:variant>
        <vt:i4>2031677</vt:i4>
      </vt:variant>
      <vt:variant>
        <vt:i4>8</vt:i4>
      </vt:variant>
      <vt:variant>
        <vt:i4>0</vt:i4>
      </vt:variant>
      <vt:variant>
        <vt:i4>5</vt:i4>
      </vt:variant>
      <vt:variant>
        <vt:lpwstr/>
      </vt:variant>
      <vt:variant>
        <vt:lpwstr>_Toc146698322</vt:lpwstr>
      </vt:variant>
      <vt:variant>
        <vt:i4>2031677</vt:i4>
      </vt:variant>
      <vt:variant>
        <vt:i4>2</vt:i4>
      </vt:variant>
      <vt:variant>
        <vt:i4>0</vt:i4>
      </vt:variant>
      <vt:variant>
        <vt:i4>5</vt:i4>
      </vt:variant>
      <vt:variant>
        <vt:lpwstr/>
      </vt:variant>
      <vt:variant>
        <vt:lpwstr>_Toc146698321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Конечные автоматы и программирование визуализаторов</dc:title>
  <dc:subject/>
  <dc:creator>Georgiy Korneev</dc:creator>
  <cp:keywords/>
  <dc:description/>
  <cp:lastModifiedBy>Microsoft Office User</cp:lastModifiedBy>
  <cp:revision>366</cp:revision>
  <cp:lastPrinted>2018-06-08T09:52:00Z</cp:lastPrinted>
  <dcterms:created xsi:type="dcterms:W3CDTF">2018-06-08T09:52:00Z</dcterms:created>
  <dcterms:modified xsi:type="dcterms:W3CDTF">2018-06-22T12:40:00Z</dcterms:modified>
</cp:coreProperties>
</file>