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r>
        <w:rPr>
          <w:b/>
        </w:rPr>
        <w:t xml:space="préserve">SCRIPT DE DÉMONSTRATION VIDÉO</w:t>
      </w:r>
    </w:p>
    <w:p>
      <w:pPr/>
      <w:r>
        <w:rPr>
          <w:b/>
        </w:rPr>
        <w:t xml:space="préserve">Analyse de conformité d'un modèle IES VE</w:t>
      </w:r>
    </w:p>
    <w:p>
      <w:pPr/>
      <w:r>
        <w:t xml:space="préserve">Script pour enregistrement vidéo — Parcours SIA 380/2 — Deux scénarios</w:t>
      </w:r>
    </w:p>
    <w:p/>
    <w:p>
      <w:pPr/>
      <w:r>
        <w:rPr>
          <w:b/>
        </w:rPr>
        <w:t xml:space="préserve">Objectif</w:t>
      </w:r>
    </w:p>
    <w:p>
      <w:pPr/>
      <w:r>
        <w:t xml:space="préserve">Enregistrer une démonstration vidéo en deux parties : d'abord un modèle qui échoue (diagnostic, correction, re-analyse), puis un modèle conforme (parcours complet jusqu'au verdict positif). Le spectateur voit le cycle réel de travail, pas seulement le résultat final.</w:t>
      </w:r>
    </w:p>
    <w:p/>
    <w:p>
      <w:pPr/>
      <w:r>
        <w:rPr>
          <w:b/>
        </w:rPr>
        <w:t xml:space="préserve">MESSAGE CENTRAL À RETENIR</w:t>
      </w:r>
    </w:p>
    <w:p>
      <w:pPr/>
      <w:r>
        <w:t xml:space="préserve">L'outil automatise un pré-contrôle technique traçable du modèle client. Il confirme ce qui est démontré, rend visibles les écarts et laisse toute information inconnue en NON DÉTERMINÉ. Il ne remplace ni l'ingénieur responsable ni une attestation officielle.</w:t>
      </w:r>
    </w:p>
    <w:p/>
    <w:p>
      <w:pPr/>
      <w:r>
        <w:rPr>
          <w:b/>
        </w:rPr>
        <w:t xml:space="préserve">Version de travail</w:t>
      </w:r>
    </w:p>
    <w:p>
      <w:pPr/>
      <w:r>
        <w:t xml:space="préserve">27 août 2026 — Durée conseillée : 15 à 20 minutes (deux scénarios)</w:t>
      </w:r>
    </w:p>
    <w:p/>
    <w:p>
      <w:pPr>
        <w:pStyle w:val="Heading1"/>
      </w:pPr>
      <w:r>
        <w:t xml:space="préserve">Comment utiliser ce script</w:t>
      </w:r>
    </w:p>
    <w:p>
      <w:pPr/>
      <w:r>
        <w:t xml:space="préserve">Ce document est conçu pour un enregistrement vidéo. Il se divise en deux scénarios enchaînés. Le premier montre un modèle qui échoue et comment le corriger. Le second montre un modèle qui atteint la conformité. Les encadrés « À L'ÉCRAN / CE QUE JE DIS » synchronisent vos gestes et votre discours.</w:t>
      </w:r>
    </w:p>
    <w:p/>
    <w:p>
      <w:pPr/>
      <w:r>
        <w:rPr>
          <w:b/>
        </w:rPr>
        <w:t xml:space="préserve">RÈGLE DE PRÉSENTATION</w:t>
      </w:r>
    </w:p>
    <w:p>
      <w:pPr/>
      <w:r>
        <w:t xml:space="préserve">Montrez le parcours naturel : erreur, diagnostic, correction, succès. Ne sautez pas les échecs — c'est la que le spectateur apprend le plus. Le rapport contient le détail technique pour la revue après le visionnage.</w:t>
      </w:r>
    </w:p>
    <w:p/>
    <w:p>
      <w:pPr>
        <w:pStyle w:val="Heading1"/>
      </w:pPr>
      <w:r>
        <w:t xml:space="préserve">Fiche mémo — le parcours vidéo</w:t>
      </w:r>
    </w:p>
    <w:p>
      <w:pPr/>
      <w:r>
        <w:rPr>
          <w:b/>
        </w:rPr>
        <w:t xml:space="préserve">Scénario A — Le modèle échoue (7 à 8 minutes)</w:t>
      </w:r>
    </w:p>
    <w:p>
      <w:pPr/>
      <w:r>
        <w:t xml:space="préserve">1. Ouvrir un projet client dans IESVE (modèle volontairement incomplet ou avec des écarts).</w:t>
      </w:r>
    </w:p>
    <w:p>
      <w:pPr/>
      <w:r>
        <w:t xml:space="préserve">2. Lancer Run_VE_Swiss_Compliance_Hub.py → « 5. Generate auditable report ».</w:t>
      </w:r>
    </w:p>
    <w:p>
      <w:pPr/>
      <w:r>
        <w:t xml:space="préserve">3. Renseigner le contexte minimal (client, projet, langue).</w:t>
      </w:r>
    </w:p>
    <w:p>
      <w:pPr/>
      <w:r>
        <w:t xml:space="préserve">4. Lancer « Générer Excel + PDF » sans compléter les preuves.</w:t>
      </w:r>
    </w:p>
    <w:p>
      <w:pPr/>
      <w:r>
        <w:t xml:space="préserve">5. Lire le verdict : NON DÉTERMINÉ ou NON CONFORME — montrer pourquoi.</w:t>
      </w:r>
    </w:p>
    <w:p>
      <w:pPr/>
      <w:r>
        <w:t xml:space="préserve">6. Ouvrir les rapports, montrer les blocages et les données manquantes.</w:t>
      </w:r>
    </w:p>
    <w:p>
      <w:pPr/>
      <w:r>
        <w:t xml:space="préserve">7. Corriger : compléter les preuves, ajuster la stratégie, ajouter les informations manquantes.</w:t>
      </w:r>
    </w:p>
    <w:p>
      <w:pPr/>
      <w:r>
        <w:t xml:space="préserve">8. Relancer l'analyse — montrer l'amélioration du verdict.</w:t>
      </w:r>
    </w:p>
    <w:p/>
    <w:p>
      <w:pPr/>
      <w:r>
        <w:rPr>
          <w:b/>
        </w:rPr>
        <w:t xml:space="préserve">Scénario B — Le modèle conforme (7 à 8 minutes)</w:t>
      </w:r>
    </w:p>
    <w:p>
      <w:pPr/>
      <w:r>
        <w:t xml:space="préserve">1. Ouvrir un projet bien préparé (preuves complètes, simulation a jour).</w:t>
      </w:r>
    </w:p>
    <w:p>
      <w:pPr/>
      <w:r>
        <w:t xml:space="préserve">2. Parcourir l'interface complète : contexte, stratégie, preuves.</w:t>
      </w:r>
    </w:p>
    <w:p>
      <w:pPr/>
      <w:r>
        <w:t xml:space="préserve">3. Lancer l'analyse → verdict CONFORME.</w:t>
      </w:r>
    </w:p>
    <w:p>
      <w:pPr/>
      <w:r>
        <w:t xml:space="préserve">4. Montrer le PDF et l'Excel dans le bon ordre.</w:t>
      </w:r>
    </w:p>
    <w:p>
      <w:pPr/>
      <w:r>
        <w:t xml:space="préserve">5. Conclure sur la valeur du processus.</w:t>
      </w:r>
    </w:p>
    <w:p/>
    <w:p>
      <w:pPr/>
      <w:r>
        <w:rPr>
          <w:b/>
        </w:rPr>
        <w:t xml:space="préserve">PHRASE DE SECOURS</w:t>
      </w:r>
    </w:p>
    <w:p>
      <w:pPr/>
      <w:r>
        <w:t xml:space="préserve">« Une donnée manquante n'est pas automatiquement une erreur du modèle. Le logiciel distingue ce qui n'est pas modélisé, ce que l'API ne peut pas lire, ce qui vient d'un document externe et ce qui nécessite encore une revue humaine. »</w:t>
      </w:r>
    </w:p>
    <w:p/>
    <w:p>
      <w:pPr>
        <w:pStyle w:val="Heading1"/>
      </w:pPr>
      <w:r>
        <w:t xml:space="préserve">1. Préparer la démonstration</w:t>
      </w:r>
    </w:p>
    <w:p>
      <w:pPr>
        <w:pStyle w:val="Heading2"/>
      </w:pPr>
      <w:r>
        <w:t xml:space="préserve">1.1 Préparer deux projets</w:t>
      </w:r>
    </w:p>
    <w:p>
      <w:pPr/>
      <w:r>
        <w:rPr>
          <w:b/>
        </w:rPr>
        <w:t xml:space="préserve">Projet A (échec) : un modèle client réel ou copie, avec des preuves manquantes, une comparaison globale non renseignée, et idéalement un résultat APS disponible mais incomplet. Ce modèle doit produire un verdict NON DÉTERMINÉ au premier passage.</w:t>
      </w:r>
    </w:p>
    <w:p>
      <w:pPr/>
      <w:r>
        <w:rPr>
          <w:b/>
        </w:rPr>
        <w:t xml:space="préserve">Projet B (succès) : le même modèle corrigé ou un autre modèle bien préparé, avec les preuves techniques complétées, la comparaison globale signée, la ventilation documentée et un APS a jour. Ce modèle doit produire un verdict CONFORME.</w:t>
      </w:r>
    </w:p>
    <w:p/>
    <w:p>
      <w:pPr>
        <w:pStyle w:val="Heading2"/>
      </w:pPr>
      <w:r>
        <w:t xml:space="préserve">1.2 Vérifications indispensables</w:t>
      </w:r>
    </w:p>
    <w:p>
      <w:pPr/>
      <w:r>
        <w:t xml:space="préserve">Fermer les anciens fichiers Excel et PDF portant le même nom, afin d'éviter un verrouillage au moment de l'export.</w:t>
      </w:r>
    </w:p>
    <w:p>
      <w:pPr/>
      <w:r>
        <w:t xml:space="préserve">Confirmer que la météo, les profils, les systèmes, les consignes et la dernière simulation APS appartiennent bien à la version du modèle ouverte.</w:t>
      </w:r>
    </w:p>
    <w:p>
      <w:pPr/>
      <w:r>
        <w:t xml:space="préserve">Préparer le nom officiel du client, le nom et l'adresse du projet, la référence de mandat et le nom du rédacteur.</w:t>
      </w:r>
    </w:p>
    <w:p>
      <w:pPr/>
      <w:r>
        <w:t xml:space="préserve">Ne jamais saisir une preuve ou une signature fictive pour obtenir un meilleur statut pendant la démo.</w:t>
      </w:r>
    </w:p>
    <w:p/>
    <w:p>
      <w:pPr>
        <w:pStyle w:val="Heading2"/>
      </w:pPr>
      <w:r>
        <w:t xml:space="préserve">1.3 Matériel a avoir ouvert</w:t>
      </w:r>
    </w:p>
    <w:p>
      <w:pPr/>
      <w:r>
        <w:t xml:space="préserve">IESVE avec le projet A ouvert et enregistré ;</w:t>
      </w:r>
    </w:p>
    <w:p>
      <w:pPr/>
      <w:r>
        <w:t xml:space="préserve">la fenêtre VEScripts accessible ;</w:t>
      </w:r>
    </w:p>
    <w:p>
      <w:pPr/>
      <w:r>
        <w:t xml:space="préserve">Model Viewer cadré sur une vue lisible du bâtiment ;</w:t>
      </w:r>
    </w:p>
    <w:p>
      <w:pPr/>
      <w:r>
        <w:t xml:space="préserve">le projet B prêt a ouvrir dans un second temps ;</w:t>
      </w:r>
    </w:p>
    <w:p>
      <w:pPr/>
      <w:r>
        <w:t xml:space="préserve">un rapport déjà généré en secours, au cas ou l'enregistrement soit interrompu.</w:t>
      </w:r>
    </w:p>
    <w:p/>
    <w:p>
      <w:pPr>
        <w:pStyle w:val="Heading1"/>
      </w:pPr>
      <w:r>
        <w:t xml:space="préserve">2. Scénario A — Le modèle échoue</w:t>
      </w:r>
    </w:p>
    <w:p>
      <w:pPr/>
      <w:r>
        <w:rPr>
          <w:b/>
        </w:rPr>
        <w:t xml:space="préserve">CONSEIL D'APPRENTISSAGE</w:t>
      </w:r>
    </w:p>
    <w:p>
      <w:pPr/>
      <w:r>
        <w:t xml:space="préserve">Ce scénario est le plus important de la vidéo. C'est la que le spectateur comprend la valeur de l'outil : il ne cache pas les problèmes, il les rend visibles et actionnables.</w:t>
      </w:r>
    </w:p>
    <w:p/>
    <w:p>
      <w:pPr>
        <w:pStyle w:val="Heading2"/>
      </w:pPr>
      <w:r>
        <w:t xml:space="préserve">Étape A1 — Poser le cadré</w:t>
      </w:r>
    </w:p>
    <w:p>
      <w:pPr/>
      <w:r>
        <w:rPr>
          <w:b/>
        </w:rPr>
        <w:t xml:space="préserve">0:00 A 0:40</w:t>
      </w:r>
    </w:p>
    <w:p>
      <w:pPr/>
      <w:r>
        <w:rPr>
          <w:b/>
        </w:rPr>
        <w:t xml:space="préserve">À L'ÉCRAN</w:t>
      </w:r>
    </w:p>
    <w:p>
      <w:pPr/>
      <w:r>
        <w:rPr>
          <w:b/>
        </w:rPr>
        <w:t xml:space="préserve">Afficher le modèle client dans IESVE. Ne lancer encore aucun script.</w:t>
      </w:r>
    </w:p>
    <w:p>
      <w:pPr/>
      <w:r>
        <w:rPr>
          <w:b/>
        </w:rPr>
        <w:t xml:space="préserve">CE QUE JE DIS</w:t>
      </w:r>
    </w:p>
    <w:p>
      <w:pPr/>
      <w:r>
        <w:t xml:space="préserve">« Aujourd'hui, je vais vous montrer comment analyser un modèle IES VE par rapport au parcours SIA 380/2. On va commencer par un cas réaliste : un modèle qui n'est pas encore complet. On verra ce que l'outil détecte, comment corriger, puis on passera à un modèle qui atteint la conformité. »</w:t>
      </w:r>
    </w:p>
    <w:p/>
    <w:p>
      <w:pPr/>
      <w:r>
        <w:rPr>
          <w:b/>
        </w:rPr>
        <w:t xml:space="préserve">0:40 A 1:00</w:t>
      </w:r>
    </w:p>
    <w:p>
      <w:pPr/>
      <w:r>
        <w:rPr>
          <w:b/>
        </w:rPr>
        <w:t xml:space="préserve">À L'ÉCRAN</w:t>
      </w:r>
    </w:p>
    <w:p>
      <w:pPr/>
      <w:r>
        <w:rPr>
          <w:b/>
        </w:rPr>
        <w:t xml:space="préserve">Pointer le nom du projet actif.</w:t>
      </w:r>
    </w:p>
    <w:p>
      <w:pPr/>
      <w:r>
        <w:rPr>
          <w:b/>
        </w:rPr>
        <w:t xml:space="préserve">CE QUE JE DIS</w:t>
      </w:r>
    </w:p>
    <w:p>
      <w:pPr/>
      <w:r>
        <w:t xml:space="préserve">« Je travaille sur une copie du projet client. C'est important : l'analyse est rattachée au projet VE actif et à ses résultats. Le parcours lit les données, mais il ne transforme pas le modèle pour le faire paraître conforme. »</w:t>
      </w:r>
    </w:p>
    <w:p/>
    <w:p>
      <w:pPr>
        <w:pStyle w:val="Heading2"/>
      </w:pPr>
      <w:r>
        <w:t xml:space="préserve">Étape A2 — Ouvrir le Workbench et lancer sans preuves</w:t>
      </w:r>
    </w:p>
    <w:p>
      <w:pPr/>
      <w:r>
        <w:rPr>
          <w:b/>
        </w:rPr>
        <w:t xml:space="préserve">1:00 A 1:40</w:t>
      </w:r>
    </w:p>
    <w:p>
      <w:pPr/>
      <w:r>
        <w:rPr>
          <w:b/>
        </w:rPr>
        <w:t xml:space="préserve">À L'ÉCRAN</w:t>
      </w:r>
    </w:p>
    <w:p>
      <w:pPr/>
      <w:r>
        <w:rPr>
          <w:b/>
        </w:rPr>
        <w:t xml:space="préserve">Ouvrir VEScripts → Run_VE_Swiss_Compliance_Hub.py → Run. Puis « 5. Generate auditable report ».</w:t>
      </w:r>
    </w:p>
    <w:p>
      <w:pPr/>
      <w:r>
        <w:rPr>
          <w:b/>
        </w:rPr>
        <w:t xml:space="préserve">CE QUE JE DIS</w:t>
      </w:r>
    </w:p>
    <w:p>
      <w:pPr/>
      <w:r>
        <w:t xml:space="préserve">« Le point d'entrée est le Swiss Compliance Workbench. J'ouvre directement l'interface client SIA 380/2. La partie SIA 4010, qui qualifie le logiciel de simulation, n'apparait pas dans ce rapport client. »</w:t>
      </w:r>
    </w:p>
    <w:p/>
    <w:p>
      <w:pPr/>
      <w:r>
        <w:rPr>
          <w:b/>
        </w:rPr>
        <w:t xml:space="préserve">1:40 A 2:20</w:t>
      </w:r>
    </w:p>
    <w:p>
      <w:pPr/>
      <w:r>
        <w:rPr>
          <w:b/>
        </w:rPr>
        <w:t xml:space="préserve">À L'ÉCRAN</w:t>
      </w:r>
    </w:p>
    <w:p>
      <w:pPr/>
      <w:r>
        <w:rPr>
          <w:b/>
        </w:rPr>
        <w:t xml:space="préserve">Renseigner rapidement le client et le projet. Passer la langue en Francais. Ne pas compléter les preuves.</w:t>
      </w:r>
    </w:p>
    <w:p>
      <w:pPr/>
      <w:r>
        <w:rPr>
          <w:b/>
        </w:rPr>
        <w:t xml:space="préserve">CE QUE JE DIS</w:t>
      </w:r>
    </w:p>
    <w:p>
      <w:pPr/>
      <w:r>
        <w:t xml:space="préserve">« Je renseigné le minimum : le nom du client, le projet et la langue. Volontairement, je ne complète pas les preuves techniques. On va voir ce que l'outil fait quand il manque des informations. »</w:t>
      </w:r>
    </w:p>
    <w:p/>
    <w:p>
      <w:pPr>
        <w:pStyle w:val="Heading2"/>
      </w:pPr>
      <w:r>
        <w:t xml:space="préserve">Étape A3 — L'analyse échoue</w:t>
      </w:r>
    </w:p>
    <w:p>
      <w:pPr/>
      <w:r>
        <w:rPr>
          <w:b/>
        </w:rPr>
        <w:t xml:space="préserve">2:20 A 3:00</w:t>
      </w:r>
    </w:p>
    <w:p>
      <w:pPr/>
      <w:r>
        <w:rPr>
          <w:b/>
        </w:rPr>
        <w:t xml:space="préserve">À L'ÉCRAN</w:t>
      </w:r>
    </w:p>
    <w:p>
      <w:pPr/>
      <w:r>
        <w:rPr>
          <w:b/>
        </w:rPr>
        <w:t xml:space="préserve">Cliquer « Générer Excel + PDF ». Attendre la fin.</w:t>
      </w:r>
    </w:p>
    <w:p>
      <w:pPr/>
      <w:r>
        <w:rPr>
          <w:b/>
        </w:rPr>
        <w:t xml:space="préserve">CE QUE JE DIS</w:t>
      </w:r>
    </w:p>
    <w:p>
      <w:pPr/>
      <w:r>
        <w:t xml:space="préserve">« Je lance l'analyse. L'outil extrait les pieces, surfaces, ouvertures, constructions, profils et résultats disponibles. Il applique les contrôles automatisables et rapproche les preuves du projet. »</w:t>
      </w:r>
    </w:p>
    <w:p/>
    <w:p>
      <w:pPr/>
      <w:r>
        <w:rPr>
          <w:b/>
        </w:rPr>
        <w:t xml:space="préserve">3:00 A 3:45</w:t>
      </w:r>
    </w:p>
    <w:p>
      <w:pPr/>
      <w:r>
        <w:rPr>
          <w:b/>
        </w:rPr>
        <w:t xml:space="préserve">À L'ÉCRAN</w:t>
      </w:r>
    </w:p>
    <w:p>
      <w:pPr/>
      <w:r>
        <w:rPr>
          <w:b/>
        </w:rPr>
        <w:t xml:space="préserve">Montrer le verdict : NON DÉTERMINÉ. Pointer les compteurs de points bloquants et a examiner.</w:t>
      </w:r>
    </w:p>
    <w:p>
      <w:pPr/>
      <w:r>
        <w:rPr>
          <w:b/>
        </w:rPr>
        <w:t xml:space="préserve">CE QUE JE DIS</w:t>
      </w:r>
    </w:p>
    <w:p>
      <w:pPr/>
      <w:r>
        <w:t xml:space="préserve">« Le verdict est NON DÉTERMINÉ. Ce n'est pas une erreur — c'est le fonctionnement normal quand des informations manquent. L'outil ne conclut jamais par defaut. Regardons les details : les domaines ventilation et gains sont NON DÉTERMINÉS parce que les preuves correspondantes n'ont pas ete fournies. »</w:t>
      </w:r>
    </w:p>
    <w:p/>
    <w:p>
      <w:pPr>
        <w:pStyle w:val="Heading2"/>
      </w:pPr>
      <w:r>
        <w:t xml:space="préserve">Étape A4 — Diagnostic dans les rapports</w:t>
      </w:r>
    </w:p>
    <w:p>
      <w:pPr/>
      <w:r>
        <w:rPr>
          <w:b/>
        </w:rPr>
        <w:t xml:space="préserve">3:45 A 5:00</w:t>
      </w:r>
    </w:p>
    <w:p>
      <w:pPr/>
      <w:r>
        <w:rPr>
          <w:b/>
        </w:rPr>
        <w:t xml:space="préserve">À L'ÉCRAN</w:t>
      </w:r>
    </w:p>
    <w:p>
      <w:pPr/>
      <w:r>
        <w:rPr>
          <w:b/>
        </w:rPr>
        <w:t xml:space="préserve">Ouvrir le PDF : montrer la décision, les domaines et les constats. Puis dans Excel : INPUT REQUEST et CAPABILITY GUIDE.</w:t>
      </w:r>
    </w:p>
    <w:p>
      <w:pPr/>
      <w:r>
        <w:rPr>
          <w:b/>
        </w:rPr>
        <w:t xml:space="préserve">CE QUE JE DIS</w:t>
      </w:r>
    </w:p>
    <w:p>
      <w:pPr/>
      <w:r>
        <w:t xml:space="préserve">« Dans le PDF, je vois immédiatement la décision et les domaines concernes. L'Excel me donne le détail actionnable. INPUT REQUEST liste exactement ce qui manque. CAPABILITY GUIDE explique pourquoi chaque donnée manque, qui doit la fournir et quel effet elle a sur le verdict. C'est ma feuille de route pour corriger. »</w:t>
      </w:r>
    </w:p>
    <w:p/>
    <w:p>
      <w:pPr>
        <w:pStyle w:val="Heading2"/>
      </w:pPr>
      <w:r>
        <w:t xml:space="préserve">Étape A5 — Corriger et compléter les preuves</w:t>
      </w:r>
    </w:p>
    <w:p>
      <w:pPr/>
      <w:r>
        <w:rPr>
          <w:b/>
        </w:rPr>
        <w:t xml:space="préserve">5:00 A 6:30</w:t>
      </w:r>
    </w:p>
    <w:p>
      <w:pPr/>
      <w:r>
        <w:rPr>
          <w:b/>
        </w:rPr>
        <w:t xml:space="préserve">À L'ÉCRAN</w:t>
      </w:r>
    </w:p>
    <w:p>
      <w:pPr/>
      <w:r>
        <w:rPr>
          <w:b/>
        </w:rPr>
        <w:t xml:space="préserve">Revenir à l'interface. Cliquer « Compléter les preuves... ». Renseigner les familles de preuves une par une.</w:t>
      </w:r>
    </w:p>
    <w:p>
      <w:pPr/>
      <w:r>
        <w:rPr>
          <w:b/>
        </w:rPr>
        <w:t xml:space="préserve">CE QUE JE DIS</w:t>
      </w:r>
    </w:p>
    <w:p>
      <w:pPr/>
      <w:r>
        <w:t xml:space="préserve">« Maintenant je corrigé. J'ouvre l'editeur de preuves. Je vais compléter les informations que le rapport a identifiées comme manquantes. »</w:t>
      </w:r>
    </w:p>
    <w:p/>
    <w:p>
      <w:pPr/>
      <w:r>
        <w:rPr>
          <w:b/>
        </w:rPr>
        <w:t xml:space="préserve">Presentez les corrections dans cet ordre :</w:t>
      </w:r>
    </w:p>
    <w:p>
      <w:pPr/>
      <w:r>
        <w:t xml:space="préserve">1. Projet et climat — statut neuf/existant, base climatique, station, altitude, source approuvée.</w:t>
      </w:r>
    </w:p>
    <w:p>
      <w:pPr/>
      <w:r>
        <w:t xml:space="préserve">2. Comparaison globale — valeur du projet, référence, unite et conclusion signée. C'est le critère décisif SIA 380/2 §7.2.5.2.</w:t>
      </w:r>
    </w:p>
    <w:p>
      <w:pPr/>
      <w:r>
        <w:t xml:space="préserve">3. Commande ventilation — système, type, classe de commande, bande de debit et provenance.</w:t>
      </w:r>
    </w:p>
    <w:p>
      <w:pPr/>
      <w:r>
        <w:t xml:space="préserve">4. Autres preuves pertinentes selon les alertes du modèle.</w:t>
      </w:r>
    </w:p>
    <w:p/>
    <w:p>
      <w:pPr/>
      <w:r>
        <w:rPr>
          <w:b/>
        </w:rPr>
        <w:t xml:space="préserve">6:30 A 6:50</w:t>
      </w:r>
    </w:p>
    <w:p>
      <w:pPr/>
      <w:r>
        <w:rPr>
          <w:b/>
        </w:rPr>
        <w:t xml:space="préserve">À L'ÉCRAN</w:t>
      </w:r>
    </w:p>
    <w:p>
      <w:pPr/>
      <w:r>
        <w:rPr>
          <w:b/>
        </w:rPr>
        <w:t xml:space="préserve">Montrer une preuve passant de PENDING a complétée.</w:t>
      </w:r>
    </w:p>
    <w:p>
      <w:pPr/>
      <w:r>
        <w:rPr>
          <w:b/>
        </w:rPr>
        <w:t xml:space="préserve">CE QUE JE DIS</w:t>
      </w:r>
    </w:p>
    <w:p>
      <w:pPr/>
      <w:r>
        <w:t xml:space="préserve">« Même si quelqu'un choisit accepted, le logiciel remet automatiquement en attente lorsqu'un nom, une date, une valeur requise ou une source manque. C'est le principe fail-closed : le doute reste visible. »</w:t>
      </w:r>
    </w:p>
    <w:p/>
    <w:p>
      <w:pPr>
        <w:pStyle w:val="Heading2"/>
      </w:pPr>
      <w:r>
        <w:t xml:space="préserve">Étape A6 — Relancer et montrer l'amélioration</w:t>
      </w:r>
    </w:p>
    <w:p>
      <w:pPr/>
      <w:r>
        <w:rPr>
          <w:b/>
        </w:rPr>
        <w:t xml:space="préserve">6:50 A 8:00</w:t>
      </w:r>
    </w:p>
    <w:p>
      <w:pPr/>
      <w:r>
        <w:rPr>
          <w:b/>
        </w:rPr>
        <w:t xml:space="préserve">À L'ÉCRAN</w:t>
      </w:r>
    </w:p>
    <w:p>
      <w:pPr/>
      <w:r>
        <w:rPr>
          <w:b/>
        </w:rPr>
        <w:t xml:space="préserve">Enregistrer les preuves. Relancer « Générer Excel + PDF ». Montrer le nouveau verdict.</w:t>
      </w:r>
    </w:p>
    <w:p>
      <w:pPr/>
      <w:r>
        <w:rPr>
          <w:b/>
        </w:rPr>
        <w:t xml:space="préserve">CE QUE JE DIS</w:t>
      </w:r>
    </w:p>
    <w:p>
      <w:pPr/>
      <w:r>
        <w:t xml:space="préserve">« Je relance exactement le même parcours. Cette fois, les preuves sont la. Le verdict s'améliore — les domaines qui etaient bloqués sont maintenant évalués. C'est le cycle normal : diagnostiquer, corriger, relancer. Chaque génération est horodatée et traçable. »</w:t>
      </w:r>
    </w:p>
    <w:p/>
    <w:p>
      <w:pPr/>
      <w:r>
        <w:rPr>
          <w:b/>
        </w:rPr>
        <w:t xml:space="préserve">TRANSITION VERS LE SCÉNARIO B</w:t>
      </w:r>
    </w:p>
    <w:p>
      <w:pPr/>
      <w:r>
        <w:t xml:space="préserve">« Maintenant que nous avons vu comment l'outil diagnostique et guide les corrections, passons à un modèle complet pour voir le parcours jusqu'au verdict CONFORME. »</w:t>
      </w:r>
    </w:p>
    <w:p/>
    <w:p>
      <w:pPr>
        <w:pStyle w:val="Heading1"/>
      </w:pPr>
      <w:r>
        <w:t xml:space="préserve">3. Scénario B — Le modèle conforme</w:t>
      </w:r>
    </w:p>
    <w:p>
      <w:pPr/>
      <w:r>
        <w:rPr>
          <w:b/>
        </w:rPr>
        <w:t xml:space="préserve">CONSEIL</w:t>
      </w:r>
    </w:p>
    <w:p>
      <w:pPr/>
      <w:r>
        <w:t xml:space="préserve">Ce scénario montre le résultat final. Le spectateur a déjà compris la mécanique grace au scénario A. Ici, allez plus vite sur les étapes connues et insistez sur le résultat positif.</w:t>
      </w:r>
    </w:p>
    <w:p/>
    <w:p>
      <w:pPr>
        <w:pStyle w:val="Heading2"/>
      </w:pPr>
      <w:r>
        <w:t xml:space="préserve">Étape B1 — Ouvrir le modèle préparé</w:t>
      </w:r>
    </w:p>
    <w:p>
      <w:pPr/>
      <w:r>
        <w:rPr>
          <w:b/>
        </w:rPr>
        <w:t xml:space="préserve">8:00 A 8:30</w:t>
      </w:r>
    </w:p>
    <w:p>
      <w:pPr/>
      <w:r>
        <w:rPr>
          <w:b/>
        </w:rPr>
        <w:t xml:space="préserve">À L'ÉCRAN</w:t>
      </w:r>
    </w:p>
    <w:p>
      <w:pPr/>
      <w:r>
        <w:rPr>
          <w:b/>
        </w:rPr>
        <w:t xml:space="préserve">Ouvrir le projet B (modèle complet avec preuves et APS a jour). Montrer le nom du projet.</w:t>
      </w:r>
    </w:p>
    <w:p>
      <w:pPr/>
      <w:r>
        <w:rPr>
          <w:b/>
        </w:rPr>
        <w:t xml:space="préserve">CE QUE JE DIS</w:t>
      </w:r>
    </w:p>
    <w:p>
      <w:pPr/>
      <w:r>
        <w:t xml:space="préserve">« J'ouvre maintenant un modèle bien préparé. Les preuves techniques ont ete complétées, la comparaison globale est signée, la ventilation est documentée et la simulation est a jour. »</w:t>
      </w:r>
    </w:p>
    <w:p/>
    <w:p>
      <w:pPr>
        <w:pStyle w:val="Heading2"/>
      </w:pPr>
      <w:r>
        <w:t xml:space="préserve">Étape B2 — Parcours complet de l'interface</w:t>
      </w:r>
    </w:p>
    <w:p>
      <w:pPr/>
      <w:r>
        <w:rPr>
          <w:b/>
        </w:rPr>
        <w:t xml:space="préserve">8:30 A 10:00</w:t>
      </w:r>
    </w:p>
    <w:p>
      <w:pPr/>
      <w:r>
        <w:rPr>
          <w:b/>
        </w:rPr>
        <w:t xml:space="préserve">À L'ÉCRAN</w:t>
      </w:r>
    </w:p>
    <w:p>
      <w:pPr/>
      <w:r>
        <w:rPr>
          <w:b/>
        </w:rPr>
        <w:t xml:space="préserve">Lancer le Workbench → interface client. Renseigner client/projet. Montrer la stratégie du bâtiment correctement déclarée. Montrer les preuves complètes.</w:t>
      </w:r>
    </w:p>
    <w:p>
      <w:pPr/>
      <w:r>
        <w:rPr>
          <w:b/>
        </w:rPr>
        <w:t xml:space="préserve">CE QUE JE DIS</w:t>
      </w:r>
    </w:p>
    <w:p>
      <w:pPr/>
      <w:r>
        <w:t xml:space="préserve">« Je refais le même parcours. Le client et le projet sont renseignés. La stratégie du bâtiment est déclarée : protections solaires, fenêtres ouvrables, refroidissement mécanique — chaque reponse reflète l'intention réelle du projet. Les preuves sont complètes : chaque famille à ses valeurs, sa source et sa signature. »</w:t>
      </w:r>
    </w:p>
    <w:p/>
    <w:p>
      <w:pPr/>
      <w:r>
        <w:rPr>
          <w:b/>
        </w:rPr>
        <w:t xml:space="préserve">10:00 A 10:30</w:t>
      </w:r>
    </w:p>
    <w:p>
      <w:pPr/>
      <w:r>
        <w:rPr>
          <w:b/>
        </w:rPr>
        <w:t xml:space="préserve">À L'ÉCRAN</w:t>
      </w:r>
    </w:p>
    <w:p>
      <w:pPr/>
      <w:r>
        <w:rPr>
          <w:b/>
        </w:rPr>
        <w:t xml:space="préserve">Montrer rapidement le logo client et la capture Model Viewer.</w:t>
      </w:r>
    </w:p>
    <w:p>
      <w:pPr/>
      <w:r>
        <w:rPr>
          <w:b/>
        </w:rPr>
        <w:t xml:space="préserve">CE QUE JE DIS</w:t>
      </w:r>
    </w:p>
    <w:p>
      <w:pPr/>
      <w:r>
        <w:t xml:space="préserve">« On peut aussi intégrer le logo du client et une vue du modèle pour rendre le rapport immédiatement reconnaissable. »</w:t>
      </w:r>
    </w:p>
    <w:p/>
    <w:p>
      <w:pPr>
        <w:pStyle w:val="Heading2"/>
      </w:pPr>
      <w:r>
        <w:t xml:space="préserve">Étape B3 — Générer et obtenir CONFORME</w:t>
      </w:r>
    </w:p>
    <w:p>
      <w:pPr/>
      <w:r>
        <w:rPr>
          <w:b/>
        </w:rPr>
        <w:t xml:space="préserve">10:30 A 11:30</w:t>
      </w:r>
    </w:p>
    <w:p>
      <w:pPr/>
      <w:r>
        <w:rPr>
          <w:b/>
        </w:rPr>
        <w:t xml:space="préserve">À L'ÉCRAN</w:t>
      </w:r>
    </w:p>
    <w:p>
      <w:pPr/>
      <w:r>
        <w:rPr>
          <w:b/>
        </w:rPr>
        <w:t xml:space="préserve">Cliquer « Générer Excel + PDF ». Attendre. Montrer le verdict CONFORME.</w:t>
      </w:r>
    </w:p>
    <w:p>
      <w:pPr/>
      <w:r>
        <w:rPr>
          <w:b/>
        </w:rPr>
        <w:t xml:space="préserve">CE QUE JE DIS</w:t>
      </w:r>
    </w:p>
    <w:p>
      <w:pPr/>
      <w:r>
        <w:t xml:space="préserve">« L'analyse est terminée. Le verdict est CONFORME. Cela signifie que tous les critères décisifs du périmètre analyse sont évalués et qu'aucun blocage n'est present. Le périmètre contrôle est conforme au regard des informations disponibles et des preuves retenues. »</w:t>
      </w:r>
    </w:p>
    <w:p/>
    <w:p>
      <w:pPr>
        <w:pStyle w:val="Heading2"/>
      </w:pPr>
      <w:r>
        <w:t xml:space="préserve">Étape B4 — Montrer le PDF et l'Excel</w:t>
      </w:r>
    </w:p>
    <w:p>
      <w:pPr/>
      <w:r>
        <w:rPr>
          <w:b/>
        </w:rPr>
        <w:t xml:space="préserve">11:30 A 12:30</w:t>
      </w:r>
    </w:p>
    <w:p>
      <w:pPr/>
      <w:r>
        <w:rPr>
          <w:b/>
        </w:rPr>
        <w:t xml:space="préserve">À L'ÉCRAN</w:t>
      </w:r>
    </w:p>
    <w:p>
      <w:pPr/>
      <w:r>
        <w:rPr>
          <w:b/>
        </w:rPr>
        <w:t xml:space="préserve">Dans le PDF : couverture, décision, constats, limites. Dans Excel : CLIENT SUMMARY, INPUT REQUEST (vide ou minimal), une feuille technique.</w:t>
      </w:r>
    </w:p>
    <w:p>
      <w:pPr/>
      <w:r>
        <w:rPr>
          <w:b/>
        </w:rPr>
        <w:t xml:space="préserve">CE QUE JE DIS</w:t>
      </w:r>
    </w:p>
    <w:p>
      <w:pPr/>
      <w:r>
        <w:t xml:space="préserve">« Le PDF est le support de communication client. Il présente le projet, la stratégie déclarée, la décision et les constats. Le classeur Excel est le support de travail. Remarquez que INPUT REQUEST est maintenant vide ou presque — toutes les informations nécessaires ont ete fournies. »</w:t>
      </w:r>
    </w:p>
    <w:p/>
    <w:p>
      <w:pPr/>
      <w:r>
        <w:rPr>
          <w:b/>
        </w:rPr>
        <w:t xml:space="préserve">ORDRE RECOMMANDÉ DANS EXCEL</w:t>
      </w:r>
    </w:p>
    <w:p>
      <w:pPr/>
      <w:r>
        <w:t xml:space="préserve">1. CLIENT SUMMARY → 2. INPUT REQUEST → 3. CAPABILITY GUIDE → 4. une feuille technique liée au domaine le plus pertinent.</w:t>
      </w:r>
    </w:p>
    <w:p/>
    <w:p>
      <w:pPr>
        <w:pStyle w:val="Heading2"/>
      </w:pPr>
      <w:r>
        <w:t xml:space="préserve">Étape B5 — Les trois verdicts</w:t>
      </w:r>
    </w:p>
    <w:p>
      <w:pPr/>
      <w:r>
        <w:rPr>
          <w:b/>
        </w:rPr>
        <w:t xml:space="préserve">12:30 A 13:00</w:t>
      </w:r>
    </w:p>
    <w:p>
      <w:pPr/>
      <w:r>
        <w:rPr>
          <w:b/>
        </w:rPr>
        <w:t xml:space="préserve">À L'ÉCRAN</w:t>
      </w:r>
    </w:p>
    <w:p>
      <w:pPr/>
      <w:r>
        <w:rPr>
          <w:b/>
        </w:rPr>
        <w:t xml:space="préserve">Revenir à la synthèse et pointer les trois verdicts possibles.</w:t>
      </w:r>
    </w:p>
    <w:p>
      <w:pPr/>
      <w:r>
        <w:rPr>
          <w:b/>
        </w:rPr>
        <w:t xml:space="préserve">CE QUE JE DIS</w:t>
      </w:r>
    </w:p>
    <w:p/>
    <w:p>
      <w:pPr/>
      <w:r>
        <w:rPr>
          <w:b/>
        </w:rPr>
        <w:t xml:space="préserve">CONFORME — Tous les critères décisifs sont évalués et aucun blocage n'est present. → « Le périmètre contrôle est conforme au regard des informations disponibles et des preuves retenues. »</w:t>
      </w:r>
    </w:p>
    <w:p>
      <w:pPr/>
      <w:r>
        <w:rPr>
          <w:b/>
        </w:rPr>
        <w:t xml:space="préserve">NON CONFORME — Au moins un critère décisif évalué échoue. → « Le rapport identifie l'écart, son emplacement et l'action attendue avant une nouvelle analyse. »</w:t>
      </w:r>
    </w:p>
    <w:p>
      <w:pPr/>
      <w:r>
        <w:rPr>
          <w:b/>
        </w:rPr>
        <w:t xml:space="préserve">NON DÉTERMINÉ — Une donnée, une preuve ou une méthode indispensable manque. → « Le logiciel ne conclut pas par defaut : il indique exactement ce qui manque pour decider. »</w:t>
      </w:r>
    </w:p>
    <w:p/>
    <w:p>
      <w:pPr>
        <w:pStyle w:val="Heading1"/>
      </w:pPr>
      <w:r>
        <w:t xml:space="préserve">4. Conclure la vidéo</w:t>
      </w:r>
    </w:p>
    <w:p>
      <w:pPr/>
      <w:r>
        <w:rPr>
          <w:b/>
        </w:rPr>
        <w:t xml:space="préserve">13:00 A 14:00</w:t>
      </w:r>
    </w:p>
    <w:p>
      <w:pPr/>
      <w:r>
        <w:rPr>
          <w:b/>
        </w:rPr>
        <w:t xml:space="préserve">À L'ÉCRAN</w:t>
      </w:r>
    </w:p>
    <w:p>
      <w:pPr/>
      <w:r>
        <w:rPr>
          <w:b/>
        </w:rPr>
        <w:t xml:space="préserve">Fermer sur la page de synthèse du modèle conforme.</w:t>
      </w:r>
    </w:p>
    <w:p>
      <w:pPr/>
      <w:r>
        <w:rPr>
          <w:b/>
        </w:rPr>
        <w:t xml:space="préserve">CE QUE JE DIS</w:t>
      </w:r>
    </w:p>
    <w:p>
      <w:pPr/>
      <w:r>
        <w:t xml:space="préserve">« En resume, nous avons vu deux parcours. Le premier montre que l'outil ne cache jamais l'incertitude : quand il manque des données, le verdict reste NON DÉTERMINÉ et le rapport guide les corrections. Le second montre qu'un modèle bien documente obtient un verdict clair et traçable. L'outil accélère et sécurise la revue du modèle client. Il automatisé ce qui peut etre contrôle, il rend visible ce qui reste a fournir, et il remet à l'ingénieur un dossier clair pour decider. Le résultat est un pré-contrôle SIA 380/2 auditable ; l'attestation finale reste du ressort du responsable compétent. »</w:t>
      </w:r>
    </w:p>
    <w:p/>
    <w:p>
      <w:pPr/>
      <w:r>
        <w:rPr>
          <w:b/>
        </w:rPr>
        <w:t xml:space="préserve">PHRASE FINALE RECOMMANDÉE</w:t>
      </w:r>
    </w:p>
    <w:p>
      <w:pPr/>
      <w:r>
        <w:t xml:space="préserve">« Nous disposons maintenant d'une photographie technique défendable du modèle : ce qui est démontré, ce qui ne l'est pas encore et qui doit agir. Nous pouvons compléter les preuves ou corriger le modèle, puis relancer la même analyse pour mesurer l'avancement sans perdre la traçabilité. »</w:t>
      </w:r>
    </w:p>
    <w:p/>
    <w:p>
      <w:pPr>
        <w:pStyle w:val="Heading1"/>
      </w:pPr>
      <w:r>
        <w:t xml:space="préserve">5. Version courte — démonstration en 5 minutes</w:t>
      </w:r>
    </w:p>
    <w:p>
      <w:pPr/>
      <w:r>
        <w:rPr>
          <w:b/>
        </w:rPr>
        <w:t xml:space="préserve">Si le temps manque, enchaînez uniquement les étapes suivantes :</w:t>
      </w:r>
    </w:p>
    <w:p/>
    <w:p>
      <w:pPr/>
      <w:r>
        <w:rPr>
          <w:b/>
        </w:rPr>
        <w:t xml:space="préserve">0:00 — Cadre — « Je vais montrer comment le script lit un modèle IES VE, identifie ce qui manque et produit un rapport SIA 380/2 traçable. »</w:t>
      </w:r>
    </w:p>
    <w:p>
      <w:pPr/>
      <w:r>
        <w:rPr>
          <w:b/>
        </w:rPr>
        <w:t xml:space="préserve">0:30 — Lancement — Ouvrir VEScripts → Run_VE_Swiss_Compliance_Hub.py → Generate auditable report.</w:t>
      </w:r>
    </w:p>
    <w:p>
      <w:pPr/>
      <w:r>
        <w:rPr>
          <w:b/>
        </w:rPr>
        <w:t xml:space="préserve">1:00 — Échec rapide — Générer sans preuves. Montrer NON DÉTERMINÉ. « Voila ce qui se passe quand il manque des informations. »</w:t>
      </w:r>
    </w:p>
    <w:p>
      <w:pPr/>
      <w:r>
        <w:rPr>
          <w:b/>
        </w:rPr>
        <w:t xml:space="préserve">1:45 — Correction — Compléter rapidement 2-3 preuves cles. Relancer.</w:t>
      </w:r>
    </w:p>
    <w:p>
      <w:pPr/>
      <w:r>
        <w:rPr>
          <w:b/>
        </w:rPr>
        <w:t xml:space="préserve">2:45 — Succès — Ouvrir le modèle complet. Générer → CONFORME.</w:t>
      </w:r>
    </w:p>
    <w:p>
      <w:pPr/>
      <w:r>
        <w:rPr>
          <w:b/>
        </w:rPr>
        <w:t xml:space="préserve">3:30 — Livrables — Montrer PDF + Excel (CLIENT SUMMARY, INPUT REQUEST).</w:t>
      </w:r>
    </w:p>
    <w:p>
      <w:pPr/>
      <w:r>
        <w:rPr>
          <w:b/>
        </w:rPr>
        <w:t xml:space="préserve">4:30 — Conclusion — « L'outil automatisé le pré-contrôle et préparé la décision ; il ne remplace pas la validation du responsable compétent. »</w:t>
      </w:r>
    </w:p>
    <w:p/>
    <w:p>
      <w:pPr>
        <w:pStyle w:val="Heading1"/>
      </w:pPr>
      <w:r>
        <w:t xml:space="préserve">6. Comprendre et expliquer les limites</w:t>
      </w:r>
    </w:p>
    <w:p>
      <w:pPr>
        <w:pStyle w:val="Heading2"/>
      </w:pPr>
      <w:r>
        <w:t xml:space="préserve">6.1 Les quatre familles de données manquantes</w:t>
      </w:r>
    </w:p>
    <w:p>
      <w:pPr/>
      <w:r>
        <w:rPr>
          <w:b/>
        </w:rPr>
        <w:t xml:space="préserve">Non modélisée — L'objet ou la propriété devrait etre present dans VE, mais n'est pas renseigné.</w:t>
      </w:r>
    </w:p>
    <w:p>
      <w:pPr/>
      <w:r>
        <w:rPr>
          <w:b/>
        </w:rPr>
        <w:t xml:space="préserve">Non exposée par l'API — La donnée peut exister dans l'interface VE ou ApacheHVAC, mais VEScripts ne permet pas encore de la lire de maniere fiable.</w:t>
      </w:r>
    </w:p>
    <w:p>
      <w:pPr/>
      <w:r>
        <w:rPr>
          <w:b/>
        </w:rPr>
        <w:t xml:space="préserve">Externe au modèle — La preuve appartient à une note de calcul, une fiche fabricant, un plan, un registre ou une décision signée.</w:t>
      </w:r>
    </w:p>
    <w:p>
      <w:pPr/>
      <w:r>
        <w:rPr>
          <w:b/>
        </w:rPr>
        <w:t xml:space="préserve">Méthode non automatisée — Le protocole complet n'est pas encore exécuté par le logiciel et nécessite un calcul ou une revue spécifique.</w:t>
      </w:r>
    </w:p>
    <w:p/>
    <w:p>
      <w:pPr>
        <w:pStyle w:val="Heading2"/>
      </w:pPr>
      <w:r>
        <w:t xml:space="préserve">6.2 SIA 380/2 et SIA 4010 : ne pas les confondre</w:t>
      </w:r>
    </w:p>
    <w:p>
      <w:pPr/>
      <w:r>
        <w:rPr>
          <w:b/>
        </w:rPr>
        <w:t xml:space="préserve">SIA 380/2 — MODÈLE CLIENT</w:t>
      </w:r>
    </w:p>
    <w:p>
      <w:pPr/>
      <w:r>
        <w:t xml:space="préserve">Le rapport client analyse le bâtiment, ses données, ses hypothèses, ses résultats et ses preuves disponibles.</w:t>
      </w:r>
    </w:p>
    <w:p>
      <w:pPr/>
      <w:r>
        <w:rPr>
          <w:b/>
        </w:rPr>
        <w:t xml:space="préserve">SIA 4010 — LOGICIEL DE SIMULATION</w:t>
      </w:r>
    </w:p>
    <w:p>
      <w:pPr/>
      <w:r>
        <w:t xml:space="préserve">La validation SIA 4010 concerne les méthodes et cas d'essai du logiciel. Elle ne constitue pas, a elle seule, la preuve qu'un bâtiment client est conforme.</w:t>
      </w:r>
    </w:p>
    <w:p/>
    <w:p>
      <w:pPr>
        <w:pStyle w:val="Heading2"/>
      </w:pPr>
      <w:r>
        <w:t xml:space="préserve">6.3 Ce que l'outil affirme — et ce qu'il n'affirme pas</w:t>
      </w:r>
    </w:p>
    <w:p>
      <w:pPr/>
      <w:r>
        <w:rPr>
          <w:b/>
        </w:rPr>
        <w:t xml:space="préserve">Vous pouvez dire : « Le modèle a ete pré-contrôle selon le périmètre automatisé et les preuves disponibles. »</w:t>
      </w:r>
    </w:p>
    <w:p>
      <w:pPr/>
      <w:r>
        <w:rPr>
          <w:b/>
        </w:rPr>
        <w:t xml:space="préserve">Vous pouvez dire : « Les écarts et informations manquantes sont localisés et associés à une action. »</w:t>
      </w:r>
    </w:p>
    <w:p>
      <w:pPr/>
      <w:r>
        <w:rPr>
          <w:b/>
        </w:rPr>
        <w:t xml:space="préserve">Vous pouvez dire : « Les rapports de cette génération sont horodatés et rattachés au projet actif. »</w:t>
      </w:r>
    </w:p>
    <w:p>
      <w:pPr/>
      <w:r>
        <w:rPr>
          <w:b/>
        </w:rPr>
        <w:t xml:space="préserve">Évitez : « Le script certifie automatiquement le bâtiment. »</w:t>
      </w:r>
    </w:p>
    <w:p>
      <w:pPr/>
      <w:r>
        <w:rPr>
          <w:b/>
        </w:rPr>
        <w:t xml:space="préserve">Évitez : « Un taux de couverture élevé signifie que le modèle est conforme. »</w:t>
      </w:r>
    </w:p>
    <w:p>
      <w:pPr/>
      <w:r>
        <w:rPr>
          <w:b/>
        </w:rPr>
        <w:t xml:space="préserve">Évitez : « NON DÉTERMINÉ veut dire conforme sous réserve. »</w:t>
      </w:r>
    </w:p>
    <w:p/>
    <w:p>
      <w:pPr>
        <w:pStyle w:val="Heading1"/>
      </w:pPr>
      <w:r>
        <w:t xml:space="préserve">7. Questions fréquentes des clients</w:t>
      </w:r>
    </w:p>
    <w:p>
      <w:pPr/>
      <w:r>
        <w:rPr>
          <w:b/>
        </w:rPr>
        <w:t xml:space="préserve">1. Est-ce que le script modifie notre modèle ?</w:t>
      </w:r>
    </w:p>
    <w:p>
      <w:pPr/>
      <w:r>
        <w:t xml:space="préserve">Le parcours d'analyse et de rapport lit le modèle. Il ne corrigé pas automatiquement les objets VE.</w:t>
      </w:r>
    </w:p>
    <w:p>
      <w:pPr/>
      <w:r>
        <w:rPr>
          <w:b/>
        </w:rPr>
        <w:t xml:space="préserve">2. Est-ce une certification SIA officielle ?</w:t>
      </w:r>
    </w:p>
    <w:p>
      <w:pPr/>
      <w:r>
        <w:t xml:space="préserve">Non. C'est un pré-contrôle technique et un dossier de preuves. L'attestation officielle appartient à l'ingénieur et à l'autorité compétente.</w:t>
      </w:r>
    </w:p>
    <w:p>
      <w:pPr/>
      <w:r>
        <w:rPr>
          <w:b/>
        </w:rPr>
        <w:t xml:space="préserve">3. Pourquoi le résultat est-il NON DÉTERMINÉ ?</w:t>
      </w:r>
    </w:p>
    <w:p>
      <w:pPr/>
      <w:r>
        <w:t xml:space="préserve">Parce qu'un element décisif ne peut pas encore etre démontré : donnée absente, preuve non signée, information non lisible par l'API ou méthode non automatisée.</w:t>
      </w:r>
    </w:p>
    <w:p>
      <w:pPr/>
      <w:r>
        <w:rPr>
          <w:b/>
        </w:rPr>
        <w:t xml:space="préserve">4. Une alerte veut-elle dire que le modèle est faux ?</w:t>
      </w:r>
    </w:p>
    <w:p>
      <w:pPr/>
      <w:r>
        <w:t xml:space="préserve">Pas nécessairement. Une alerte peut signaler une donnée externe attendue, une limite d'extraction ou une verification humaine.</w:t>
      </w:r>
    </w:p>
    <w:p>
      <w:pPr/>
      <w:r>
        <w:rPr>
          <w:b/>
        </w:rPr>
        <w:t xml:space="préserve">5. Peut-on corriger le modèle puis relancer ?</w:t>
      </w:r>
    </w:p>
    <w:p>
      <w:pPr/>
      <w:r>
        <w:t xml:space="préserve">Oui. C'est le cycle normal : corriger, relancer la simulation si nécessaire, puis générer une nouvelle analyse horodatée.</w:t>
      </w:r>
    </w:p>
    <w:p>
      <w:pPr/>
      <w:r>
        <w:rPr>
          <w:b/>
        </w:rPr>
        <w:t xml:space="préserve">6. Pourquoi faut-il des preuves alors que tout est dans VE ?</w:t>
      </w:r>
    </w:p>
    <w:p>
      <w:pPr/>
      <w:r>
        <w:t xml:space="préserve">Certaines décisions rélevént de documents de conception, de fiches fabricants ou d'hypothèses approuvées. Le modèle seul ne peut pas démontrér leur autorité.</w:t>
      </w:r>
    </w:p>
    <w:p>
      <w:pPr/>
      <w:r>
        <w:rPr>
          <w:b/>
        </w:rPr>
        <w:t xml:space="préserve">7. Que contient l'Excel de plus que le PDF ?</w:t>
      </w:r>
    </w:p>
    <w:p>
      <w:pPr/>
      <w:r>
        <w:t xml:space="préserve">L'Excel contient les tableaux de détail, les demandes d'entrée, le guide des capacités et les constats par objet. Le PDF synthetise l'essentiel.</w:t>
      </w:r>
    </w:p>
    <w:p>
      <w:pPr/>
      <w:r>
        <w:rPr>
          <w:b/>
        </w:rPr>
        <w:t xml:space="préserve">8. Ou sont stockees nos données ?</w:t>
      </w:r>
    </w:p>
    <w:p>
      <w:pPr/>
      <w:r>
        <w:t xml:space="préserve">Le contexte, les preuves et les rapports sont enregistrés sous le projet VE actif, dans sia_compliance_artifacts, sia4010_evidence et SIA Compliance Reports.</w:t>
      </w:r>
    </w:p>
    <w:p>
      <w:pPr/>
      <w:r>
        <w:rPr>
          <w:b/>
        </w:rPr>
        <w:t xml:space="préserve">9. Faut-il relancer ApacheSim a chaque fois ?</w:t>
      </w:r>
    </w:p>
    <w:p>
      <w:pPr/>
      <w:r>
        <w:t xml:space="préserve">Seulement si les données qui influencent le calcul ont change. Une modification de preuve documentaire nécessite uniquement une nouvelle génération de rapport.</w:t>
      </w:r>
    </w:p>
    <w:p>
      <w:pPr/>
      <w:r>
        <w:rPr>
          <w:b/>
        </w:rPr>
        <w:t xml:space="préserve">10. Peut-on utiliser le rapport dans une revue de projet ?</w:t>
      </w:r>
    </w:p>
    <w:p>
      <w:pPr/>
      <w:r>
        <w:t xml:space="préserve">Oui, comme support de pré-contrôle et de traçabilité. Il faut conserver les limites et le statut affiches, sans le renommer en certificat.</w:t>
      </w:r>
    </w:p>
    <w:p/>
    <w:p>
      <w:pPr>
        <w:pStyle w:val="Heading1"/>
      </w:pPr>
      <w:r>
        <w:t xml:space="préserve">8. Guide de lecture du classeur Excel</w:t>
      </w:r>
    </w:p>
    <w:p>
      <w:pPr/>
      <w:r>
        <w:rPr>
          <w:b/>
        </w:rPr>
        <w:t xml:space="préserve">MANAGER DASHBOARD</w:t>
      </w:r>
    </w:p>
    <w:p>
      <w:pPr/>
      <w:r>
        <w:t xml:space="préserve">Lire les indicateurs et les actions prioritaires.</w:t>
      </w:r>
    </w:p>
    <w:p>
      <w:pPr/>
      <w:r>
        <w:rPr>
          <w:b/>
        </w:rPr>
        <w:t xml:space="préserve">CLIENT SUMMARY</w:t>
      </w:r>
    </w:p>
    <w:p>
      <w:pPr/>
      <w:r>
        <w:t xml:space="préserve">Présenter la conclusion dans un langage sur et compréhensible.</w:t>
      </w:r>
    </w:p>
    <w:p>
      <w:pPr/>
      <w:r>
        <w:rPr>
          <w:b/>
        </w:rPr>
        <w:t xml:space="préserve">PREFLIGHT</w:t>
      </w:r>
    </w:p>
    <w:p>
      <w:pPr/>
      <w:r>
        <w:t xml:space="préserve">Vérifier si l'extraction et les résultats disponibles permettent l'analyse.</w:t>
      </w:r>
    </w:p>
    <w:p>
      <w:pPr/>
      <w:r>
        <w:rPr>
          <w:b/>
        </w:rPr>
        <w:t xml:space="préserve">P1 REMEDIATION</w:t>
      </w:r>
    </w:p>
    <w:p>
      <w:pPr/>
      <w:r>
        <w:t xml:space="préserve">Attribuer les principaux écarts à un responsable et une action.</w:t>
      </w:r>
    </w:p>
    <w:p>
      <w:pPr/>
      <w:r>
        <w:rPr>
          <w:b/>
        </w:rPr>
        <w:t xml:space="préserve">FACADE GLAZING REVIEW</w:t>
      </w:r>
    </w:p>
    <w:p>
      <w:pPr/>
      <w:r>
        <w:t xml:space="préserve">Revoir les vitrages et protections solaires par construction.</w:t>
      </w:r>
    </w:p>
    <w:p>
      <w:pPr/>
      <w:r>
        <w:rPr>
          <w:b/>
        </w:rPr>
        <w:t xml:space="préserve">FRAME FRACTION AUDIT</w:t>
      </w:r>
    </w:p>
    <w:p>
      <w:pPr/>
      <w:r>
        <w:t xml:space="préserve">Identifier les fractions de cadré non conformes ou non justifiées.</w:t>
      </w:r>
    </w:p>
    <w:p>
      <w:pPr/>
      <w:r>
        <w:rPr>
          <w:b/>
        </w:rPr>
        <w:t xml:space="préserve">ENVELOPE U REVIEW</w:t>
      </w:r>
    </w:p>
    <w:p>
      <w:pPr/>
      <w:r>
        <w:t xml:space="préserve">Examiner les valeurs U et l'etat des corrections de l'enveloppe.</w:t>
      </w:r>
    </w:p>
    <w:p>
      <w:pPr/>
      <w:r>
        <w:rPr>
          <w:b/>
        </w:rPr>
        <w:t xml:space="préserve">INPUT REQUEST</w:t>
      </w:r>
    </w:p>
    <w:p>
      <w:pPr/>
      <w:r>
        <w:t xml:space="préserve">Voir uniquement les informations qui manquent encore au projet actif.</w:t>
      </w:r>
    </w:p>
    <w:p>
      <w:pPr/>
      <w:r>
        <w:rPr>
          <w:b/>
        </w:rPr>
        <w:t xml:space="préserve">CAPABILITY GUIDE</w:t>
      </w:r>
    </w:p>
    <w:p>
      <w:pPr/>
      <w:r>
        <w:t xml:space="préserve">Comprendre ce qui est automatisé, la preuve attendue, son propriétaire et son effet sur le verdict.</w:t>
      </w:r>
    </w:p>
    <w:p>
      <w:pPr/>
      <w:r>
        <w:rPr>
          <w:b/>
        </w:rPr>
        <w:t xml:space="préserve">ASSUMPTIONS LIMITS</w:t>
      </w:r>
    </w:p>
    <w:p>
      <w:pPr/>
      <w:r>
        <w:t xml:space="préserve">Relire les hypothèses et limites avant toute diffusion.</w:t>
      </w:r>
    </w:p>
    <w:p>
      <w:pPr/>
      <w:r>
        <w:rPr>
          <w:b/>
        </w:rPr>
        <w:t xml:space="préserve">ALERT SUMMARY / ALERTS</w:t>
      </w:r>
    </w:p>
    <w:p>
      <w:pPr/>
      <w:r>
        <w:t xml:space="préserve">Passer de la synthèse aux constats techniques détaillés.</w:t>
      </w:r>
    </w:p>
    <w:p>
      <w:pPr/>
      <w:r>
        <w:rPr>
          <w:b/>
        </w:rPr>
        <w:t xml:space="préserve">ROOMS</w:t>
      </w:r>
    </w:p>
    <w:p>
      <w:pPr/>
      <w:r>
        <w:t xml:space="préserve">Controler les données extraites au niveau des pieces.</w:t>
      </w:r>
    </w:p>
    <w:p/>
    <w:p>
      <w:pPr/>
      <w:r>
        <w:rPr>
          <w:b/>
        </w:rPr>
        <w:t xml:space="préserve">ASTUCE DE DÉMO</w:t>
      </w:r>
    </w:p>
    <w:p>
      <w:pPr/>
      <w:r>
        <w:t xml:space="préserve">Dans le scénario A, montrez INPUT REQUEST (beaucoup d'entrées manquantes). Dans le scénario B, montrez CLIENT SUMMARY (verdict positif) puis INPUT REQUEST (vide). Le contraste entre les deux est le meilleur argument.</w:t>
      </w:r>
    </w:p>
    <w:p/>
    <w:p>
      <w:pPr>
        <w:pStyle w:val="Heading1"/>
      </w:pPr>
      <w:r>
        <w:t xml:space="préserve">9. Checklist avant, pendant et après</w:t>
      </w:r>
    </w:p>
    <w:p>
      <w:pPr>
        <w:pStyle w:val="Heading2"/>
      </w:pPr>
      <w:r>
        <w:t xml:space="préserve">Avant l'enregistrement</w:t>
      </w:r>
    </w:p>
    <w:p>
      <w:pPr/>
      <w:r>
        <w:t xml:space="préserve">□ Projet A (échec) et Projet B (succès) ouverts et testés.</w:t>
      </w:r>
    </w:p>
    <w:p>
      <w:pPr/>
      <w:r>
        <w:t xml:space="préserve">□ Dernier APS vérifié pour les deux projets.</w:t>
      </w:r>
    </w:p>
    <w:p>
      <w:pPr/>
      <w:r>
        <w:t xml:space="préserve">□ Anciens rapports Excel/PDF fermés.</w:t>
      </w:r>
    </w:p>
    <w:p>
      <w:pPr/>
      <w:r>
        <w:t xml:space="préserve">□ Identité client, référence et auteur préparés.</w:t>
      </w:r>
    </w:p>
    <w:p>
      <w:pPr/>
      <w:r>
        <w:t xml:space="préserve">□ Logo et vue Model Viewer prets.</w:t>
      </w:r>
    </w:p>
    <w:p>
      <w:pPr/>
      <w:r>
        <w:t xml:space="préserve">□ Enregistrement d'ecran configuré et testé.</w:t>
      </w:r>
    </w:p>
    <w:p>
      <w:pPr/>
      <w:r>
        <w:t xml:space="préserve">□ Script relu et transitions entre scénarios répétées.</w:t>
      </w:r>
    </w:p>
    <w:p>
      <w:pPr/>
      <w:r>
        <w:t xml:space="préserve">□ Rapport de secours disponible pour chaque scénario.</w:t>
      </w:r>
    </w:p>
    <w:p>
      <w:pPr>
        <w:pStyle w:val="Heading2"/>
      </w:pPr>
      <w:r>
        <w:t xml:space="préserve">Pendant l'enregistrement</w:t>
      </w:r>
    </w:p>
    <w:p>
      <w:pPr/>
      <w:r>
        <w:t xml:space="préserve">□ Dire clairement « pré-contrôle » et « périmètre analyse ».</w:t>
      </w:r>
    </w:p>
    <w:p>
      <w:pPr/>
      <w:r>
        <w:t xml:space="préserve">□ Dans le scénario A : ne pas saisir de preuve fictive. Laisser l'échec se produire.</w:t>
      </w:r>
    </w:p>
    <w:p>
      <w:pPr/>
      <w:r>
        <w:t xml:space="préserve">□ Marquer une pause claire entre les deux scénarios.</w:t>
      </w:r>
    </w:p>
    <w:p>
      <w:pPr/>
      <w:r>
        <w:t xml:space="préserve">□ Lire verdict → blocages → domaines → actions.</w:t>
      </w:r>
    </w:p>
    <w:p>
      <w:pPr/>
      <w:r>
        <w:t xml:space="préserve">□ Garder les limitations visibles.</w:t>
      </w:r>
    </w:p>
    <w:p>
      <w:pPr/>
      <w:r>
        <w:t xml:space="préserve">□ Montrer au maximum 2-3 feuilles Excel par scénario.</w:t>
      </w:r>
    </w:p>
    <w:p>
      <w:pPr>
        <w:pStyle w:val="Heading2"/>
      </w:pPr>
      <w:r>
        <w:t xml:space="préserve">Apres l'enregistrement</w:t>
      </w:r>
    </w:p>
    <w:p>
      <w:pPr/>
      <w:r>
        <w:t xml:space="préserve">□ Vérifier que les deux scénarios sont visibles dans la vidéo.</w:t>
      </w:r>
    </w:p>
    <w:p>
      <w:pPr/>
      <w:r>
        <w:t xml:space="préserve">□ Vérifier que les verdicts NON DÉTERMINÉ et CONFORME sont lisibles.</w:t>
      </w:r>
    </w:p>
    <w:p>
      <w:pPr/>
      <w:r>
        <w:t xml:space="préserve">□ Ajouter les sous-titres si nécessaire.</w:t>
      </w:r>
    </w:p>
    <w:p>
      <w:pPr/>
      <w:r>
        <w:t xml:space="préserve">□ Conserver les fichiers de la génération utilisee pour la démonstration.</w:t>
      </w:r>
    </w:p>
    <w:p/>
    <w:p>
      <w:pPr>
        <w:pStyle w:val="Heading1"/>
      </w:pPr>
      <w:r>
        <w:t xml:space="préserve">10. Carte mémoire — 10 phrases a apprendre</w:t>
      </w:r>
    </w:p>
    <w:p>
      <w:pPr/>
      <w:r>
        <w:t xml:space="préserve">L'outil réalise un pré-contrôle SIA 380/2 traçable du modèle client.</w:t>
      </w:r>
    </w:p>
    <w:p>
      <w:pPr/>
      <w:r>
        <w:t xml:space="préserve">Il lit le projet VE actif et les résultats disponibles sans corriger silencieusement le modèle.</w:t>
      </w:r>
    </w:p>
    <w:p>
      <w:pPr/>
      <w:r>
        <w:t xml:space="préserve">Le client et le projet sont obligatoires pour éviter un rapport sans contexte.</w:t>
      </w:r>
    </w:p>
    <w:p>
      <w:pPr/>
      <w:r>
        <w:t xml:space="préserve">Oui, Non et À confirmer decrivent l'intention réelle du bâtiment.</w:t>
      </w:r>
    </w:p>
    <w:p>
      <w:pPr/>
      <w:r>
        <w:t xml:space="préserve">Une declaration de projet ne remplace ni l'objet VE ni une preuve approuvée.</w:t>
      </w:r>
    </w:p>
    <w:p>
      <w:pPr/>
      <w:r>
        <w:t xml:space="préserve">Une preuve incomplète ou non signée reste PENDING.</w:t>
      </w:r>
    </w:p>
    <w:p>
      <w:pPr/>
      <w:r>
        <w:t xml:space="préserve">NON DÉTERMINÉ protège contre une conclusion fabriquee a partir d'une information inconnue.</w:t>
      </w:r>
    </w:p>
    <w:p>
      <w:pPr/>
      <w:r>
        <w:t xml:space="préserve">Le PDF communique la synthèse ; l'Excel porte la revue technique et les actions.</w:t>
      </w:r>
    </w:p>
    <w:p>
      <w:pPr/>
      <w:r>
        <w:t xml:space="préserve">Un taux de couverture n'est pas un verdict de conformité.</w:t>
      </w:r>
    </w:p>
    <w:p>
      <w:pPr/>
      <w:r>
        <w:t xml:space="préserve">L'outil préparé et sécurise la décision ; l'attestation finale reste humaine et officielle.</w:t>
      </w:r>
    </w:p>
    <w:p/>
    <w:p>
      <w:pPr>
        <w:pStyle w:val="Heading1"/>
      </w:pPr>
      <w:r>
        <w:t xml:space="préserve">11. Répartition des preuves par responsable</w:t>
      </w:r>
    </w:p>
    <w:p>
      <w:pPr/>
      <w:r>
        <w:rPr>
          <w:b/>
        </w:rPr>
        <w:t xml:space="préserve">Responsable énergie / spécialiste SIA</w:t>
      </w:r>
    </w:p>
    <w:p>
      <w:pPr/>
      <w:r>
        <w:t xml:space="préserve">Statut neuf/existant, climat approuvé, comparaison globale, méthode de confort d'été, référence et signature d'acceptation.</w:t>
      </w:r>
    </w:p>
    <w:p>
      <w:pPr/>
      <w:r>
        <w:rPr>
          <w:b/>
        </w:rPr>
        <w:t xml:space="préserve">Ingénieur HVAC</w:t>
      </w:r>
    </w:p>
    <w:p>
      <w:pPr/>
      <w:r>
        <w:t xml:space="préserve">Correspondance des systèmes, classe de commande, debits, horaires, capteurs, EER/SEER, AHU et récupération de chaleur.</w:t>
      </w:r>
    </w:p>
    <w:p>
      <w:pPr/>
      <w:r>
        <w:rPr>
          <w:b/>
        </w:rPr>
        <w:t xml:space="préserve">Ingénieur électricité / éclairage</w:t>
      </w:r>
    </w:p>
    <w:p>
      <w:pPr/>
      <w:r>
        <w:t xml:space="préserve">Mapping SIA 387/4, stratégie lumière du jour, puissance electrique et surface conditionnée.</w:t>
      </w:r>
    </w:p>
    <w:p>
      <w:pPr/>
      <w:r>
        <w:rPr>
          <w:b/>
        </w:rPr>
        <w:t xml:space="préserve">Architecte / façadier</w:t>
      </w:r>
    </w:p>
    <w:p>
      <w:pPr/>
      <w:r>
        <w:t xml:space="préserve">Protections solaires, ouvrants, fiches vitrage, g_total et traitement des ponts thermiques.</w:t>
      </w:r>
    </w:p>
    <w:p>
      <w:pPr/>
      <w:r>
        <w:rPr>
          <w:b/>
        </w:rPr>
        <w:t xml:space="préserve">Chef de projet / client</w:t>
      </w:r>
    </w:p>
    <w:p>
      <w:pPr/>
      <w:r>
        <w:t xml:space="préserve">Identité officielle, logo autorise, référence, destinataires, documents approuvés et personnes habilitées.</w:t>
      </w:r>
    </w:p>
    <w:p>
      <w:pPr/>
      <w:r>
        <w:rPr>
          <w:b/>
        </w:rPr>
        <w:t xml:space="préserve">Autorite / organisme compétent</w:t>
      </w:r>
    </w:p>
    <w:p>
      <w:pPr/>
      <w:r>
        <w:t xml:space="préserve">Conditions officielles de soumission, portée de validation et attestation finale.</w:t>
      </w:r>
    </w:p>
    <w:p/>
    <w:p>
      <w:pPr/>
      <w:r>
        <w:t xml:space="préserve">Base du document : interface client Run_VE_Swiss_Compliance.py, Swiss Compliance Workbench, mode opératoire client SIA 380/2 et structure des rapports du projet.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57584"/>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B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de démonstration client - Analyse de conformité SIA 380/2</dc:title>
  <dc:subject>Guide oral et mode opératoire pour la démonstration du script IES VE</dc:subject>
  <dc:creator>IES</dc:creator>
  <cp:keywords>IESVE, SIA 380/2, conformité, démonstration, client</cp:keywords>
  <dc:description>generated by python-docx</dc:description>
  <cp:lastModifiedBy/>
  <cp:revision>1</cp:revision>
  <dcterms:created xsi:type="dcterms:W3CDTF">2013-12-23T23:15:00Z</dcterms:created>
  <dcterms:modified xsi:type="dcterms:W3CDTF">2013-12-23T23:15:00Z</dcterms:modified>
  <cp:category/>
</cp:coreProperties>
</file>