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691" w:rsidRDefault="00050691" w:rsidP="00050691">
      <w:pPr>
        <w:pStyle w:val="22"/>
        <w:jc w:val="center"/>
        <w:rPr>
          <w:i/>
          <w:sz w:val="24"/>
          <w:szCs w:val="24"/>
        </w:rPr>
      </w:pPr>
      <w:bookmarkStart w:id="0" w:name="_ФОРМА_2_ПРЕДЛОЖЕНИЕ"/>
      <w:bookmarkStart w:id="1" w:name="_Toc223411099"/>
      <w:bookmarkStart w:id="2" w:name="_Toc246220111"/>
      <w:bookmarkStart w:id="3" w:name="_Toc251325787"/>
      <w:bookmarkEnd w:id="0"/>
      <w:r w:rsidRPr="00BE569A">
        <w:rPr>
          <w:i/>
          <w:sz w:val="24"/>
          <w:szCs w:val="24"/>
        </w:rPr>
        <w:t xml:space="preserve">ФОРМА </w:t>
      </w:r>
      <w:r w:rsidR="007F65DD">
        <w:rPr>
          <w:i/>
          <w:sz w:val="24"/>
          <w:szCs w:val="24"/>
        </w:rPr>
        <w:t>2</w:t>
      </w:r>
      <w:r w:rsidR="007F65DD" w:rsidRPr="00BE569A">
        <w:rPr>
          <w:i/>
          <w:sz w:val="24"/>
          <w:szCs w:val="24"/>
        </w:rPr>
        <w:t xml:space="preserve"> </w:t>
      </w:r>
      <w:r w:rsidRPr="00783336">
        <w:rPr>
          <w:i/>
          <w:sz w:val="24"/>
          <w:szCs w:val="24"/>
        </w:rPr>
        <w:t xml:space="preserve">ПРЕДЛОЖЕНИЕ ОБ УСЛОВИЯХ ИСПОЛНЕНИЯ ГОСУДАРСТВЕННОГО КОНТРАКТА НА ВЫПОЛНЕНИЕ </w:t>
      </w:r>
      <w:r w:rsidR="00664AE0">
        <w:rPr>
          <w:i/>
          <w:sz w:val="24"/>
          <w:szCs w:val="24"/>
        </w:rPr>
        <w:t xml:space="preserve">ПОИСКОВЫХ НАУЧНО-ИССЛЕДОВАТЕЛЬСКИХ </w:t>
      </w:r>
      <w:r w:rsidRPr="00783336">
        <w:rPr>
          <w:i/>
          <w:sz w:val="24"/>
          <w:szCs w:val="24"/>
        </w:rPr>
        <w:t>РАБО</w:t>
      </w:r>
      <w:bookmarkStart w:id="4" w:name="_Toc247691181"/>
      <w:bookmarkEnd w:id="1"/>
      <w:bookmarkEnd w:id="2"/>
      <w:r w:rsidR="000E5CD0">
        <w:rPr>
          <w:i/>
          <w:sz w:val="24"/>
          <w:szCs w:val="24"/>
        </w:rPr>
        <w:t xml:space="preserve">Т </w:t>
      </w:r>
      <w:r w:rsidR="000E5CD0">
        <w:rPr>
          <w:i/>
          <w:sz w:val="24"/>
          <w:szCs w:val="24"/>
        </w:rPr>
        <w:br/>
      </w:r>
      <w:r w:rsidR="00AA71DC">
        <w:rPr>
          <w:i/>
          <w:sz w:val="24"/>
          <w:szCs w:val="24"/>
        </w:rPr>
        <w:t>(Предложение о выполнении работ)</w:t>
      </w:r>
      <w:bookmarkEnd w:id="3"/>
      <w:bookmarkEnd w:id="4"/>
      <w:r w:rsidR="005068FC">
        <w:rPr>
          <w:i/>
          <w:sz w:val="24"/>
          <w:szCs w:val="24"/>
        </w:rPr>
        <w:br/>
      </w:r>
    </w:p>
    <w:p w:rsidR="005068FC" w:rsidRPr="005068FC" w:rsidRDefault="005068FC" w:rsidP="005068FC">
      <w:pPr>
        <w:jc w:val="center"/>
      </w:pPr>
      <w:r w:rsidRPr="005068FC">
        <w:t>«</w:t>
      </w:r>
      <w:r w:rsidR="00A844AA" w:rsidRPr="00A844AA">
        <w:rPr>
          <w:u w:val="single"/>
        </w:rPr>
        <w:t>ФГ</w:t>
      </w:r>
      <w:r w:rsidR="00A844AA">
        <w:rPr>
          <w:u w:val="single"/>
        </w:rPr>
        <w:t>А</w:t>
      </w:r>
      <w:r w:rsidR="00A844AA" w:rsidRPr="00A844AA">
        <w:rPr>
          <w:u w:val="single"/>
        </w:rPr>
        <w:t>ОУ ВПО «ЮЖНЫЙ ФЕДЕРАЛЬНЫЙ УНИВЕРСИТЕТ</w:t>
      </w:r>
      <w:r w:rsidRPr="005068FC">
        <w:t>»</w:t>
      </w:r>
    </w:p>
    <w:p w:rsidR="005068FC" w:rsidRDefault="005068FC" w:rsidP="005068FC">
      <w:pPr>
        <w:jc w:val="center"/>
        <w:rPr>
          <w:i/>
        </w:rPr>
      </w:pPr>
      <w:r w:rsidRPr="005068FC">
        <w:rPr>
          <w:i/>
        </w:rPr>
        <w:t>(наименование Участника размещения заказа)</w:t>
      </w:r>
    </w:p>
    <w:p w:rsidR="005A5A60" w:rsidRPr="005068FC" w:rsidRDefault="005A5A60" w:rsidP="005068FC">
      <w:pPr>
        <w:jc w:val="center"/>
        <w:rPr>
          <w:i/>
        </w:rPr>
      </w:pPr>
    </w:p>
    <w:p w:rsidR="00F3558B" w:rsidRDefault="00F3558B" w:rsidP="00F3558B">
      <w:r>
        <w:t>Документ должен быть составлен по нижеприведенной Форме в соответствии с требованиями, установленными в Разделе</w:t>
      </w:r>
      <w:r w:rsidRPr="00F3558B">
        <w:t xml:space="preserve"> </w:t>
      </w:r>
      <w:r>
        <w:rPr>
          <w:lang w:val="en-US"/>
        </w:rPr>
        <w:t>VIII</w:t>
      </w:r>
      <w:r>
        <w:t xml:space="preserve"> «Заказ на выполнение поисковых научно-исследовательских работ» настоящей Конкурсной документации.  </w:t>
      </w:r>
    </w:p>
    <w:p w:rsidR="00933182" w:rsidRPr="00F3558B" w:rsidRDefault="00933182" w:rsidP="00F3558B"/>
    <w:tbl>
      <w:tblPr>
        <w:tblW w:w="15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186"/>
        <w:gridCol w:w="5822"/>
        <w:gridCol w:w="3787"/>
        <w:gridCol w:w="4413"/>
      </w:tblGrid>
      <w:tr w:rsidR="00F3558B" w:rsidRPr="00126A31">
        <w:tc>
          <w:tcPr>
            <w:tcW w:w="5000" w:type="pct"/>
            <w:gridSpan w:val="4"/>
            <w:tcBorders>
              <w:bottom w:val="single" w:sz="4" w:space="0" w:color="000000"/>
            </w:tcBorders>
            <w:shd w:val="clear" w:color="auto" w:fill="BFBFBF"/>
          </w:tcPr>
          <w:p w:rsidR="00F3558B" w:rsidRPr="00126A31" w:rsidRDefault="00F3558B" w:rsidP="00D5228C">
            <w:pPr>
              <w:snapToGrid w:val="0"/>
              <w:jc w:val="both"/>
              <w:rPr>
                <w:b/>
                <w:sz w:val="24"/>
                <w:szCs w:val="24"/>
              </w:rPr>
            </w:pPr>
            <w:r w:rsidRPr="00126A31">
              <w:rPr>
                <w:b/>
                <w:sz w:val="24"/>
                <w:szCs w:val="24"/>
              </w:rPr>
              <w:t xml:space="preserve">Раздел 1.  Номер открытого конкурса, наименование </w:t>
            </w:r>
            <w:r w:rsidR="00BE56E5" w:rsidRPr="00126A31">
              <w:rPr>
                <w:b/>
                <w:sz w:val="24"/>
                <w:szCs w:val="24"/>
              </w:rPr>
              <w:t>поисковых научно-исследовательских работ</w:t>
            </w:r>
            <w:r w:rsidRPr="00126A31">
              <w:rPr>
                <w:b/>
                <w:sz w:val="24"/>
                <w:szCs w:val="24"/>
              </w:rPr>
              <w:t>,</w:t>
            </w:r>
            <w:r w:rsidR="00BE56E5" w:rsidRPr="00126A31">
              <w:rPr>
                <w:b/>
                <w:sz w:val="24"/>
                <w:szCs w:val="24"/>
              </w:rPr>
              <w:t xml:space="preserve"> наименование проблемы исследований,</w:t>
            </w:r>
            <w:r w:rsidRPr="00126A31">
              <w:rPr>
                <w:b/>
                <w:sz w:val="24"/>
                <w:szCs w:val="24"/>
              </w:rPr>
              <w:t xml:space="preserve"> код по ОКДП</w:t>
            </w:r>
          </w:p>
        </w:tc>
      </w:tr>
      <w:tr w:rsidR="00F3558B" w:rsidRPr="00126A31">
        <w:tc>
          <w:tcPr>
            <w:tcW w:w="390" w:type="pct"/>
            <w:tcBorders>
              <w:bottom w:val="single" w:sz="4" w:space="0" w:color="000000"/>
            </w:tcBorders>
            <w:shd w:val="clear" w:color="auto" w:fill="E6E6E6"/>
            <w:vAlign w:val="center"/>
          </w:tcPr>
          <w:p w:rsidR="00F3558B" w:rsidRPr="00126A31" w:rsidRDefault="00F3558B" w:rsidP="00D5228C">
            <w:pPr>
              <w:snapToGrid w:val="0"/>
              <w:jc w:val="center"/>
              <w:rPr>
                <w:b/>
              </w:rPr>
            </w:pPr>
            <w:r w:rsidRPr="00126A31">
              <w:rPr>
                <w:b/>
              </w:rPr>
              <w:t>Номер открытого конкурса</w:t>
            </w:r>
          </w:p>
        </w:tc>
        <w:tc>
          <w:tcPr>
            <w:tcW w:w="1914" w:type="pct"/>
            <w:tcBorders>
              <w:bottom w:val="single" w:sz="4" w:space="0" w:color="000000"/>
            </w:tcBorders>
            <w:shd w:val="clear" w:color="auto" w:fill="E6E6E6"/>
            <w:vAlign w:val="center"/>
          </w:tcPr>
          <w:p w:rsidR="00F3558B" w:rsidRPr="00126A31" w:rsidRDefault="00F3558B" w:rsidP="005068FC">
            <w:pPr>
              <w:snapToGrid w:val="0"/>
              <w:jc w:val="center"/>
              <w:rPr>
                <w:b/>
              </w:rPr>
            </w:pPr>
            <w:r w:rsidRPr="00126A31">
              <w:rPr>
                <w:b/>
              </w:rPr>
              <w:t xml:space="preserve">Наименование </w:t>
            </w:r>
            <w:r w:rsidR="00BE56E5" w:rsidRPr="00126A31">
              <w:rPr>
                <w:b/>
              </w:rPr>
              <w:t>поисков</w:t>
            </w:r>
            <w:r w:rsidR="005068FC" w:rsidRPr="00126A31">
              <w:rPr>
                <w:b/>
              </w:rPr>
              <w:t>ой</w:t>
            </w:r>
            <w:r w:rsidR="00BE56E5" w:rsidRPr="00126A31">
              <w:rPr>
                <w:b/>
              </w:rPr>
              <w:t xml:space="preserve"> научно-исследовательск</w:t>
            </w:r>
            <w:r w:rsidR="005068FC" w:rsidRPr="00126A31">
              <w:rPr>
                <w:b/>
              </w:rPr>
              <w:t>ой</w:t>
            </w:r>
            <w:r w:rsidR="00BE56E5" w:rsidRPr="00126A31">
              <w:rPr>
                <w:b/>
              </w:rPr>
              <w:t xml:space="preserve"> работ</w:t>
            </w:r>
            <w:r w:rsidR="005068FC" w:rsidRPr="00126A31">
              <w:rPr>
                <w:b/>
              </w:rPr>
              <w:t>ы</w:t>
            </w:r>
          </w:p>
        </w:tc>
        <w:tc>
          <w:tcPr>
            <w:tcW w:w="1245" w:type="pct"/>
            <w:tcBorders>
              <w:bottom w:val="single" w:sz="4" w:space="0" w:color="000000"/>
            </w:tcBorders>
            <w:shd w:val="clear" w:color="auto" w:fill="E6E6E6"/>
            <w:vAlign w:val="center"/>
          </w:tcPr>
          <w:p w:rsidR="00F3558B" w:rsidRPr="00126A31" w:rsidRDefault="00F3558B" w:rsidP="00D5228C">
            <w:pPr>
              <w:snapToGrid w:val="0"/>
              <w:jc w:val="center"/>
              <w:rPr>
                <w:b/>
              </w:rPr>
            </w:pPr>
            <w:r w:rsidRPr="00126A31">
              <w:rPr>
                <w:b/>
              </w:rPr>
              <w:t>Наименование проблемы исследований</w:t>
            </w:r>
          </w:p>
        </w:tc>
        <w:tc>
          <w:tcPr>
            <w:tcW w:w="1451" w:type="pct"/>
            <w:tcBorders>
              <w:bottom w:val="single" w:sz="4" w:space="0" w:color="000000"/>
            </w:tcBorders>
            <w:shd w:val="clear" w:color="auto" w:fill="E6E6E6"/>
            <w:vAlign w:val="center"/>
          </w:tcPr>
          <w:p w:rsidR="00F3558B" w:rsidRPr="00126A31" w:rsidRDefault="00F3558B" w:rsidP="00D5228C">
            <w:pPr>
              <w:snapToGrid w:val="0"/>
              <w:jc w:val="center"/>
              <w:rPr>
                <w:b/>
              </w:rPr>
            </w:pPr>
            <w:r w:rsidRPr="00126A31">
              <w:rPr>
                <w:b/>
              </w:rPr>
              <w:t>Код по Общероссийскому классификатору видов экономической деятельности, продукции и услуг (ОКДП) ОК 004-93</w:t>
            </w:r>
          </w:p>
        </w:tc>
      </w:tr>
      <w:tr w:rsidR="00F3558B" w:rsidRPr="00106683">
        <w:tc>
          <w:tcPr>
            <w:tcW w:w="390" w:type="pct"/>
            <w:shd w:val="clear" w:color="auto" w:fill="E6E6E6"/>
          </w:tcPr>
          <w:p w:rsidR="00F3558B" w:rsidRPr="00106683" w:rsidRDefault="00F3558B" w:rsidP="00D5228C">
            <w:pPr>
              <w:snapToGrid w:val="0"/>
              <w:jc w:val="center"/>
              <w:rPr>
                <w:b/>
              </w:rPr>
            </w:pPr>
            <w:r w:rsidRPr="00106683">
              <w:rPr>
                <w:b/>
              </w:rPr>
              <w:t>1</w:t>
            </w:r>
          </w:p>
        </w:tc>
        <w:tc>
          <w:tcPr>
            <w:tcW w:w="1914" w:type="pct"/>
            <w:shd w:val="clear" w:color="auto" w:fill="E6E6E6"/>
            <w:vAlign w:val="center"/>
          </w:tcPr>
          <w:p w:rsidR="00F3558B" w:rsidRPr="00106683" w:rsidRDefault="00F3558B" w:rsidP="00D5228C">
            <w:pPr>
              <w:snapToGrid w:val="0"/>
              <w:jc w:val="center"/>
              <w:rPr>
                <w:b/>
              </w:rPr>
            </w:pPr>
            <w:r w:rsidRPr="00106683">
              <w:rPr>
                <w:b/>
              </w:rPr>
              <w:t>2</w:t>
            </w:r>
          </w:p>
        </w:tc>
        <w:tc>
          <w:tcPr>
            <w:tcW w:w="1245" w:type="pct"/>
            <w:shd w:val="clear" w:color="auto" w:fill="E6E6E6"/>
            <w:vAlign w:val="center"/>
          </w:tcPr>
          <w:p w:rsidR="00F3558B" w:rsidRPr="00106683" w:rsidRDefault="00F3558B" w:rsidP="00D5228C">
            <w:pPr>
              <w:snapToGrid w:val="0"/>
              <w:jc w:val="center"/>
              <w:rPr>
                <w:b/>
              </w:rPr>
            </w:pPr>
            <w:r w:rsidRPr="00106683">
              <w:rPr>
                <w:b/>
              </w:rPr>
              <w:t>3</w:t>
            </w:r>
          </w:p>
        </w:tc>
        <w:tc>
          <w:tcPr>
            <w:tcW w:w="1451" w:type="pct"/>
            <w:shd w:val="clear" w:color="auto" w:fill="E6E6E6"/>
            <w:vAlign w:val="center"/>
          </w:tcPr>
          <w:p w:rsidR="00F3558B" w:rsidRPr="00106683" w:rsidRDefault="00F3558B" w:rsidP="00D5228C">
            <w:pPr>
              <w:snapToGrid w:val="0"/>
              <w:jc w:val="center"/>
              <w:rPr>
                <w:b/>
              </w:rPr>
            </w:pPr>
            <w:r>
              <w:rPr>
                <w:b/>
              </w:rPr>
              <w:t>4</w:t>
            </w:r>
          </w:p>
        </w:tc>
      </w:tr>
      <w:tr w:rsidR="00F3558B" w:rsidRPr="00126A31">
        <w:tc>
          <w:tcPr>
            <w:tcW w:w="390" w:type="pct"/>
            <w:vAlign w:val="center"/>
          </w:tcPr>
          <w:p w:rsidR="00F3558B" w:rsidRPr="00126A31" w:rsidRDefault="00F3558B" w:rsidP="00143D8B">
            <w:pPr>
              <w:snapToGrid w:val="0"/>
              <w:spacing w:after="120"/>
              <w:jc w:val="center"/>
              <w:rPr>
                <w:sz w:val="18"/>
                <w:szCs w:val="18"/>
              </w:rPr>
            </w:pPr>
            <w:r w:rsidRPr="0089219F">
              <w:rPr>
                <w:sz w:val="18"/>
                <w:szCs w:val="18"/>
              </w:rPr>
              <w:t>Н</w:t>
            </w:r>
            <w:r w:rsidR="00C21A39" w:rsidRPr="0089219F">
              <w:rPr>
                <w:sz w:val="18"/>
                <w:szCs w:val="18"/>
              </w:rPr>
              <w:t>К -</w:t>
            </w:r>
            <w:r w:rsidR="00024BF5">
              <w:rPr>
                <w:sz w:val="18"/>
                <w:szCs w:val="18"/>
              </w:rPr>
              <w:t>6</w:t>
            </w:r>
            <w:r w:rsidR="00143D8B">
              <w:rPr>
                <w:sz w:val="18"/>
                <w:szCs w:val="18"/>
              </w:rPr>
              <w:t>23</w:t>
            </w:r>
            <w:r w:rsidRPr="0089219F">
              <w:rPr>
                <w:sz w:val="18"/>
                <w:szCs w:val="18"/>
              </w:rPr>
              <w:t>П</w:t>
            </w:r>
          </w:p>
        </w:tc>
        <w:tc>
          <w:tcPr>
            <w:tcW w:w="1914" w:type="pct"/>
          </w:tcPr>
          <w:p w:rsidR="002B2F17" w:rsidRPr="00126A31" w:rsidRDefault="002B2F17" w:rsidP="005F1EDE">
            <w:pPr>
              <w:jc w:val="center"/>
            </w:pPr>
            <w:r w:rsidRPr="00C14451">
              <w:t xml:space="preserve">Проведение поисковых научно-исследовательских работ по </w:t>
            </w:r>
            <w:r w:rsidRPr="00D139F6">
              <w:t>направлению «</w:t>
            </w:r>
            <w:r w:rsidR="001573B5">
              <w:t>Обработка, хранение, передача и защита информации</w:t>
            </w:r>
            <w:r w:rsidRPr="00D139F6">
              <w:t>» в рамках</w:t>
            </w:r>
            <w:r w:rsidRPr="00C14451">
              <w:t xml:space="preserve"> мероприятия 1.2.</w:t>
            </w:r>
            <w:r w:rsidR="005F1EDE">
              <w:t>2</w:t>
            </w:r>
            <w:r w:rsidRPr="00C14451">
              <w:t xml:space="preserve"> Программы</w:t>
            </w:r>
          </w:p>
        </w:tc>
        <w:tc>
          <w:tcPr>
            <w:tcW w:w="1245" w:type="pct"/>
            <w:vAlign w:val="center"/>
          </w:tcPr>
          <w:p w:rsidR="00F3558B" w:rsidRPr="00A844AA" w:rsidRDefault="00A844AA" w:rsidP="00D5228C">
            <w:pPr>
              <w:spacing w:before="60" w:after="60"/>
              <w:jc w:val="center"/>
              <w:rPr>
                <w:color w:val="FF0000"/>
              </w:rPr>
            </w:pPr>
            <w:r w:rsidRPr="00A844AA">
              <w:rPr>
                <w:color w:val="000000"/>
                <w:spacing w:val="-2"/>
              </w:rPr>
              <w:t>Разработка и исследование схем специального широковещательного шифрования и методов защиты информации от технической утечки на основе теоретико-кодовых, алгебро-геометрических и теоретико-операторных подходов</w:t>
            </w:r>
          </w:p>
        </w:tc>
        <w:tc>
          <w:tcPr>
            <w:tcW w:w="1451" w:type="pct"/>
            <w:vAlign w:val="center"/>
          </w:tcPr>
          <w:p w:rsidR="00F3558B" w:rsidRPr="002A1F00" w:rsidRDefault="008B04F1" w:rsidP="00024BF5">
            <w:pPr>
              <w:spacing w:before="60" w:after="60"/>
              <w:jc w:val="center"/>
            </w:pPr>
            <w:r w:rsidRPr="00034A78">
              <w:t>7310020</w:t>
            </w:r>
          </w:p>
        </w:tc>
      </w:tr>
    </w:tbl>
    <w:p w:rsidR="00D139F6" w:rsidRPr="00664AE0" w:rsidRDefault="00D139F6" w:rsidP="00050691">
      <w:pPr>
        <w:pStyle w:val="37"/>
        <w:jc w:val="center"/>
        <w:rPr>
          <w:color w:val="auto"/>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6"/>
        <w:gridCol w:w="14126"/>
      </w:tblGrid>
      <w:tr w:rsidR="00664AE0" w:rsidRPr="0035164F">
        <w:trPr>
          <w:jc w:val="center"/>
        </w:trPr>
        <w:tc>
          <w:tcPr>
            <w:tcW w:w="15222" w:type="dxa"/>
            <w:gridSpan w:val="2"/>
            <w:tcBorders>
              <w:bottom w:val="single" w:sz="4" w:space="0" w:color="auto"/>
            </w:tcBorders>
            <w:shd w:val="clear" w:color="auto" w:fill="BFBFBF"/>
            <w:vAlign w:val="center"/>
          </w:tcPr>
          <w:p w:rsidR="00664AE0" w:rsidRPr="0035164F" w:rsidRDefault="00664AE0" w:rsidP="00311E28">
            <w:pPr>
              <w:snapToGrid w:val="0"/>
              <w:jc w:val="both"/>
              <w:rPr>
                <w:b/>
              </w:rPr>
            </w:pPr>
            <w:r w:rsidRPr="00AF4CCA">
              <w:rPr>
                <w:b/>
                <w:sz w:val="24"/>
                <w:szCs w:val="24"/>
              </w:rPr>
              <w:t xml:space="preserve">Раздел 2. Общие требования к качеству выполняемых </w:t>
            </w:r>
            <w:r>
              <w:rPr>
                <w:b/>
                <w:sz w:val="24"/>
                <w:szCs w:val="24"/>
              </w:rPr>
              <w:t>поисковых научно-исследовательских работ</w:t>
            </w:r>
          </w:p>
        </w:tc>
      </w:tr>
      <w:tr w:rsidR="00664AE0" w:rsidRPr="00126A31">
        <w:trPr>
          <w:jc w:val="center"/>
        </w:trPr>
        <w:tc>
          <w:tcPr>
            <w:tcW w:w="1096" w:type="dxa"/>
            <w:shd w:val="clear" w:color="auto" w:fill="E6E6E6"/>
            <w:vAlign w:val="center"/>
          </w:tcPr>
          <w:p w:rsidR="00664AE0" w:rsidRPr="00126A31" w:rsidRDefault="00664AE0" w:rsidP="002B2F17">
            <w:pPr>
              <w:spacing w:before="60" w:after="60"/>
              <w:jc w:val="center"/>
              <w:rPr>
                <w:b/>
              </w:rPr>
            </w:pPr>
            <w:r w:rsidRPr="00126A31">
              <w:rPr>
                <w:b/>
              </w:rPr>
              <w:t>№ п/п</w:t>
            </w:r>
          </w:p>
        </w:tc>
        <w:tc>
          <w:tcPr>
            <w:tcW w:w="14126" w:type="dxa"/>
            <w:shd w:val="clear" w:color="auto" w:fill="E6E6E6"/>
            <w:vAlign w:val="center"/>
          </w:tcPr>
          <w:p w:rsidR="00664AE0" w:rsidRPr="00126A31" w:rsidRDefault="00664AE0" w:rsidP="00311E28">
            <w:pPr>
              <w:spacing w:before="60" w:after="60"/>
              <w:jc w:val="center"/>
              <w:rPr>
                <w:b/>
              </w:rPr>
            </w:pPr>
            <w:r w:rsidRPr="00126A31">
              <w:rPr>
                <w:b/>
              </w:rPr>
              <w:t xml:space="preserve">Содержание </w:t>
            </w:r>
            <w:r w:rsidR="00BE56E5" w:rsidRPr="00126A31">
              <w:rPr>
                <w:b/>
              </w:rPr>
              <w:t xml:space="preserve">общих </w:t>
            </w:r>
            <w:r w:rsidRPr="00126A31">
              <w:rPr>
                <w:b/>
              </w:rPr>
              <w:t>требований</w:t>
            </w:r>
          </w:p>
        </w:tc>
      </w:tr>
      <w:tr w:rsidR="008B04F1" w:rsidRPr="004902FA">
        <w:trPr>
          <w:trHeight w:val="179"/>
          <w:jc w:val="center"/>
        </w:trPr>
        <w:tc>
          <w:tcPr>
            <w:tcW w:w="1096" w:type="dxa"/>
            <w:vAlign w:val="center"/>
          </w:tcPr>
          <w:p w:rsidR="008B04F1" w:rsidRPr="00520D94" w:rsidRDefault="008B04F1" w:rsidP="00D139F6">
            <w:pPr>
              <w:jc w:val="center"/>
            </w:pPr>
            <w:r w:rsidRPr="00520D94">
              <w:t>1</w:t>
            </w:r>
          </w:p>
        </w:tc>
        <w:tc>
          <w:tcPr>
            <w:tcW w:w="14126" w:type="dxa"/>
            <w:vAlign w:val="center"/>
          </w:tcPr>
          <w:p w:rsidR="009F4519" w:rsidRPr="00ED574D" w:rsidRDefault="009F4519" w:rsidP="00F746ED">
            <w:pPr>
              <w:spacing w:before="40" w:after="40"/>
              <w:ind w:left="57" w:right="57" w:firstLine="402"/>
              <w:jc w:val="both"/>
              <w:rPr>
                <w:color w:val="000000"/>
                <w:spacing w:val="-2"/>
              </w:rPr>
            </w:pPr>
          </w:p>
          <w:p w:rsidR="009F4519" w:rsidRDefault="009F4519" w:rsidP="009F4519">
            <w:pPr>
              <w:spacing w:before="40" w:after="40"/>
              <w:ind w:left="57" w:right="57" w:firstLine="402"/>
              <w:jc w:val="both"/>
              <w:rPr>
                <w:color w:val="000000"/>
                <w:spacing w:val="-2"/>
              </w:rPr>
            </w:pPr>
            <w:r>
              <w:rPr>
                <w:color w:val="000000"/>
                <w:spacing w:val="-2"/>
              </w:rPr>
              <w:t>Алг геом коды</w:t>
            </w:r>
          </w:p>
          <w:p w:rsidR="009F4519" w:rsidRDefault="009F4519" w:rsidP="00F746ED">
            <w:pPr>
              <w:spacing w:before="40" w:after="40"/>
              <w:ind w:left="57" w:right="57" w:firstLine="402"/>
              <w:jc w:val="both"/>
              <w:rPr>
                <w:color w:val="000000"/>
                <w:spacing w:val="-2"/>
              </w:rPr>
            </w:pPr>
            <w:r>
              <w:rPr>
                <w:color w:val="000000"/>
                <w:spacing w:val="-2"/>
              </w:rPr>
              <w:t xml:space="preserve">Разл метрики </w:t>
            </w:r>
          </w:p>
          <w:p w:rsidR="009F4519" w:rsidRDefault="009F4519" w:rsidP="00F746ED">
            <w:pPr>
              <w:spacing w:before="40" w:after="40"/>
              <w:ind w:left="57" w:right="57" w:firstLine="402"/>
              <w:jc w:val="both"/>
              <w:rPr>
                <w:color w:val="000000"/>
                <w:spacing w:val="-2"/>
              </w:rPr>
            </w:pPr>
            <w:r>
              <w:rPr>
                <w:color w:val="000000"/>
                <w:spacing w:val="-2"/>
              </w:rPr>
              <w:t>Спис дек</w:t>
            </w:r>
          </w:p>
          <w:p w:rsidR="009F4519" w:rsidRDefault="009F4519" w:rsidP="00F746ED">
            <w:pPr>
              <w:spacing w:before="40" w:after="40"/>
              <w:ind w:left="57" w:right="57" w:firstLine="402"/>
              <w:jc w:val="both"/>
              <w:rPr>
                <w:color w:val="000000"/>
                <w:spacing w:val="-2"/>
              </w:rPr>
            </w:pPr>
            <w:r>
              <w:rPr>
                <w:color w:val="000000"/>
                <w:spacing w:val="-2"/>
              </w:rPr>
              <w:t>Свертки</w:t>
            </w:r>
            <w:r w:rsidR="00F148AC">
              <w:rPr>
                <w:color w:val="000000"/>
                <w:spacing w:val="-2"/>
              </w:rPr>
              <w:t>, Ольшевский</w:t>
            </w:r>
          </w:p>
          <w:p w:rsidR="009F4519" w:rsidRDefault="009F4519" w:rsidP="00F746ED">
            <w:pPr>
              <w:spacing w:before="40" w:after="40"/>
              <w:ind w:left="57" w:right="57" w:firstLine="402"/>
              <w:jc w:val="both"/>
              <w:rPr>
                <w:color w:val="000000"/>
                <w:spacing w:val="-2"/>
              </w:rPr>
            </w:pPr>
          </w:p>
          <w:p w:rsidR="004F24F7" w:rsidRDefault="007D6CFA" w:rsidP="00F746ED">
            <w:pPr>
              <w:spacing w:before="40" w:after="40"/>
              <w:ind w:left="57" w:right="57" w:firstLine="402"/>
              <w:jc w:val="both"/>
              <w:rPr>
                <w:color w:val="000000"/>
                <w:spacing w:val="-2"/>
              </w:rPr>
            </w:pPr>
            <w:r>
              <w:rPr>
                <w:color w:val="000000"/>
                <w:spacing w:val="-2"/>
              </w:rPr>
              <w:t>ССШШ</w:t>
            </w:r>
            <w:r w:rsidR="009F4519">
              <w:rPr>
                <w:color w:val="000000"/>
                <w:spacing w:val="-2"/>
              </w:rPr>
              <w:t>(+ Кобатянский с вод знак)</w:t>
            </w:r>
          </w:p>
          <w:p w:rsidR="007D6CFA" w:rsidRDefault="007D6CFA" w:rsidP="00F746ED">
            <w:pPr>
              <w:spacing w:before="40" w:after="40"/>
              <w:ind w:left="57" w:right="57" w:firstLine="402"/>
              <w:jc w:val="both"/>
              <w:rPr>
                <w:color w:val="000000"/>
                <w:spacing w:val="-2"/>
              </w:rPr>
            </w:pPr>
            <w:r>
              <w:rPr>
                <w:color w:val="000000"/>
                <w:spacing w:val="-2"/>
              </w:rPr>
              <w:t>Тех утеч</w:t>
            </w:r>
            <w:r w:rsidR="00DB746C">
              <w:rPr>
                <w:color w:val="000000"/>
                <w:spacing w:val="-2"/>
              </w:rPr>
              <w:t xml:space="preserve"> част</w:t>
            </w:r>
          </w:p>
          <w:p w:rsidR="00DB746C" w:rsidRDefault="00DB746C" w:rsidP="00DB746C">
            <w:pPr>
              <w:spacing w:before="40" w:after="40"/>
              <w:ind w:left="57" w:right="57" w:firstLine="402"/>
              <w:jc w:val="both"/>
              <w:rPr>
                <w:color w:val="000000"/>
                <w:spacing w:val="-2"/>
              </w:rPr>
            </w:pPr>
            <w:r>
              <w:rPr>
                <w:color w:val="000000"/>
                <w:spacing w:val="-2"/>
              </w:rPr>
              <w:t>Тех утеч полная (МЭ на разных кодах, протоколы Кос, Чек разл мет</w:t>
            </w:r>
            <w:r w:rsidR="00B311E3">
              <w:rPr>
                <w:color w:val="000000"/>
                <w:spacing w:val="-2"/>
              </w:rPr>
              <w:t>рики Габ и модификации Берн</w:t>
            </w:r>
            <w:r>
              <w:rPr>
                <w:color w:val="000000"/>
                <w:spacing w:val="-2"/>
              </w:rPr>
              <w:t>, )</w:t>
            </w:r>
          </w:p>
          <w:p w:rsidR="00B311E3" w:rsidRDefault="00B311E3" w:rsidP="00DB746C">
            <w:pPr>
              <w:spacing w:before="40" w:after="40"/>
              <w:ind w:left="57" w:right="57" w:firstLine="402"/>
              <w:jc w:val="both"/>
              <w:rPr>
                <w:color w:val="000000"/>
                <w:spacing w:val="-2"/>
              </w:rPr>
            </w:pPr>
          </w:p>
          <w:p w:rsidR="009F4519" w:rsidRPr="00ED574D" w:rsidRDefault="009F4519" w:rsidP="00F746ED">
            <w:pPr>
              <w:spacing w:before="40" w:after="40"/>
              <w:ind w:left="57" w:right="57" w:firstLine="402"/>
              <w:jc w:val="both"/>
              <w:rPr>
                <w:color w:val="000000"/>
                <w:spacing w:val="-2"/>
              </w:rPr>
            </w:pPr>
          </w:p>
          <w:p w:rsidR="009F4519" w:rsidRDefault="007D6CFA" w:rsidP="009F4519">
            <w:pPr>
              <w:spacing w:before="40" w:after="40"/>
              <w:ind w:left="57" w:right="57" w:firstLine="402"/>
              <w:jc w:val="both"/>
              <w:rPr>
                <w:color w:val="000000"/>
                <w:spacing w:val="-2"/>
              </w:rPr>
            </w:pPr>
            <w:r>
              <w:rPr>
                <w:color w:val="000000"/>
                <w:spacing w:val="-2"/>
              </w:rPr>
              <w:lastRenderedPageBreak/>
              <w:t>Спис дек</w:t>
            </w:r>
            <w:r w:rsidR="00DB746C">
              <w:rPr>
                <w:color w:val="000000"/>
                <w:spacing w:val="-2"/>
              </w:rPr>
              <w:t xml:space="preserve"> </w:t>
            </w:r>
            <w:r w:rsidR="009F4519">
              <w:rPr>
                <w:color w:val="000000"/>
                <w:spacing w:val="-2"/>
              </w:rPr>
              <w:t xml:space="preserve"> как метод для ССШШ</w:t>
            </w:r>
          </w:p>
          <w:p w:rsidR="00DB746C" w:rsidRDefault="00DB746C" w:rsidP="00F746ED">
            <w:pPr>
              <w:spacing w:before="40" w:after="40"/>
              <w:ind w:left="57" w:right="57" w:firstLine="402"/>
              <w:jc w:val="both"/>
              <w:rPr>
                <w:color w:val="000000"/>
                <w:spacing w:val="-2"/>
              </w:rPr>
            </w:pPr>
          </w:p>
          <w:p w:rsidR="007D6CFA" w:rsidRDefault="007D6CFA" w:rsidP="00F746ED">
            <w:pPr>
              <w:spacing w:before="40" w:after="40"/>
              <w:ind w:left="57" w:right="57" w:firstLine="402"/>
              <w:jc w:val="both"/>
              <w:rPr>
                <w:color w:val="000000"/>
                <w:spacing w:val="-2"/>
              </w:rPr>
            </w:pPr>
            <w:r>
              <w:rPr>
                <w:color w:val="000000"/>
                <w:spacing w:val="-2"/>
              </w:rPr>
              <w:t>Свертки (… ВМС)</w:t>
            </w:r>
          </w:p>
          <w:p w:rsidR="007D6CFA" w:rsidRDefault="007D6CFA" w:rsidP="00F746ED">
            <w:pPr>
              <w:spacing w:before="40" w:after="40"/>
              <w:ind w:left="57" w:right="57" w:firstLine="402"/>
              <w:jc w:val="both"/>
              <w:rPr>
                <w:color w:val="000000"/>
                <w:spacing w:val="-2"/>
              </w:rPr>
            </w:pPr>
          </w:p>
          <w:p w:rsidR="004F24F7" w:rsidRDefault="004F24F7" w:rsidP="00F746ED">
            <w:pPr>
              <w:spacing w:before="40" w:after="40"/>
              <w:ind w:left="57" w:right="57" w:firstLine="402"/>
              <w:jc w:val="both"/>
              <w:rPr>
                <w:color w:val="000000"/>
                <w:spacing w:val="-2"/>
              </w:rPr>
            </w:pPr>
          </w:p>
          <w:p w:rsidR="009F4519" w:rsidRDefault="009F4519" w:rsidP="009F4519">
            <w:pPr>
              <w:spacing w:before="40" w:after="40"/>
              <w:ind w:left="57" w:right="57" w:firstLine="402"/>
              <w:jc w:val="both"/>
              <w:rPr>
                <w:color w:val="000000"/>
                <w:spacing w:val="-2"/>
              </w:rPr>
            </w:pPr>
            <w:r>
              <w:rPr>
                <w:color w:val="000000"/>
                <w:spacing w:val="-2"/>
              </w:rPr>
              <w:t xml:space="preserve">Пел ВМС, декодер для ДвАГ(РС) </w:t>
            </w:r>
            <w:r w:rsidRPr="009F4519">
              <w:rPr>
                <w:color w:val="000000"/>
                <w:spacing w:val="-2"/>
              </w:rPr>
              <w:t xml:space="preserve">??  </w:t>
            </w:r>
            <w:r>
              <w:rPr>
                <w:color w:val="000000"/>
                <w:spacing w:val="-2"/>
              </w:rPr>
              <w:t>и применение к МЭ</w:t>
            </w:r>
            <w:r w:rsidRPr="009F4519">
              <w:rPr>
                <w:color w:val="000000"/>
                <w:spacing w:val="-2"/>
              </w:rPr>
              <w:t xml:space="preserve"> ??</w:t>
            </w:r>
          </w:p>
          <w:p w:rsidR="009F4519" w:rsidRDefault="009F4519" w:rsidP="009F4519">
            <w:pPr>
              <w:spacing w:before="40" w:after="40"/>
              <w:ind w:left="57" w:right="57" w:firstLine="402"/>
              <w:jc w:val="both"/>
              <w:rPr>
                <w:color w:val="000000"/>
                <w:spacing w:val="-2"/>
              </w:rPr>
            </w:pPr>
            <w:r>
              <w:rPr>
                <w:color w:val="000000"/>
                <w:spacing w:val="-2"/>
              </w:rPr>
              <w:t>Бибов АГ(Див), спис ,  ССШШ</w:t>
            </w:r>
          </w:p>
          <w:p w:rsidR="009F4519" w:rsidRDefault="009F4519" w:rsidP="009F4519">
            <w:pPr>
              <w:spacing w:before="40" w:after="40"/>
              <w:ind w:left="57" w:right="57" w:firstLine="402"/>
              <w:jc w:val="both"/>
              <w:rPr>
                <w:color w:val="000000"/>
                <w:spacing w:val="-2"/>
              </w:rPr>
            </w:pPr>
          </w:p>
          <w:p w:rsidR="00E62978" w:rsidRDefault="00685233" w:rsidP="00DB79C5">
            <w:pPr>
              <w:spacing w:before="40" w:after="40"/>
              <w:ind w:left="57" w:right="57" w:firstLine="402"/>
              <w:jc w:val="both"/>
              <w:rPr>
                <w:color w:val="000000"/>
                <w:spacing w:val="-2"/>
              </w:rPr>
            </w:pPr>
            <w:r>
              <w:rPr>
                <w:color w:val="000000"/>
                <w:spacing w:val="-2"/>
              </w:rPr>
              <w:t>В процессе обработки, хранения и передачи информации важн</w:t>
            </w:r>
            <w:r w:rsidR="009779DB">
              <w:rPr>
                <w:color w:val="000000"/>
                <w:spacing w:val="-2"/>
              </w:rPr>
              <w:t>ой</w:t>
            </w:r>
            <w:r>
              <w:rPr>
                <w:color w:val="000000"/>
                <w:spacing w:val="-2"/>
              </w:rPr>
              <w:t xml:space="preserve"> и актуальн</w:t>
            </w:r>
            <w:r w:rsidR="009779DB">
              <w:rPr>
                <w:color w:val="000000"/>
                <w:spacing w:val="-2"/>
              </w:rPr>
              <w:t>ой</w:t>
            </w:r>
            <w:r>
              <w:rPr>
                <w:color w:val="000000"/>
                <w:spacing w:val="-2"/>
              </w:rPr>
              <w:t xml:space="preserve"> </w:t>
            </w:r>
            <w:r w:rsidR="009779DB">
              <w:rPr>
                <w:color w:val="000000"/>
                <w:spacing w:val="-2"/>
              </w:rPr>
              <w:t>проблемой</w:t>
            </w:r>
            <w:r>
              <w:rPr>
                <w:color w:val="000000"/>
                <w:spacing w:val="-2"/>
              </w:rPr>
              <w:t xml:space="preserve"> является ее защита, как от действий нелегитимных субъектов, так и от воздействия помех. В рамках</w:t>
            </w:r>
            <w:r w:rsidR="009779DB">
              <w:rPr>
                <w:color w:val="000000"/>
                <w:spacing w:val="-2"/>
              </w:rPr>
              <w:t xml:space="preserve"> решения этой фундаментальной проблемы</w:t>
            </w:r>
            <w:r>
              <w:rPr>
                <w:color w:val="000000"/>
                <w:spacing w:val="-2"/>
              </w:rPr>
              <w:t xml:space="preserve"> особый теоретический и практический интерес представляют такие </w:t>
            </w:r>
            <w:r w:rsidR="009779DB">
              <w:rPr>
                <w:color w:val="000000"/>
                <w:spacing w:val="-2"/>
              </w:rPr>
              <w:t>значимые направления,</w:t>
            </w:r>
            <w:r>
              <w:rPr>
                <w:color w:val="000000"/>
                <w:spacing w:val="-2"/>
              </w:rPr>
              <w:t xml:space="preserve"> как борьба с полной и частичной технической утечкой в зашумленных каналах передачи данных, так и разработка новых эффективных методов и средств защиты информации от несанкционированного доступа, несанкционированного копирования и распространения (тиражирования).</w:t>
            </w:r>
            <w:r w:rsidR="000B788F">
              <w:rPr>
                <w:color w:val="000000"/>
                <w:spacing w:val="-2"/>
              </w:rPr>
              <w:t xml:space="preserve"> </w:t>
            </w:r>
            <w:r w:rsidR="009779DB">
              <w:rPr>
                <w:color w:val="000000"/>
                <w:spacing w:val="-2"/>
              </w:rPr>
              <w:t>Научными и</w:t>
            </w:r>
            <w:r w:rsidR="000B788F">
              <w:rPr>
                <w:color w:val="000000"/>
                <w:spacing w:val="-2"/>
              </w:rPr>
              <w:t xml:space="preserve">сследованиями </w:t>
            </w:r>
            <w:r w:rsidR="009779DB">
              <w:rPr>
                <w:color w:val="000000"/>
                <w:spacing w:val="-2"/>
              </w:rPr>
              <w:t xml:space="preserve">в </w:t>
            </w:r>
            <w:r w:rsidR="000B788F">
              <w:rPr>
                <w:color w:val="000000"/>
                <w:spacing w:val="-2"/>
              </w:rPr>
              <w:t xml:space="preserve">этих </w:t>
            </w:r>
            <w:r w:rsidR="009779DB">
              <w:rPr>
                <w:color w:val="000000"/>
                <w:spacing w:val="-2"/>
              </w:rPr>
              <w:t xml:space="preserve">направлениях </w:t>
            </w:r>
            <w:r w:rsidR="000B788F">
              <w:rPr>
                <w:color w:val="000000"/>
                <w:spacing w:val="-2"/>
              </w:rPr>
              <w:t xml:space="preserve">занимаются многие ученые отечественных и зарубежных научных центров. В частности, вопросами защиты информации от частичной и полной технической утечки с помощью помехоустойчивых кодов занимаются такие крупные ученые, как Э.М.Габидулин, В.И.Коржик, В.А.Яковлев, В.М.Сидельников, Е.А.Крук, Дж. ван Тилбург, Дж.Берштейн, </w:t>
            </w:r>
            <w:r w:rsidR="00D264A4">
              <w:rPr>
                <w:color w:val="000000"/>
                <w:spacing w:val="-2"/>
              </w:rPr>
              <w:t>Дж</w:t>
            </w:r>
            <w:r w:rsidR="002628BB">
              <w:rPr>
                <w:color w:val="000000"/>
                <w:spacing w:val="-2"/>
              </w:rPr>
              <w:t>.Гибсон, А.Х.Аль-Джабри, Р.Овербек. Проблемой защиты информации от несанкционированного доступа, копирования и тиражирования</w:t>
            </w:r>
            <w:r w:rsidR="00DB043B">
              <w:rPr>
                <w:color w:val="000000"/>
                <w:spacing w:val="-2"/>
              </w:rPr>
              <w:t>, также используя современную теорию помехоустойчивых кодов,</w:t>
            </w:r>
            <w:r w:rsidR="002628BB">
              <w:rPr>
                <w:color w:val="000000"/>
                <w:spacing w:val="-2"/>
              </w:rPr>
              <w:t xml:space="preserve"> занимаются Г.Кабатянский, А.Сильверберг, Дж.Стэддон, Дж.Уолкер.</w:t>
            </w:r>
            <w:r w:rsidR="00F148AC">
              <w:rPr>
                <w:color w:val="000000"/>
                <w:spacing w:val="-2"/>
              </w:rPr>
              <w:t xml:space="preserve"> </w:t>
            </w:r>
            <w:r w:rsidR="00D264A4">
              <w:rPr>
                <w:color w:val="000000"/>
                <w:spacing w:val="-2"/>
              </w:rPr>
              <w:t xml:space="preserve">Из работ этих ученых можно сделать вывод об актуальности исследования сформулированных проблем </w:t>
            </w:r>
            <w:r w:rsidR="00F148AC">
              <w:rPr>
                <w:color w:val="000000"/>
                <w:spacing w:val="-2"/>
              </w:rPr>
              <w:t xml:space="preserve">защиты информации в процессе ее обработки, хранения и передачи </w:t>
            </w:r>
            <w:r w:rsidR="00D264A4">
              <w:rPr>
                <w:color w:val="000000"/>
                <w:spacing w:val="-2"/>
              </w:rPr>
              <w:t>с помощью</w:t>
            </w:r>
            <w:r w:rsidR="00F148AC">
              <w:rPr>
                <w:color w:val="000000"/>
                <w:spacing w:val="-2"/>
              </w:rPr>
              <w:t xml:space="preserve"> методов и результатов</w:t>
            </w:r>
            <w:r w:rsidR="00D264A4">
              <w:rPr>
                <w:color w:val="000000"/>
                <w:spacing w:val="-2"/>
              </w:rPr>
              <w:t xml:space="preserve"> теории неклассических кодовых метрик, теории кодового зашумления, теории списочного декодирования</w:t>
            </w:r>
            <w:r w:rsidR="00F148AC">
              <w:rPr>
                <w:color w:val="000000"/>
                <w:spacing w:val="-2"/>
              </w:rPr>
              <w:t>. В последние годы получ</w:t>
            </w:r>
            <w:r w:rsidR="00CE3209">
              <w:rPr>
                <w:color w:val="000000"/>
                <w:spacing w:val="-2"/>
              </w:rPr>
              <w:t>ены новые мощные результаты</w:t>
            </w:r>
            <w:r w:rsidR="00DB043B">
              <w:rPr>
                <w:color w:val="000000"/>
                <w:spacing w:val="-2"/>
              </w:rPr>
              <w:t>,</w:t>
            </w:r>
            <w:r w:rsidR="00CE3209">
              <w:rPr>
                <w:color w:val="000000"/>
                <w:spacing w:val="-2"/>
              </w:rPr>
              <w:t xml:space="preserve"> как в области теории неклассических кодовых метрик (Э.М.Габидулин), так и в области циклических и алгебро-геометрических кодов (Й.Юстесен, Т.Хёхольдт, Х.Штихтенот, М.А.Цфасман, С.Г.Влэдуц, А.Н.Скоробогатов) и методов их списочного декодирования </w:t>
            </w:r>
            <w:r w:rsidR="00B26824">
              <w:rPr>
                <w:color w:val="000000"/>
                <w:spacing w:val="-2"/>
              </w:rPr>
              <w:t>(М.Судан, В.Гурусвами</w:t>
            </w:r>
            <w:r w:rsidR="00CE3209">
              <w:rPr>
                <w:color w:val="000000"/>
                <w:spacing w:val="-2"/>
              </w:rPr>
              <w:t>, Р.Рот, Г.Рукенштейн</w:t>
            </w:r>
            <w:r w:rsidR="00B26824">
              <w:rPr>
                <w:color w:val="000000"/>
                <w:spacing w:val="-2"/>
              </w:rPr>
              <w:t>, М.Кудря</w:t>
            </w:r>
            <w:r w:rsidR="009D4CE7">
              <w:rPr>
                <w:color w:val="000000"/>
                <w:spacing w:val="-2"/>
              </w:rPr>
              <w:t>шов). Анализ</w:t>
            </w:r>
            <w:r w:rsidR="00DB043B">
              <w:rPr>
                <w:color w:val="000000"/>
                <w:spacing w:val="-2"/>
              </w:rPr>
              <w:t xml:space="preserve"> </w:t>
            </w:r>
            <w:r w:rsidR="009D4CE7">
              <w:rPr>
                <w:color w:val="000000"/>
                <w:spacing w:val="-2"/>
              </w:rPr>
              <w:t xml:space="preserve"> </w:t>
            </w:r>
            <w:r w:rsidR="009779DB">
              <w:rPr>
                <w:color w:val="000000"/>
                <w:spacing w:val="-2"/>
              </w:rPr>
              <w:t xml:space="preserve">научно-исследовательских </w:t>
            </w:r>
            <w:r w:rsidR="009D4CE7">
              <w:rPr>
                <w:color w:val="000000"/>
                <w:spacing w:val="-2"/>
              </w:rPr>
              <w:t xml:space="preserve">работ показывает, что </w:t>
            </w:r>
            <w:r w:rsidR="00DB043B">
              <w:rPr>
                <w:color w:val="000000"/>
                <w:spacing w:val="-2"/>
              </w:rPr>
              <w:t>некоторыми</w:t>
            </w:r>
            <w:r w:rsidR="009D4CE7">
              <w:rPr>
                <w:color w:val="000000"/>
                <w:spacing w:val="-2"/>
              </w:rPr>
              <w:t xml:space="preserve"> основны</w:t>
            </w:r>
            <w:r w:rsidR="00DB043B">
              <w:rPr>
                <w:color w:val="000000"/>
                <w:spacing w:val="-2"/>
              </w:rPr>
              <w:t>ми</w:t>
            </w:r>
            <w:r w:rsidR="009D4CE7">
              <w:rPr>
                <w:color w:val="000000"/>
                <w:spacing w:val="-2"/>
              </w:rPr>
              <w:t xml:space="preserve"> инструмент</w:t>
            </w:r>
            <w:r w:rsidR="009B0A08">
              <w:rPr>
                <w:color w:val="000000"/>
                <w:spacing w:val="-2"/>
              </w:rPr>
              <w:t>ами</w:t>
            </w:r>
            <w:r w:rsidR="009D4CE7">
              <w:rPr>
                <w:color w:val="000000"/>
                <w:spacing w:val="-2"/>
              </w:rPr>
              <w:t xml:space="preserve"> построения эффективных методов декодирования новых современных кодов являются методы быстрой факторизации многочленов нескольких переменных и </w:t>
            </w:r>
            <w:r w:rsidR="00B26824">
              <w:rPr>
                <w:color w:val="000000"/>
                <w:spacing w:val="-2"/>
              </w:rPr>
              <w:t>быстрого решения</w:t>
            </w:r>
            <w:r w:rsidR="00DB79C5">
              <w:rPr>
                <w:color w:val="000000"/>
                <w:spacing w:val="-2"/>
              </w:rPr>
              <w:t xml:space="preserve"> операторных </w:t>
            </w:r>
            <w:r w:rsidR="00B26824">
              <w:rPr>
                <w:color w:val="000000"/>
                <w:spacing w:val="-2"/>
              </w:rPr>
              <w:t xml:space="preserve"> сверточных уравнений (С.Саката, Р.Рот, Г.Рукенштейн, К.Ву, П.Зигель, И.Ц.Гохберг, Д.Ольшевский). В</w:t>
            </w:r>
            <w:r w:rsidR="00E62978">
              <w:rPr>
                <w:color w:val="000000"/>
                <w:spacing w:val="-2"/>
              </w:rPr>
              <w:t xml:space="preserve"> связи с этим актуальным </w:t>
            </w:r>
            <w:r w:rsidR="00B26824">
              <w:rPr>
                <w:color w:val="000000"/>
                <w:spacing w:val="-2"/>
              </w:rPr>
              <w:t xml:space="preserve">представляется </w:t>
            </w:r>
            <w:r w:rsidR="00E62978">
              <w:rPr>
                <w:color w:val="000000"/>
                <w:spacing w:val="-2"/>
              </w:rPr>
              <w:t xml:space="preserve">разработка и </w:t>
            </w:r>
            <w:r w:rsidR="00B26824">
              <w:rPr>
                <w:color w:val="000000"/>
                <w:spacing w:val="-2"/>
              </w:rPr>
              <w:t xml:space="preserve">применение новых методов математической теории помехоустойчивого кодирования для модификации и построения новых </w:t>
            </w:r>
            <w:r w:rsidR="00E62978">
              <w:rPr>
                <w:color w:val="000000"/>
                <w:spacing w:val="-2"/>
              </w:rPr>
              <w:t>комплексных систем защиты информации</w:t>
            </w:r>
            <w:r w:rsidR="00B26824">
              <w:rPr>
                <w:color w:val="000000"/>
                <w:spacing w:val="-2"/>
              </w:rPr>
              <w:t>.</w:t>
            </w:r>
            <w:r w:rsidR="00E62978">
              <w:rPr>
                <w:color w:val="000000"/>
                <w:spacing w:val="-2"/>
              </w:rPr>
              <w:t xml:space="preserve"> </w:t>
            </w:r>
          </w:p>
          <w:p w:rsidR="006D25FD" w:rsidRDefault="006D25FD" w:rsidP="009F4519">
            <w:pPr>
              <w:spacing w:before="40" w:after="40"/>
              <w:ind w:left="57" w:right="57" w:firstLine="402"/>
              <w:jc w:val="both"/>
              <w:rPr>
                <w:color w:val="000000"/>
                <w:spacing w:val="-2"/>
              </w:rPr>
            </w:pPr>
            <w:r>
              <w:rPr>
                <w:color w:val="000000"/>
                <w:spacing w:val="-2"/>
              </w:rPr>
              <w:t xml:space="preserve">Предусмотренное проектом исследование направлено на получение новых результатов </w:t>
            </w:r>
            <w:r w:rsidR="00DB043B" w:rsidRPr="00DB043B">
              <w:rPr>
                <w:color w:val="FF0000"/>
                <w:spacing w:val="-2"/>
              </w:rPr>
              <w:t>в</w:t>
            </w:r>
            <w:r w:rsidR="00DB79C5">
              <w:rPr>
                <w:color w:val="FF0000"/>
                <w:spacing w:val="-2"/>
              </w:rPr>
              <w:t xml:space="preserve"> решении</w:t>
            </w:r>
            <w:r w:rsidR="00DB043B" w:rsidRPr="00DB043B">
              <w:rPr>
                <w:color w:val="FF0000"/>
                <w:spacing w:val="-2"/>
              </w:rPr>
              <w:t xml:space="preserve"> з</w:t>
            </w:r>
            <w:r w:rsidRPr="00DB043B">
              <w:rPr>
                <w:color w:val="FF0000"/>
                <w:spacing w:val="-2"/>
              </w:rPr>
              <w:t>адач</w:t>
            </w:r>
            <w:r>
              <w:rPr>
                <w:color w:val="000000"/>
                <w:spacing w:val="-2"/>
              </w:rPr>
              <w:t xml:space="preserve"> противодействия полной и частичной технической утечке в</w:t>
            </w:r>
            <w:r w:rsidR="000337E9">
              <w:rPr>
                <w:color w:val="000000"/>
                <w:spacing w:val="-2"/>
              </w:rPr>
              <w:t xml:space="preserve"> </w:t>
            </w:r>
            <w:r w:rsidR="00EE3472">
              <w:rPr>
                <w:color w:val="000000"/>
                <w:spacing w:val="-2"/>
              </w:rPr>
              <w:t>незашумленных и</w:t>
            </w:r>
            <w:r>
              <w:rPr>
                <w:color w:val="000000"/>
                <w:spacing w:val="-2"/>
              </w:rPr>
              <w:t xml:space="preserve"> зашумленных каналах передачи данных и защиты информации от несанкционированного доступа, несанкционированного копирования и тиражирования на основе применения современных</w:t>
            </w:r>
            <w:r w:rsidR="00DB79C5">
              <w:rPr>
                <w:color w:val="000000"/>
                <w:spacing w:val="-2"/>
              </w:rPr>
              <w:t xml:space="preserve"> </w:t>
            </w:r>
            <w:r w:rsidRPr="00A844AA">
              <w:rPr>
                <w:color w:val="000000"/>
                <w:spacing w:val="-2"/>
              </w:rPr>
              <w:t>алгебро-геометрических и теоретико-операторных подходов</w:t>
            </w:r>
            <w:r w:rsidR="00DB79C5">
              <w:rPr>
                <w:color w:val="000000"/>
                <w:spacing w:val="-2"/>
              </w:rPr>
              <w:t xml:space="preserve"> в теории и практике помехоустойчивого кодирования</w:t>
            </w:r>
            <w:r>
              <w:rPr>
                <w:color w:val="000000"/>
                <w:spacing w:val="-2"/>
              </w:rPr>
              <w:t>.</w:t>
            </w:r>
          </w:p>
          <w:p w:rsidR="008B04F1" w:rsidRPr="00375962" w:rsidRDefault="008B04F1" w:rsidP="008B04F1">
            <w:pPr>
              <w:spacing w:before="40" w:after="40"/>
              <w:ind w:left="57" w:right="57" w:firstLine="402"/>
              <w:jc w:val="both"/>
              <w:rPr>
                <w:color w:val="FF0000"/>
              </w:rPr>
            </w:pPr>
            <w:r w:rsidRPr="00375962">
              <w:rPr>
                <w:color w:val="FF0000"/>
              </w:rPr>
              <w:t>Исследование должно быть направлено на решение актуальной, значимой проблемы и получение новых результатов.</w:t>
            </w:r>
          </w:p>
        </w:tc>
      </w:tr>
      <w:tr w:rsidR="008B04F1" w:rsidRPr="004902FA">
        <w:trPr>
          <w:jc w:val="center"/>
        </w:trPr>
        <w:tc>
          <w:tcPr>
            <w:tcW w:w="1096" w:type="dxa"/>
            <w:vAlign w:val="center"/>
          </w:tcPr>
          <w:p w:rsidR="008B04F1" w:rsidRPr="00520D94" w:rsidRDefault="008B04F1" w:rsidP="00D139F6">
            <w:pPr>
              <w:jc w:val="center"/>
            </w:pPr>
            <w:r>
              <w:lastRenderedPageBreak/>
              <w:t>2</w:t>
            </w:r>
          </w:p>
        </w:tc>
        <w:tc>
          <w:tcPr>
            <w:tcW w:w="14126" w:type="dxa"/>
            <w:vAlign w:val="center"/>
          </w:tcPr>
          <w:p w:rsidR="008B04F1" w:rsidRPr="00034A78" w:rsidRDefault="008B04F1" w:rsidP="007C34C9">
            <w:r w:rsidRPr="00034A78">
              <w:t xml:space="preserve">В процессе выполнения </w:t>
            </w:r>
            <w:r w:rsidR="00375962">
              <w:t xml:space="preserve">данной </w:t>
            </w:r>
            <w:r w:rsidRPr="00034A78">
              <w:t xml:space="preserve">поисковой научно-исследовательской работы </w:t>
            </w:r>
            <w:r w:rsidR="00375962">
              <w:t>предусматривается</w:t>
            </w:r>
            <w:r w:rsidR="00176D23">
              <w:t>: обеспечение</w:t>
            </w:r>
            <w:r w:rsidRPr="00034A78">
              <w:t xml:space="preserve"> безопасности для жизни и здоровья людей и охраны окружающей среды</w:t>
            </w:r>
            <w:r w:rsidR="007C34C9">
              <w:t xml:space="preserve">, </w:t>
            </w:r>
            <w:r w:rsidR="007C34C9" w:rsidRPr="00034A78">
              <w:t>совместимости и взаимозаменяемости</w:t>
            </w:r>
            <w:r w:rsidR="007C34C9">
              <w:t xml:space="preserve"> путем соблюдения действующих нормативных документов Российской Федерации</w:t>
            </w:r>
            <w:r w:rsidRPr="00034A78">
              <w:t>;</w:t>
            </w:r>
            <w:r w:rsidR="00176D23">
              <w:t xml:space="preserve"> </w:t>
            </w:r>
            <w:r w:rsidRPr="00034A78">
              <w:t>стандартизаци</w:t>
            </w:r>
            <w:r w:rsidR="00176D23">
              <w:t>я и унификация используемых и разрабатываемых технических и программных средств</w:t>
            </w:r>
            <w:r w:rsidR="007C34C9">
              <w:t xml:space="preserve"> путем использования требований ГОСТов и руководящих документов в этой области</w:t>
            </w:r>
            <w:r w:rsidR="00176D23">
              <w:t>; соблюдение метрологических требований</w:t>
            </w:r>
            <w:r w:rsidRPr="00034A78">
              <w:t xml:space="preserve"> </w:t>
            </w:r>
            <w:r w:rsidR="00176D23">
              <w:t xml:space="preserve">при выполнении работ; использование типовой номенклатуры программных и технических средств; направленность на экономичное и рациональное использование вычислительных средств и ресурсов в ходе проведения исследования. </w:t>
            </w:r>
            <w:r w:rsidR="00F5386F">
              <w:t>При выполнении ПНИР также предполагается обеспечение конкурентоспособности разрабатываемой научно-исследовательской продукции</w:t>
            </w:r>
            <w:r w:rsidR="007C34C9">
              <w:t xml:space="preserve"> на основе анализа мировой литературы в предметной области и достижение </w:t>
            </w:r>
            <w:r w:rsidR="00E84050">
              <w:t>при выполнении работ уровня результатов, сравнимого с мировым</w:t>
            </w:r>
            <w:r w:rsidR="00F5386F">
              <w:t>.</w:t>
            </w:r>
          </w:p>
        </w:tc>
      </w:tr>
      <w:tr w:rsidR="008B04F1" w:rsidRPr="004902FA">
        <w:trPr>
          <w:jc w:val="center"/>
        </w:trPr>
        <w:tc>
          <w:tcPr>
            <w:tcW w:w="1096" w:type="dxa"/>
            <w:vAlign w:val="center"/>
          </w:tcPr>
          <w:p w:rsidR="008B04F1" w:rsidRPr="00520D94" w:rsidRDefault="008B04F1" w:rsidP="00D139F6">
            <w:pPr>
              <w:jc w:val="center"/>
            </w:pPr>
            <w:r>
              <w:t>3</w:t>
            </w:r>
          </w:p>
        </w:tc>
        <w:tc>
          <w:tcPr>
            <w:tcW w:w="14126" w:type="dxa"/>
            <w:vAlign w:val="center"/>
          </w:tcPr>
          <w:p w:rsidR="008B04F1" w:rsidRDefault="008B04F1" w:rsidP="008B04F1">
            <w:pPr>
              <w:spacing w:before="40" w:after="40"/>
              <w:ind w:left="57" w:right="57" w:firstLine="260"/>
              <w:jc w:val="both"/>
            </w:pPr>
            <w:r w:rsidRPr="00034A78">
              <w:t>Процесс выполнения поисковой научно-исследовательской работы состоит из следующих этапов:</w:t>
            </w:r>
          </w:p>
          <w:p w:rsidR="002A468C" w:rsidRDefault="002A468C" w:rsidP="008B04F1">
            <w:pPr>
              <w:spacing w:before="40" w:after="40"/>
              <w:ind w:left="57" w:right="57" w:firstLine="260"/>
              <w:jc w:val="both"/>
            </w:pPr>
            <w:r>
              <w:t xml:space="preserve">1. Проведение аналитического обзора существующих </w:t>
            </w:r>
            <w:r w:rsidR="00F07392">
              <w:t xml:space="preserve">современных </w:t>
            </w:r>
            <w:r>
              <w:t xml:space="preserve">решений задачи защиты информации </w:t>
            </w:r>
            <w:r>
              <w:rPr>
                <w:color w:val="000000"/>
                <w:spacing w:val="-2"/>
              </w:rPr>
              <w:t>от несанкционированного доступа, несанкционированного копирования и распространения (тиражирования), полной или частичной технической утечки</w:t>
            </w:r>
            <w:r w:rsidR="00F07392">
              <w:rPr>
                <w:color w:val="000000"/>
                <w:spacing w:val="-2"/>
              </w:rPr>
              <w:t xml:space="preserve">, сравнительная </w:t>
            </w:r>
            <w:r w:rsidR="00F07392" w:rsidRPr="00034A78">
              <w:t>оценк</w:t>
            </w:r>
            <w:r w:rsidR="00F07392">
              <w:t>а</w:t>
            </w:r>
            <w:r w:rsidR="00F07392" w:rsidRPr="00034A78">
              <w:t xml:space="preserve"> вариантов возможных </w:t>
            </w:r>
            <w:r w:rsidR="00F07392" w:rsidRPr="00034A78">
              <w:lastRenderedPageBreak/>
              <w:t>решений с учетом результатов прогнозных исследований</w:t>
            </w:r>
            <w:r w:rsidR="00F07392">
              <w:t xml:space="preserve"> специалистов в данной предметной области, проведение патентных исследований на предмет патентной чистоты рассматриваемых и используемых в исследовании методов и средств.</w:t>
            </w:r>
          </w:p>
          <w:p w:rsidR="00F07392" w:rsidRDefault="00F07392" w:rsidP="008B04F1">
            <w:pPr>
              <w:spacing w:before="40" w:after="40"/>
              <w:ind w:left="57" w:right="57" w:firstLine="260"/>
              <w:jc w:val="both"/>
            </w:pPr>
            <w:r>
              <w:t xml:space="preserve">2. Проведение теоретических исследований в области применения </w:t>
            </w:r>
            <w:r>
              <w:rPr>
                <w:color w:val="000000"/>
                <w:spacing w:val="-2"/>
              </w:rPr>
              <w:t xml:space="preserve">современных </w:t>
            </w:r>
            <w:r w:rsidRPr="00A844AA">
              <w:rPr>
                <w:color w:val="000000"/>
                <w:spacing w:val="-2"/>
              </w:rPr>
              <w:t>теоретико-кодовых, алгебро-геометрических и теоретико-операторных подходов</w:t>
            </w:r>
            <w:r>
              <w:rPr>
                <w:color w:val="000000"/>
                <w:spacing w:val="-2"/>
              </w:rPr>
              <w:t xml:space="preserve"> к созданию новы</w:t>
            </w:r>
            <w:r w:rsidR="00A71B01">
              <w:rPr>
                <w:color w:val="000000"/>
                <w:spacing w:val="-2"/>
              </w:rPr>
              <w:t>х и модификации существующих схем специального широковещательного шифрования, криптографических систем типа Мак-Элиса, Нидерайтера</w:t>
            </w:r>
            <w:r w:rsidR="00054140">
              <w:rPr>
                <w:color w:val="000000"/>
                <w:spacing w:val="-2"/>
              </w:rPr>
              <w:t>,</w:t>
            </w:r>
            <w:r w:rsidR="00A71B01">
              <w:rPr>
                <w:color w:val="000000"/>
                <w:spacing w:val="-2"/>
              </w:rPr>
              <w:t xml:space="preserve"> Габидулина</w:t>
            </w:r>
            <w:r w:rsidR="00054140">
              <w:rPr>
                <w:color w:val="000000"/>
                <w:spacing w:val="-2"/>
              </w:rPr>
              <w:t xml:space="preserve"> и Сидельникова</w:t>
            </w:r>
            <w:r w:rsidR="00A71B01">
              <w:rPr>
                <w:color w:val="000000"/>
                <w:spacing w:val="-2"/>
              </w:rPr>
              <w:t>, протоколов симметричного и асимметричного шифрования для противодействия полной и (или) частичной технической утечки. Построение и программная реализация новых моделей защиты информации на основе проведенных исследований. Экспериментальное исследование эффективности и границ применимости разработанных моделей</w:t>
            </w:r>
            <w:r w:rsidR="00450195">
              <w:rPr>
                <w:color w:val="000000"/>
                <w:spacing w:val="-2"/>
              </w:rPr>
              <w:t>. Программная реализация наиболее эффективных способов защиты информации, разработанных в рамках данного исследования. Публикация полученных результатов.</w:t>
            </w:r>
          </w:p>
          <w:p w:rsidR="00F07392" w:rsidRPr="00034A78" w:rsidRDefault="00450195" w:rsidP="008B04F1">
            <w:pPr>
              <w:spacing w:before="40" w:after="40"/>
              <w:ind w:left="57" w:right="57" w:firstLine="260"/>
              <w:jc w:val="both"/>
            </w:pPr>
            <w:r>
              <w:t xml:space="preserve">3. Обобщение и оценка результатов проведенных исследований, </w:t>
            </w:r>
            <w:r w:rsidRPr="00034A78">
              <w:t>выпуск отчетной научно-технической документации по работе</w:t>
            </w:r>
            <w:r>
              <w:t xml:space="preserve"> в целом, </w:t>
            </w:r>
            <w:r w:rsidRPr="00034A78">
              <w:t>оценка эффективности полученных результатов в сравнении с современным научно-техническим уровнем</w:t>
            </w:r>
            <w:r>
              <w:t>, оценка конкурентоспособности полученной научно-технической продукции.</w:t>
            </w:r>
          </w:p>
          <w:p w:rsidR="008B04F1" w:rsidRPr="00034A78" w:rsidRDefault="00450195" w:rsidP="004829D7">
            <w:pPr>
              <w:spacing w:before="40" w:after="40"/>
              <w:ind w:left="57" w:right="57" w:firstLine="260"/>
              <w:jc w:val="both"/>
            </w:pPr>
            <w:r>
              <w:t>4. П</w:t>
            </w:r>
            <w:r w:rsidR="008B04F1" w:rsidRPr="00034A78">
              <w:t>редъявление результатов работ к приемке.</w:t>
            </w:r>
          </w:p>
        </w:tc>
      </w:tr>
      <w:tr w:rsidR="008B04F1" w:rsidRPr="004902FA">
        <w:trPr>
          <w:jc w:val="center"/>
        </w:trPr>
        <w:tc>
          <w:tcPr>
            <w:tcW w:w="1096" w:type="dxa"/>
            <w:vAlign w:val="center"/>
          </w:tcPr>
          <w:p w:rsidR="008B04F1" w:rsidRDefault="008B04F1" w:rsidP="00D139F6">
            <w:pPr>
              <w:jc w:val="center"/>
            </w:pPr>
            <w:r>
              <w:lastRenderedPageBreak/>
              <w:t>4</w:t>
            </w:r>
          </w:p>
        </w:tc>
        <w:tc>
          <w:tcPr>
            <w:tcW w:w="14126" w:type="dxa"/>
            <w:vAlign w:val="center"/>
          </w:tcPr>
          <w:p w:rsidR="007B3D01" w:rsidRDefault="007B3D01" w:rsidP="008B04F1">
            <w:pPr>
              <w:spacing w:before="40" w:after="40"/>
              <w:ind w:left="57" w:right="57" w:firstLine="260"/>
            </w:pPr>
            <w:r>
              <w:t>Предполагаемое содержание аналитического обзора:</w:t>
            </w:r>
          </w:p>
          <w:p w:rsidR="00EB3800" w:rsidRDefault="007B3D01" w:rsidP="007B3D01">
            <w:pPr>
              <w:spacing w:before="40" w:after="40"/>
              <w:ind w:left="57" w:right="57" w:firstLine="260"/>
              <w:jc w:val="both"/>
            </w:pPr>
            <w:r>
              <w:t xml:space="preserve">1.  </w:t>
            </w:r>
            <w:r w:rsidR="00EB3800">
              <w:t>Систематизация сведений о ключевых задачах, известных положениях, классификациях, терминах и определениях в проблеме защиты информации.</w:t>
            </w:r>
          </w:p>
          <w:p w:rsidR="007B3D01" w:rsidRDefault="00EB3800" w:rsidP="007B3D01">
            <w:pPr>
              <w:spacing w:before="40" w:after="40"/>
              <w:ind w:left="57" w:right="57" w:firstLine="260"/>
              <w:jc w:val="both"/>
              <w:rPr>
                <w:color w:val="000000"/>
                <w:spacing w:val="-2"/>
              </w:rPr>
            </w:pPr>
            <w:r>
              <w:t xml:space="preserve">2. </w:t>
            </w:r>
            <w:r w:rsidR="007B3D01">
              <w:t>Обзор существующих современных</w:t>
            </w:r>
            <w:r w:rsidR="008D1B9E">
              <w:t xml:space="preserve"> (1990 – 2009 гг.)</w:t>
            </w:r>
            <w:r w:rsidR="007B3D01">
              <w:t xml:space="preserve"> методов решения проблемы защиты информации от </w:t>
            </w:r>
            <w:r w:rsidR="007B3D01">
              <w:rPr>
                <w:color w:val="000000"/>
                <w:spacing w:val="-2"/>
              </w:rPr>
              <w:t xml:space="preserve">несанкционированного доступа, несанкционированного копирования и распространения (тиражирования), полной или частичной технической утечки, основанный на </w:t>
            </w:r>
            <w:r w:rsidR="008D1B9E">
              <w:rPr>
                <w:color w:val="000000"/>
                <w:spacing w:val="-2"/>
              </w:rPr>
              <w:t>статьях в российских и зарубежных научных журналах (открытая печать), монографиях ведущих специалистов,  патентах</w:t>
            </w:r>
            <w:r w:rsidR="002400FC">
              <w:rPr>
                <w:color w:val="000000"/>
                <w:spacing w:val="-2"/>
              </w:rPr>
              <w:t>. Выводы о приоритетных направлениях исследований и круга перспективных методов решения проблемы защиты информации на основе рассмотренных в обзоре источников.</w:t>
            </w:r>
          </w:p>
          <w:p w:rsidR="007B3D01" w:rsidRDefault="008D1B9E" w:rsidP="007B3D01">
            <w:pPr>
              <w:spacing w:before="40" w:after="40"/>
              <w:ind w:left="57" w:right="57" w:firstLine="260"/>
              <w:jc w:val="both"/>
              <w:rPr>
                <w:color w:val="000000"/>
                <w:spacing w:val="-2"/>
              </w:rPr>
            </w:pPr>
            <w:r>
              <w:rPr>
                <w:color w:val="000000"/>
                <w:spacing w:val="-2"/>
              </w:rPr>
              <w:t>3</w:t>
            </w:r>
            <w:r w:rsidR="007B3D01">
              <w:rPr>
                <w:color w:val="000000"/>
                <w:spacing w:val="-2"/>
              </w:rPr>
              <w:t xml:space="preserve">. </w:t>
            </w:r>
            <w:r w:rsidR="00D42EEA">
              <w:rPr>
                <w:color w:val="000000"/>
                <w:spacing w:val="-2"/>
              </w:rPr>
              <w:t>Детализированное о</w:t>
            </w:r>
            <w:r w:rsidR="002513C6">
              <w:rPr>
                <w:color w:val="000000"/>
                <w:spacing w:val="-2"/>
              </w:rPr>
              <w:t xml:space="preserve">писание </w:t>
            </w:r>
            <w:r w:rsidR="00D42EEA">
              <w:rPr>
                <w:color w:val="000000"/>
                <w:spacing w:val="-2"/>
              </w:rPr>
              <w:t xml:space="preserve">наиболее актуальных подходов к </w:t>
            </w:r>
            <w:r w:rsidR="002513C6">
              <w:rPr>
                <w:color w:val="000000"/>
                <w:spacing w:val="-2"/>
              </w:rPr>
              <w:t xml:space="preserve"> </w:t>
            </w:r>
            <w:r w:rsidR="00D42EEA">
              <w:rPr>
                <w:color w:val="000000"/>
                <w:spacing w:val="-2"/>
              </w:rPr>
              <w:t>решению основной задачи</w:t>
            </w:r>
            <w:r w:rsidR="002513C6">
              <w:rPr>
                <w:color w:val="000000"/>
                <w:spacing w:val="-2"/>
              </w:rPr>
              <w:t xml:space="preserve">, в частности, </w:t>
            </w:r>
            <w:r w:rsidR="00D42EEA">
              <w:rPr>
                <w:color w:val="000000"/>
                <w:spacing w:val="-2"/>
              </w:rPr>
              <w:t>описание существующих современных теоретико-кодовых, алгебро-геометрических и теоретико-операторных подходов. Описание методов выполнения работы в целом.</w:t>
            </w:r>
          </w:p>
          <w:p w:rsidR="008B04F1" w:rsidRPr="00D42EEA" w:rsidRDefault="00D42EEA" w:rsidP="00D42EEA">
            <w:pPr>
              <w:spacing w:before="40" w:after="40"/>
              <w:ind w:left="57" w:right="57" w:firstLine="260"/>
              <w:jc w:val="both"/>
            </w:pPr>
            <w:r>
              <w:rPr>
                <w:color w:val="000000"/>
                <w:spacing w:val="-2"/>
              </w:rPr>
              <w:t>4. Проведение с</w:t>
            </w:r>
            <w:r w:rsidRPr="00034A78">
              <w:t>равнительн</w:t>
            </w:r>
            <w:r>
              <w:t>ой</w:t>
            </w:r>
            <w:r w:rsidRPr="00034A78">
              <w:t xml:space="preserve"> оценк</w:t>
            </w:r>
            <w:r>
              <w:t>и</w:t>
            </w:r>
            <w:r w:rsidRPr="00034A78">
              <w:t xml:space="preserve"> вариантов возможных решений исследуемой проблемы с учетом результатов прогнозных исследований, проводившихся по аналогичной тематике.</w:t>
            </w:r>
          </w:p>
        </w:tc>
      </w:tr>
      <w:tr w:rsidR="008B04F1" w:rsidRPr="004902FA">
        <w:trPr>
          <w:jc w:val="center"/>
        </w:trPr>
        <w:tc>
          <w:tcPr>
            <w:tcW w:w="1096" w:type="dxa"/>
            <w:vAlign w:val="center"/>
          </w:tcPr>
          <w:p w:rsidR="008B04F1" w:rsidRDefault="008B04F1" w:rsidP="00D139F6">
            <w:pPr>
              <w:jc w:val="center"/>
            </w:pPr>
            <w:r>
              <w:t>5</w:t>
            </w:r>
          </w:p>
        </w:tc>
        <w:tc>
          <w:tcPr>
            <w:tcW w:w="14126" w:type="dxa"/>
            <w:vAlign w:val="center"/>
          </w:tcPr>
          <w:p w:rsidR="00D42EEA" w:rsidRDefault="00EE3472" w:rsidP="00EE3472">
            <w:pPr>
              <w:spacing w:before="40" w:after="40"/>
              <w:ind w:left="57" w:right="57" w:firstLine="402"/>
              <w:jc w:val="both"/>
            </w:pPr>
            <w:r>
              <w:rPr>
                <w:color w:val="000000"/>
                <w:spacing w:val="-2"/>
              </w:rPr>
              <w:t xml:space="preserve">Для получения новых результатов в рассмотренных выше задачах противодействия технической утечки в различных каналах передачи данных и защиты информации от несанкционированного доступа, копирования и тиражирования на основе применения современных </w:t>
            </w:r>
            <w:r w:rsidRPr="00A844AA">
              <w:rPr>
                <w:color w:val="000000"/>
                <w:spacing w:val="-2"/>
              </w:rPr>
              <w:t>алгебро-геометрических и теоретико-операторных подходов</w:t>
            </w:r>
            <w:r>
              <w:rPr>
                <w:color w:val="000000"/>
                <w:spacing w:val="-2"/>
              </w:rPr>
              <w:t xml:space="preserve"> представляется оптимальным следующий вариант </w:t>
            </w:r>
            <w:r w:rsidR="00364C07" w:rsidRPr="00034A78">
              <w:t>направления исследований</w:t>
            </w:r>
            <w:r w:rsidR="00364C07">
              <w:t>:</w:t>
            </w:r>
          </w:p>
          <w:p w:rsidR="00EE3472" w:rsidRDefault="00EE3472" w:rsidP="00EE3472">
            <w:pPr>
              <w:spacing w:before="40" w:after="40"/>
              <w:ind w:left="57" w:right="57" w:firstLine="402"/>
              <w:jc w:val="both"/>
            </w:pPr>
          </w:p>
          <w:p w:rsidR="00364C07" w:rsidRDefault="00EE3472" w:rsidP="00054140">
            <w:pPr>
              <w:spacing w:before="40" w:after="40"/>
              <w:ind w:left="57" w:right="57" w:firstLine="260"/>
            </w:pPr>
            <w:r>
              <w:t>1. Объекты исследований</w:t>
            </w:r>
          </w:p>
          <w:p w:rsidR="00403078" w:rsidRDefault="00EE3472" w:rsidP="00403078">
            <w:pPr>
              <w:spacing w:before="40" w:after="40"/>
              <w:ind w:left="57" w:right="57" w:firstLine="260"/>
              <w:jc w:val="both"/>
            </w:pPr>
            <w:r>
              <w:t xml:space="preserve">1.1 Защищенность </w:t>
            </w:r>
            <w:r w:rsidR="00403078">
              <w:t>информационного обмена от технической утечки в каналах передачи данных.</w:t>
            </w:r>
          </w:p>
          <w:p w:rsidR="00EE3472" w:rsidRDefault="00403078" w:rsidP="00403078">
            <w:pPr>
              <w:spacing w:before="40" w:after="40"/>
              <w:ind w:left="57" w:right="57" w:firstLine="260"/>
              <w:jc w:val="both"/>
            </w:pPr>
            <w:r>
              <w:t>1.2 Защищенность информационного обмена от несанкционированного доступа, копирования и тиражирования в информационно-телекоммуникационных системах обмена, обработки и хранения данных.</w:t>
            </w:r>
          </w:p>
          <w:p w:rsidR="00403078" w:rsidRDefault="00403078" w:rsidP="00403078">
            <w:pPr>
              <w:spacing w:before="40" w:after="40"/>
              <w:ind w:left="57" w:right="57" w:firstLine="260"/>
              <w:jc w:val="both"/>
            </w:pPr>
          </w:p>
          <w:p w:rsidR="00364C07" w:rsidRDefault="00054140" w:rsidP="00CF19E4">
            <w:pPr>
              <w:spacing w:before="40" w:after="40"/>
              <w:ind w:left="57" w:right="57" w:firstLine="260"/>
              <w:jc w:val="both"/>
              <w:rPr>
                <w:color w:val="000000"/>
                <w:spacing w:val="-2"/>
              </w:rPr>
            </w:pPr>
            <w:r>
              <w:t>1.1 Модели</w:t>
            </w:r>
            <w:r w:rsidR="00364C07">
              <w:t xml:space="preserve"> защиты информации от </w:t>
            </w:r>
            <w:r w:rsidR="00364C07">
              <w:rPr>
                <w:color w:val="000000"/>
                <w:spacing w:val="-2"/>
              </w:rPr>
              <w:t xml:space="preserve">несанкционированного копирования, распространения и тиражирования </w:t>
            </w:r>
            <w:r w:rsidR="00CF19E4">
              <w:rPr>
                <w:color w:val="000000"/>
                <w:spacing w:val="-2"/>
              </w:rPr>
              <w:t>с использованием</w:t>
            </w:r>
            <w:r w:rsidR="00364C07">
              <w:rPr>
                <w:color w:val="000000"/>
                <w:spacing w:val="-2"/>
              </w:rPr>
              <w:t xml:space="preserve"> </w:t>
            </w:r>
            <w:r w:rsidR="00CF19E4">
              <w:rPr>
                <w:color w:val="000000"/>
                <w:spacing w:val="-2"/>
              </w:rPr>
              <w:t>схем</w:t>
            </w:r>
            <w:r w:rsidR="00364C07">
              <w:rPr>
                <w:color w:val="000000"/>
                <w:spacing w:val="-2"/>
              </w:rPr>
              <w:t xml:space="preserve"> специального </w:t>
            </w:r>
            <w:r w:rsidR="00CF19E4">
              <w:rPr>
                <w:color w:val="000000"/>
                <w:spacing w:val="-2"/>
              </w:rPr>
              <w:t xml:space="preserve">широковещательного </w:t>
            </w:r>
            <w:r w:rsidR="00364C07">
              <w:rPr>
                <w:color w:val="000000"/>
                <w:spacing w:val="-2"/>
              </w:rPr>
              <w:t>ши</w:t>
            </w:r>
            <w:r w:rsidR="00CF19E4">
              <w:rPr>
                <w:color w:val="000000"/>
                <w:spacing w:val="-2"/>
              </w:rPr>
              <w:t>фрования</w:t>
            </w:r>
            <w:r w:rsidR="00731A7A">
              <w:rPr>
                <w:color w:val="000000"/>
                <w:spacing w:val="-2"/>
              </w:rPr>
              <w:t xml:space="preserve">, </w:t>
            </w:r>
            <w:r>
              <w:t>основанные на циклических и алгебро-геометрических помехоустойчивых кодах и методах их списочного декодирования.</w:t>
            </w:r>
          </w:p>
          <w:p w:rsidR="00731A7A" w:rsidRDefault="00731A7A" w:rsidP="00CF19E4">
            <w:pPr>
              <w:spacing w:before="40" w:after="40"/>
              <w:ind w:left="57" w:right="57" w:firstLine="260"/>
              <w:jc w:val="both"/>
              <w:rPr>
                <w:color w:val="000000"/>
                <w:spacing w:val="-2"/>
              </w:rPr>
            </w:pPr>
            <w:r>
              <w:rPr>
                <w:color w:val="000000"/>
                <w:spacing w:val="-2"/>
              </w:rPr>
              <w:t>1.2. Модел</w:t>
            </w:r>
            <w:r w:rsidR="00F50789">
              <w:rPr>
                <w:color w:val="000000"/>
                <w:spacing w:val="-2"/>
              </w:rPr>
              <w:t>и</w:t>
            </w:r>
            <w:r>
              <w:rPr>
                <w:color w:val="000000"/>
                <w:spacing w:val="-2"/>
              </w:rPr>
              <w:t xml:space="preserve"> защиты информации от полной технической утечки на основе кодовых криптосистем</w:t>
            </w:r>
            <w:r w:rsidR="00054140">
              <w:rPr>
                <w:color w:val="000000"/>
                <w:spacing w:val="-2"/>
              </w:rPr>
              <w:t xml:space="preserve"> Мак-Элиса, Нидерайтера, Габидулина, Сидельникова</w:t>
            </w:r>
            <w:r w:rsidR="00F50789">
              <w:rPr>
                <w:color w:val="000000"/>
                <w:spacing w:val="-2"/>
              </w:rPr>
              <w:t xml:space="preserve"> и протоколов симметричной и асимметричной криптографии</w:t>
            </w:r>
            <w:r>
              <w:rPr>
                <w:color w:val="000000"/>
                <w:spacing w:val="-2"/>
              </w:rPr>
              <w:t>.</w:t>
            </w:r>
          </w:p>
          <w:p w:rsidR="00731A7A" w:rsidRDefault="00731A7A" w:rsidP="00731A7A">
            <w:pPr>
              <w:spacing w:before="40" w:after="40"/>
              <w:ind w:left="57" w:right="57" w:firstLine="260"/>
              <w:jc w:val="both"/>
              <w:rPr>
                <w:color w:val="000000"/>
                <w:spacing w:val="-2"/>
              </w:rPr>
            </w:pPr>
            <w:r>
              <w:rPr>
                <w:color w:val="000000"/>
                <w:spacing w:val="-2"/>
              </w:rPr>
              <w:t>1.3. Модел</w:t>
            </w:r>
            <w:r w:rsidR="00F50789">
              <w:rPr>
                <w:color w:val="000000"/>
                <w:spacing w:val="-2"/>
              </w:rPr>
              <w:t>и</w:t>
            </w:r>
            <w:r>
              <w:rPr>
                <w:color w:val="000000"/>
                <w:spacing w:val="-2"/>
              </w:rPr>
              <w:t xml:space="preserve"> защиты информации от частичной технической утечк</w:t>
            </w:r>
            <w:r w:rsidR="00054140">
              <w:rPr>
                <w:color w:val="000000"/>
                <w:spacing w:val="-2"/>
              </w:rPr>
              <w:t>и</w:t>
            </w:r>
            <w:r w:rsidR="00F50789">
              <w:rPr>
                <w:color w:val="000000"/>
                <w:spacing w:val="-2"/>
              </w:rPr>
              <w:t xml:space="preserve"> путем</w:t>
            </w:r>
            <w:r w:rsidR="00054140">
              <w:rPr>
                <w:color w:val="000000"/>
                <w:spacing w:val="-2"/>
              </w:rPr>
              <w:t xml:space="preserve"> применения </w:t>
            </w:r>
            <w:r w:rsidR="00F50789">
              <w:rPr>
                <w:color w:val="000000"/>
                <w:spacing w:val="-2"/>
              </w:rPr>
              <w:t xml:space="preserve">факторных защитных кодов, построенных  на основе </w:t>
            </w:r>
            <w:r w:rsidR="00054140">
              <w:rPr>
                <w:color w:val="000000"/>
                <w:spacing w:val="-2"/>
              </w:rPr>
              <w:t>слабоплотных кодов</w:t>
            </w:r>
            <w:r w:rsidR="00F50789">
              <w:rPr>
                <w:color w:val="000000"/>
                <w:spacing w:val="-2"/>
              </w:rPr>
              <w:t xml:space="preserve"> и кодов Габидулина</w:t>
            </w:r>
            <w:r>
              <w:rPr>
                <w:color w:val="000000"/>
                <w:spacing w:val="-2"/>
              </w:rPr>
              <w:t>.</w:t>
            </w:r>
          </w:p>
          <w:p w:rsidR="00731A7A" w:rsidRDefault="00731A7A" w:rsidP="00731A7A">
            <w:pPr>
              <w:spacing w:before="40" w:after="40"/>
              <w:ind w:left="57" w:right="57" w:firstLine="260"/>
              <w:jc w:val="both"/>
              <w:rPr>
                <w:color w:val="000000"/>
                <w:spacing w:val="-2"/>
              </w:rPr>
            </w:pPr>
            <w:r>
              <w:rPr>
                <w:color w:val="000000"/>
                <w:spacing w:val="-2"/>
              </w:rPr>
              <w:t xml:space="preserve">1.4. </w:t>
            </w:r>
            <w:r w:rsidR="00ED574D">
              <w:rPr>
                <w:color w:val="000000"/>
                <w:spacing w:val="-2"/>
              </w:rPr>
              <w:t>Конструкция, сложность, оптимальная реализация а</w:t>
            </w:r>
            <w:r w:rsidR="00F9139B">
              <w:rPr>
                <w:color w:val="000000"/>
                <w:spacing w:val="-2"/>
              </w:rPr>
              <w:t>лгоритм</w:t>
            </w:r>
            <w:r w:rsidR="00ED574D">
              <w:rPr>
                <w:color w:val="000000"/>
                <w:spacing w:val="-2"/>
              </w:rPr>
              <w:t>ов</w:t>
            </w:r>
            <w:r w:rsidR="00F50789">
              <w:rPr>
                <w:color w:val="000000"/>
                <w:spacing w:val="-2"/>
              </w:rPr>
              <w:t xml:space="preserve"> классического и</w:t>
            </w:r>
            <w:r>
              <w:rPr>
                <w:color w:val="000000"/>
                <w:spacing w:val="-2"/>
              </w:rPr>
              <w:t xml:space="preserve"> списочного декодирования</w:t>
            </w:r>
            <w:r w:rsidR="00F50789">
              <w:rPr>
                <w:color w:val="000000"/>
                <w:spacing w:val="-2"/>
              </w:rPr>
              <w:t xml:space="preserve"> циклических и алгебро-геометрических</w:t>
            </w:r>
            <w:r>
              <w:rPr>
                <w:color w:val="000000"/>
                <w:spacing w:val="-2"/>
              </w:rPr>
              <w:t xml:space="preserve"> помехоустойчивых кодов.</w:t>
            </w:r>
          </w:p>
          <w:p w:rsidR="00731A7A" w:rsidRDefault="00731A7A" w:rsidP="00731A7A">
            <w:pPr>
              <w:spacing w:before="40" w:after="40"/>
              <w:ind w:left="57" w:right="57" w:firstLine="260"/>
              <w:jc w:val="both"/>
              <w:rPr>
                <w:color w:val="000000"/>
                <w:spacing w:val="-2"/>
              </w:rPr>
            </w:pPr>
            <w:r>
              <w:rPr>
                <w:color w:val="000000"/>
                <w:spacing w:val="-2"/>
              </w:rPr>
              <w:lastRenderedPageBreak/>
              <w:t>1.5</w:t>
            </w:r>
            <w:r w:rsidR="004F2C82">
              <w:rPr>
                <w:color w:val="000000"/>
                <w:spacing w:val="-2"/>
              </w:rPr>
              <w:t xml:space="preserve"> Р</w:t>
            </w:r>
            <w:r>
              <w:rPr>
                <w:color w:val="000000"/>
                <w:spacing w:val="-2"/>
              </w:rPr>
              <w:t>азрешимост</w:t>
            </w:r>
            <w:r w:rsidR="004F2C82">
              <w:rPr>
                <w:color w:val="000000"/>
                <w:spacing w:val="-2"/>
              </w:rPr>
              <w:t>ь</w:t>
            </w:r>
            <w:r w:rsidR="00F50789">
              <w:rPr>
                <w:color w:val="000000"/>
                <w:spacing w:val="-2"/>
              </w:rPr>
              <w:t xml:space="preserve"> операторных</w:t>
            </w:r>
            <w:r>
              <w:rPr>
                <w:color w:val="000000"/>
                <w:spacing w:val="-2"/>
              </w:rPr>
              <w:t xml:space="preserve"> сверточных уравнений.</w:t>
            </w:r>
          </w:p>
          <w:p w:rsidR="00731A7A" w:rsidRDefault="00731A7A" w:rsidP="00CF19E4">
            <w:pPr>
              <w:spacing w:before="40" w:after="40"/>
              <w:ind w:left="57" w:right="57" w:firstLine="260"/>
              <w:jc w:val="both"/>
              <w:rPr>
                <w:color w:val="000000"/>
                <w:spacing w:val="-2"/>
              </w:rPr>
            </w:pPr>
          </w:p>
          <w:p w:rsidR="00731A7A" w:rsidRDefault="00731A7A" w:rsidP="00CF19E4">
            <w:pPr>
              <w:spacing w:before="40" w:after="40"/>
              <w:ind w:left="57" w:right="57" w:firstLine="260"/>
              <w:jc w:val="both"/>
              <w:rPr>
                <w:color w:val="000000"/>
                <w:spacing w:val="-2"/>
              </w:rPr>
            </w:pPr>
            <w:r>
              <w:rPr>
                <w:color w:val="000000"/>
                <w:spacing w:val="-2"/>
              </w:rPr>
              <w:t>2. Методы исследований</w:t>
            </w:r>
          </w:p>
          <w:p w:rsidR="005548E9" w:rsidRDefault="005548E9" w:rsidP="00CF19E4">
            <w:pPr>
              <w:spacing w:before="40" w:after="40"/>
              <w:ind w:left="57" w:right="57" w:firstLine="260"/>
              <w:jc w:val="both"/>
              <w:rPr>
                <w:color w:val="000000"/>
                <w:spacing w:val="-2"/>
              </w:rPr>
            </w:pPr>
            <w:r>
              <w:rPr>
                <w:color w:val="000000"/>
                <w:spacing w:val="-2"/>
              </w:rPr>
              <w:t>2.1</w:t>
            </w:r>
            <w:r w:rsidR="00ED574D">
              <w:rPr>
                <w:color w:val="000000"/>
                <w:spacing w:val="-2"/>
              </w:rPr>
              <w:t>.</w:t>
            </w:r>
            <w:r>
              <w:rPr>
                <w:color w:val="000000"/>
                <w:spacing w:val="-2"/>
              </w:rPr>
              <w:t xml:space="preserve"> Математическое модел</w:t>
            </w:r>
            <w:r w:rsidR="00F9139B">
              <w:rPr>
                <w:color w:val="000000"/>
                <w:spacing w:val="-2"/>
              </w:rPr>
              <w:t>ирование схем защиты информации.</w:t>
            </w:r>
          </w:p>
          <w:p w:rsidR="00403078" w:rsidRDefault="00403078" w:rsidP="00CF19E4">
            <w:pPr>
              <w:spacing w:before="40" w:after="40"/>
              <w:ind w:left="57" w:right="57" w:firstLine="260"/>
              <w:jc w:val="both"/>
              <w:rPr>
                <w:color w:val="000000"/>
                <w:spacing w:val="-2"/>
              </w:rPr>
            </w:pPr>
            <w:r>
              <w:rPr>
                <w:color w:val="000000"/>
                <w:spacing w:val="-2"/>
              </w:rPr>
              <w:t>2.2 Теоретическое обоснование моделей схем защиты информации и экспериментальное исследование их программных реализаций.</w:t>
            </w:r>
          </w:p>
          <w:p w:rsidR="00403078" w:rsidRDefault="00403078" w:rsidP="00CF19E4">
            <w:pPr>
              <w:spacing w:before="40" w:after="40"/>
              <w:ind w:left="57" w:right="57" w:firstLine="260"/>
              <w:jc w:val="both"/>
              <w:rPr>
                <w:color w:val="000000"/>
                <w:spacing w:val="-2"/>
              </w:rPr>
            </w:pPr>
            <w:r>
              <w:rPr>
                <w:color w:val="000000"/>
                <w:spacing w:val="-2"/>
              </w:rPr>
              <w:t xml:space="preserve">2.3 </w:t>
            </w:r>
            <w:r w:rsidR="00384C0B">
              <w:rPr>
                <w:color w:val="000000"/>
                <w:spacing w:val="-2"/>
              </w:rPr>
              <w:t>Модификация и разработка теоретико-кодовых методов защиты информации на основе новых результатов в декодировании семейств алгебро-геометрических помехоустойчивых кодов.</w:t>
            </w:r>
          </w:p>
          <w:p w:rsidR="00384C0B" w:rsidRDefault="00384C0B" w:rsidP="00CF19E4">
            <w:pPr>
              <w:spacing w:before="40" w:after="40"/>
              <w:ind w:left="57" w:right="57" w:firstLine="260"/>
              <w:jc w:val="both"/>
              <w:rPr>
                <w:color w:val="000000"/>
                <w:spacing w:val="-2"/>
              </w:rPr>
            </w:pPr>
            <w:r>
              <w:rPr>
                <w:color w:val="000000"/>
                <w:spacing w:val="-2"/>
              </w:rPr>
              <w:t>2.4 Развитие существующих теоретико-кодовых методов защиты информации на основе применения новых результатов в области исследования разрешимости операторных сверточных уравнений.</w:t>
            </w:r>
          </w:p>
          <w:p w:rsidR="00403078" w:rsidRDefault="00403078" w:rsidP="00CF19E4">
            <w:pPr>
              <w:spacing w:before="40" w:after="40"/>
              <w:ind w:left="57" w:right="57" w:firstLine="260"/>
              <w:jc w:val="both"/>
              <w:rPr>
                <w:color w:val="000000"/>
                <w:spacing w:val="-2"/>
              </w:rPr>
            </w:pPr>
          </w:p>
          <w:p w:rsidR="00731A7A" w:rsidRPr="00384C0B" w:rsidRDefault="00F9139B" w:rsidP="00CF19E4">
            <w:pPr>
              <w:spacing w:before="40" w:after="40"/>
              <w:ind w:left="57" w:right="57" w:firstLine="260"/>
              <w:jc w:val="both"/>
              <w:rPr>
                <w:color w:val="FF0000"/>
                <w:spacing w:val="-2"/>
              </w:rPr>
            </w:pPr>
            <w:r w:rsidRPr="00384C0B">
              <w:rPr>
                <w:color w:val="FF0000"/>
                <w:spacing w:val="-2"/>
              </w:rPr>
              <w:t>3</w:t>
            </w:r>
            <w:r w:rsidR="00384C0B" w:rsidRPr="00384C0B">
              <w:rPr>
                <w:color w:val="FF0000"/>
                <w:spacing w:val="-2"/>
              </w:rPr>
              <w:t>.</w:t>
            </w:r>
            <w:r w:rsidR="00731A7A" w:rsidRPr="00384C0B">
              <w:rPr>
                <w:color w:val="FF0000"/>
                <w:spacing w:val="-2"/>
              </w:rPr>
              <w:t xml:space="preserve"> Оборудование</w:t>
            </w:r>
            <w:r w:rsidR="007059BB" w:rsidRPr="00384C0B">
              <w:rPr>
                <w:color w:val="FF0000"/>
                <w:spacing w:val="-2"/>
              </w:rPr>
              <w:t>.</w:t>
            </w:r>
          </w:p>
          <w:p w:rsidR="007059BB" w:rsidRPr="00384C0B" w:rsidRDefault="007059BB" w:rsidP="00CF19E4">
            <w:pPr>
              <w:spacing w:before="40" w:after="40"/>
              <w:ind w:left="57" w:right="57" w:firstLine="260"/>
              <w:jc w:val="both"/>
              <w:rPr>
                <w:color w:val="FF0000"/>
                <w:spacing w:val="-2"/>
              </w:rPr>
            </w:pPr>
            <w:r w:rsidRPr="00384C0B">
              <w:rPr>
                <w:color w:val="FF0000"/>
                <w:spacing w:val="-2"/>
              </w:rPr>
              <w:t>3.1. Персональные компьютеры.</w:t>
            </w:r>
          </w:p>
          <w:p w:rsidR="00C44887" w:rsidRPr="00C44887" w:rsidRDefault="00C44887" w:rsidP="00CF19E4">
            <w:pPr>
              <w:spacing w:before="40" w:after="40"/>
              <w:ind w:left="57" w:right="57" w:firstLine="260"/>
              <w:jc w:val="both"/>
              <w:rPr>
                <w:color w:val="FF0000"/>
                <w:spacing w:val="-2"/>
              </w:rPr>
            </w:pPr>
            <w:r w:rsidRPr="00C44887">
              <w:rPr>
                <w:color w:val="FF0000"/>
                <w:spacing w:val="-2"/>
              </w:rPr>
              <w:t>3.2 Кластер</w:t>
            </w:r>
          </w:p>
          <w:p w:rsidR="007059BB" w:rsidRPr="007059BB" w:rsidRDefault="007059BB" w:rsidP="00CF19E4">
            <w:pPr>
              <w:spacing w:before="40" w:after="40"/>
              <w:ind w:left="57" w:right="57" w:firstLine="260"/>
              <w:jc w:val="both"/>
              <w:rPr>
                <w:color w:val="000000"/>
                <w:spacing w:val="-2"/>
              </w:rPr>
            </w:pPr>
          </w:p>
          <w:p w:rsidR="00731A7A" w:rsidRDefault="00731A7A" w:rsidP="00CF19E4">
            <w:pPr>
              <w:spacing w:before="40" w:after="40"/>
              <w:ind w:left="57" w:right="57" w:firstLine="260"/>
              <w:jc w:val="both"/>
              <w:rPr>
                <w:color w:val="000000"/>
                <w:spacing w:val="-2"/>
              </w:rPr>
            </w:pPr>
            <w:r>
              <w:rPr>
                <w:color w:val="000000"/>
                <w:spacing w:val="-2"/>
              </w:rPr>
              <w:t>4</w:t>
            </w:r>
            <w:r w:rsidRPr="00F84DC3">
              <w:rPr>
                <w:color w:val="000000"/>
                <w:spacing w:val="-2"/>
              </w:rPr>
              <w:t xml:space="preserve">. </w:t>
            </w:r>
            <w:r w:rsidRPr="00F84DC3">
              <w:rPr>
                <w:color w:val="000000" w:themeColor="text1"/>
                <w:spacing w:val="-2"/>
              </w:rPr>
              <w:t>Ожидаемые научные результаты</w:t>
            </w:r>
          </w:p>
          <w:p w:rsidR="004D1153" w:rsidRDefault="004D1153" w:rsidP="00CF19E4">
            <w:pPr>
              <w:spacing w:before="40" w:after="40"/>
              <w:ind w:left="57" w:right="57" w:firstLine="260"/>
              <w:jc w:val="both"/>
              <w:rPr>
                <w:color w:val="000000"/>
                <w:spacing w:val="-2"/>
              </w:rPr>
            </w:pPr>
            <w:r>
              <w:rPr>
                <w:color w:val="000000"/>
                <w:spacing w:val="-2"/>
              </w:rPr>
              <w:t xml:space="preserve">4.1 </w:t>
            </w:r>
            <w:r w:rsidR="00393C58">
              <w:rPr>
                <w:color w:val="000000"/>
                <w:spacing w:val="-2"/>
              </w:rPr>
              <w:t>Новая м</w:t>
            </w:r>
            <w:r>
              <w:t xml:space="preserve">одель защиты информации от </w:t>
            </w:r>
            <w:r>
              <w:rPr>
                <w:color w:val="000000"/>
                <w:spacing w:val="-2"/>
              </w:rPr>
              <w:t>несанкционированного копирования, распространения и тиражирования</w:t>
            </w:r>
            <w:r>
              <w:t>.</w:t>
            </w:r>
          </w:p>
          <w:p w:rsidR="004D1153" w:rsidRDefault="004D1153" w:rsidP="00CF19E4">
            <w:pPr>
              <w:spacing w:before="40" w:after="40"/>
              <w:ind w:left="57" w:right="57" w:firstLine="260"/>
              <w:jc w:val="both"/>
              <w:rPr>
                <w:color w:val="000000"/>
                <w:spacing w:val="-2"/>
              </w:rPr>
            </w:pPr>
            <w:r>
              <w:rPr>
                <w:color w:val="000000"/>
                <w:spacing w:val="-2"/>
              </w:rPr>
              <w:t>4.1.1 Общая математическая модель эффективной защиты тиражируемых цифровых данных от несанкционированного копирования, основанная на методе наборных ключей, циклических и алгебро-геометрических кодах, списочных декодерах, с противодействием коалиционным атакам на ключи, и ее программная реализация для систем электронной коммерции.</w:t>
            </w:r>
          </w:p>
          <w:p w:rsidR="006B48C6" w:rsidRDefault="006B48C6" w:rsidP="00CF19E4">
            <w:pPr>
              <w:spacing w:before="40" w:after="40"/>
              <w:ind w:left="57" w:right="57" w:firstLine="260"/>
              <w:jc w:val="both"/>
              <w:rPr>
                <w:color w:val="000000"/>
                <w:spacing w:val="-2"/>
              </w:rPr>
            </w:pPr>
            <w:r>
              <w:rPr>
                <w:color w:val="000000"/>
                <w:spacing w:val="-2"/>
              </w:rPr>
              <w:t>4.1.2 Классификация различных видов угроз пользователю модели защиты.</w:t>
            </w:r>
          </w:p>
          <w:p w:rsidR="006B48C6" w:rsidRDefault="006B48C6" w:rsidP="00CF19E4">
            <w:pPr>
              <w:spacing w:before="40" w:after="40"/>
              <w:ind w:left="57" w:right="57" w:firstLine="260"/>
              <w:jc w:val="both"/>
              <w:rPr>
                <w:color w:val="000000"/>
                <w:spacing w:val="-2"/>
              </w:rPr>
            </w:pPr>
            <w:r>
              <w:rPr>
                <w:color w:val="000000"/>
                <w:spacing w:val="-2"/>
              </w:rPr>
              <w:t>4.1.3 Методики экспериментального исследования модели.</w:t>
            </w:r>
          </w:p>
          <w:p w:rsidR="004D1153" w:rsidRDefault="004D1153" w:rsidP="00CF19E4">
            <w:pPr>
              <w:spacing w:before="40" w:after="40"/>
              <w:ind w:left="57" w:right="57" w:firstLine="260"/>
              <w:jc w:val="both"/>
              <w:rPr>
                <w:color w:val="000000"/>
                <w:spacing w:val="-2"/>
              </w:rPr>
            </w:pPr>
            <w:r>
              <w:rPr>
                <w:color w:val="000000"/>
                <w:spacing w:val="-2"/>
              </w:rPr>
              <w:t>4.1.</w:t>
            </w:r>
            <w:r w:rsidR="006B48C6">
              <w:rPr>
                <w:color w:val="000000"/>
                <w:spacing w:val="-2"/>
              </w:rPr>
              <w:t>4</w:t>
            </w:r>
            <w:r>
              <w:rPr>
                <w:color w:val="000000"/>
                <w:spacing w:val="-2"/>
              </w:rPr>
              <w:t xml:space="preserve"> Границы применимости модели, основанные на теоретических и экспериментальных исследованиях. </w:t>
            </w:r>
          </w:p>
          <w:p w:rsidR="006B48C6" w:rsidRDefault="006B48C6" w:rsidP="00CF19E4">
            <w:pPr>
              <w:spacing w:before="40" w:after="40"/>
              <w:ind w:left="57" w:right="57" w:firstLine="260"/>
              <w:jc w:val="both"/>
              <w:rPr>
                <w:color w:val="000000"/>
                <w:spacing w:val="-2"/>
              </w:rPr>
            </w:pPr>
          </w:p>
          <w:p w:rsidR="00C44887" w:rsidRDefault="00C44887" w:rsidP="00C44887">
            <w:pPr>
              <w:spacing w:before="40" w:after="40"/>
              <w:ind w:left="57" w:right="57" w:firstLine="260"/>
              <w:jc w:val="both"/>
              <w:rPr>
                <w:color w:val="000000"/>
                <w:spacing w:val="-2"/>
              </w:rPr>
            </w:pPr>
            <w:r>
              <w:rPr>
                <w:color w:val="000000"/>
                <w:spacing w:val="-2"/>
              </w:rPr>
              <w:t>4</w:t>
            </w:r>
            <w:r w:rsidR="006B48C6">
              <w:rPr>
                <w:color w:val="000000"/>
                <w:spacing w:val="-2"/>
              </w:rPr>
              <w:t>.2</w:t>
            </w:r>
            <w:r>
              <w:rPr>
                <w:color w:val="000000"/>
                <w:spacing w:val="-2"/>
              </w:rPr>
              <w:t xml:space="preserve"> </w:t>
            </w:r>
            <w:r w:rsidR="00393C58">
              <w:rPr>
                <w:color w:val="000000"/>
                <w:spacing w:val="-2"/>
              </w:rPr>
              <w:t>Новые м</w:t>
            </w:r>
            <w:r>
              <w:rPr>
                <w:color w:val="000000"/>
                <w:spacing w:val="-2"/>
              </w:rPr>
              <w:t>одел</w:t>
            </w:r>
            <w:r w:rsidR="006B48C6">
              <w:rPr>
                <w:color w:val="000000"/>
                <w:spacing w:val="-2"/>
              </w:rPr>
              <w:t>и</w:t>
            </w:r>
            <w:r>
              <w:rPr>
                <w:color w:val="000000"/>
                <w:spacing w:val="-2"/>
              </w:rPr>
              <w:t xml:space="preserve"> защиты информации от полной технической утечки на основе кодовых криптосистем Мак-Элиса, Нидерайтера, Габидулина, Сидельникова и</w:t>
            </w:r>
            <w:r w:rsidR="00240D51">
              <w:rPr>
                <w:color w:val="000000"/>
                <w:spacing w:val="-2"/>
              </w:rPr>
              <w:t xml:space="preserve"> модификаций</w:t>
            </w:r>
            <w:r>
              <w:rPr>
                <w:color w:val="000000"/>
                <w:spacing w:val="-2"/>
              </w:rPr>
              <w:t xml:space="preserve"> протоколов симметричной и асимметричной криптографии.</w:t>
            </w:r>
          </w:p>
          <w:p w:rsidR="00D34547" w:rsidRDefault="00D34547" w:rsidP="00C44887">
            <w:pPr>
              <w:spacing w:before="40" w:after="40"/>
              <w:ind w:left="57" w:right="57" w:firstLine="260"/>
              <w:jc w:val="both"/>
              <w:rPr>
                <w:color w:val="000000"/>
                <w:spacing w:val="-2"/>
              </w:rPr>
            </w:pPr>
            <w:r>
              <w:rPr>
                <w:color w:val="000000"/>
                <w:spacing w:val="-2"/>
              </w:rPr>
              <w:t>4.2.1 Усовершенствованный для кодов Габидулина симметричный протокол Стройка-Тилбурга и новая схема защиты информации от полной утечки.</w:t>
            </w:r>
          </w:p>
          <w:p w:rsidR="00D34547" w:rsidRDefault="00D34547" w:rsidP="00C44887">
            <w:pPr>
              <w:spacing w:before="40" w:after="40"/>
              <w:ind w:left="57" w:right="57" w:firstLine="260"/>
              <w:jc w:val="both"/>
              <w:rPr>
                <w:color w:val="000000"/>
                <w:spacing w:val="-2"/>
              </w:rPr>
            </w:pPr>
            <w:r>
              <w:rPr>
                <w:color w:val="000000"/>
                <w:spacing w:val="-2"/>
              </w:rPr>
              <w:t xml:space="preserve">4.2.2 Модель защиты информации от полной утечки на основе криптосистем Габидулина с ранговыми </w:t>
            </w:r>
            <w:r w:rsidRPr="00AC11CD">
              <w:rPr>
                <w:color w:val="000000"/>
                <w:spacing w:val="-2"/>
              </w:rPr>
              <w:t>метриками</w:t>
            </w:r>
            <w:r w:rsidR="00AC11CD" w:rsidRPr="00AC11CD">
              <w:rPr>
                <w:color w:val="000000"/>
                <w:spacing w:val="-2"/>
              </w:rPr>
              <w:t xml:space="preserve"> и </w:t>
            </w:r>
            <w:r w:rsidR="00AC11CD" w:rsidRPr="00AC11CD">
              <w:rPr>
                <w:color w:val="000000"/>
                <w:spacing w:val="-2"/>
                <w:lang w:val="en-US"/>
              </w:rPr>
              <w:t>F</w:t>
            </w:r>
            <w:r w:rsidR="00AC11CD" w:rsidRPr="00AC11CD">
              <w:rPr>
                <w:color w:val="000000"/>
                <w:spacing w:val="-2"/>
              </w:rPr>
              <w:t>-метриками</w:t>
            </w:r>
            <w:r w:rsidRPr="00AC11CD">
              <w:rPr>
                <w:color w:val="000000"/>
                <w:spacing w:val="-2"/>
              </w:rPr>
              <w:t>.</w:t>
            </w:r>
          </w:p>
          <w:p w:rsidR="00D34547" w:rsidRDefault="00D34547" w:rsidP="00D34547">
            <w:pPr>
              <w:spacing w:before="40" w:after="40"/>
              <w:ind w:left="57" w:right="57" w:firstLine="260"/>
              <w:jc w:val="both"/>
              <w:rPr>
                <w:color w:val="000000"/>
                <w:spacing w:val="-2"/>
              </w:rPr>
            </w:pPr>
            <w:r>
              <w:rPr>
                <w:color w:val="000000"/>
                <w:spacing w:val="-2"/>
              </w:rPr>
              <w:t>4.2.3 Модель защиты информации от полной утечки на основе криптосистем Мак-Элиса,  Нидерайтера и Сидельникова с использованием асимметричного протокола Бернштейна и списочного декодирования кодов Гоппы.</w:t>
            </w:r>
          </w:p>
          <w:p w:rsidR="006B48C6" w:rsidRDefault="006B48C6" w:rsidP="00C44887">
            <w:pPr>
              <w:spacing w:before="40" w:after="40"/>
              <w:ind w:left="57" w:right="57" w:firstLine="260"/>
              <w:jc w:val="both"/>
              <w:rPr>
                <w:color w:val="000000"/>
                <w:spacing w:val="-2"/>
              </w:rPr>
            </w:pPr>
          </w:p>
          <w:p w:rsidR="00C44887" w:rsidRDefault="00240D51" w:rsidP="00C44887">
            <w:pPr>
              <w:spacing w:before="40" w:after="40"/>
              <w:ind w:left="57" w:right="57" w:firstLine="260"/>
              <w:jc w:val="both"/>
              <w:rPr>
                <w:color w:val="000000"/>
                <w:spacing w:val="-2"/>
              </w:rPr>
            </w:pPr>
            <w:r>
              <w:rPr>
                <w:color w:val="000000"/>
                <w:spacing w:val="-2"/>
              </w:rPr>
              <w:t>4</w:t>
            </w:r>
            <w:r w:rsidR="00A20657">
              <w:rPr>
                <w:color w:val="000000"/>
                <w:spacing w:val="-2"/>
              </w:rPr>
              <w:t>.3</w:t>
            </w:r>
            <w:r w:rsidR="00C44887">
              <w:rPr>
                <w:color w:val="000000"/>
                <w:spacing w:val="-2"/>
              </w:rPr>
              <w:t xml:space="preserve"> </w:t>
            </w:r>
            <w:r w:rsidR="00393C58">
              <w:rPr>
                <w:color w:val="000000"/>
                <w:spacing w:val="-2"/>
              </w:rPr>
              <w:t>Новые м</w:t>
            </w:r>
            <w:r w:rsidR="00C44887">
              <w:rPr>
                <w:color w:val="000000"/>
                <w:spacing w:val="-2"/>
              </w:rPr>
              <w:t xml:space="preserve">одели защиты информации от частичной технической утечки </w:t>
            </w:r>
            <w:r>
              <w:rPr>
                <w:color w:val="000000"/>
                <w:spacing w:val="-2"/>
              </w:rPr>
              <w:t xml:space="preserve">в </w:t>
            </w:r>
            <w:r w:rsidR="00E0603B">
              <w:rPr>
                <w:color w:val="000000"/>
                <w:spacing w:val="-2"/>
              </w:rPr>
              <w:t xml:space="preserve">бесшумных и зашумленных каналах </w:t>
            </w:r>
            <w:r>
              <w:rPr>
                <w:color w:val="000000"/>
                <w:spacing w:val="-2"/>
              </w:rPr>
              <w:t xml:space="preserve">путем </w:t>
            </w:r>
            <w:r w:rsidR="00C44887">
              <w:rPr>
                <w:color w:val="000000"/>
                <w:spacing w:val="-2"/>
              </w:rPr>
              <w:t>применения факторных защитных кодов, построенных  на основе слабоплотных кодов и кодов Габидулина.</w:t>
            </w:r>
          </w:p>
          <w:p w:rsidR="00AC11CD" w:rsidRPr="00AC11CD" w:rsidRDefault="00AC11CD" w:rsidP="00AC11CD">
            <w:pPr>
              <w:spacing w:before="40" w:after="40"/>
              <w:ind w:left="57" w:right="57" w:firstLine="260"/>
              <w:jc w:val="both"/>
              <w:rPr>
                <w:color w:val="000000"/>
                <w:spacing w:val="-2"/>
              </w:rPr>
            </w:pPr>
            <w:r>
              <w:rPr>
                <w:color w:val="000000"/>
                <w:spacing w:val="-2"/>
              </w:rPr>
              <w:t>4</w:t>
            </w:r>
            <w:r w:rsidRPr="00AC11CD">
              <w:rPr>
                <w:color w:val="000000"/>
                <w:spacing w:val="-2"/>
              </w:rPr>
              <w:t>.3.1 Анализ существующих схем защиты информации от технической утечки. Обоснование выбора схем защиты от технической утечки, основанных на применении помехоустойчивых кодов.</w:t>
            </w:r>
          </w:p>
          <w:p w:rsidR="00AC11CD" w:rsidRPr="00AC11CD" w:rsidRDefault="00AC11CD" w:rsidP="00AC11CD">
            <w:pPr>
              <w:spacing w:before="40" w:after="40"/>
              <w:ind w:left="57" w:right="57" w:firstLine="260"/>
              <w:jc w:val="both"/>
              <w:rPr>
                <w:color w:val="000000"/>
                <w:spacing w:val="-2"/>
              </w:rPr>
            </w:pPr>
            <w:r w:rsidRPr="00AC11CD">
              <w:rPr>
                <w:color w:val="000000"/>
                <w:spacing w:val="-2"/>
              </w:rPr>
              <w:t>4.3.2 Математическая модель защиты информации в бесшумном канале с перехватом, свойство (</w:t>
            </w:r>
            <w:r w:rsidRPr="00AC11CD">
              <w:rPr>
                <w:color w:val="000000"/>
                <w:spacing w:val="-2"/>
              </w:rPr>
              <w:sym w:font="Symbol" w:char="F06C"/>
            </w:r>
            <w:r w:rsidRPr="00AC11CD">
              <w:rPr>
                <w:color w:val="000000"/>
                <w:spacing w:val="-2"/>
              </w:rPr>
              <w:t>,</w:t>
            </w:r>
            <w:r w:rsidRPr="00AC11CD">
              <w:rPr>
                <w:color w:val="000000"/>
                <w:spacing w:val="-2"/>
              </w:rPr>
              <w:sym w:font="Symbol" w:char="F064"/>
            </w:r>
            <w:r w:rsidRPr="00AC11CD">
              <w:rPr>
                <w:color w:val="000000"/>
                <w:spacing w:val="-2"/>
              </w:rPr>
              <w:t>)-защищенности линейных кодов, теорема о достаточных условиях  (</w:t>
            </w:r>
            <w:r w:rsidRPr="00AC11CD">
              <w:rPr>
                <w:color w:val="000000"/>
                <w:spacing w:val="-2"/>
              </w:rPr>
              <w:sym w:font="Symbol" w:char="F06C"/>
            </w:r>
            <w:r w:rsidRPr="00AC11CD">
              <w:rPr>
                <w:color w:val="000000"/>
                <w:spacing w:val="-2"/>
              </w:rPr>
              <w:t>,</w:t>
            </w:r>
            <w:r w:rsidRPr="00AC11CD">
              <w:rPr>
                <w:color w:val="000000"/>
                <w:spacing w:val="-2"/>
              </w:rPr>
              <w:sym w:font="Symbol" w:char="F064"/>
            </w:r>
            <w:r w:rsidRPr="00AC11CD">
              <w:rPr>
                <w:color w:val="000000"/>
                <w:spacing w:val="-2"/>
              </w:rPr>
              <w:t xml:space="preserve">)-защищенности. </w:t>
            </w:r>
          </w:p>
          <w:p w:rsidR="00AC11CD" w:rsidRPr="00AC11CD" w:rsidRDefault="00AC11CD" w:rsidP="00AC11CD">
            <w:pPr>
              <w:spacing w:before="40" w:after="40"/>
              <w:ind w:left="57" w:right="57" w:firstLine="260"/>
              <w:jc w:val="both"/>
              <w:rPr>
                <w:color w:val="000000"/>
                <w:spacing w:val="-2"/>
              </w:rPr>
            </w:pPr>
            <w:r w:rsidRPr="00AC11CD">
              <w:rPr>
                <w:color w:val="000000"/>
                <w:spacing w:val="-2"/>
              </w:rPr>
              <w:t xml:space="preserve">4.3.3 Теоретическая и экспериментальная оценки иерархии весов слабоплотных кодов класса </w:t>
            </w:r>
            <w:r w:rsidRPr="00AC11CD">
              <w:rPr>
                <w:color w:val="000000"/>
                <w:spacing w:val="-2"/>
                <w:lang w:val="en-US"/>
              </w:rPr>
              <w:t>LDPC</w:t>
            </w:r>
            <w:r w:rsidRPr="00AC11CD">
              <w:rPr>
                <w:color w:val="000000"/>
                <w:spacing w:val="-2"/>
              </w:rPr>
              <w:t>(2,</w:t>
            </w:r>
            <w:r w:rsidRPr="00AC11CD">
              <w:rPr>
                <w:color w:val="000000"/>
                <w:spacing w:val="-2"/>
                <w:lang w:val="en-US"/>
              </w:rPr>
              <w:t>r</w:t>
            </w:r>
            <w:r w:rsidRPr="00AC11CD">
              <w:rPr>
                <w:color w:val="000000"/>
                <w:spacing w:val="-2"/>
              </w:rPr>
              <w:t>).</w:t>
            </w:r>
          </w:p>
          <w:p w:rsidR="00AC11CD" w:rsidRDefault="00AC11CD" w:rsidP="00AC11CD">
            <w:pPr>
              <w:spacing w:before="40" w:after="40"/>
              <w:ind w:left="57" w:right="57" w:firstLine="260"/>
              <w:jc w:val="both"/>
              <w:rPr>
                <w:color w:val="000000"/>
                <w:spacing w:val="-2"/>
              </w:rPr>
            </w:pPr>
            <w:r w:rsidRPr="00AC11CD">
              <w:rPr>
                <w:color w:val="000000"/>
                <w:spacing w:val="-2"/>
              </w:rPr>
              <w:lastRenderedPageBreak/>
              <w:t>4.3.4 Математическая модель защиты информации в зашумленном канале с перехватом, оценки уровня понимания перехваченной информации для произвольных и МДР-кодов, программная реализация модели на основе применения слабоплотных кодов и кодов Габидулина.</w:t>
            </w:r>
          </w:p>
          <w:p w:rsidR="00AC11CD" w:rsidRPr="00AC11CD" w:rsidRDefault="00AC11CD" w:rsidP="00AC11CD">
            <w:pPr>
              <w:spacing w:before="40" w:after="40"/>
              <w:ind w:left="57" w:right="57" w:firstLine="260"/>
              <w:jc w:val="both"/>
              <w:rPr>
                <w:color w:val="000000" w:themeColor="text1"/>
                <w:spacing w:val="-2"/>
              </w:rPr>
            </w:pPr>
            <w:r>
              <w:rPr>
                <w:color w:val="000000"/>
                <w:spacing w:val="-2"/>
              </w:rPr>
              <w:t xml:space="preserve">4.3.5 </w:t>
            </w:r>
            <w:r w:rsidRPr="00AC11CD">
              <w:rPr>
                <w:color w:val="000000" w:themeColor="text1"/>
                <w:spacing w:val="-2"/>
              </w:rPr>
              <w:t>Универсальный способ защиты информации от полной и частичной технической утечки в зашумленном канале передачи данных.</w:t>
            </w:r>
          </w:p>
          <w:p w:rsidR="00AC11CD" w:rsidRPr="00AC11CD" w:rsidRDefault="00AC11CD" w:rsidP="00AC11CD">
            <w:pPr>
              <w:spacing w:before="40" w:after="40"/>
              <w:ind w:left="57" w:right="57" w:firstLine="260"/>
              <w:jc w:val="both"/>
              <w:rPr>
                <w:color w:val="000000" w:themeColor="text1"/>
                <w:spacing w:val="-2"/>
              </w:rPr>
            </w:pPr>
            <w:r w:rsidRPr="00AC11CD">
              <w:rPr>
                <w:color w:val="000000" w:themeColor="text1"/>
                <w:spacing w:val="-2"/>
              </w:rPr>
              <w:t xml:space="preserve">4.3.6 Границы применимости модели защиты на основе кодового зашумления, основанные на теоретических и экспериментальных исследованиях. </w:t>
            </w:r>
          </w:p>
          <w:p w:rsidR="00AC11CD" w:rsidRPr="00AC11CD" w:rsidRDefault="00AC11CD" w:rsidP="00AC11CD">
            <w:pPr>
              <w:spacing w:before="40" w:after="40"/>
              <w:ind w:left="57" w:right="57" w:firstLine="260"/>
              <w:jc w:val="both"/>
              <w:rPr>
                <w:color w:val="000000" w:themeColor="text1"/>
                <w:spacing w:val="-2"/>
              </w:rPr>
            </w:pPr>
          </w:p>
          <w:p w:rsidR="00240D51" w:rsidRDefault="004D1153" w:rsidP="00C44887">
            <w:pPr>
              <w:spacing w:before="40" w:after="40"/>
              <w:ind w:left="57" w:right="57" w:firstLine="260"/>
              <w:jc w:val="both"/>
              <w:rPr>
                <w:color w:val="000000"/>
                <w:spacing w:val="-2"/>
              </w:rPr>
            </w:pPr>
            <w:r>
              <w:rPr>
                <w:color w:val="000000"/>
                <w:spacing w:val="-2"/>
              </w:rPr>
              <w:t xml:space="preserve">4.4 </w:t>
            </w:r>
            <w:r w:rsidR="00393C58">
              <w:rPr>
                <w:color w:val="000000"/>
                <w:spacing w:val="-2"/>
              </w:rPr>
              <w:t>Новые алгоритмы</w:t>
            </w:r>
            <w:r w:rsidR="00A20657">
              <w:rPr>
                <w:color w:val="000000"/>
                <w:spacing w:val="-2"/>
              </w:rPr>
              <w:t xml:space="preserve"> декодирования семейств алгебро-геометрических кодов</w:t>
            </w:r>
            <w:r w:rsidR="00393C58">
              <w:rPr>
                <w:color w:val="000000"/>
                <w:spacing w:val="-2"/>
              </w:rPr>
              <w:t>.</w:t>
            </w:r>
          </w:p>
          <w:p w:rsidR="00A20657" w:rsidRDefault="00A20657" w:rsidP="00C44887">
            <w:pPr>
              <w:spacing w:before="40" w:after="40"/>
              <w:ind w:left="57" w:right="57" w:firstLine="260"/>
              <w:jc w:val="both"/>
              <w:rPr>
                <w:color w:val="000000"/>
                <w:spacing w:val="-2"/>
              </w:rPr>
            </w:pPr>
            <w:r>
              <w:rPr>
                <w:color w:val="000000"/>
                <w:spacing w:val="-2"/>
              </w:rPr>
              <w:t xml:space="preserve">4.4.1 Алгоритмы списочного декодирования алгебро-геометрических кодов типа </w:t>
            </w:r>
            <w:r w:rsidR="00393C58">
              <w:rPr>
                <w:color w:val="000000"/>
                <w:spacing w:val="-2"/>
              </w:rPr>
              <w:t xml:space="preserve">кодов </w:t>
            </w:r>
            <w:r>
              <w:rPr>
                <w:color w:val="000000"/>
                <w:spacing w:val="-2"/>
              </w:rPr>
              <w:t xml:space="preserve">Рида-Соломона на плоских проективных кривых, вычислительная сложность алгоритмов, </w:t>
            </w:r>
            <w:r w:rsidR="00393C58">
              <w:rPr>
                <w:color w:val="000000"/>
                <w:spacing w:val="-2"/>
              </w:rPr>
              <w:t>вычислительно эффективная программная реализация алгоритмов.</w:t>
            </w:r>
          </w:p>
          <w:p w:rsidR="00A20657" w:rsidRDefault="00A20657" w:rsidP="00C44887">
            <w:pPr>
              <w:spacing w:before="40" w:after="40"/>
              <w:ind w:left="57" w:right="57" w:firstLine="260"/>
              <w:jc w:val="both"/>
              <w:rPr>
                <w:color w:val="000000"/>
                <w:spacing w:val="-2"/>
              </w:rPr>
            </w:pPr>
            <w:r>
              <w:rPr>
                <w:color w:val="000000"/>
                <w:spacing w:val="-2"/>
              </w:rPr>
              <w:t xml:space="preserve">4.4.2 Алгоритм факторизации </w:t>
            </w:r>
            <w:r w:rsidR="003721CB">
              <w:rPr>
                <w:color w:val="000000"/>
                <w:spacing w:val="-2"/>
              </w:rPr>
              <w:t>вычисления функциональных корней многочленов нескольких переменных над пр</w:t>
            </w:r>
            <w:r w:rsidR="00393C58">
              <w:rPr>
                <w:color w:val="000000"/>
                <w:spacing w:val="-2"/>
              </w:rPr>
              <w:t>оизвольной областью целостности и его модификация для алгоритмов списочного декодирования.</w:t>
            </w:r>
          </w:p>
          <w:p w:rsidR="003721CB" w:rsidRDefault="003721CB" w:rsidP="00C44887">
            <w:pPr>
              <w:spacing w:before="40" w:after="40"/>
              <w:ind w:left="57" w:right="57" w:firstLine="260"/>
              <w:jc w:val="both"/>
              <w:rPr>
                <w:color w:val="000000"/>
                <w:spacing w:val="-2"/>
              </w:rPr>
            </w:pPr>
            <w:r>
              <w:rPr>
                <w:color w:val="000000"/>
                <w:spacing w:val="-2"/>
              </w:rPr>
              <w:t xml:space="preserve">4.4.3 </w:t>
            </w:r>
            <w:r w:rsidR="00393C58">
              <w:rPr>
                <w:color w:val="000000"/>
                <w:spacing w:val="-2"/>
              </w:rPr>
              <w:t xml:space="preserve">Вычислительно эффективная программная реализация алгоритмов списочного декодирования </w:t>
            </w:r>
            <w:r w:rsidR="00FA07B0">
              <w:rPr>
                <w:color w:val="000000"/>
                <w:spacing w:val="-2"/>
              </w:rPr>
              <w:t>алгебро-геометрических кодов дивизорного типа.</w:t>
            </w:r>
          </w:p>
          <w:p w:rsidR="00FA07B0" w:rsidRDefault="00FA07B0" w:rsidP="00C44887">
            <w:pPr>
              <w:spacing w:before="40" w:after="40"/>
              <w:ind w:left="57" w:right="57" w:firstLine="260"/>
              <w:jc w:val="both"/>
              <w:rPr>
                <w:color w:val="000000"/>
                <w:spacing w:val="-2"/>
              </w:rPr>
            </w:pPr>
            <w:r>
              <w:rPr>
                <w:color w:val="000000"/>
                <w:spacing w:val="-2"/>
              </w:rPr>
              <w:t>4.4.4 Вычислительно эффективная программная реализация алгоритмов однозначного декодирования алгебро-геометрических кодов типа кодов Рида-Соломона с использованием схемы Берлекэмпа-Месси-Сакаты.</w:t>
            </w:r>
          </w:p>
          <w:p w:rsidR="00FA07B0" w:rsidRDefault="00FA07B0" w:rsidP="00C44887">
            <w:pPr>
              <w:spacing w:before="40" w:after="40"/>
              <w:ind w:left="57" w:right="57" w:firstLine="260"/>
              <w:jc w:val="both"/>
              <w:rPr>
                <w:color w:val="000000"/>
                <w:spacing w:val="-2"/>
              </w:rPr>
            </w:pPr>
            <w:r>
              <w:rPr>
                <w:color w:val="000000"/>
                <w:spacing w:val="-2"/>
              </w:rPr>
              <w:t xml:space="preserve">4.4.5 Библиотека алгоритмов декодирования семейств алгебро-геометрических кодов, допускающая высокоуровневое распараллеливание вычислений. </w:t>
            </w:r>
          </w:p>
          <w:p w:rsidR="00FA07B0" w:rsidRDefault="00FA07B0" w:rsidP="00C44887">
            <w:pPr>
              <w:spacing w:before="40" w:after="40"/>
              <w:ind w:left="57" w:right="57" w:firstLine="260"/>
              <w:jc w:val="both"/>
              <w:rPr>
                <w:color w:val="000000"/>
                <w:spacing w:val="-2"/>
              </w:rPr>
            </w:pPr>
          </w:p>
          <w:p w:rsidR="00FA07B0" w:rsidRDefault="00FA07B0" w:rsidP="00C44887">
            <w:pPr>
              <w:spacing w:before="40" w:after="40"/>
              <w:ind w:left="57" w:right="57" w:firstLine="260"/>
              <w:jc w:val="both"/>
              <w:rPr>
                <w:color w:val="000000"/>
                <w:spacing w:val="-2"/>
              </w:rPr>
            </w:pPr>
            <w:r>
              <w:rPr>
                <w:color w:val="000000"/>
                <w:spacing w:val="-2"/>
              </w:rPr>
              <w:t xml:space="preserve">4.5 </w:t>
            </w:r>
            <w:r w:rsidR="001501DE">
              <w:rPr>
                <w:color w:val="000000"/>
                <w:spacing w:val="-2"/>
              </w:rPr>
              <w:t xml:space="preserve">Условия </w:t>
            </w:r>
            <w:r w:rsidR="000E0FDE">
              <w:rPr>
                <w:color w:val="000000"/>
                <w:spacing w:val="-2"/>
              </w:rPr>
              <w:t>разрешимости и</w:t>
            </w:r>
            <w:r w:rsidR="001501DE">
              <w:rPr>
                <w:color w:val="000000"/>
                <w:spacing w:val="-2"/>
              </w:rPr>
              <w:t xml:space="preserve"> применимости методов решения операторных сверточных уравнений.</w:t>
            </w:r>
          </w:p>
          <w:p w:rsidR="001501DE" w:rsidRDefault="001501DE" w:rsidP="00C44887">
            <w:pPr>
              <w:spacing w:before="40" w:after="40"/>
              <w:ind w:left="57" w:right="57" w:firstLine="260"/>
              <w:jc w:val="both"/>
              <w:rPr>
                <w:color w:val="000000"/>
                <w:spacing w:val="-2"/>
              </w:rPr>
            </w:pPr>
            <w:r>
              <w:rPr>
                <w:color w:val="000000"/>
                <w:spacing w:val="-2"/>
              </w:rPr>
              <w:t xml:space="preserve">4.5.1 Схема решения семейств операторов </w:t>
            </w:r>
            <w:r w:rsidR="006B1AB2">
              <w:rPr>
                <w:color w:val="000000"/>
                <w:spacing w:val="-2"/>
              </w:rPr>
              <w:t xml:space="preserve">дискретной </w:t>
            </w:r>
            <w:r>
              <w:rPr>
                <w:color w:val="000000"/>
                <w:spacing w:val="-2"/>
              </w:rPr>
              <w:t>свертки над полями Галуа</w:t>
            </w:r>
            <w:r w:rsidR="006B1AB2">
              <w:rPr>
                <w:color w:val="000000"/>
                <w:spacing w:val="-2"/>
              </w:rPr>
              <w:t>, основанная на методе Берлекэмпа-Месси-Сакаты.</w:t>
            </w:r>
          </w:p>
          <w:p w:rsidR="000E0FDE" w:rsidRDefault="006B1AB2" w:rsidP="00C44887">
            <w:pPr>
              <w:spacing w:before="40" w:after="40"/>
              <w:ind w:left="57" w:right="57" w:firstLine="260"/>
              <w:jc w:val="both"/>
              <w:rPr>
                <w:color w:val="000000"/>
                <w:spacing w:val="-2"/>
              </w:rPr>
            </w:pPr>
            <w:r>
              <w:rPr>
                <w:color w:val="000000"/>
                <w:spacing w:val="-2"/>
              </w:rPr>
              <w:t xml:space="preserve">4.5.2 Условия фредгольмовости и обратимости операторов свертки на группе </w:t>
            </w:r>
            <w:r>
              <w:rPr>
                <w:color w:val="000000"/>
                <w:spacing w:val="-2"/>
                <w:lang w:val="en-US"/>
              </w:rPr>
              <w:t>Z</w:t>
            </w:r>
            <w:r>
              <w:rPr>
                <w:color w:val="000000"/>
                <w:spacing w:val="-2"/>
              </w:rPr>
              <w:t xml:space="preserve"> с несуммируемыми ядрами</w:t>
            </w:r>
            <w:r w:rsidR="000E0FDE">
              <w:rPr>
                <w:color w:val="000000"/>
                <w:spacing w:val="-2"/>
              </w:rPr>
              <w:t xml:space="preserve"> и схема применения проекционных методов решения сверточных уравнений.</w:t>
            </w:r>
            <w:r>
              <w:rPr>
                <w:color w:val="000000"/>
                <w:spacing w:val="-2"/>
              </w:rPr>
              <w:t xml:space="preserve"> </w:t>
            </w:r>
          </w:p>
          <w:p w:rsidR="006B1AB2" w:rsidRDefault="000E0FDE" w:rsidP="00C44887">
            <w:pPr>
              <w:spacing w:before="40" w:after="40"/>
              <w:ind w:left="57" w:right="57" w:firstLine="260"/>
              <w:jc w:val="both"/>
              <w:rPr>
                <w:color w:val="000000"/>
                <w:spacing w:val="-2"/>
              </w:rPr>
            </w:pPr>
            <w:r>
              <w:rPr>
                <w:color w:val="000000"/>
                <w:spacing w:val="-2"/>
              </w:rPr>
              <w:t xml:space="preserve">4.5.3 </w:t>
            </w:r>
            <w:r w:rsidR="006B1AB2">
              <w:rPr>
                <w:color w:val="000000"/>
                <w:spacing w:val="-2"/>
              </w:rPr>
              <w:t xml:space="preserve">Условия фредгольмовости и индекс операторов свертки на произвольной коммутативной локально компактной группе в терминах </w:t>
            </w:r>
            <w:r>
              <w:rPr>
                <w:color w:val="000000"/>
                <w:spacing w:val="-2"/>
              </w:rPr>
              <w:t xml:space="preserve">операторной </w:t>
            </w:r>
            <w:r w:rsidR="006B1AB2">
              <w:rPr>
                <w:color w:val="000000"/>
                <w:spacing w:val="-2"/>
              </w:rPr>
              <w:t>К-теории.</w:t>
            </w:r>
            <w:r>
              <w:rPr>
                <w:color w:val="000000"/>
                <w:spacing w:val="-2"/>
              </w:rPr>
              <w:t xml:space="preserve"> </w:t>
            </w:r>
          </w:p>
          <w:p w:rsidR="006B1AB2" w:rsidRDefault="006B1AB2" w:rsidP="006B1AB2">
            <w:pPr>
              <w:spacing w:before="40" w:after="40"/>
              <w:ind w:left="57" w:right="57" w:firstLine="260"/>
              <w:jc w:val="both"/>
              <w:rPr>
                <w:color w:val="000000"/>
                <w:spacing w:val="-2"/>
              </w:rPr>
            </w:pPr>
            <w:r>
              <w:rPr>
                <w:color w:val="000000"/>
                <w:spacing w:val="-2"/>
              </w:rPr>
              <w:t xml:space="preserve">4.5.4 </w:t>
            </w:r>
            <w:r w:rsidR="000E0FDE">
              <w:rPr>
                <w:color w:val="000000"/>
                <w:spacing w:val="-2"/>
              </w:rPr>
              <w:t>Схема применения</w:t>
            </w:r>
            <w:r>
              <w:rPr>
                <w:color w:val="000000"/>
                <w:spacing w:val="-2"/>
              </w:rPr>
              <w:t xml:space="preserve"> сдвиговых методов Гохберга-Кайласа-Ольшевского и Финка-Рост</w:t>
            </w:r>
            <w:r w:rsidR="000E0FDE">
              <w:rPr>
                <w:color w:val="000000"/>
                <w:spacing w:val="-2"/>
              </w:rPr>
              <w:t xml:space="preserve"> к решению систем линейных уравнений с составными матрицами типа Теплица, Вандермонда, Коши.</w:t>
            </w:r>
          </w:p>
          <w:p w:rsidR="00C44887" w:rsidRDefault="00C44887" w:rsidP="00CF19E4">
            <w:pPr>
              <w:spacing w:before="40" w:after="40"/>
              <w:ind w:left="57" w:right="57" w:firstLine="260"/>
              <w:jc w:val="both"/>
            </w:pPr>
          </w:p>
          <w:p w:rsidR="008B04F1" w:rsidRPr="00054140" w:rsidRDefault="008B04F1" w:rsidP="008B04F1">
            <w:pPr>
              <w:spacing w:before="40" w:after="40"/>
              <w:ind w:left="57" w:right="57" w:firstLine="260"/>
              <w:rPr>
                <w:color w:val="FF0000"/>
              </w:rPr>
            </w:pPr>
            <w:r w:rsidRPr="00054140">
              <w:rPr>
                <w:color w:val="FF0000"/>
              </w:rPr>
              <w:t>Обоснование оптимального варианта направления исследований должно включать систематизированный перечень того, что необходимо исследовать, предполагаемые методы и экспериментальное оборудование, и ожидаемые научные результаты.</w:t>
            </w:r>
          </w:p>
        </w:tc>
      </w:tr>
      <w:tr w:rsidR="008B04F1" w:rsidRPr="004902FA">
        <w:trPr>
          <w:jc w:val="center"/>
        </w:trPr>
        <w:tc>
          <w:tcPr>
            <w:tcW w:w="1096" w:type="dxa"/>
            <w:vAlign w:val="center"/>
          </w:tcPr>
          <w:p w:rsidR="008B04F1" w:rsidRDefault="008B04F1" w:rsidP="00D139F6">
            <w:pPr>
              <w:jc w:val="center"/>
            </w:pPr>
            <w:r>
              <w:lastRenderedPageBreak/>
              <w:t>6</w:t>
            </w:r>
          </w:p>
        </w:tc>
        <w:tc>
          <w:tcPr>
            <w:tcW w:w="14126" w:type="dxa"/>
            <w:vAlign w:val="center"/>
          </w:tcPr>
          <w:p w:rsidR="008B04F1" w:rsidRPr="00034A78" w:rsidRDefault="008B04F1" w:rsidP="008B04F1">
            <w:pPr>
              <w:spacing w:before="60" w:after="60"/>
              <w:ind w:left="57" w:right="57" w:firstLine="284"/>
            </w:pPr>
            <w:r w:rsidRPr="00034A78">
              <w:t>План проведения теоретических и (или) прогнозных исследований должен позволять получить достаточные теоретические и (или) достоверные экспериментальные результаты для решения поставленных научно-исследовательских задач и предусматривать (включать):</w:t>
            </w:r>
          </w:p>
          <w:p w:rsidR="008B04F1" w:rsidRPr="00034A78" w:rsidRDefault="008B04F1" w:rsidP="008B04F1">
            <w:pPr>
              <w:spacing w:before="60" w:after="60"/>
              <w:ind w:left="57" w:right="57" w:firstLine="284"/>
            </w:pPr>
            <w:r w:rsidRPr="00034A78">
              <w:t>- наименование работ и виды работ (экспериментальные / теоретические);</w:t>
            </w:r>
          </w:p>
          <w:p w:rsidR="008B04F1" w:rsidRPr="00034A78" w:rsidRDefault="008B04F1" w:rsidP="008B04F1">
            <w:pPr>
              <w:spacing w:before="60" w:after="60"/>
              <w:ind w:left="57" w:right="57" w:firstLine="284"/>
            </w:pPr>
            <w:r w:rsidRPr="00034A78">
              <w:t xml:space="preserve">- планируемые научные результаты (указываются в соответствии официальным перечнем результатов научно-технической деятельности, установленным постановлением Правительства Российской Федерации от 4 мая </w:t>
            </w:r>
            <w:smartTag w:uri="urn:schemas-microsoft-com:office:smarttags" w:element="metricconverter">
              <w:smartTagPr>
                <w:attr w:name="ProductID" w:val="2005 г"/>
              </w:smartTagPr>
              <w:r w:rsidRPr="00034A78">
                <w:t>2005 г</w:t>
              </w:r>
            </w:smartTag>
            <w:r w:rsidRPr="00034A78">
              <w:t>. N 284 "О государственном учете результатов научно-исследовательских, опытно-конструкторских и технологических работ гражданского назначения") и не должны подпадать под перечни сведений, подлежащих засекречиванию органов государственной власти и организаций, руководители которых наделены полномочиями по отнесению сведений к государственной тайне по Распоряжению Президента Российской федерации №151-РП от 16.04.2005 г. (с изменениями и дополнениями);</w:t>
            </w:r>
          </w:p>
          <w:p w:rsidR="008B04F1" w:rsidRPr="00034A78" w:rsidRDefault="008B04F1" w:rsidP="008B04F1">
            <w:pPr>
              <w:spacing w:before="60" w:after="60"/>
              <w:ind w:left="57" w:right="57" w:firstLine="284"/>
            </w:pPr>
            <w:r w:rsidRPr="00034A78">
              <w:t>- сроки проведения работ;</w:t>
            </w:r>
          </w:p>
          <w:p w:rsidR="008B04F1" w:rsidRPr="00034A78" w:rsidRDefault="008B04F1" w:rsidP="008B04F1">
            <w:pPr>
              <w:spacing w:before="60" w:after="60"/>
              <w:ind w:left="57" w:right="57" w:firstLine="284"/>
              <w:jc w:val="both"/>
            </w:pPr>
            <w:r w:rsidRPr="00034A78">
              <w:t>- форма представления результатов работ (статьи, монографии, доклады, патенты, полезные модели и др.)</w:t>
            </w:r>
          </w:p>
          <w:p w:rsidR="008B04F1" w:rsidRPr="00034A78" w:rsidRDefault="008B04F1" w:rsidP="008B04F1">
            <w:pPr>
              <w:spacing w:before="40" w:after="40"/>
              <w:ind w:left="57" w:right="57"/>
              <w:jc w:val="both"/>
            </w:pPr>
            <w:r w:rsidRPr="00034A78">
              <w:t>План проведения исследований должен быть рассмотрен на ученом (научно-техническом) совете.</w:t>
            </w:r>
          </w:p>
        </w:tc>
      </w:tr>
      <w:tr w:rsidR="008B04F1" w:rsidRPr="004902FA">
        <w:trPr>
          <w:jc w:val="center"/>
        </w:trPr>
        <w:tc>
          <w:tcPr>
            <w:tcW w:w="1096" w:type="dxa"/>
            <w:vAlign w:val="center"/>
          </w:tcPr>
          <w:p w:rsidR="008B04F1" w:rsidRDefault="008B04F1" w:rsidP="00D139F6">
            <w:pPr>
              <w:jc w:val="center"/>
            </w:pPr>
            <w:r>
              <w:t>7</w:t>
            </w:r>
          </w:p>
        </w:tc>
        <w:tc>
          <w:tcPr>
            <w:tcW w:w="14126" w:type="dxa"/>
            <w:vAlign w:val="center"/>
          </w:tcPr>
          <w:p w:rsidR="008B04F1" w:rsidRPr="00034A78" w:rsidRDefault="008B04F1" w:rsidP="008B04F1">
            <w:pPr>
              <w:spacing w:before="60" w:after="60"/>
              <w:ind w:left="57" w:right="57" w:firstLine="284"/>
            </w:pPr>
            <w:r w:rsidRPr="00034A78">
              <w:t xml:space="preserve">Материалы, описывающие проведение теоретических и (или) экспериментальных исследований могут включать: </w:t>
            </w:r>
          </w:p>
          <w:p w:rsidR="008B04F1" w:rsidRPr="00034A78" w:rsidRDefault="008B04F1" w:rsidP="008B04F1">
            <w:pPr>
              <w:spacing w:before="60" w:after="60"/>
              <w:ind w:left="57" w:right="57" w:firstLine="284"/>
            </w:pPr>
            <w:r w:rsidRPr="00034A78">
              <w:lastRenderedPageBreak/>
              <w:t>- лабораторные технологические инструкции;</w:t>
            </w:r>
          </w:p>
          <w:p w:rsidR="008B04F1" w:rsidRPr="00034A78" w:rsidRDefault="008B04F1" w:rsidP="008B04F1">
            <w:pPr>
              <w:spacing w:before="60" w:after="60"/>
              <w:ind w:left="57" w:right="57" w:firstLine="284"/>
            </w:pPr>
            <w:r w:rsidRPr="00034A78">
              <w:t>- акты изготовления экспериментальных образцов;</w:t>
            </w:r>
          </w:p>
          <w:p w:rsidR="008B04F1" w:rsidRPr="00034A78" w:rsidRDefault="008B04F1" w:rsidP="008B04F1">
            <w:pPr>
              <w:spacing w:before="60" w:after="60"/>
              <w:ind w:left="57" w:right="57" w:firstLine="284"/>
            </w:pPr>
            <w:r w:rsidRPr="00034A78">
              <w:t>- методики и протоколы измерений характеристик экспериментальных образцов;</w:t>
            </w:r>
          </w:p>
          <w:p w:rsidR="008B04F1" w:rsidRPr="00034A78" w:rsidRDefault="008B04F1" w:rsidP="008B04F1">
            <w:pPr>
              <w:spacing w:before="60" w:after="60"/>
              <w:ind w:left="57" w:right="57" w:firstLine="284"/>
            </w:pPr>
            <w:r w:rsidRPr="00034A78">
              <w:t>- акты готовности испытательных стендов (установок) (при необходимости разработки испытательного стенда);</w:t>
            </w:r>
          </w:p>
          <w:p w:rsidR="008B04F1" w:rsidRPr="00034A78" w:rsidRDefault="008B04F1" w:rsidP="008B04F1">
            <w:pPr>
              <w:spacing w:before="60" w:after="60"/>
              <w:ind w:left="57" w:right="57" w:firstLine="284"/>
            </w:pPr>
            <w:r w:rsidRPr="00034A78">
              <w:t>- протоколы испытаний (исследований) экспериментальных образцов;</w:t>
            </w:r>
          </w:p>
          <w:p w:rsidR="008B04F1" w:rsidRPr="00034A78" w:rsidRDefault="008B04F1" w:rsidP="008B04F1">
            <w:pPr>
              <w:spacing w:before="60" w:after="60"/>
              <w:ind w:left="57" w:right="57" w:firstLine="284"/>
            </w:pPr>
            <w:r w:rsidRPr="00034A78">
              <w:t>- результаты оптимизации параметров;</w:t>
            </w:r>
          </w:p>
          <w:p w:rsidR="008B04F1" w:rsidRPr="00034A78" w:rsidRDefault="008B04F1" w:rsidP="008B04F1">
            <w:pPr>
              <w:spacing w:before="60" w:after="60"/>
              <w:ind w:left="57" w:right="57" w:firstLine="284"/>
            </w:pPr>
            <w:r w:rsidRPr="00034A78">
              <w:t>- описание применяемых для решения поставленных научно-исследовательских задач моделей, алгоритмов, методик (и) или закономерностей;</w:t>
            </w:r>
          </w:p>
          <w:p w:rsidR="008B04F1" w:rsidRPr="00034A78" w:rsidRDefault="008B04F1" w:rsidP="008B04F1">
            <w:pPr>
              <w:spacing w:before="40" w:after="40"/>
              <w:ind w:left="57" w:right="57" w:firstLine="260"/>
            </w:pPr>
            <w:r w:rsidRPr="00034A78">
              <w:t>- результаты систематизации и предварительной оценки полученных результатов и др.</w:t>
            </w:r>
          </w:p>
        </w:tc>
      </w:tr>
      <w:tr w:rsidR="008B04F1" w:rsidRPr="004902FA">
        <w:trPr>
          <w:jc w:val="center"/>
        </w:trPr>
        <w:tc>
          <w:tcPr>
            <w:tcW w:w="1096" w:type="dxa"/>
            <w:vAlign w:val="center"/>
          </w:tcPr>
          <w:p w:rsidR="008B04F1" w:rsidRDefault="008B04F1" w:rsidP="00D139F6">
            <w:pPr>
              <w:jc w:val="center"/>
            </w:pPr>
            <w:r>
              <w:lastRenderedPageBreak/>
              <w:t>8</w:t>
            </w:r>
          </w:p>
        </w:tc>
        <w:tc>
          <w:tcPr>
            <w:tcW w:w="14126" w:type="dxa"/>
            <w:vAlign w:val="center"/>
          </w:tcPr>
          <w:p w:rsidR="00B11EC1" w:rsidRPr="00B11EC1" w:rsidRDefault="00B11EC1" w:rsidP="008B04F1">
            <w:pPr>
              <w:spacing w:before="40" w:after="40"/>
              <w:ind w:left="57" w:right="57" w:firstLine="260"/>
              <w:rPr>
                <w:color w:val="FF0000"/>
              </w:rPr>
            </w:pPr>
            <w:r w:rsidRPr="00B11EC1">
              <w:rPr>
                <w:color w:val="FF0000"/>
              </w:rPr>
              <w:t>Результаты теоретических и экспериментальных исследований будут рассмотрены на Ученом совете Южного федерального университета (факультета математики, механики и компьютерных наук Южного федерального университета)</w:t>
            </w:r>
          </w:p>
          <w:p w:rsidR="008B04F1" w:rsidRPr="00034A78" w:rsidRDefault="008B04F1" w:rsidP="008B04F1">
            <w:pPr>
              <w:spacing w:before="40" w:after="40"/>
              <w:ind w:left="57" w:right="57" w:firstLine="260"/>
              <w:rPr>
                <w:sz w:val="18"/>
                <w:szCs w:val="18"/>
              </w:rPr>
            </w:pPr>
            <w:r w:rsidRPr="00034A78">
              <w:t>Результаты теоретических и (или) экспериментальных исследований должны быть рассмотрены на ученом (научно-техническом) совете.</w:t>
            </w:r>
          </w:p>
        </w:tc>
      </w:tr>
      <w:tr w:rsidR="008B04F1" w:rsidRPr="004902FA">
        <w:trPr>
          <w:jc w:val="center"/>
        </w:trPr>
        <w:tc>
          <w:tcPr>
            <w:tcW w:w="1096" w:type="dxa"/>
            <w:vAlign w:val="center"/>
          </w:tcPr>
          <w:p w:rsidR="008B04F1" w:rsidRDefault="008B04F1" w:rsidP="00D139F6">
            <w:pPr>
              <w:jc w:val="center"/>
            </w:pPr>
            <w:r>
              <w:t>9</w:t>
            </w:r>
          </w:p>
        </w:tc>
        <w:tc>
          <w:tcPr>
            <w:tcW w:w="14126" w:type="dxa"/>
            <w:vAlign w:val="center"/>
          </w:tcPr>
          <w:p w:rsidR="00ED4E4D" w:rsidRDefault="00ED4E4D" w:rsidP="00B11EC1">
            <w:pPr>
              <w:spacing w:before="60" w:after="60"/>
              <w:ind w:left="57" w:right="57" w:firstLine="284"/>
              <w:jc w:val="both"/>
            </w:pPr>
            <w:r>
              <w:t xml:space="preserve">В данной поисковой научно-исследовательской работе предполагается построение новых математических моделей защиты информации от технической утечки и нелегального доступа, копирования и тиражирования, а также теоретическое и экспериментальное исследование их применимости. Особенностью разрабатываемых моделей является применение для их построения теории помехоустойчивого кодирования, в частности, использование новых разработанных результатов в области декодирования семейств алгебро-геометрических кодов и решения операторных сверточных уравнений. </w:t>
            </w:r>
            <w:r w:rsidR="004325E2">
              <w:t>В мировом сообществе это было, однако, применение новых результатов позволит построить вычислительно эффективные и более криптографически стойкие схемы защиты информации по сравнению с существующими.</w:t>
            </w:r>
          </w:p>
          <w:p w:rsidR="00ED4E4D" w:rsidRDefault="00ED4E4D" w:rsidP="00B11EC1">
            <w:pPr>
              <w:spacing w:before="60" w:after="60"/>
              <w:ind w:left="57" w:right="57" w:firstLine="284"/>
              <w:jc w:val="both"/>
            </w:pPr>
          </w:p>
          <w:p w:rsidR="00B11EC1" w:rsidRDefault="00B11EC1" w:rsidP="00B11EC1">
            <w:pPr>
              <w:spacing w:before="60" w:after="60"/>
              <w:ind w:left="57" w:right="57" w:firstLine="284"/>
              <w:jc w:val="both"/>
            </w:pPr>
            <w:r>
              <w:t xml:space="preserve">Результаты, приведенные в пункте 5 настоящего раздела, предполагается получить полностью, что позволит достигнуть поставленных целей. </w:t>
            </w:r>
            <w:r w:rsidR="00FD2546">
              <w:t xml:space="preserve">На основе анализа мировой литературы в предметной области можно заключить, что планируемые теоретические и экспериментальные исследования обеспечивают конкурентоспособность разрабатываемой научно-исследовательской продукции и при их выполнении </w:t>
            </w:r>
            <w:r w:rsidR="007A0132">
              <w:t xml:space="preserve">результаты </w:t>
            </w:r>
            <w:r w:rsidR="00FD2546">
              <w:t>достигнут уровня, сравнимого с мировым.</w:t>
            </w:r>
            <w:r w:rsidR="00563857">
              <w:t xml:space="preserve"> Обоснованный в пункте 5 настоящего раздела оптимальный вариант исследований дает основание сделать вывод о том, что </w:t>
            </w:r>
            <w:r w:rsidR="007A0132">
              <w:t xml:space="preserve">развитие алгебро-геометрического и теоретико-операторного подходов позволит получить вычислительно эффективные и криптографически стойкие решения задач модификации и построения систем защиты информации от технической утечки, несанкционированного доступа, копирования и тиражирования </w:t>
            </w:r>
            <w:r w:rsidR="00563857">
              <w:t xml:space="preserve">информации. Результаты </w:t>
            </w:r>
            <w:r w:rsidR="00563857" w:rsidRPr="00034A78">
              <w:t>поисковой научно-исследовательской работы</w:t>
            </w:r>
            <w:r w:rsidR="00563857">
              <w:t xml:space="preserve"> могут быть использованы для построения программно-аппаратных систем защиты информации </w:t>
            </w:r>
            <w:r w:rsidR="004F4E8F">
              <w:t>в системах обмена, обработки и хранения информации, например, системах цифровой связи, электронных платежей, электронного документооборота, распространения и продажи лицензионной продукции и т.п.</w:t>
            </w:r>
            <w:r w:rsidR="002C1CBE">
              <w:t xml:space="preserve"> Кроме того, эти результаты могут быть использованы при подготовке бакалавров и магистров по специальностям группы защиты информации и информационных технологий.</w:t>
            </w:r>
          </w:p>
          <w:p w:rsidR="00B11EC1" w:rsidRDefault="00B11EC1" w:rsidP="008B04F1">
            <w:pPr>
              <w:spacing w:before="60" w:after="60"/>
              <w:ind w:left="57" w:right="57" w:firstLine="284"/>
            </w:pPr>
          </w:p>
          <w:p w:rsidR="008B04F1" w:rsidRPr="00034A78" w:rsidRDefault="008B04F1" w:rsidP="008B04F1">
            <w:pPr>
              <w:spacing w:before="60" w:after="60"/>
              <w:ind w:left="57" w:right="57" w:firstLine="284"/>
            </w:pPr>
            <w:r w:rsidRPr="00034A78">
              <w:t>Обобщение и оценка результатов исследований должны включать:</w:t>
            </w:r>
          </w:p>
          <w:p w:rsidR="008B04F1" w:rsidRPr="00034A78" w:rsidRDefault="008B04F1" w:rsidP="008B04F1">
            <w:pPr>
              <w:spacing w:before="60" w:after="60"/>
              <w:ind w:left="57" w:right="57" w:firstLine="284"/>
            </w:pPr>
            <w:r w:rsidRPr="00034A78">
              <w:t>- оценку полноты решения задач и достижения поставленных целей;</w:t>
            </w:r>
          </w:p>
          <w:p w:rsidR="008B04F1" w:rsidRPr="00034A78" w:rsidRDefault="008B04F1" w:rsidP="008B04F1">
            <w:pPr>
              <w:spacing w:before="60" w:after="60"/>
              <w:ind w:left="57" w:right="57" w:firstLine="284"/>
            </w:pPr>
            <w:r w:rsidRPr="00034A78">
              <w:t>- сопоставление и обобщение результатов анализа научно-информационных источников и теоретических (экспериментальных) исследований;</w:t>
            </w:r>
          </w:p>
          <w:p w:rsidR="008B04F1" w:rsidRPr="00034A78" w:rsidRDefault="008B04F1" w:rsidP="008B04F1">
            <w:pPr>
              <w:spacing w:before="60" w:after="60"/>
              <w:ind w:left="57" w:right="57" w:firstLine="284"/>
            </w:pPr>
            <w:r w:rsidRPr="00034A78">
              <w:t>- оценку эффективности полученных результатов в сравнении с современным научно-техническим уровнем;</w:t>
            </w:r>
          </w:p>
          <w:p w:rsidR="008B04F1" w:rsidRPr="00034A78" w:rsidRDefault="008B04F1" w:rsidP="008B04F1">
            <w:pPr>
              <w:spacing w:before="60" w:after="60"/>
              <w:ind w:left="57" w:right="57" w:firstLine="284"/>
            </w:pPr>
            <w:r w:rsidRPr="00034A78">
              <w:t>- разработку рекомендаций по возможности использования результатов поисковой научно-исследовательской работы в реальном секторе экономики;</w:t>
            </w:r>
          </w:p>
          <w:p w:rsidR="008B04F1" w:rsidRPr="00034A78" w:rsidRDefault="008B04F1" w:rsidP="008B04F1">
            <w:pPr>
              <w:spacing w:before="60" w:after="60"/>
              <w:ind w:left="57" w:right="57" w:firstLine="284"/>
            </w:pPr>
            <w:r w:rsidRPr="00034A78">
              <w:t>- разработку рекомендаций по использованию результатов поисковой научно-исследовательской работы при создании научно-образовательных курсов.</w:t>
            </w:r>
          </w:p>
          <w:p w:rsidR="008B04F1" w:rsidRPr="00034A78" w:rsidRDefault="008B04F1" w:rsidP="008B04F1">
            <w:pPr>
              <w:spacing w:before="40" w:after="40"/>
              <w:ind w:left="57" w:right="57" w:firstLine="260"/>
            </w:pPr>
            <w:r w:rsidRPr="00034A78">
              <w:t>Должен быть обоснован выбор (подход к разработке) моделей, методов, программ и (или) алгоритмов, позволяющие увеличить объем знаний для более глубокого понимания и путей применения новых явлений, механизмов или закономерностей.</w:t>
            </w:r>
          </w:p>
        </w:tc>
      </w:tr>
      <w:tr w:rsidR="008B04F1" w:rsidRPr="004902FA">
        <w:trPr>
          <w:jc w:val="center"/>
        </w:trPr>
        <w:tc>
          <w:tcPr>
            <w:tcW w:w="1096" w:type="dxa"/>
            <w:vAlign w:val="center"/>
          </w:tcPr>
          <w:p w:rsidR="008B04F1" w:rsidRDefault="008B04F1" w:rsidP="00D139F6">
            <w:pPr>
              <w:jc w:val="center"/>
            </w:pPr>
            <w:r>
              <w:lastRenderedPageBreak/>
              <w:t>10</w:t>
            </w:r>
          </w:p>
        </w:tc>
        <w:tc>
          <w:tcPr>
            <w:tcW w:w="14126" w:type="dxa"/>
            <w:vAlign w:val="center"/>
          </w:tcPr>
          <w:p w:rsidR="008B04F1" w:rsidRPr="005D6339" w:rsidRDefault="008B04F1" w:rsidP="008B04F1">
            <w:pPr>
              <w:spacing w:before="40" w:after="40"/>
              <w:ind w:left="57" w:right="57" w:firstLine="260"/>
              <w:rPr>
                <w:color w:val="FF0000"/>
                <w:sz w:val="18"/>
                <w:szCs w:val="18"/>
              </w:rPr>
            </w:pPr>
            <w:r w:rsidRPr="005D6339">
              <w:rPr>
                <w:color w:val="FF0000"/>
              </w:rPr>
              <w:t>Рекомендации по возможности использования результатов проведенной поисковой научно-исследовательской работы в реальном секторе экономики должны быть оценены и согласованы с предприятием (организацией) отрасли промышленности</w:t>
            </w:r>
          </w:p>
        </w:tc>
      </w:tr>
      <w:tr w:rsidR="008B04F1" w:rsidRPr="004902FA">
        <w:trPr>
          <w:jc w:val="center"/>
        </w:trPr>
        <w:tc>
          <w:tcPr>
            <w:tcW w:w="1096" w:type="dxa"/>
            <w:vAlign w:val="center"/>
          </w:tcPr>
          <w:p w:rsidR="008B04F1" w:rsidRDefault="008B04F1" w:rsidP="00D139F6">
            <w:pPr>
              <w:jc w:val="center"/>
            </w:pPr>
            <w:r>
              <w:t>11</w:t>
            </w:r>
          </w:p>
        </w:tc>
        <w:tc>
          <w:tcPr>
            <w:tcW w:w="14126" w:type="dxa"/>
            <w:vAlign w:val="center"/>
          </w:tcPr>
          <w:p w:rsidR="008B04F1" w:rsidRPr="00034A78" w:rsidRDefault="008B04F1" w:rsidP="008B04F1">
            <w:pPr>
              <w:spacing w:before="40" w:after="40"/>
              <w:ind w:left="57" w:right="57" w:firstLine="260"/>
            </w:pPr>
            <w:r w:rsidRPr="00034A78">
              <w:t>Рекомендации по использованию результатов поисковой научно-исследовательской работы при разработке научно-образовательных курсов должны быть рассмотрены на ученом (научно-техническом) совете.</w:t>
            </w:r>
          </w:p>
        </w:tc>
      </w:tr>
      <w:tr w:rsidR="008B04F1" w:rsidRPr="004902FA">
        <w:trPr>
          <w:jc w:val="center"/>
        </w:trPr>
        <w:tc>
          <w:tcPr>
            <w:tcW w:w="1096" w:type="dxa"/>
            <w:vAlign w:val="center"/>
          </w:tcPr>
          <w:p w:rsidR="008B04F1" w:rsidRDefault="008B04F1" w:rsidP="00D139F6">
            <w:pPr>
              <w:jc w:val="center"/>
            </w:pPr>
            <w:r>
              <w:t>12</w:t>
            </w:r>
          </w:p>
        </w:tc>
        <w:tc>
          <w:tcPr>
            <w:tcW w:w="14126" w:type="dxa"/>
            <w:vAlign w:val="center"/>
          </w:tcPr>
          <w:p w:rsidR="008B04F1" w:rsidRPr="00034A78" w:rsidRDefault="008B04F1" w:rsidP="008B04F1">
            <w:pPr>
              <w:spacing w:before="40" w:after="40"/>
              <w:ind w:left="57" w:right="57" w:firstLine="260"/>
            </w:pPr>
            <w:r w:rsidRPr="00034A78">
              <w:t>Перед публикацией результатов должно быть получено заключение экспертной комиссии по открытому опубликованию.</w:t>
            </w:r>
          </w:p>
        </w:tc>
      </w:tr>
    </w:tbl>
    <w:p w:rsidR="00050691" w:rsidRDefault="00050691" w:rsidP="00050691">
      <w:pPr>
        <w:snapToGrid w:val="0"/>
        <w:jc w:val="both"/>
        <w:rPr>
          <w:color w:val="000000"/>
          <w:sz w:val="18"/>
          <w:szCs w:val="18"/>
        </w:rPr>
      </w:pPr>
    </w:p>
    <w:p w:rsidR="00D139F6" w:rsidRDefault="00D139F6" w:rsidP="00050691">
      <w:pPr>
        <w:snapToGrid w:val="0"/>
        <w:jc w:val="both"/>
        <w:rPr>
          <w:color w:val="000000"/>
          <w:sz w:val="18"/>
          <w:szCs w:val="18"/>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94"/>
        <w:gridCol w:w="12114"/>
        <w:gridCol w:w="2214"/>
      </w:tblGrid>
      <w:tr w:rsidR="00664AE0" w:rsidRPr="00BE56E5">
        <w:trPr>
          <w:jc w:val="center"/>
        </w:trPr>
        <w:tc>
          <w:tcPr>
            <w:tcW w:w="15222" w:type="dxa"/>
            <w:gridSpan w:val="3"/>
            <w:tcBorders>
              <w:right w:val="single" w:sz="4" w:space="0" w:color="auto"/>
            </w:tcBorders>
            <w:shd w:val="clear" w:color="auto" w:fill="BFBFBF"/>
          </w:tcPr>
          <w:p w:rsidR="00664AE0" w:rsidRPr="002A1F00" w:rsidRDefault="002A1F00" w:rsidP="002B2F17">
            <w:pPr>
              <w:snapToGrid w:val="0"/>
              <w:rPr>
                <w:b/>
                <w:sz w:val="22"/>
                <w:szCs w:val="22"/>
              </w:rPr>
            </w:pPr>
            <w:r w:rsidRPr="002A1F00">
              <w:rPr>
                <w:b/>
                <w:sz w:val="22"/>
                <w:szCs w:val="22"/>
                <w:lang w:eastAsia="ar-SA"/>
              </w:rPr>
              <w:t xml:space="preserve">Раздел 3. </w:t>
            </w:r>
            <w:r w:rsidRPr="002A1F00">
              <w:rPr>
                <w:b/>
                <w:sz w:val="22"/>
                <w:szCs w:val="22"/>
              </w:rPr>
              <w:t xml:space="preserve">Требования, предъявляемые к поисковым научно-исследовательским работам (этапам), </w:t>
            </w:r>
            <w:r w:rsidRPr="002A1F00">
              <w:rPr>
                <w:b/>
                <w:sz w:val="22"/>
                <w:szCs w:val="22"/>
                <w:lang w:val="en-US"/>
              </w:rPr>
              <w:t>c</w:t>
            </w:r>
            <w:r w:rsidRPr="002A1F00">
              <w:rPr>
                <w:b/>
                <w:color w:val="000000"/>
                <w:sz w:val="22"/>
                <w:szCs w:val="22"/>
              </w:rPr>
              <w:t>рок (период) выполнения поисковых научно-исследовательских работ (этапов)</w:t>
            </w:r>
          </w:p>
        </w:tc>
      </w:tr>
      <w:tr w:rsidR="00BE56E5" w:rsidRPr="00FF7B7B" w:rsidTr="002B2F17">
        <w:trPr>
          <w:trHeight w:val="20"/>
          <w:jc w:val="center"/>
        </w:trPr>
        <w:tc>
          <w:tcPr>
            <w:tcW w:w="894" w:type="dxa"/>
            <w:shd w:val="clear" w:color="auto" w:fill="D9D9D9"/>
          </w:tcPr>
          <w:p w:rsidR="00BE56E5" w:rsidRPr="00FF7B7B" w:rsidRDefault="00BE56E5" w:rsidP="002B2F17">
            <w:pPr>
              <w:snapToGrid w:val="0"/>
              <w:jc w:val="center"/>
              <w:rPr>
                <w:b/>
                <w:sz w:val="22"/>
                <w:szCs w:val="22"/>
              </w:rPr>
            </w:pPr>
            <w:r w:rsidRPr="00FF7B7B">
              <w:rPr>
                <w:b/>
                <w:sz w:val="16"/>
                <w:szCs w:val="16"/>
              </w:rPr>
              <w:t>Номер этапа</w:t>
            </w:r>
          </w:p>
        </w:tc>
        <w:tc>
          <w:tcPr>
            <w:tcW w:w="12114" w:type="dxa"/>
            <w:shd w:val="clear" w:color="auto" w:fill="D9D9D9"/>
          </w:tcPr>
          <w:p w:rsidR="00BE56E5" w:rsidRPr="00CA74B5" w:rsidRDefault="00BE56E5" w:rsidP="00311E28">
            <w:pPr>
              <w:snapToGrid w:val="0"/>
              <w:jc w:val="center"/>
              <w:rPr>
                <w:b/>
                <w:sz w:val="16"/>
                <w:szCs w:val="16"/>
              </w:rPr>
            </w:pPr>
            <w:r>
              <w:rPr>
                <w:b/>
                <w:sz w:val="16"/>
                <w:szCs w:val="16"/>
              </w:rPr>
              <w:t xml:space="preserve">Требования, предъявляемые к </w:t>
            </w:r>
            <w:r w:rsidRPr="00CA74B5">
              <w:rPr>
                <w:b/>
                <w:sz w:val="16"/>
                <w:szCs w:val="16"/>
              </w:rPr>
              <w:t xml:space="preserve">поисковым научно-исследовательским </w:t>
            </w:r>
            <w:r>
              <w:rPr>
                <w:b/>
                <w:sz w:val="16"/>
                <w:szCs w:val="16"/>
              </w:rPr>
              <w:t>работам</w:t>
            </w:r>
            <w:r w:rsidRPr="00CA74B5">
              <w:rPr>
                <w:b/>
                <w:sz w:val="16"/>
                <w:szCs w:val="16"/>
              </w:rPr>
              <w:t xml:space="preserve"> (этапам) </w:t>
            </w:r>
            <w:r>
              <w:rPr>
                <w:b/>
                <w:sz w:val="16"/>
                <w:szCs w:val="16"/>
              </w:rPr>
              <w:t>(</w:t>
            </w:r>
            <w:r w:rsidRPr="00FF7B7B">
              <w:rPr>
                <w:b/>
                <w:sz w:val="16"/>
                <w:szCs w:val="16"/>
              </w:rPr>
              <w:t xml:space="preserve">Параметры, определяющие качество заказываемых </w:t>
            </w:r>
            <w:r w:rsidRPr="00CA74B5">
              <w:rPr>
                <w:b/>
                <w:sz w:val="16"/>
                <w:szCs w:val="16"/>
              </w:rPr>
              <w:t>поисковы</w:t>
            </w:r>
            <w:r>
              <w:rPr>
                <w:b/>
                <w:sz w:val="16"/>
                <w:szCs w:val="16"/>
              </w:rPr>
              <w:t>х</w:t>
            </w:r>
            <w:r w:rsidRPr="00CA74B5">
              <w:rPr>
                <w:b/>
                <w:sz w:val="16"/>
                <w:szCs w:val="16"/>
              </w:rPr>
              <w:t xml:space="preserve"> научно-исследовательски</w:t>
            </w:r>
            <w:r>
              <w:rPr>
                <w:b/>
                <w:sz w:val="16"/>
                <w:szCs w:val="16"/>
              </w:rPr>
              <w:t>х</w:t>
            </w:r>
            <w:r w:rsidRPr="00CA74B5">
              <w:rPr>
                <w:b/>
                <w:sz w:val="16"/>
                <w:szCs w:val="16"/>
              </w:rPr>
              <w:t xml:space="preserve"> </w:t>
            </w:r>
            <w:r w:rsidR="00BE323B">
              <w:rPr>
                <w:b/>
                <w:sz w:val="16"/>
                <w:szCs w:val="16"/>
              </w:rPr>
              <w:t>работ (этапов))</w:t>
            </w:r>
            <w:r>
              <w:rPr>
                <w:b/>
                <w:sz w:val="16"/>
                <w:szCs w:val="16"/>
              </w:rPr>
              <w:t xml:space="preserve"> </w:t>
            </w:r>
            <w:r w:rsidRPr="00FF7B7B">
              <w:rPr>
                <w:b/>
                <w:sz w:val="16"/>
                <w:szCs w:val="16"/>
              </w:rPr>
              <w:t>Параметры, определяющие количественные (и/или объемные, структурные и иные) характеристики</w:t>
            </w:r>
            <w:r>
              <w:rPr>
                <w:b/>
                <w:sz w:val="16"/>
                <w:szCs w:val="16"/>
              </w:rPr>
              <w:t xml:space="preserve"> </w:t>
            </w:r>
            <w:r w:rsidRPr="00CA74B5">
              <w:rPr>
                <w:b/>
                <w:sz w:val="16"/>
                <w:szCs w:val="16"/>
              </w:rPr>
              <w:t>поисковы</w:t>
            </w:r>
            <w:r>
              <w:rPr>
                <w:b/>
                <w:sz w:val="16"/>
                <w:szCs w:val="16"/>
              </w:rPr>
              <w:t>х</w:t>
            </w:r>
            <w:r w:rsidRPr="00CA74B5">
              <w:rPr>
                <w:b/>
                <w:sz w:val="16"/>
                <w:szCs w:val="16"/>
              </w:rPr>
              <w:t xml:space="preserve"> научно-исследовательски</w:t>
            </w:r>
            <w:r>
              <w:rPr>
                <w:b/>
                <w:sz w:val="16"/>
                <w:szCs w:val="16"/>
              </w:rPr>
              <w:t>х</w:t>
            </w:r>
            <w:r w:rsidRPr="00CA74B5">
              <w:rPr>
                <w:b/>
                <w:sz w:val="16"/>
                <w:szCs w:val="16"/>
              </w:rPr>
              <w:t xml:space="preserve"> </w:t>
            </w:r>
            <w:r>
              <w:rPr>
                <w:b/>
                <w:sz w:val="16"/>
                <w:szCs w:val="16"/>
              </w:rPr>
              <w:t>работ (этапов)</w:t>
            </w:r>
          </w:p>
        </w:tc>
        <w:tc>
          <w:tcPr>
            <w:tcW w:w="2214" w:type="dxa"/>
            <w:shd w:val="clear" w:color="auto" w:fill="D9D9D9"/>
          </w:tcPr>
          <w:p w:rsidR="00BE56E5" w:rsidRPr="00FF7B7B" w:rsidRDefault="002A1F00" w:rsidP="002B2F17">
            <w:pPr>
              <w:snapToGrid w:val="0"/>
              <w:jc w:val="center"/>
              <w:rPr>
                <w:b/>
                <w:sz w:val="18"/>
                <w:szCs w:val="18"/>
              </w:rPr>
            </w:pPr>
            <w:r w:rsidRPr="002C16BA">
              <w:rPr>
                <w:b/>
                <w:color w:val="000000"/>
                <w:sz w:val="16"/>
                <w:szCs w:val="16"/>
              </w:rPr>
              <w:t>Дата окончания выполнения работ (этапов)</w:t>
            </w:r>
            <w:r w:rsidRPr="002C16BA">
              <w:rPr>
                <w:rStyle w:val="aff8"/>
                <w:b/>
                <w:color w:val="000000"/>
                <w:sz w:val="16"/>
                <w:szCs w:val="16"/>
              </w:rPr>
              <w:footnoteReference w:customMarkFollows="1" w:id="1"/>
              <w:sym w:font="Symbol" w:char="F02A"/>
            </w:r>
          </w:p>
        </w:tc>
      </w:tr>
      <w:tr w:rsidR="00BE56E5" w:rsidRPr="00FF7B7B" w:rsidTr="002B2F17">
        <w:trPr>
          <w:jc w:val="center"/>
        </w:trPr>
        <w:tc>
          <w:tcPr>
            <w:tcW w:w="894" w:type="dxa"/>
            <w:shd w:val="clear" w:color="auto" w:fill="D9D9D9"/>
            <w:vAlign w:val="center"/>
          </w:tcPr>
          <w:p w:rsidR="00BE56E5" w:rsidRPr="00FF7B7B" w:rsidRDefault="00BE56E5" w:rsidP="00311E28">
            <w:pPr>
              <w:snapToGrid w:val="0"/>
              <w:jc w:val="center"/>
              <w:rPr>
                <w:b/>
                <w:sz w:val="18"/>
                <w:szCs w:val="18"/>
              </w:rPr>
            </w:pPr>
            <w:r w:rsidRPr="00FF7B7B">
              <w:rPr>
                <w:b/>
                <w:sz w:val="18"/>
                <w:szCs w:val="18"/>
              </w:rPr>
              <w:t>1</w:t>
            </w:r>
          </w:p>
        </w:tc>
        <w:tc>
          <w:tcPr>
            <w:tcW w:w="12114" w:type="dxa"/>
            <w:shd w:val="clear" w:color="auto" w:fill="D9D9D9"/>
            <w:vAlign w:val="center"/>
          </w:tcPr>
          <w:p w:rsidR="00BE56E5" w:rsidRPr="00FF7B7B" w:rsidRDefault="00BE56E5" w:rsidP="00311E28">
            <w:pPr>
              <w:snapToGrid w:val="0"/>
              <w:jc w:val="center"/>
              <w:rPr>
                <w:b/>
                <w:sz w:val="18"/>
                <w:szCs w:val="18"/>
              </w:rPr>
            </w:pPr>
            <w:r>
              <w:rPr>
                <w:b/>
                <w:sz w:val="18"/>
                <w:szCs w:val="18"/>
              </w:rPr>
              <w:t>2</w:t>
            </w:r>
          </w:p>
        </w:tc>
        <w:tc>
          <w:tcPr>
            <w:tcW w:w="2214" w:type="dxa"/>
            <w:shd w:val="clear" w:color="auto" w:fill="D9D9D9"/>
            <w:vAlign w:val="center"/>
          </w:tcPr>
          <w:p w:rsidR="00BE56E5" w:rsidRPr="00425BD1" w:rsidRDefault="00BE56E5" w:rsidP="00311E28">
            <w:pPr>
              <w:snapToGrid w:val="0"/>
              <w:jc w:val="center"/>
              <w:rPr>
                <w:b/>
                <w:sz w:val="18"/>
                <w:szCs w:val="18"/>
              </w:rPr>
            </w:pPr>
            <w:r>
              <w:rPr>
                <w:b/>
                <w:sz w:val="18"/>
                <w:szCs w:val="18"/>
              </w:rPr>
              <w:t>3</w:t>
            </w:r>
          </w:p>
        </w:tc>
      </w:tr>
      <w:tr w:rsidR="008B04F1" w:rsidRPr="00FF7B7B" w:rsidTr="002B2F17">
        <w:trPr>
          <w:trHeight w:val="277"/>
          <w:jc w:val="center"/>
        </w:trPr>
        <w:tc>
          <w:tcPr>
            <w:tcW w:w="894" w:type="dxa"/>
            <w:shd w:val="clear" w:color="auto" w:fill="auto"/>
          </w:tcPr>
          <w:p w:rsidR="008B04F1" w:rsidRPr="00FF7B7B" w:rsidRDefault="008B04F1" w:rsidP="00D139F6">
            <w:pPr>
              <w:snapToGrid w:val="0"/>
              <w:ind w:left="57" w:right="57"/>
              <w:jc w:val="center"/>
              <w:rPr>
                <w:b/>
                <w:sz w:val="18"/>
                <w:szCs w:val="18"/>
              </w:rPr>
            </w:pPr>
            <w:r w:rsidRPr="00FF7B7B">
              <w:rPr>
                <w:b/>
                <w:sz w:val="18"/>
                <w:szCs w:val="18"/>
              </w:rPr>
              <w:t>I</w:t>
            </w:r>
          </w:p>
        </w:tc>
        <w:tc>
          <w:tcPr>
            <w:tcW w:w="12114" w:type="dxa"/>
            <w:shd w:val="clear" w:color="auto" w:fill="auto"/>
          </w:tcPr>
          <w:p w:rsidR="008B04F1" w:rsidRPr="00034A78" w:rsidRDefault="008B04F1" w:rsidP="008B04F1">
            <w:pPr>
              <w:spacing w:before="60" w:after="60"/>
              <w:ind w:left="57" w:right="57" w:firstLine="284"/>
              <w:jc w:val="both"/>
            </w:pPr>
            <w:r w:rsidRPr="00034A78">
              <w:t>Должны быть проведены экспериментальные и (или) теоретические исследования и при необходимости патентные исследования, в том числе:</w:t>
            </w:r>
          </w:p>
          <w:p w:rsidR="008B04F1" w:rsidRPr="00034A78" w:rsidRDefault="008B04F1" w:rsidP="008B04F1">
            <w:pPr>
              <w:numPr>
                <w:ilvl w:val="3"/>
                <w:numId w:val="39"/>
              </w:numPr>
              <w:spacing w:before="60" w:after="60"/>
              <w:ind w:left="57" w:right="57" w:firstLine="284"/>
              <w:jc w:val="both"/>
            </w:pPr>
            <w:r w:rsidRPr="00034A78">
              <w:t xml:space="preserve">аналитический обзор; </w:t>
            </w:r>
          </w:p>
          <w:p w:rsidR="008B04F1" w:rsidRPr="00034A78" w:rsidRDefault="008B04F1" w:rsidP="008B04F1">
            <w:pPr>
              <w:numPr>
                <w:ilvl w:val="3"/>
                <w:numId w:val="39"/>
              </w:numPr>
              <w:spacing w:before="60" w:after="60"/>
              <w:ind w:left="57" w:right="57" w:firstLine="284"/>
              <w:jc w:val="both"/>
              <w:rPr>
                <w:sz w:val="18"/>
                <w:szCs w:val="18"/>
              </w:rPr>
            </w:pPr>
            <w:r w:rsidRPr="00034A78">
              <w:t>выбор и обоснование оптимального варианта направлен</w:t>
            </w:r>
            <w:r w:rsidRPr="00034A78">
              <w:rPr>
                <w:sz w:val="18"/>
                <w:szCs w:val="18"/>
              </w:rPr>
              <w:t>и</w:t>
            </w:r>
            <w:r w:rsidRPr="00034A78">
              <w:t>я исследований;</w:t>
            </w:r>
          </w:p>
          <w:p w:rsidR="008B04F1" w:rsidRPr="00034A78" w:rsidRDefault="008B04F1" w:rsidP="008B04F1">
            <w:pPr>
              <w:numPr>
                <w:ilvl w:val="3"/>
                <w:numId w:val="39"/>
              </w:numPr>
              <w:spacing w:before="60" w:after="60"/>
              <w:ind w:left="57" w:right="57" w:firstLine="284"/>
              <w:jc w:val="both"/>
              <w:rPr>
                <w:sz w:val="18"/>
                <w:szCs w:val="18"/>
              </w:rPr>
            </w:pPr>
            <w:r w:rsidRPr="00034A78">
              <w:t>план проведения экспериментальных и (или) теоретических исследований;</w:t>
            </w:r>
          </w:p>
          <w:p w:rsidR="008B04F1" w:rsidRPr="00034A78" w:rsidRDefault="008B04F1" w:rsidP="008B04F1">
            <w:pPr>
              <w:numPr>
                <w:ilvl w:val="3"/>
                <w:numId w:val="39"/>
              </w:numPr>
              <w:spacing w:before="60" w:after="60"/>
              <w:ind w:left="57" w:right="57" w:firstLine="284"/>
              <w:jc w:val="both"/>
              <w:rPr>
                <w:sz w:val="18"/>
                <w:szCs w:val="18"/>
              </w:rPr>
            </w:pPr>
            <w:r w:rsidRPr="00034A78">
              <w:t xml:space="preserve">экспериментальные и (или) теоретические исследования </w:t>
            </w:r>
            <w:r w:rsidRPr="00034A78">
              <w:rPr>
                <w:lang w:val="en-US"/>
              </w:rPr>
              <w:t>I</w:t>
            </w:r>
            <w:r w:rsidRPr="00034A78">
              <w:t xml:space="preserve"> этапа.</w:t>
            </w:r>
          </w:p>
          <w:p w:rsidR="008B04F1" w:rsidRPr="00034A78" w:rsidRDefault="008B04F1" w:rsidP="008B04F1">
            <w:pPr>
              <w:spacing w:before="60" w:after="60"/>
              <w:ind w:left="57" w:right="57" w:firstLine="284"/>
            </w:pPr>
            <w:r w:rsidRPr="00034A78">
              <w:t>Материалы, описывающие проведение теоретических и (или) экспериментальных исследований должны включать все необходимые сведения для обеспечения возможности воспроизведения результатов проведенных исследований.</w:t>
            </w:r>
          </w:p>
        </w:tc>
        <w:tc>
          <w:tcPr>
            <w:tcW w:w="2214" w:type="dxa"/>
            <w:shd w:val="clear" w:color="auto" w:fill="auto"/>
          </w:tcPr>
          <w:p w:rsidR="008B04F1" w:rsidRPr="00034A78" w:rsidRDefault="008B04F1" w:rsidP="008B04F1">
            <w:pPr>
              <w:spacing w:before="60" w:after="60"/>
              <w:ind w:left="11" w:hanging="11"/>
              <w:jc w:val="center"/>
            </w:pPr>
            <w:r w:rsidRPr="00034A78">
              <w:rPr>
                <w:lang w:val="en-US"/>
              </w:rPr>
              <w:t>6</w:t>
            </w:r>
            <w:r w:rsidRPr="00034A78">
              <w:t xml:space="preserve"> сентября</w:t>
            </w:r>
          </w:p>
          <w:p w:rsidR="008B04F1" w:rsidRPr="00034A78" w:rsidRDefault="008B04F1" w:rsidP="008B04F1">
            <w:pPr>
              <w:ind w:hanging="14"/>
              <w:jc w:val="center"/>
              <w:rPr>
                <w:sz w:val="18"/>
                <w:szCs w:val="18"/>
              </w:rPr>
            </w:pPr>
            <w:r w:rsidRPr="00034A78">
              <w:t>2010 г.</w:t>
            </w:r>
          </w:p>
        </w:tc>
      </w:tr>
      <w:tr w:rsidR="008B04F1" w:rsidRPr="00FF7B7B" w:rsidTr="002B2F17">
        <w:trPr>
          <w:trHeight w:val="295"/>
          <w:jc w:val="center"/>
        </w:trPr>
        <w:tc>
          <w:tcPr>
            <w:tcW w:w="894" w:type="dxa"/>
            <w:shd w:val="clear" w:color="auto" w:fill="auto"/>
          </w:tcPr>
          <w:p w:rsidR="008B04F1" w:rsidRPr="00FF7B7B" w:rsidRDefault="008B04F1" w:rsidP="00D139F6">
            <w:pPr>
              <w:snapToGrid w:val="0"/>
              <w:ind w:left="57" w:right="57"/>
              <w:jc w:val="center"/>
              <w:rPr>
                <w:b/>
                <w:sz w:val="18"/>
                <w:szCs w:val="18"/>
              </w:rPr>
            </w:pPr>
            <w:r>
              <w:rPr>
                <w:b/>
                <w:sz w:val="18"/>
                <w:szCs w:val="18"/>
                <w:lang w:val="en-US"/>
              </w:rPr>
              <w:t>II</w:t>
            </w:r>
          </w:p>
        </w:tc>
        <w:tc>
          <w:tcPr>
            <w:tcW w:w="12114" w:type="dxa"/>
            <w:shd w:val="clear" w:color="auto" w:fill="auto"/>
          </w:tcPr>
          <w:p w:rsidR="008B04F1" w:rsidRPr="00034A78" w:rsidRDefault="008B04F1" w:rsidP="008B04F1">
            <w:pPr>
              <w:spacing w:before="60" w:after="60"/>
              <w:ind w:left="57" w:right="57" w:firstLine="284"/>
              <w:jc w:val="both"/>
            </w:pPr>
            <w:r w:rsidRPr="00034A78">
              <w:t xml:space="preserve">Должны быть проведены экспериментальные и (или) теоретические исследования в соответствии с разработанным планом проведения исследований </w:t>
            </w:r>
            <w:r w:rsidRPr="00034A78">
              <w:rPr>
                <w:lang w:val="en-US"/>
              </w:rPr>
              <w:t>II</w:t>
            </w:r>
            <w:r w:rsidRPr="00034A78">
              <w:t xml:space="preserve"> этапа.</w:t>
            </w:r>
          </w:p>
          <w:p w:rsidR="008B04F1" w:rsidRPr="00034A78" w:rsidRDefault="008B04F1" w:rsidP="008B04F1">
            <w:pPr>
              <w:spacing w:before="60" w:after="60"/>
              <w:ind w:left="57" w:right="57" w:firstLine="284"/>
              <w:jc w:val="both"/>
            </w:pPr>
            <w:r w:rsidRPr="00034A78">
              <w:t>Материалы, описывающие проведение теоретических и (или) экспериментальных исследований должны включать все необходимые сведения для обеспечения возможности воспроизведения результатов проведенных исследований.</w:t>
            </w:r>
          </w:p>
          <w:p w:rsidR="008B04F1" w:rsidRPr="00034A78" w:rsidRDefault="008B04F1" w:rsidP="008B04F1">
            <w:pPr>
              <w:spacing w:before="60" w:after="60"/>
              <w:ind w:left="57" w:right="57" w:firstLine="284"/>
            </w:pPr>
            <w:r w:rsidRPr="00034A78">
              <w:t>Результаты научных исследований должны быть опубликованы в трудах (тезисах докладов) международной или всероссийской конференции 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 (не менее 1-ой публикации).</w:t>
            </w:r>
          </w:p>
        </w:tc>
        <w:tc>
          <w:tcPr>
            <w:tcW w:w="2214" w:type="dxa"/>
            <w:shd w:val="clear" w:color="auto" w:fill="auto"/>
          </w:tcPr>
          <w:p w:rsidR="008B04F1" w:rsidRPr="00034A78" w:rsidRDefault="008B04F1" w:rsidP="008B04F1">
            <w:pPr>
              <w:spacing w:before="60" w:after="60"/>
              <w:ind w:left="57" w:right="57" w:hanging="14"/>
              <w:jc w:val="center"/>
            </w:pPr>
            <w:r w:rsidRPr="00034A78">
              <w:t>26 ноября</w:t>
            </w:r>
          </w:p>
          <w:p w:rsidR="008B04F1" w:rsidRPr="00034A78" w:rsidRDefault="008B04F1" w:rsidP="008B04F1">
            <w:pPr>
              <w:snapToGrid w:val="0"/>
              <w:jc w:val="center"/>
              <w:rPr>
                <w:sz w:val="18"/>
                <w:szCs w:val="18"/>
              </w:rPr>
            </w:pPr>
            <w:r w:rsidRPr="00034A78">
              <w:t xml:space="preserve"> 2010 г.</w:t>
            </w:r>
          </w:p>
        </w:tc>
      </w:tr>
      <w:tr w:rsidR="008B04F1" w:rsidRPr="00FF7B7B" w:rsidTr="002B2F17">
        <w:trPr>
          <w:trHeight w:val="295"/>
          <w:jc w:val="center"/>
        </w:trPr>
        <w:tc>
          <w:tcPr>
            <w:tcW w:w="894" w:type="dxa"/>
            <w:shd w:val="clear" w:color="auto" w:fill="auto"/>
          </w:tcPr>
          <w:p w:rsidR="008B04F1" w:rsidRPr="00165A31" w:rsidRDefault="008B04F1" w:rsidP="00D139F6">
            <w:pPr>
              <w:snapToGrid w:val="0"/>
              <w:ind w:left="57" w:right="57"/>
              <w:jc w:val="center"/>
              <w:rPr>
                <w:b/>
                <w:sz w:val="18"/>
                <w:szCs w:val="18"/>
              </w:rPr>
            </w:pPr>
            <w:r>
              <w:rPr>
                <w:b/>
                <w:sz w:val="18"/>
                <w:szCs w:val="18"/>
                <w:lang w:val="en-US"/>
              </w:rPr>
              <w:t>III</w:t>
            </w:r>
          </w:p>
        </w:tc>
        <w:tc>
          <w:tcPr>
            <w:tcW w:w="12114" w:type="dxa"/>
            <w:shd w:val="clear" w:color="auto" w:fill="auto"/>
          </w:tcPr>
          <w:p w:rsidR="008B04F1" w:rsidRPr="00034A78" w:rsidRDefault="008B04F1" w:rsidP="008B04F1">
            <w:pPr>
              <w:spacing w:before="60" w:after="60"/>
              <w:ind w:left="57" w:right="57" w:firstLine="284"/>
              <w:jc w:val="both"/>
            </w:pPr>
            <w:r w:rsidRPr="00034A78">
              <w:t xml:space="preserve">Должны быть проведены экспериментальные и (или) теоретические исследования в соответствии с разработанным планом проведения исследований </w:t>
            </w:r>
            <w:r w:rsidRPr="00034A78">
              <w:rPr>
                <w:lang w:val="en-US"/>
              </w:rPr>
              <w:t>III</w:t>
            </w:r>
            <w:r w:rsidRPr="00034A78">
              <w:t xml:space="preserve"> этапа.</w:t>
            </w:r>
          </w:p>
          <w:p w:rsidR="008B04F1" w:rsidRPr="00034A78" w:rsidRDefault="008B04F1" w:rsidP="008B04F1">
            <w:pPr>
              <w:spacing w:before="60" w:after="60"/>
              <w:ind w:left="57" w:right="57" w:firstLine="284"/>
            </w:pPr>
            <w:r w:rsidRPr="00034A78">
              <w:t>Материалы, описывающие проведение теоретических и (или) экспериментальных исследований должны включать все необходимые сведения для обеспечения возможности воспроизведения результатов проведенных исследований.</w:t>
            </w:r>
          </w:p>
        </w:tc>
        <w:tc>
          <w:tcPr>
            <w:tcW w:w="2214" w:type="dxa"/>
            <w:shd w:val="clear" w:color="auto" w:fill="auto"/>
          </w:tcPr>
          <w:p w:rsidR="008B04F1" w:rsidRPr="00034A78" w:rsidRDefault="008B04F1" w:rsidP="008B04F1">
            <w:pPr>
              <w:snapToGrid w:val="0"/>
              <w:spacing w:before="60" w:after="60"/>
              <w:jc w:val="center"/>
            </w:pPr>
            <w:r w:rsidRPr="00034A78">
              <w:t>6 сентября</w:t>
            </w:r>
          </w:p>
          <w:p w:rsidR="008B04F1" w:rsidRPr="00034A78" w:rsidRDefault="008B04F1" w:rsidP="008B04F1">
            <w:pPr>
              <w:snapToGrid w:val="0"/>
              <w:jc w:val="center"/>
              <w:rPr>
                <w:sz w:val="18"/>
                <w:szCs w:val="18"/>
              </w:rPr>
            </w:pPr>
            <w:r w:rsidRPr="00034A78">
              <w:t>2011 г.</w:t>
            </w:r>
          </w:p>
        </w:tc>
      </w:tr>
      <w:tr w:rsidR="008B04F1" w:rsidRPr="00FF7B7B" w:rsidTr="002B2F17">
        <w:trPr>
          <w:trHeight w:val="295"/>
          <w:jc w:val="center"/>
        </w:trPr>
        <w:tc>
          <w:tcPr>
            <w:tcW w:w="894" w:type="dxa"/>
            <w:shd w:val="clear" w:color="auto" w:fill="auto"/>
          </w:tcPr>
          <w:p w:rsidR="008B04F1" w:rsidRDefault="008B04F1" w:rsidP="00D139F6">
            <w:pPr>
              <w:snapToGrid w:val="0"/>
              <w:ind w:left="57" w:right="57"/>
              <w:jc w:val="center"/>
              <w:rPr>
                <w:b/>
                <w:sz w:val="18"/>
                <w:szCs w:val="18"/>
                <w:lang w:val="en-US"/>
              </w:rPr>
            </w:pPr>
            <w:r>
              <w:rPr>
                <w:b/>
                <w:sz w:val="18"/>
                <w:szCs w:val="18"/>
                <w:lang w:val="en-US"/>
              </w:rPr>
              <w:t>IV</w:t>
            </w:r>
          </w:p>
        </w:tc>
        <w:tc>
          <w:tcPr>
            <w:tcW w:w="12114" w:type="dxa"/>
            <w:shd w:val="clear" w:color="auto" w:fill="auto"/>
          </w:tcPr>
          <w:p w:rsidR="008B04F1" w:rsidRPr="00034A78" w:rsidRDefault="008B04F1" w:rsidP="008B04F1">
            <w:pPr>
              <w:spacing w:before="60" w:after="60"/>
              <w:ind w:left="57" w:right="57" w:firstLine="284"/>
              <w:jc w:val="both"/>
            </w:pPr>
            <w:r w:rsidRPr="00034A78">
              <w:t xml:space="preserve">Должны быть проведены экспериментальные и (или) теоретические исследования в соответствии с разработанным планом проведения исследований </w:t>
            </w:r>
            <w:r w:rsidRPr="00034A78">
              <w:rPr>
                <w:lang w:val="en-US"/>
              </w:rPr>
              <w:t>IV</w:t>
            </w:r>
            <w:r w:rsidRPr="00034A78">
              <w:t xml:space="preserve"> этапа.</w:t>
            </w:r>
          </w:p>
          <w:p w:rsidR="008B04F1" w:rsidRPr="00034A78" w:rsidRDefault="008B04F1" w:rsidP="008B04F1">
            <w:pPr>
              <w:spacing w:before="60" w:after="60"/>
              <w:ind w:left="57" w:right="57" w:firstLine="284"/>
              <w:contextualSpacing/>
              <w:jc w:val="both"/>
            </w:pPr>
            <w:r w:rsidRPr="00034A78">
              <w:lastRenderedPageBreak/>
              <w:t>Материалы, описывающие проведение теоретических и (или) экспериментальных исследований должны включать все необходимые сведения для обеспечения возможности воспроизведения результатов проведенных исследований.</w:t>
            </w:r>
          </w:p>
          <w:p w:rsidR="008B04F1" w:rsidRPr="00034A78" w:rsidRDefault="008B04F1" w:rsidP="008B04F1">
            <w:pPr>
              <w:spacing w:before="60" w:after="60"/>
              <w:ind w:left="57" w:right="57" w:firstLine="284"/>
              <w:contextualSpacing/>
              <w:jc w:val="both"/>
            </w:pPr>
            <w:r w:rsidRPr="00034A78">
              <w:t>Результаты теоретических и (или) экспериментальных исследований должны быть опубликованы в зарубежных журналах или в рекомендованных Президиумом Высшей аттестационной комиссией ведущих рецензируемых научных журналах и (или) изданиях, в которых должны быть опубликованы основные научные результаты диссертации на соискание ученой степени доктора и кандидата наук (далее – Журналы ВАК), 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 (не менее 1-ой публикации).</w:t>
            </w:r>
          </w:p>
        </w:tc>
        <w:tc>
          <w:tcPr>
            <w:tcW w:w="2214" w:type="dxa"/>
            <w:shd w:val="clear" w:color="auto" w:fill="auto"/>
          </w:tcPr>
          <w:p w:rsidR="008B04F1" w:rsidRPr="00034A78" w:rsidRDefault="008B04F1" w:rsidP="008B04F1">
            <w:pPr>
              <w:snapToGrid w:val="0"/>
              <w:spacing w:before="60" w:after="60"/>
              <w:ind w:left="57" w:right="57"/>
              <w:jc w:val="center"/>
            </w:pPr>
            <w:r w:rsidRPr="00034A78">
              <w:lastRenderedPageBreak/>
              <w:t>25 ноября</w:t>
            </w:r>
          </w:p>
          <w:p w:rsidR="008B04F1" w:rsidRPr="00034A78" w:rsidRDefault="008B04F1" w:rsidP="008B04F1">
            <w:pPr>
              <w:snapToGrid w:val="0"/>
              <w:spacing w:before="60" w:after="60"/>
              <w:jc w:val="center"/>
            </w:pPr>
            <w:r w:rsidRPr="00034A78">
              <w:t xml:space="preserve"> 2011 г.</w:t>
            </w:r>
          </w:p>
        </w:tc>
      </w:tr>
      <w:tr w:rsidR="008B04F1" w:rsidRPr="00FF7B7B" w:rsidTr="002B2F17">
        <w:trPr>
          <w:trHeight w:val="295"/>
          <w:jc w:val="center"/>
        </w:trPr>
        <w:tc>
          <w:tcPr>
            <w:tcW w:w="894" w:type="dxa"/>
            <w:shd w:val="clear" w:color="auto" w:fill="auto"/>
          </w:tcPr>
          <w:p w:rsidR="008B04F1" w:rsidRDefault="008B04F1" w:rsidP="00D139F6">
            <w:pPr>
              <w:snapToGrid w:val="0"/>
              <w:ind w:left="57" w:right="57"/>
              <w:jc w:val="center"/>
              <w:rPr>
                <w:b/>
                <w:sz w:val="18"/>
                <w:szCs w:val="18"/>
                <w:lang w:val="en-US"/>
              </w:rPr>
            </w:pPr>
            <w:r>
              <w:rPr>
                <w:b/>
                <w:sz w:val="18"/>
                <w:szCs w:val="18"/>
                <w:lang w:val="en-US"/>
              </w:rPr>
              <w:lastRenderedPageBreak/>
              <w:t>V</w:t>
            </w:r>
          </w:p>
        </w:tc>
        <w:tc>
          <w:tcPr>
            <w:tcW w:w="12114" w:type="dxa"/>
            <w:shd w:val="clear" w:color="auto" w:fill="auto"/>
          </w:tcPr>
          <w:p w:rsidR="008B04F1" w:rsidRPr="00034A78" w:rsidRDefault="008B04F1" w:rsidP="008B04F1">
            <w:pPr>
              <w:spacing w:before="60" w:after="60"/>
              <w:ind w:left="57" w:right="57" w:firstLine="284"/>
              <w:jc w:val="both"/>
            </w:pPr>
            <w:r w:rsidRPr="00034A78">
              <w:t xml:space="preserve">Должны быть проведены экспериментальные и (или) теоретические исследования в соответствии с разработанным планом проведения исследований </w:t>
            </w:r>
            <w:r w:rsidRPr="00034A78">
              <w:rPr>
                <w:lang w:val="en-US"/>
              </w:rPr>
              <w:t>V</w:t>
            </w:r>
            <w:r w:rsidRPr="00034A78">
              <w:t xml:space="preserve"> этапа.</w:t>
            </w:r>
          </w:p>
          <w:p w:rsidR="008B04F1" w:rsidRPr="00034A78" w:rsidRDefault="008B04F1" w:rsidP="008B04F1">
            <w:pPr>
              <w:spacing w:before="60" w:after="60"/>
              <w:ind w:left="57" w:right="57" w:firstLine="284"/>
              <w:contextualSpacing/>
              <w:jc w:val="both"/>
            </w:pPr>
            <w:r w:rsidRPr="00034A78">
              <w:t>Материалы, описывающие проведение теоретических и (или) экспериментальных исследований должны включать все необходимые сведения для обеспечения возможности воспроизведения результатов проведенных исследований.</w:t>
            </w:r>
          </w:p>
        </w:tc>
        <w:tc>
          <w:tcPr>
            <w:tcW w:w="2214" w:type="dxa"/>
            <w:shd w:val="clear" w:color="auto" w:fill="auto"/>
          </w:tcPr>
          <w:p w:rsidR="008B04F1" w:rsidRPr="00034A78" w:rsidRDefault="008B04F1" w:rsidP="008B04F1">
            <w:pPr>
              <w:snapToGrid w:val="0"/>
              <w:spacing w:before="60" w:after="60"/>
              <w:jc w:val="center"/>
            </w:pPr>
            <w:r w:rsidRPr="00034A78">
              <w:t>6 сентября</w:t>
            </w:r>
          </w:p>
          <w:p w:rsidR="008B04F1" w:rsidRPr="00034A78" w:rsidRDefault="008B04F1" w:rsidP="008B04F1">
            <w:pPr>
              <w:snapToGrid w:val="0"/>
              <w:spacing w:before="60" w:after="60"/>
              <w:ind w:left="57" w:right="57"/>
              <w:jc w:val="center"/>
            </w:pPr>
            <w:r w:rsidRPr="00034A78">
              <w:t>2012 г.</w:t>
            </w:r>
          </w:p>
        </w:tc>
      </w:tr>
      <w:tr w:rsidR="008B04F1" w:rsidRPr="00FF7B7B" w:rsidTr="002B2F17">
        <w:trPr>
          <w:trHeight w:val="295"/>
          <w:jc w:val="center"/>
        </w:trPr>
        <w:tc>
          <w:tcPr>
            <w:tcW w:w="894" w:type="dxa"/>
            <w:shd w:val="clear" w:color="auto" w:fill="auto"/>
          </w:tcPr>
          <w:p w:rsidR="008B04F1" w:rsidRPr="0049561A" w:rsidRDefault="008B04F1" w:rsidP="00D139F6">
            <w:pPr>
              <w:snapToGrid w:val="0"/>
              <w:ind w:left="57" w:right="57"/>
              <w:jc w:val="center"/>
              <w:rPr>
                <w:b/>
                <w:sz w:val="18"/>
                <w:szCs w:val="18"/>
              </w:rPr>
            </w:pPr>
            <w:r>
              <w:rPr>
                <w:b/>
                <w:sz w:val="18"/>
                <w:szCs w:val="18"/>
                <w:lang w:val="en-US"/>
              </w:rPr>
              <w:t>VI</w:t>
            </w:r>
          </w:p>
        </w:tc>
        <w:tc>
          <w:tcPr>
            <w:tcW w:w="12114" w:type="dxa"/>
            <w:shd w:val="clear" w:color="auto" w:fill="auto"/>
          </w:tcPr>
          <w:p w:rsidR="008B04F1" w:rsidRPr="00034A78" w:rsidRDefault="008B04F1" w:rsidP="008B04F1">
            <w:pPr>
              <w:spacing w:before="60" w:after="60"/>
              <w:ind w:left="57" w:right="57" w:firstLine="218"/>
              <w:jc w:val="both"/>
            </w:pPr>
            <w:r w:rsidRPr="00034A78">
              <w:t xml:space="preserve">Должны быть проведены обобщение и оценка результатов исследований. </w:t>
            </w:r>
          </w:p>
          <w:p w:rsidR="008B04F1" w:rsidRPr="00034A78" w:rsidRDefault="008B04F1" w:rsidP="008B04F1">
            <w:pPr>
              <w:spacing w:before="60" w:after="60"/>
              <w:ind w:left="57" w:right="57" w:firstLine="218"/>
              <w:jc w:val="both"/>
              <w:rPr>
                <w:sz w:val="18"/>
                <w:szCs w:val="18"/>
              </w:rPr>
            </w:pPr>
            <w:r w:rsidRPr="00034A78">
              <w:t>Должны быть выработаны рекомендации по возможности использования результатов проведенной поисковой научно-исследовательской работы в реальном секторе экономики.</w:t>
            </w:r>
          </w:p>
          <w:p w:rsidR="008B04F1" w:rsidRPr="00034A78" w:rsidRDefault="008B04F1" w:rsidP="008B04F1">
            <w:pPr>
              <w:spacing w:before="60" w:after="60"/>
              <w:ind w:left="57" w:right="57" w:firstLine="284"/>
              <w:jc w:val="both"/>
            </w:pPr>
            <w:r w:rsidRPr="00034A78">
              <w:t>Должны быть разработаны рекомендации по использованию результатов поисковой научно-исследовательской работы при разработке научно-образовательных курсов.</w:t>
            </w:r>
          </w:p>
          <w:p w:rsidR="008B04F1" w:rsidRPr="00034A78" w:rsidRDefault="008B04F1" w:rsidP="008B04F1">
            <w:pPr>
              <w:spacing w:before="60" w:after="60"/>
              <w:ind w:left="57" w:right="57" w:firstLine="284"/>
              <w:jc w:val="both"/>
            </w:pPr>
            <w:r w:rsidRPr="00034A78">
              <w:t>Основные результаты поисковой научно-исследовательской работы должны быть опубликованы в зарубежных журналах или в журналах ВАК, 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 (не менее 1-ой публикации).</w:t>
            </w:r>
          </w:p>
        </w:tc>
        <w:tc>
          <w:tcPr>
            <w:tcW w:w="2214" w:type="dxa"/>
            <w:shd w:val="clear" w:color="auto" w:fill="auto"/>
          </w:tcPr>
          <w:p w:rsidR="008B04F1" w:rsidRPr="00034A78" w:rsidRDefault="008B04F1" w:rsidP="008B04F1">
            <w:pPr>
              <w:snapToGrid w:val="0"/>
              <w:spacing w:before="60" w:after="60"/>
              <w:ind w:left="57" w:right="57"/>
              <w:jc w:val="center"/>
            </w:pPr>
            <w:r w:rsidRPr="00034A78">
              <w:t>26 ноября</w:t>
            </w:r>
          </w:p>
          <w:p w:rsidR="008B04F1" w:rsidRPr="00034A78" w:rsidRDefault="008B04F1" w:rsidP="008B04F1">
            <w:pPr>
              <w:snapToGrid w:val="0"/>
              <w:spacing w:before="60" w:after="60"/>
              <w:jc w:val="center"/>
            </w:pPr>
            <w:r w:rsidRPr="00034A78">
              <w:t xml:space="preserve"> 2012 г.</w:t>
            </w:r>
          </w:p>
        </w:tc>
      </w:tr>
    </w:tbl>
    <w:p w:rsidR="00912E38" w:rsidRDefault="00912E38" w:rsidP="00050691">
      <w:pPr>
        <w:snapToGrid w:val="0"/>
        <w:jc w:val="both"/>
        <w:rPr>
          <w:color w:val="000000"/>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1"/>
        <w:gridCol w:w="14161"/>
      </w:tblGrid>
      <w:tr w:rsidR="00BE56E5" w:rsidRPr="00126A31">
        <w:tc>
          <w:tcPr>
            <w:tcW w:w="15222" w:type="dxa"/>
            <w:gridSpan w:val="2"/>
            <w:tcBorders>
              <w:bottom w:val="single" w:sz="4" w:space="0" w:color="auto"/>
            </w:tcBorders>
            <w:shd w:val="clear" w:color="auto" w:fill="BFBFBF"/>
            <w:vAlign w:val="center"/>
          </w:tcPr>
          <w:p w:rsidR="00BE56E5" w:rsidRPr="00126A31" w:rsidRDefault="00BE56E5" w:rsidP="00126A31">
            <w:pPr>
              <w:jc w:val="both"/>
              <w:rPr>
                <w:b/>
                <w:sz w:val="24"/>
                <w:szCs w:val="24"/>
                <w:lang w:eastAsia="ar-SA"/>
              </w:rPr>
            </w:pPr>
            <w:r w:rsidRPr="00126A31">
              <w:rPr>
                <w:b/>
                <w:sz w:val="24"/>
                <w:szCs w:val="24"/>
                <w:lang w:eastAsia="ar-SA"/>
              </w:rPr>
              <w:t xml:space="preserve">Раздел 4. Права на </w:t>
            </w:r>
            <w:r w:rsidRPr="00126A31">
              <w:rPr>
                <w:b/>
                <w:sz w:val="24"/>
                <w:szCs w:val="24"/>
              </w:rPr>
              <w:t xml:space="preserve">объекты интеллектуальной собственности (ОИС), создаваемые в результате выполнения </w:t>
            </w:r>
            <w:r w:rsidRPr="00126A31">
              <w:rPr>
                <w:b/>
                <w:color w:val="000000"/>
                <w:sz w:val="24"/>
                <w:szCs w:val="24"/>
              </w:rPr>
              <w:t xml:space="preserve">поисковых </w:t>
            </w:r>
            <w:r w:rsidR="00736021" w:rsidRPr="00126A31">
              <w:rPr>
                <w:b/>
                <w:color w:val="000000"/>
                <w:sz w:val="24"/>
                <w:szCs w:val="24"/>
              </w:rPr>
              <w:t xml:space="preserve">научно-исследовательских </w:t>
            </w:r>
            <w:r w:rsidRPr="00126A31">
              <w:rPr>
                <w:b/>
                <w:color w:val="000000"/>
                <w:sz w:val="24"/>
                <w:szCs w:val="24"/>
              </w:rPr>
              <w:t>работ (этапов)</w:t>
            </w:r>
          </w:p>
        </w:tc>
      </w:tr>
      <w:tr w:rsidR="00BE56E5" w:rsidRPr="00126A31">
        <w:tc>
          <w:tcPr>
            <w:tcW w:w="1061" w:type="dxa"/>
            <w:shd w:val="clear" w:color="auto" w:fill="E6E6E6"/>
            <w:vAlign w:val="center"/>
          </w:tcPr>
          <w:p w:rsidR="00BE56E5" w:rsidRPr="00126A31" w:rsidRDefault="00BE56E5" w:rsidP="00D5228C">
            <w:pPr>
              <w:spacing w:before="60" w:after="60"/>
              <w:jc w:val="center"/>
              <w:rPr>
                <w:b/>
                <w:highlight w:val="yellow"/>
              </w:rPr>
            </w:pPr>
            <w:r w:rsidRPr="00126A31">
              <w:rPr>
                <w:b/>
              </w:rPr>
              <w:t>№ п</w:t>
            </w:r>
            <w:r w:rsidRPr="00126A31">
              <w:rPr>
                <w:b/>
                <w:lang w:val="en-US"/>
              </w:rPr>
              <w:t>/</w:t>
            </w:r>
            <w:r w:rsidRPr="00126A31">
              <w:rPr>
                <w:b/>
              </w:rPr>
              <w:t>п</w:t>
            </w:r>
          </w:p>
        </w:tc>
        <w:tc>
          <w:tcPr>
            <w:tcW w:w="14161" w:type="dxa"/>
            <w:shd w:val="clear" w:color="auto" w:fill="E6E6E6"/>
            <w:vAlign w:val="center"/>
          </w:tcPr>
          <w:p w:rsidR="00BE56E5" w:rsidRPr="00126A31" w:rsidRDefault="00C65308" w:rsidP="00126A31">
            <w:pPr>
              <w:spacing w:before="60" w:after="60"/>
              <w:jc w:val="center"/>
              <w:rPr>
                <w:b/>
                <w:highlight w:val="yellow"/>
              </w:rPr>
            </w:pPr>
            <w:r w:rsidRPr="00126A31">
              <w:rPr>
                <w:b/>
              </w:rPr>
              <w:t>Формулировки требований</w:t>
            </w:r>
            <w:r w:rsidR="00DC4C84" w:rsidRPr="00126A31">
              <w:rPr>
                <w:b/>
              </w:rPr>
              <w:t xml:space="preserve"> (наименование ОИС, виды и объемы прав на использование ОИС)</w:t>
            </w:r>
          </w:p>
        </w:tc>
      </w:tr>
      <w:tr w:rsidR="006C26DC" w:rsidRPr="00126A31" w:rsidTr="006C26DC">
        <w:tc>
          <w:tcPr>
            <w:tcW w:w="1061" w:type="dxa"/>
            <w:shd w:val="clear" w:color="auto" w:fill="E6E6E6"/>
            <w:tcMar>
              <w:left w:w="85" w:type="dxa"/>
              <w:right w:w="85" w:type="dxa"/>
            </w:tcMar>
            <w:vAlign w:val="center"/>
          </w:tcPr>
          <w:p w:rsidR="006C26DC" w:rsidRPr="00126A31" w:rsidRDefault="006C26DC" w:rsidP="006C26DC">
            <w:pPr>
              <w:jc w:val="center"/>
              <w:rPr>
                <w:b/>
              </w:rPr>
            </w:pPr>
            <w:r>
              <w:rPr>
                <w:b/>
              </w:rPr>
              <w:t>1</w:t>
            </w:r>
          </w:p>
        </w:tc>
        <w:tc>
          <w:tcPr>
            <w:tcW w:w="14161" w:type="dxa"/>
            <w:shd w:val="clear" w:color="auto" w:fill="E6E6E6"/>
            <w:tcMar>
              <w:left w:w="85" w:type="dxa"/>
              <w:right w:w="85" w:type="dxa"/>
            </w:tcMar>
            <w:vAlign w:val="center"/>
          </w:tcPr>
          <w:p w:rsidR="006C26DC" w:rsidRPr="00126A31" w:rsidRDefault="006C26DC" w:rsidP="006C26DC">
            <w:pPr>
              <w:jc w:val="center"/>
              <w:rPr>
                <w:b/>
              </w:rPr>
            </w:pPr>
            <w:r>
              <w:rPr>
                <w:b/>
              </w:rPr>
              <w:t>2</w:t>
            </w:r>
          </w:p>
        </w:tc>
      </w:tr>
      <w:tr w:rsidR="009D155B" w:rsidRPr="00C45804">
        <w:tc>
          <w:tcPr>
            <w:tcW w:w="1061" w:type="dxa"/>
            <w:vAlign w:val="center"/>
          </w:tcPr>
          <w:p w:rsidR="009D155B" w:rsidRPr="00F244F7" w:rsidRDefault="009D155B" w:rsidP="00A61CC0">
            <w:pPr>
              <w:jc w:val="center"/>
            </w:pPr>
            <w:r>
              <w:t>1</w:t>
            </w:r>
          </w:p>
        </w:tc>
        <w:tc>
          <w:tcPr>
            <w:tcW w:w="14161" w:type="dxa"/>
            <w:vAlign w:val="center"/>
          </w:tcPr>
          <w:p w:rsidR="009D155B" w:rsidRPr="00034A78" w:rsidRDefault="009D155B" w:rsidP="00EB18F5">
            <w:pPr>
              <w:spacing w:before="60" w:after="60"/>
              <w:jc w:val="both"/>
            </w:pPr>
            <w:r w:rsidRPr="00034A78">
              <w:t>В случае создания объекта(ов) интеллектуальной собственности предусмотренного(ых) частью четвертой Гражданского кодекса Российской Федерации в рамках выполнения поисковой научно-исследовательской работы неисключительные имущественные права, а именно: право на воспроизведение; право на распространение; право на импорт; право на публичный показ; право на перевод; право на переработку передаются Заказчику сроком на 5 лет.</w:t>
            </w:r>
          </w:p>
        </w:tc>
      </w:tr>
      <w:tr w:rsidR="009D155B" w:rsidRPr="00C45804">
        <w:tc>
          <w:tcPr>
            <w:tcW w:w="1061" w:type="dxa"/>
            <w:vAlign w:val="center"/>
          </w:tcPr>
          <w:p w:rsidR="009D155B" w:rsidRPr="00F244F7" w:rsidRDefault="009D155B" w:rsidP="00A61CC0">
            <w:pPr>
              <w:jc w:val="center"/>
            </w:pPr>
            <w:r>
              <w:t>2</w:t>
            </w:r>
          </w:p>
        </w:tc>
        <w:tc>
          <w:tcPr>
            <w:tcW w:w="14161" w:type="dxa"/>
            <w:vAlign w:val="center"/>
          </w:tcPr>
          <w:p w:rsidR="009D155B" w:rsidRPr="00034A78" w:rsidRDefault="009D155B" w:rsidP="00EB18F5">
            <w:pPr>
              <w:spacing w:before="60" w:after="60"/>
              <w:jc w:val="both"/>
            </w:pPr>
            <w:r w:rsidRPr="00034A78">
              <w:rPr>
                <w:color w:val="000000"/>
              </w:rPr>
              <w:t xml:space="preserve">Исполнитель обязан передать Заказчику результаты </w:t>
            </w:r>
            <w:r w:rsidRPr="00034A78">
              <w:t>поисковой научно-исследовательской работы</w:t>
            </w:r>
            <w:r w:rsidRPr="00034A78">
              <w:rPr>
                <w:color w:val="000000"/>
              </w:rPr>
              <w:t>, в т.ч. результаты интеллектуальной деятельности, свободные от прав третьих лиц.</w:t>
            </w:r>
          </w:p>
        </w:tc>
      </w:tr>
    </w:tbl>
    <w:p w:rsidR="00933182" w:rsidRPr="00537701" w:rsidRDefault="00933182" w:rsidP="006C26DC">
      <w:pPr>
        <w:jc w:val="both"/>
        <w:rPr>
          <w:b/>
          <w:szCs w:val="24"/>
          <w:lang w:eastAsia="ar-SA"/>
        </w:rPr>
      </w:pPr>
    </w:p>
    <w:tbl>
      <w:tblPr>
        <w:tblpPr w:leftFromText="180" w:rightFromText="180" w:vertAnchor="text" w:horzAnchor="margin" w:tblpX="6" w:tblpY="12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29"/>
        <w:gridCol w:w="2956"/>
        <w:gridCol w:w="2135"/>
        <w:gridCol w:w="7088"/>
        <w:gridCol w:w="2214"/>
      </w:tblGrid>
      <w:tr w:rsidR="0045152C" w:rsidRPr="00C82D5E" w:rsidTr="00C263B5">
        <w:tc>
          <w:tcPr>
            <w:tcW w:w="15222" w:type="dxa"/>
            <w:gridSpan w:val="5"/>
            <w:tcBorders>
              <w:bottom w:val="single" w:sz="4" w:space="0" w:color="000000"/>
            </w:tcBorders>
            <w:shd w:val="clear" w:color="auto" w:fill="A6A6A6"/>
          </w:tcPr>
          <w:p w:rsidR="0045152C" w:rsidRPr="00740B90" w:rsidRDefault="0045152C" w:rsidP="0045152C">
            <w:pPr>
              <w:jc w:val="both"/>
              <w:rPr>
                <w:sz w:val="24"/>
                <w:szCs w:val="24"/>
              </w:rPr>
            </w:pPr>
            <w:r>
              <w:br w:type="page"/>
            </w:r>
            <w:r w:rsidR="00740B90" w:rsidRPr="002C16BA">
              <w:rPr>
                <w:b/>
                <w:lang w:eastAsia="ar-SA"/>
              </w:rPr>
              <w:t xml:space="preserve"> </w:t>
            </w:r>
            <w:r w:rsidR="00740B90" w:rsidRPr="00740B90">
              <w:rPr>
                <w:b/>
                <w:sz w:val="24"/>
                <w:szCs w:val="24"/>
                <w:lang w:eastAsia="ar-SA"/>
              </w:rPr>
              <w:t xml:space="preserve">Раздел 5. Результат </w:t>
            </w:r>
            <w:r w:rsidR="00740B90" w:rsidRPr="00740B90">
              <w:rPr>
                <w:b/>
                <w:color w:val="000000"/>
                <w:sz w:val="24"/>
                <w:szCs w:val="24"/>
              </w:rPr>
              <w:t>поисковых научно исследовательских работ (этапов)</w:t>
            </w:r>
            <w:r w:rsidR="00740B90" w:rsidRPr="00740B90">
              <w:rPr>
                <w:b/>
                <w:sz w:val="24"/>
                <w:szCs w:val="24"/>
              </w:rPr>
              <w:t>.</w:t>
            </w:r>
            <w:r w:rsidR="00740B90" w:rsidRPr="00740B90">
              <w:rPr>
                <w:rStyle w:val="260"/>
                <w:b/>
                <w:sz w:val="24"/>
                <w:szCs w:val="24"/>
              </w:rPr>
              <w:t xml:space="preserve"> </w:t>
            </w:r>
            <w:r w:rsidR="00740B90" w:rsidRPr="00740B90">
              <w:rPr>
                <w:b/>
                <w:sz w:val="24"/>
                <w:szCs w:val="24"/>
                <w:lang w:eastAsia="ar-SA"/>
              </w:rPr>
              <w:t>Состав, формы и требования, предъявляемые к отчетной документации, срок предоставления отчетной документации</w:t>
            </w:r>
          </w:p>
        </w:tc>
      </w:tr>
      <w:tr w:rsidR="0045152C" w:rsidRPr="00C56121" w:rsidTr="0045152C">
        <w:tc>
          <w:tcPr>
            <w:tcW w:w="829" w:type="dxa"/>
            <w:tcBorders>
              <w:bottom w:val="single" w:sz="4" w:space="0" w:color="000000"/>
            </w:tcBorders>
            <w:shd w:val="clear" w:color="auto" w:fill="D9D9D9"/>
          </w:tcPr>
          <w:p w:rsidR="0045152C" w:rsidRPr="000A2DFA" w:rsidRDefault="0045152C" w:rsidP="006C26DC">
            <w:pPr>
              <w:snapToGrid w:val="0"/>
              <w:jc w:val="center"/>
              <w:rPr>
                <w:b/>
              </w:rPr>
            </w:pPr>
            <w:r w:rsidRPr="000A2DFA">
              <w:rPr>
                <w:b/>
              </w:rPr>
              <w:t>Номер этапа</w:t>
            </w:r>
          </w:p>
        </w:tc>
        <w:tc>
          <w:tcPr>
            <w:tcW w:w="2956" w:type="dxa"/>
            <w:tcBorders>
              <w:left w:val="single" w:sz="4" w:space="0" w:color="auto"/>
              <w:bottom w:val="single" w:sz="4" w:space="0" w:color="000000"/>
            </w:tcBorders>
            <w:shd w:val="clear" w:color="auto" w:fill="D9D9D9"/>
          </w:tcPr>
          <w:p w:rsidR="0045152C" w:rsidRPr="00740B90" w:rsidRDefault="00740B90" w:rsidP="006C26DC">
            <w:pPr>
              <w:jc w:val="center"/>
              <w:rPr>
                <w:b/>
              </w:rPr>
            </w:pPr>
            <w:r w:rsidRPr="00740B90">
              <w:rPr>
                <w:b/>
              </w:rPr>
              <w:t xml:space="preserve">Результат </w:t>
            </w:r>
            <w:r w:rsidRPr="00740B90">
              <w:rPr>
                <w:b/>
                <w:color w:val="000000"/>
              </w:rPr>
              <w:t xml:space="preserve">поисковых научно-исследовательских работ </w:t>
            </w:r>
            <w:r w:rsidRPr="00740B90">
              <w:rPr>
                <w:b/>
                <w:color w:val="000000"/>
              </w:rPr>
              <w:lastRenderedPageBreak/>
              <w:t>(этапов)</w:t>
            </w:r>
          </w:p>
        </w:tc>
        <w:tc>
          <w:tcPr>
            <w:tcW w:w="2135" w:type="dxa"/>
            <w:tcBorders>
              <w:bottom w:val="single" w:sz="4" w:space="0" w:color="000000"/>
            </w:tcBorders>
            <w:shd w:val="clear" w:color="auto" w:fill="D9D9D9"/>
          </w:tcPr>
          <w:p w:rsidR="0045152C" w:rsidRPr="00740B90" w:rsidRDefault="00740B90" w:rsidP="006C26DC">
            <w:pPr>
              <w:snapToGrid w:val="0"/>
              <w:jc w:val="center"/>
              <w:rPr>
                <w:b/>
              </w:rPr>
            </w:pPr>
            <w:r w:rsidRPr="00740B90">
              <w:rPr>
                <w:b/>
              </w:rPr>
              <w:lastRenderedPageBreak/>
              <w:t xml:space="preserve">Состав отчетной документации, </w:t>
            </w:r>
            <w:r w:rsidRPr="00740B90">
              <w:rPr>
                <w:b/>
              </w:rPr>
              <w:lastRenderedPageBreak/>
              <w:t>предоставляемой Государственному заказчику</w:t>
            </w:r>
          </w:p>
        </w:tc>
        <w:tc>
          <w:tcPr>
            <w:tcW w:w="7088" w:type="dxa"/>
            <w:tcBorders>
              <w:bottom w:val="single" w:sz="4" w:space="0" w:color="000000"/>
            </w:tcBorders>
            <w:shd w:val="clear" w:color="auto" w:fill="D9D9D9"/>
          </w:tcPr>
          <w:p w:rsidR="0045152C" w:rsidRPr="00740B90" w:rsidRDefault="00740B90" w:rsidP="006C26DC">
            <w:pPr>
              <w:jc w:val="center"/>
              <w:rPr>
                <w:b/>
                <w:lang w:eastAsia="ar-SA"/>
              </w:rPr>
            </w:pPr>
            <w:r w:rsidRPr="00740B90">
              <w:rPr>
                <w:b/>
              </w:rPr>
              <w:lastRenderedPageBreak/>
              <w:t>Общие требования к составу, форме и иные требования к отчетной документации, предоставляемой Государственному заказчику</w:t>
            </w:r>
          </w:p>
        </w:tc>
        <w:tc>
          <w:tcPr>
            <w:tcW w:w="2214" w:type="dxa"/>
            <w:tcBorders>
              <w:bottom w:val="single" w:sz="4" w:space="0" w:color="000000"/>
            </w:tcBorders>
            <w:shd w:val="clear" w:color="auto" w:fill="D9D9D9"/>
          </w:tcPr>
          <w:p w:rsidR="0045152C" w:rsidRPr="000A2DFA" w:rsidRDefault="00740B90" w:rsidP="006C26DC">
            <w:pPr>
              <w:jc w:val="center"/>
              <w:rPr>
                <w:b/>
              </w:rPr>
            </w:pPr>
            <w:r w:rsidRPr="002C16BA">
              <w:rPr>
                <w:b/>
                <w:sz w:val="16"/>
                <w:szCs w:val="16"/>
              </w:rPr>
              <w:t xml:space="preserve">Срок предоставления отчетной документации </w:t>
            </w:r>
            <w:r w:rsidRPr="002C16BA">
              <w:rPr>
                <w:b/>
                <w:sz w:val="16"/>
                <w:szCs w:val="16"/>
              </w:rPr>
              <w:lastRenderedPageBreak/>
              <w:t>(не позднее указанной даты)</w:t>
            </w:r>
            <w:r w:rsidRPr="002C16BA">
              <w:rPr>
                <w:rStyle w:val="aff8"/>
                <w:b/>
                <w:sz w:val="16"/>
                <w:szCs w:val="16"/>
              </w:rPr>
              <w:footnoteReference w:customMarkFollows="1" w:id="2"/>
              <w:sym w:font="Symbol" w:char="F02A"/>
            </w:r>
          </w:p>
        </w:tc>
      </w:tr>
      <w:tr w:rsidR="0045152C" w:rsidRPr="000A2DFA" w:rsidTr="0045152C">
        <w:tc>
          <w:tcPr>
            <w:tcW w:w="829" w:type="dxa"/>
            <w:shd w:val="clear" w:color="auto" w:fill="D9D9D9"/>
            <w:vAlign w:val="center"/>
          </w:tcPr>
          <w:p w:rsidR="0045152C" w:rsidRPr="000A2DFA" w:rsidRDefault="0045152C" w:rsidP="006C26DC">
            <w:pPr>
              <w:snapToGrid w:val="0"/>
              <w:jc w:val="center"/>
              <w:rPr>
                <w:b/>
                <w:szCs w:val="18"/>
              </w:rPr>
            </w:pPr>
            <w:r w:rsidRPr="000A2DFA">
              <w:rPr>
                <w:b/>
                <w:szCs w:val="18"/>
              </w:rPr>
              <w:lastRenderedPageBreak/>
              <w:t>1</w:t>
            </w:r>
          </w:p>
        </w:tc>
        <w:tc>
          <w:tcPr>
            <w:tcW w:w="2956" w:type="dxa"/>
            <w:tcBorders>
              <w:left w:val="single" w:sz="4" w:space="0" w:color="auto"/>
            </w:tcBorders>
            <w:shd w:val="clear" w:color="auto" w:fill="D9D9D9"/>
            <w:vAlign w:val="center"/>
          </w:tcPr>
          <w:p w:rsidR="0045152C" w:rsidRPr="000A2DFA" w:rsidRDefault="0045152C" w:rsidP="006C26DC">
            <w:pPr>
              <w:snapToGrid w:val="0"/>
              <w:jc w:val="center"/>
              <w:rPr>
                <w:b/>
                <w:szCs w:val="18"/>
              </w:rPr>
            </w:pPr>
            <w:r w:rsidRPr="000A2DFA">
              <w:rPr>
                <w:b/>
                <w:szCs w:val="18"/>
              </w:rPr>
              <w:t>2</w:t>
            </w:r>
          </w:p>
        </w:tc>
        <w:tc>
          <w:tcPr>
            <w:tcW w:w="2135" w:type="dxa"/>
            <w:shd w:val="clear" w:color="auto" w:fill="D9D9D9"/>
            <w:vAlign w:val="center"/>
          </w:tcPr>
          <w:p w:rsidR="0045152C" w:rsidRPr="000A2DFA" w:rsidRDefault="0045152C" w:rsidP="006C26DC">
            <w:pPr>
              <w:snapToGrid w:val="0"/>
              <w:jc w:val="center"/>
              <w:rPr>
                <w:b/>
                <w:szCs w:val="18"/>
              </w:rPr>
            </w:pPr>
            <w:r w:rsidRPr="000A2DFA">
              <w:rPr>
                <w:b/>
                <w:szCs w:val="18"/>
              </w:rPr>
              <w:t>3</w:t>
            </w:r>
          </w:p>
        </w:tc>
        <w:tc>
          <w:tcPr>
            <w:tcW w:w="7088" w:type="dxa"/>
            <w:shd w:val="clear" w:color="auto" w:fill="D9D9D9"/>
            <w:vAlign w:val="center"/>
          </w:tcPr>
          <w:p w:rsidR="0045152C" w:rsidRPr="000A2DFA" w:rsidRDefault="0045152C" w:rsidP="006C26DC">
            <w:pPr>
              <w:jc w:val="center"/>
              <w:rPr>
                <w:b/>
                <w:szCs w:val="18"/>
              </w:rPr>
            </w:pPr>
            <w:r w:rsidRPr="000A2DFA">
              <w:rPr>
                <w:b/>
                <w:szCs w:val="18"/>
              </w:rPr>
              <w:t>4</w:t>
            </w:r>
          </w:p>
        </w:tc>
        <w:tc>
          <w:tcPr>
            <w:tcW w:w="2214" w:type="dxa"/>
            <w:shd w:val="clear" w:color="auto" w:fill="D9D9D9"/>
          </w:tcPr>
          <w:p w:rsidR="0045152C" w:rsidRPr="000A2DFA" w:rsidRDefault="0045152C" w:rsidP="006C26DC">
            <w:pPr>
              <w:jc w:val="center"/>
              <w:rPr>
                <w:b/>
                <w:szCs w:val="18"/>
              </w:rPr>
            </w:pPr>
            <w:r>
              <w:rPr>
                <w:b/>
                <w:szCs w:val="18"/>
              </w:rPr>
              <w:t>5</w:t>
            </w:r>
          </w:p>
        </w:tc>
      </w:tr>
      <w:tr w:rsidR="003F5021" w:rsidRPr="0017365F" w:rsidTr="0045152C">
        <w:trPr>
          <w:trHeight w:val="143"/>
        </w:trPr>
        <w:tc>
          <w:tcPr>
            <w:tcW w:w="829" w:type="dxa"/>
          </w:tcPr>
          <w:p w:rsidR="003F5021" w:rsidRPr="00FF7B7B" w:rsidRDefault="003F5021" w:rsidP="00E138A9">
            <w:pPr>
              <w:snapToGrid w:val="0"/>
              <w:spacing w:before="60" w:after="60"/>
              <w:ind w:right="57"/>
              <w:rPr>
                <w:b/>
                <w:sz w:val="18"/>
                <w:szCs w:val="18"/>
              </w:rPr>
            </w:pPr>
            <w:r>
              <w:rPr>
                <w:b/>
                <w:sz w:val="18"/>
                <w:szCs w:val="18"/>
                <w:lang w:val="en-US"/>
              </w:rPr>
              <w:t>I</w:t>
            </w:r>
          </w:p>
        </w:tc>
        <w:tc>
          <w:tcPr>
            <w:tcW w:w="2956" w:type="dxa"/>
            <w:tcBorders>
              <w:left w:val="single" w:sz="4" w:space="0" w:color="auto"/>
            </w:tcBorders>
          </w:tcPr>
          <w:p w:rsidR="00654D0A" w:rsidRPr="006E438D" w:rsidRDefault="00654D0A" w:rsidP="006E438D">
            <w:pPr>
              <w:snapToGrid w:val="0"/>
              <w:ind w:left="57" w:right="57"/>
              <w:jc w:val="both"/>
            </w:pPr>
            <w:r>
              <w:t>А</w:t>
            </w:r>
            <w:r w:rsidRPr="00654D0A">
              <w:t xml:space="preserve">налитический обзор </w:t>
            </w:r>
            <w:r w:rsidRPr="00654D0A">
              <w:rPr>
                <w:color w:val="000000"/>
              </w:rPr>
              <w:t xml:space="preserve"> существующих методов и средств защиты цифровой продукции от несанкционированного копирования, лежащих в их основе принципов</w:t>
            </w:r>
            <w:r w:rsidR="007F13AE">
              <w:rPr>
                <w:color w:val="000000"/>
              </w:rPr>
              <w:t xml:space="preserve"> и существующих теоретических и экспериментальных результатов</w:t>
            </w:r>
            <w:r>
              <w:t>.</w:t>
            </w:r>
            <w:r w:rsidR="007F13AE">
              <w:t xml:space="preserve"> </w:t>
            </w:r>
            <w:r w:rsidR="006E438D">
              <w:rPr>
                <w:color w:val="000000"/>
                <w:spacing w:val="-2"/>
              </w:rPr>
              <w:t>Обоснованный вариант и п</w:t>
            </w:r>
            <w:r w:rsidR="006E438D">
              <w:t>лан проведения э</w:t>
            </w:r>
            <w:r w:rsidRPr="00654D0A">
              <w:t>кспериментальн</w:t>
            </w:r>
            <w:r w:rsidR="006E438D">
              <w:t xml:space="preserve">ых и теоретических исследований </w:t>
            </w:r>
            <w:r w:rsidRPr="00654D0A">
              <w:t>по построению о</w:t>
            </w:r>
            <w:r w:rsidRPr="00654D0A">
              <w:rPr>
                <w:color w:val="000000"/>
                <w:spacing w:val="-2"/>
              </w:rPr>
              <w:t>бщей математической модели эффективной защиты тиражируемых цифровых данных от несанкционированного копирования, основанной на методе наборных ключей, циклических кодах и списочных декодерах для циклических кодов, с противодействием коалиционным атакам на ключи</w:t>
            </w:r>
            <w:r w:rsidR="006E438D">
              <w:rPr>
                <w:color w:val="000000"/>
                <w:spacing w:val="-2"/>
              </w:rPr>
              <w:t>.</w:t>
            </w:r>
          </w:p>
          <w:p w:rsidR="00654D0A" w:rsidRDefault="00654D0A" w:rsidP="00654D0A">
            <w:pPr>
              <w:snapToGrid w:val="0"/>
              <w:ind w:left="57" w:right="57"/>
              <w:jc w:val="both"/>
            </w:pPr>
          </w:p>
          <w:p w:rsidR="00654D0A" w:rsidRDefault="00654D0A" w:rsidP="00654D0A">
            <w:pPr>
              <w:snapToGrid w:val="0"/>
              <w:ind w:left="57" w:right="57"/>
              <w:jc w:val="both"/>
            </w:pPr>
            <w:r>
              <w:rPr>
                <w:color w:val="000000"/>
                <w:spacing w:val="-2"/>
              </w:rPr>
              <w:t>Анализ существующих схем защиты информации от технической утечки</w:t>
            </w:r>
            <w:r w:rsidR="007F13AE">
              <w:rPr>
                <w:color w:val="000000"/>
                <w:spacing w:val="-2"/>
              </w:rPr>
              <w:t xml:space="preserve">, теоретических и экспериментальных результатов. </w:t>
            </w:r>
            <w:r>
              <w:rPr>
                <w:color w:val="000000"/>
                <w:spacing w:val="-2"/>
              </w:rPr>
              <w:t>Обоснование</w:t>
            </w:r>
            <w:r w:rsidR="006E438D">
              <w:rPr>
                <w:color w:val="000000"/>
                <w:spacing w:val="-2"/>
              </w:rPr>
              <w:t xml:space="preserve"> варианта</w:t>
            </w:r>
            <w:r>
              <w:rPr>
                <w:color w:val="000000"/>
                <w:spacing w:val="-2"/>
              </w:rPr>
              <w:t xml:space="preserve"> выбора схем защиты </w:t>
            </w:r>
            <w:r>
              <w:rPr>
                <w:color w:val="000000"/>
                <w:spacing w:val="-2"/>
              </w:rPr>
              <w:lastRenderedPageBreak/>
              <w:t>от технической утечки, основанных на применении помехоустойчивых кодов</w:t>
            </w:r>
            <w:r w:rsidR="006E438D">
              <w:rPr>
                <w:color w:val="000000"/>
                <w:spacing w:val="-2"/>
              </w:rPr>
              <w:t>,</w:t>
            </w:r>
            <w:r w:rsidR="00AC4FA8">
              <w:rPr>
                <w:color w:val="000000"/>
                <w:spacing w:val="-2"/>
              </w:rPr>
              <w:t xml:space="preserve"> и план проведения экспериментальных и теоретических исследований схем защиты информации от технической утечки.</w:t>
            </w:r>
          </w:p>
          <w:p w:rsidR="00654D0A" w:rsidRPr="00654D0A" w:rsidRDefault="00654D0A" w:rsidP="00654D0A">
            <w:pPr>
              <w:snapToGrid w:val="0"/>
              <w:ind w:left="57" w:right="57"/>
              <w:jc w:val="both"/>
            </w:pPr>
          </w:p>
          <w:p w:rsidR="00654D0A" w:rsidRDefault="00654D0A" w:rsidP="00654D0A">
            <w:pPr>
              <w:snapToGrid w:val="0"/>
              <w:ind w:left="57" w:right="57"/>
              <w:jc w:val="both"/>
            </w:pPr>
            <w:r>
              <w:t>Анализ существующих методов</w:t>
            </w:r>
            <w:r w:rsidR="006E438D">
              <w:t xml:space="preserve"> и теоретических результатов</w:t>
            </w:r>
            <w:r>
              <w:t xml:space="preserve"> декодирования циклических  и алгебро-геометрических кодов, подходов к их программым реализациям.</w:t>
            </w:r>
            <w:r w:rsidR="00AC4FA8">
              <w:t xml:space="preserve"> </w:t>
            </w:r>
            <w:r w:rsidR="00AC4FA8">
              <w:rPr>
                <w:color w:val="000000"/>
                <w:spacing w:val="-2"/>
              </w:rPr>
              <w:t>Обоснованный вариант и п</w:t>
            </w:r>
            <w:r w:rsidR="00AC4FA8">
              <w:t>лан проведения экспериментальных и теоретических исследований  циклических и алгебро-геометрических кодеков.</w:t>
            </w:r>
          </w:p>
          <w:p w:rsidR="00654D0A" w:rsidRDefault="00654D0A" w:rsidP="00654D0A">
            <w:pPr>
              <w:snapToGrid w:val="0"/>
              <w:ind w:left="57" w:right="57"/>
              <w:jc w:val="both"/>
            </w:pPr>
          </w:p>
          <w:p w:rsidR="00654D0A" w:rsidRDefault="00654D0A" w:rsidP="00654D0A">
            <w:pPr>
              <w:snapToGrid w:val="0"/>
              <w:ind w:left="57" w:right="57"/>
              <w:jc w:val="both"/>
              <w:rPr>
                <w:color w:val="000000"/>
                <w:spacing w:val="-2"/>
              </w:rPr>
            </w:pPr>
            <w:r>
              <w:rPr>
                <w:color w:val="000000"/>
                <w:spacing w:val="-2"/>
              </w:rPr>
              <w:t>Анализ существующих методов</w:t>
            </w:r>
            <w:r w:rsidR="006E438D">
              <w:rPr>
                <w:color w:val="000000"/>
                <w:spacing w:val="-2"/>
              </w:rPr>
              <w:t xml:space="preserve"> и теоретических результатов</w:t>
            </w:r>
            <w:r>
              <w:rPr>
                <w:color w:val="000000"/>
                <w:spacing w:val="-2"/>
              </w:rPr>
              <w:t xml:space="preserve"> исследования разрешимости операторных сверточных уравнений </w:t>
            </w:r>
            <w:r w:rsidR="00AC4FA8">
              <w:rPr>
                <w:color w:val="000000"/>
                <w:spacing w:val="-2"/>
              </w:rPr>
              <w:t>и приближенных методов решений операторных уравнений. Обоснованный вариант и план проведения экспериментальных и теоретических исследований методов разрешимости операторных сверточных уравнений и приближенных методов их решений.</w:t>
            </w:r>
          </w:p>
          <w:p w:rsidR="00654D0A" w:rsidRDefault="00654D0A" w:rsidP="00EB18F5">
            <w:pPr>
              <w:snapToGrid w:val="0"/>
              <w:spacing w:before="60" w:after="60"/>
              <w:ind w:left="57" w:right="57"/>
              <w:jc w:val="both"/>
              <w:rPr>
                <w:color w:val="000000"/>
                <w:spacing w:val="-2"/>
              </w:rPr>
            </w:pPr>
          </w:p>
          <w:p w:rsidR="00654D0A" w:rsidRPr="00654D0A" w:rsidRDefault="00654D0A" w:rsidP="00EB18F5">
            <w:pPr>
              <w:snapToGrid w:val="0"/>
              <w:spacing w:before="60" w:after="60"/>
              <w:ind w:left="57" w:right="57"/>
              <w:jc w:val="both"/>
              <w:rPr>
                <w:color w:val="000000" w:themeColor="text1"/>
              </w:rPr>
            </w:pPr>
          </w:p>
          <w:p w:rsidR="00654D0A" w:rsidRPr="00654D0A" w:rsidRDefault="00654D0A" w:rsidP="00EB18F5">
            <w:pPr>
              <w:snapToGrid w:val="0"/>
              <w:spacing w:before="60" w:after="60"/>
              <w:ind w:left="57" w:right="57"/>
              <w:jc w:val="both"/>
              <w:rPr>
                <w:color w:val="000000" w:themeColor="text1"/>
              </w:rPr>
            </w:pPr>
          </w:p>
          <w:p w:rsidR="00654D0A" w:rsidRPr="00654D0A" w:rsidRDefault="00654D0A" w:rsidP="00EB18F5">
            <w:pPr>
              <w:snapToGrid w:val="0"/>
              <w:spacing w:before="60" w:after="60"/>
              <w:ind w:left="57" w:right="57"/>
              <w:jc w:val="both"/>
              <w:rPr>
                <w:color w:val="000000" w:themeColor="text1"/>
              </w:rPr>
            </w:pPr>
          </w:p>
          <w:p w:rsidR="003F5021" w:rsidRPr="00654D0A" w:rsidRDefault="003F5021" w:rsidP="00EB18F5">
            <w:pPr>
              <w:snapToGrid w:val="0"/>
              <w:spacing w:before="60" w:after="60"/>
              <w:ind w:left="57" w:right="57"/>
              <w:jc w:val="both"/>
              <w:rPr>
                <w:color w:val="FF0000"/>
              </w:rPr>
            </w:pPr>
            <w:r w:rsidRPr="00654D0A">
              <w:rPr>
                <w:color w:val="FF0000"/>
              </w:rPr>
              <w:lastRenderedPageBreak/>
              <w:t>Материалы теоретических и (или) экспериментальных исследований (объем не менее 2,0 п.л.), раскрывающие содержание работ по решению поставленных научно-исследовательских задач и обеспечивающие возможность воспроизведения результатов проведенных исследований, включая:</w:t>
            </w:r>
          </w:p>
          <w:p w:rsidR="003F5021" w:rsidRPr="00654D0A" w:rsidRDefault="003F5021" w:rsidP="00EB18F5">
            <w:pPr>
              <w:snapToGrid w:val="0"/>
              <w:ind w:left="57" w:right="57"/>
              <w:jc w:val="both"/>
              <w:rPr>
                <w:color w:val="FF0000"/>
              </w:rPr>
            </w:pPr>
            <w:r w:rsidRPr="00654D0A">
              <w:rPr>
                <w:color w:val="FF0000"/>
              </w:rPr>
              <w:t>- аналитический обзор;</w:t>
            </w:r>
          </w:p>
          <w:p w:rsidR="003F5021" w:rsidRPr="00654D0A" w:rsidRDefault="003F5021" w:rsidP="00EB18F5">
            <w:pPr>
              <w:snapToGrid w:val="0"/>
              <w:ind w:left="57" w:right="57"/>
              <w:jc w:val="both"/>
              <w:rPr>
                <w:color w:val="FF0000"/>
              </w:rPr>
            </w:pPr>
            <w:r w:rsidRPr="00654D0A">
              <w:rPr>
                <w:color w:val="FF0000"/>
              </w:rPr>
              <w:t>- обоснованный вариант направления исследований;</w:t>
            </w:r>
          </w:p>
          <w:p w:rsidR="003F5021" w:rsidRPr="00654D0A" w:rsidRDefault="003F5021" w:rsidP="00EB18F5">
            <w:pPr>
              <w:snapToGrid w:val="0"/>
              <w:ind w:left="57" w:right="57"/>
              <w:jc w:val="both"/>
              <w:rPr>
                <w:color w:val="FF0000"/>
              </w:rPr>
            </w:pPr>
            <w:r w:rsidRPr="00654D0A">
              <w:rPr>
                <w:color w:val="FF0000"/>
              </w:rPr>
              <w:t xml:space="preserve">- план проведения экспериментальных и (или) теоретических исследований; </w:t>
            </w:r>
          </w:p>
          <w:p w:rsidR="003F5021" w:rsidRPr="00034A78" w:rsidRDefault="003F5021" w:rsidP="00EB18F5">
            <w:pPr>
              <w:snapToGrid w:val="0"/>
              <w:spacing w:before="60" w:after="60"/>
              <w:ind w:left="57" w:right="57"/>
              <w:jc w:val="both"/>
            </w:pPr>
            <w:r w:rsidRPr="00654D0A">
              <w:rPr>
                <w:color w:val="FF0000"/>
              </w:rPr>
              <w:t>- результаты экспериментальных и (или) теоретических исследований и при необходимости патентных исследований.</w:t>
            </w:r>
          </w:p>
        </w:tc>
        <w:tc>
          <w:tcPr>
            <w:tcW w:w="2135" w:type="dxa"/>
            <w:shd w:val="clear" w:color="auto" w:fill="auto"/>
          </w:tcPr>
          <w:p w:rsidR="003F5021" w:rsidRPr="00034A78" w:rsidRDefault="003F5021" w:rsidP="00EB18F5">
            <w:pPr>
              <w:snapToGrid w:val="0"/>
              <w:spacing w:before="60" w:after="60"/>
              <w:ind w:left="57" w:right="57"/>
              <w:jc w:val="center"/>
              <w:rPr>
                <w:sz w:val="18"/>
                <w:szCs w:val="18"/>
              </w:rPr>
            </w:pPr>
            <w:r w:rsidRPr="00034A78">
              <w:rPr>
                <w:color w:val="000000"/>
              </w:rPr>
              <w:lastRenderedPageBreak/>
              <w:t>Научно-технический отчет</w:t>
            </w:r>
          </w:p>
        </w:tc>
        <w:tc>
          <w:tcPr>
            <w:tcW w:w="7088" w:type="dxa"/>
            <w:shd w:val="clear" w:color="auto" w:fill="auto"/>
          </w:tcPr>
          <w:p w:rsidR="003F5021" w:rsidRPr="00034A78" w:rsidRDefault="003F5021" w:rsidP="00EB18F5">
            <w:pPr>
              <w:snapToGrid w:val="0"/>
              <w:spacing w:before="60" w:after="60"/>
              <w:ind w:left="57" w:right="57"/>
              <w:jc w:val="both"/>
            </w:pPr>
            <w:r w:rsidRPr="00034A78">
              <w:t xml:space="preserve">Научно-технический отчет о выполнении </w:t>
            </w:r>
            <w:r w:rsidRPr="00034A78">
              <w:rPr>
                <w:lang w:val="en-US"/>
              </w:rPr>
              <w:t>I</w:t>
            </w:r>
            <w:r w:rsidRPr="00034A78">
              <w:t xml:space="preserve"> этапа Государственного контракта </w:t>
            </w:r>
            <w:r w:rsidR="00E138A9">
              <w:t xml:space="preserve">представляется </w:t>
            </w:r>
            <w:r w:rsidRPr="00034A78">
              <w:t>на бумажном носителе формата А4 (2 экз.) и на электронном носителе (</w:t>
            </w:r>
            <w:r w:rsidRPr="00034A78">
              <w:rPr>
                <w:lang w:val="en-US"/>
              </w:rPr>
              <w:t>CD</w:t>
            </w:r>
            <w:r w:rsidRPr="00034A78">
              <w:t xml:space="preserve"> с файлом в формате </w:t>
            </w:r>
            <w:r w:rsidRPr="00034A78">
              <w:rPr>
                <w:lang w:val="en-US"/>
              </w:rPr>
              <w:t>Microsoft</w:t>
            </w:r>
            <w:r w:rsidRPr="00034A78">
              <w:t xml:space="preserve"> </w:t>
            </w:r>
            <w:r w:rsidRPr="00034A78">
              <w:rPr>
                <w:lang w:val="en-US"/>
              </w:rPr>
              <w:t>Word</w:t>
            </w:r>
            <w:r w:rsidRPr="00034A78">
              <w:t>).</w:t>
            </w:r>
          </w:p>
          <w:p w:rsidR="003F5021" w:rsidRPr="00034A78" w:rsidRDefault="003F5021" w:rsidP="00EB18F5">
            <w:pPr>
              <w:snapToGrid w:val="0"/>
              <w:spacing w:before="60" w:after="60"/>
              <w:ind w:left="57" w:right="57"/>
              <w:jc w:val="both"/>
            </w:pPr>
            <w:r w:rsidRPr="00034A78">
              <w:t xml:space="preserve">В состав отчета входит презентация результатов поисковой научно-исследовательской работы в формате </w:t>
            </w:r>
            <w:r w:rsidRPr="00034A78">
              <w:rPr>
                <w:lang w:val="en-US"/>
              </w:rPr>
              <w:t>Microsoft</w:t>
            </w:r>
            <w:r w:rsidRPr="00034A78">
              <w:t xml:space="preserve"> </w:t>
            </w:r>
            <w:r w:rsidRPr="00034A78">
              <w:rPr>
                <w:lang w:val="en-US"/>
              </w:rPr>
              <w:t>PowerPoint</w:t>
            </w:r>
            <w:r w:rsidRPr="00034A78">
              <w:t>.</w:t>
            </w:r>
          </w:p>
          <w:p w:rsidR="003F5021" w:rsidRPr="00034A78" w:rsidRDefault="00E138A9" w:rsidP="00EB18F5">
            <w:pPr>
              <w:snapToGrid w:val="0"/>
              <w:spacing w:before="60" w:after="60"/>
              <w:ind w:left="57" w:right="57"/>
              <w:jc w:val="both"/>
            </w:pPr>
            <w:r>
              <w:t xml:space="preserve">Отчет содержит результаты </w:t>
            </w:r>
            <w:r w:rsidR="003F5021" w:rsidRPr="00034A78">
              <w:t xml:space="preserve">поисковой научно-исследовательской работы </w:t>
            </w:r>
            <w:r w:rsidR="003F5021" w:rsidRPr="00034A78">
              <w:rPr>
                <w:lang w:val="en-US"/>
              </w:rPr>
              <w:t>I</w:t>
            </w:r>
            <w:r w:rsidR="003F5021" w:rsidRPr="00034A78">
              <w:t xml:space="preserve"> этапа Государственного контракта. К отчету прилагается аннотация объемом 3-5 страниц. Отчет оформляется в соответствии с требованиями ГОСТ 7.32-2001.</w:t>
            </w:r>
          </w:p>
          <w:p w:rsidR="003F5021" w:rsidRPr="00034A78" w:rsidRDefault="003F5021" w:rsidP="00EB18F5">
            <w:pPr>
              <w:snapToGrid w:val="0"/>
              <w:spacing w:before="60" w:after="60"/>
              <w:ind w:left="57" w:right="57"/>
              <w:jc w:val="both"/>
            </w:pPr>
            <w:r w:rsidRPr="00034A78">
              <w:t xml:space="preserve">В состав отчетной документации входит выписка </w:t>
            </w:r>
            <w:r w:rsidR="00E138A9">
              <w:t xml:space="preserve">из протокола заседания ученого </w:t>
            </w:r>
            <w:r w:rsidRPr="00034A78">
              <w:t>совета</w:t>
            </w:r>
            <w:r w:rsidR="00E138A9">
              <w:t xml:space="preserve"> факультета математики, механики и компьютерных наук Южного федерального университета</w:t>
            </w:r>
            <w:r w:rsidRPr="00034A78">
              <w:t xml:space="preserve"> о рассмотрении результатов поисковой научно-исследовательской работы по </w:t>
            </w:r>
            <w:r w:rsidRPr="00034A78">
              <w:rPr>
                <w:lang w:val="en-US"/>
              </w:rPr>
              <w:t>I</w:t>
            </w:r>
            <w:r w:rsidRPr="00034A78">
              <w:t xml:space="preserve"> этапу.</w:t>
            </w:r>
            <w:r w:rsidR="00E138A9">
              <w:t xml:space="preserve"> </w:t>
            </w:r>
            <w:r w:rsidRPr="00034A78">
              <w:t>В состав отчетной документации входит отчет о выполнении целевых индикаторов и показателей Программы.</w:t>
            </w:r>
          </w:p>
          <w:p w:rsidR="003F5021" w:rsidRPr="00034A78" w:rsidRDefault="003F5021" w:rsidP="00EB18F5">
            <w:pPr>
              <w:snapToGrid w:val="0"/>
              <w:spacing w:before="60" w:after="60"/>
              <w:ind w:left="57" w:right="57"/>
              <w:jc w:val="both"/>
              <w:rPr>
                <w:color w:val="000000"/>
              </w:rPr>
            </w:pPr>
            <w:r w:rsidRPr="00034A78">
              <w:t>Отчетная документация представляется в Управление научных исследований и инновационных программ Федерального агентства по образованию (г. Москва, ул. Люсиновская, д. 51).</w:t>
            </w:r>
          </w:p>
        </w:tc>
        <w:tc>
          <w:tcPr>
            <w:tcW w:w="2214" w:type="dxa"/>
          </w:tcPr>
          <w:p w:rsidR="003F5021" w:rsidRPr="00034A78" w:rsidRDefault="003F5021" w:rsidP="00EB18F5">
            <w:pPr>
              <w:snapToGrid w:val="0"/>
              <w:spacing w:before="60" w:after="60"/>
              <w:jc w:val="center"/>
              <w:rPr>
                <w:color w:val="000000"/>
              </w:rPr>
            </w:pPr>
            <w:r w:rsidRPr="00034A78">
              <w:rPr>
                <w:color w:val="000000"/>
              </w:rPr>
              <w:t>6 августа</w:t>
            </w:r>
          </w:p>
          <w:p w:rsidR="003F5021" w:rsidRPr="00034A78" w:rsidRDefault="003F5021" w:rsidP="00EB18F5">
            <w:pPr>
              <w:snapToGrid w:val="0"/>
              <w:spacing w:before="60" w:after="60"/>
              <w:ind w:left="57" w:right="57"/>
              <w:jc w:val="center"/>
              <w:rPr>
                <w:color w:val="000000"/>
              </w:rPr>
            </w:pPr>
            <w:r w:rsidRPr="00034A78">
              <w:rPr>
                <w:color w:val="000000"/>
                <w:lang w:val="en-US"/>
              </w:rPr>
              <w:t xml:space="preserve"> </w:t>
            </w:r>
            <w:r w:rsidRPr="00034A78">
              <w:rPr>
                <w:color w:val="000000"/>
              </w:rPr>
              <w:t>2010 г.</w:t>
            </w:r>
          </w:p>
        </w:tc>
      </w:tr>
      <w:tr w:rsidR="003F5021" w:rsidRPr="00A03FE5" w:rsidTr="0045152C">
        <w:trPr>
          <w:trHeight w:val="253"/>
        </w:trPr>
        <w:tc>
          <w:tcPr>
            <w:tcW w:w="829" w:type="dxa"/>
          </w:tcPr>
          <w:p w:rsidR="003F5021" w:rsidRDefault="003F5021" w:rsidP="00D25DFC">
            <w:pPr>
              <w:snapToGrid w:val="0"/>
              <w:spacing w:before="60" w:after="60"/>
              <w:ind w:left="57" w:right="57"/>
              <w:jc w:val="center"/>
              <w:rPr>
                <w:b/>
                <w:sz w:val="18"/>
                <w:szCs w:val="18"/>
                <w:lang w:val="en-US"/>
              </w:rPr>
            </w:pPr>
            <w:r>
              <w:rPr>
                <w:b/>
                <w:sz w:val="18"/>
                <w:szCs w:val="18"/>
                <w:lang w:val="en-US"/>
              </w:rPr>
              <w:lastRenderedPageBreak/>
              <w:t>II</w:t>
            </w:r>
          </w:p>
        </w:tc>
        <w:tc>
          <w:tcPr>
            <w:tcW w:w="2956" w:type="dxa"/>
            <w:tcBorders>
              <w:left w:val="single" w:sz="4" w:space="0" w:color="auto"/>
            </w:tcBorders>
          </w:tcPr>
          <w:p w:rsidR="00107AD4" w:rsidRDefault="00107AD4" w:rsidP="00EB18F5">
            <w:pPr>
              <w:snapToGrid w:val="0"/>
              <w:spacing w:before="60" w:after="60"/>
              <w:ind w:left="57" w:right="57"/>
              <w:jc w:val="both"/>
              <w:rPr>
                <w:color w:val="000000"/>
                <w:spacing w:val="-2"/>
              </w:rPr>
            </w:pPr>
            <w:r w:rsidRPr="007B1918">
              <w:t xml:space="preserve">Материалы теоретических исследований, раскрывающие содержание работ по </w:t>
            </w:r>
            <w:r w:rsidRPr="007B1918">
              <w:rPr>
                <w:color w:val="000000"/>
              </w:rPr>
              <w:t>построению классификации различных видов угроз пользователю модели защиты</w:t>
            </w:r>
            <w:r w:rsidRPr="007B1918">
              <w:rPr>
                <w:color w:val="000000"/>
                <w:spacing w:val="-2"/>
              </w:rPr>
              <w:t xml:space="preserve"> тиражируемых цифровых данных от несанкционированного копирования, основанной на методе наборных ключей, циклических кодах и списочных декодерах циклических кодов, а также по </w:t>
            </w:r>
            <w:r w:rsidRPr="007B1918">
              <w:rPr>
                <w:color w:val="000000"/>
              </w:rPr>
              <w:t xml:space="preserve">построению </w:t>
            </w:r>
            <w:r w:rsidRPr="007B1918">
              <w:rPr>
                <w:color w:val="000000"/>
                <w:spacing w:val="-2"/>
              </w:rPr>
              <w:t>методики экспериментального исследования модели защиты</w:t>
            </w:r>
            <w:r w:rsidR="007B1918">
              <w:rPr>
                <w:color w:val="000000"/>
                <w:spacing w:val="-2"/>
              </w:rPr>
              <w:t>.</w:t>
            </w:r>
          </w:p>
          <w:p w:rsidR="007B1918" w:rsidRDefault="007B1918" w:rsidP="00EB18F5">
            <w:pPr>
              <w:snapToGrid w:val="0"/>
              <w:spacing w:before="60" w:after="60"/>
              <w:ind w:left="57" w:right="57"/>
              <w:jc w:val="both"/>
            </w:pPr>
          </w:p>
          <w:p w:rsidR="00107AD4" w:rsidRDefault="007B1918" w:rsidP="007B1918">
            <w:pPr>
              <w:snapToGrid w:val="0"/>
              <w:spacing w:before="60" w:after="60"/>
              <w:ind w:left="57" w:right="57"/>
              <w:jc w:val="both"/>
              <w:rPr>
                <w:color w:val="000000"/>
                <w:spacing w:val="-2"/>
              </w:rPr>
            </w:pPr>
            <w:r>
              <w:rPr>
                <w:color w:val="000000"/>
                <w:spacing w:val="-2"/>
              </w:rPr>
              <w:t xml:space="preserve">Усовершенствованный для </w:t>
            </w:r>
            <w:r>
              <w:rPr>
                <w:color w:val="000000"/>
                <w:spacing w:val="-2"/>
              </w:rPr>
              <w:lastRenderedPageBreak/>
              <w:t xml:space="preserve">кодов Габидулина симметричный протокол Стройка-Тилбурга и новая схема защиты информации от полной технической утечки. </w:t>
            </w:r>
            <w:r w:rsidRPr="00B40A16">
              <w:rPr>
                <w:color w:val="000000"/>
                <w:spacing w:val="-2"/>
              </w:rPr>
              <w:t xml:space="preserve">Модель защиты информации от полной утечки на основе криптосистем Габидулина с ранговыми и </w:t>
            </w:r>
            <w:r w:rsidRPr="00B40A16">
              <w:rPr>
                <w:color w:val="000000"/>
                <w:spacing w:val="-2"/>
                <w:lang w:val="en-US"/>
              </w:rPr>
              <w:t>F</w:t>
            </w:r>
            <w:r w:rsidRPr="00B40A16">
              <w:rPr>
                <w:color w:val="000000"/>
                <w:spacing w:val="-2"/>
              </w:rPr>
              <w:t>-метриками</w:t>
            </w:r>
            <w:r>
              <w:rPr>
                <w:color w:val="000000"/>
                <w:spacing w:val="-2"/>
              </w:rPr>
              <w:t>.</w:t>
            </w:r>
          </w:p>
          <w:p w:rsidR="007B1918" w:rsidRDefault="007B1918" w:rsidP="007B1918">
            <w:pPr>
              <w:snapToGrid w:val="0"/>
              <w:spacing w:before="60" w:after="60"/>
              <w:ind w:left="57" w:right="57"/>
              <w:jc w:val="both"/>
              <w:rPr>
                <w:color w:val="000000"/>
                <w:spacing w:val="-2"/>
              </w:rPr>
            </w:pPr>
          </w:p>
          <w:p w:rsidR="007B1918" w:rsidRDefault="007B1918" w:rsidP="007B1918">
            <w:pPr>
              <w:snapToGrid w:val="0"/>
              <w:spacing w:before="60" w:after="60"/>
              <w:ind w:left="57" w:right="57"/>
              <w:jc w:val="both"/>
              <w:rPr>
                <w:color w:val="000000"/>
                <w:spacing w:val="-2"/>
              </w:rPr>
            </w:pPr>
            <w:r>
              <w:rPr>
                <w:color w:val="000000"/>
                <w:spacing w:val="-2"/>
              </w:rPr>
              <w:t>Алгоритм декодирования с ограниченным расстоянием алгебро-геометрических кодов типа кодов Рида-Соломона.</w:t>
            </w:r>
          </w:p>
          <w:p w:rsidR="007B1918" w:rsidRDefault="007B1918" w:rsidP="007B1918">
            <w:pPr>
              <w:snapToGrid w:val="0"/>
              <w:spacing w:before="60" w:after="60"/>
              <w:ind w:left="57" w:right="57"/>
              <w:jc w:val="both"/>
              <w:rPr>
                <w:color w:val="000000"/>
                <w:spacing w:val="-2"/>
              </w:rPr>
            </w:pPr>
          </w:p>
          <w:p w:rsidR="007B1918" w:rsidRDefault="007B1918" w:rsidP="007B1918">
            <w:pPr>
              <w:snapToGrid w:val="0"/>
              <w:spacing w:before="60" w:after="60"/>
              <w:ind w:left="57" w:right="57"/>
              <w:jc w:val="both"/>
              <w:rPr>
                <w:color w:val="000000"/>
                <w:spacing w:val="-2"/>
              </w:rPr>
            </w:pPr>
            <w:r>
              <w:rPr>
                <w:color w:val="000000"/>
                <w:spacing w:val="-2"/>
              </w:rPr>
              <w:t xml:space="preserve">Теоремы о разрешимости парных уравнений дискретной свертки с несуммируемыми ядрами, теоремы о применимости проекционных методов решения парных уравнений дискретной свертки. Развитие локального метода исследования разрешимости сверточных уравнений в парах пространств. </w:t>
            </w:r>
            <w:r w:rsidR="00385382">
              <w:rPr>
                <w:color w:val="000000"/>
                <w:spacing w:val="-2"/>
              </w:rPr>
              <w:t xml:space="preserve">Способ использования </w:t>
            </w:r>
            <w:r>
              <w:rPr>
                <w:color w:val="000000"/>
                <w:spacing w:val="-2"/>
              </w:rPr>
              <w:t>алгоритма Берлекэмпа-Месси-Сакаты к решению последовательности сверточных уравнений</w:t>
            </w:r>
            <w:r w:rsidR="00385382">
              <w:rPr>
                <w:color w:val="000000"/>
                <w:spacing w:val="-2"/>
              </w:rPr>
              <w:t>.</w:t>
            </w:r>
          </w:p>
          <w:p w:rsidR="00385382" w:rsidRDefault="00385382" w:rsidP="007B1918">
            <w:pPr>
              <w:snapToGrid w:val="0"/>
              <w:spacing w:before="60" w:after="60"/>
              <w:ind w:left="57" w:right="57"/>
              <w:jc w:val="both"/>
              <w:rPr>
                <w:color w:val="000000"/>
                <w:spacing w:val="-2"/>
              </w:rPr>
            </w:pPr>
          </w:p>
          <w:p w:rsidR="00385382" w:rsidRPr="00385382" w:rsidRDefault="00385382" w:rsidP="007B1918">
            <w:pPr>
              <w:snapToGrid w:val="0"/>
              <w:spacing w:before="60" w:after="60"/>
              <w:ind w:left="57" w:right="57"/>
              <w:jc w:val="both"/>
              <w:rPr>
                <w:color w:val="000000" w:themeColor="text1"/>
                <w:spacing w:val="-2"/>
              </w:rPr>
            </w:pPr>
            <w:r>
              <w:rPr>
                <w:color w:val="000000"/>
                <w:spacing w:val="-2"/>
              </w:rPr>
              <w:t xml:space="preserve">Не менее трех статей с изложением полученных результатов в трудах (тезисах </w:t>
            </w:r>
            <w:r w:rsidRPr="00385382">
              <w:rPr>
                <w:color w:val="000000" w:themeColor="text1"/>
                <w:spacing w:val="-2"/>
              </w:rPr>
              <w:t xml:space="preserve">докладов) международных или всероссийских конференциях </w:t>
            </w:r>
            <w:r w:rsidRPr="00385382">
              <w:rPr>
                <w:color w:val="000000" w:themeColor="text1"/>
              </w:rPr>
              <w:t xml:space="preserve">с обязательной ссылкой на проведение поисковой научно-исследовательской работы в рамках реализации </w:t>
            </w:r>
            <w:r w:rsidRPr="00385382">
              <w:rPr>
                <w:color w:val="000000" w:themeColor="text1"/>
              </w:rPr>
              <w:lastRenderedPageBreak/>
              <w:t>ФЦП «Научные и научно-педагогические кадры инновационной России» на 2009 – 2013 годы. Заключение экспертной комиссии по открытому опубликованию</w:t>
            </w:r>
            <w:r>
              <w:rPr>
                <w:color w:val="000000" w:themeColor="text1"/>
              </w:rPr>
              <w:t>.</w:t>
            </w:r>
          </w:p>
          <w:p w:rsidR="00107AD4" w:rsidRPr="00385382" w:rsidRDefault="00107AD4" w:rsidP="00EB18F5">
            <w:pPr>
              <w:snapToGrid w:val="0"/>
              <w:spacing w:before="60" w:after="60"/>
              <w:ind w:left="57" w:right="57"/>
              <w:jc w:val="both"/>
              <w:rPr>
                <w:color w:val="000000" w:themeColor="text1"/>
              </w:rPr>
            </w:pPr>
          </w:p>
          <w:p w:rsidR="003F5021" w:rsidRPr="00107AD4" w:rsidRDefault="003F5021" w:rsidP="00EB18F5">
            <w:pPr>
              <w:snapToGrid w:val="0"/>
              <w:spacing w:before="60" w:after="60"/>
              <w:ind w:left="57" w:right="57"/>
              <w:jc w:val="both"/>
              <w:rPr>
                <w:color w:val="FF0000"/>
              </w:rPr>
            </w:pPr>
            <w:r w:rsidRPr="00107AD4">
              <w:rPr>
                <w:color w:val="FF0000"/>
              </w:rPr>
              <w:t>Материалы теоретических и (или) экспериментальных исследований, раскрывающие содержание работ по решению поставленных научно-исследовательских задач и обеспечивающие возможность воспроизведения результатов проведенных исследований, включая аналитический отчет о проведении теоретических и (или) экспериментальных исследований (объем не менее 2,0 п.л.).</w:t>
            </w:r>
          </w:p>
          <w:p w:rsidR="003F5021" w:rsidRPr="00107AD4" w:rsidRDefault="003F5021" w:rsidP="00EB18F5">
            <w:pPr>
              <w:spacing w:before="60" w:after="60"/>
              <w:ind w:left="57" w:right="57"/>
              <w:rPr>
                <w:color w:val="FF0000"/>
              </w:rPr>
            </w:pPr>
            <w:r w:rsidRPr="00107AD4">
              <w:rPr>
                <w:color w:val="FF0000"/>
              </w:rPr>
              <w:t>Заключение экспертной комиссии по открытому опубликованию.</w:t>
            </w:r>
          </w:p>
          <w:p w:rsidR="003F5021" w:rsidRPr="00034A78" w:rsidRDefault="003F5021" w:rsidP="00EB18F5">
            <w:pPr>
              <w:snapToGrid w:val="0"/>
              <w:spacing w:before="60" w:after="60"/>
              <w:ind w:left="57" w:right="57"/>
              <w:jc w:val="both"/>
              <w:rPr>
                <w:sz w:val="18"/>
                <w:szCs w:val="18"/>
              </w:rPr>
            </w:pPr>
            <w:r w:rsidRPr="00107AD4">
              <w:rPr>
                <w:color w:val="FF0000"/>
              </w:rPr>
              <w:t>Копии не менее 1 статьи, опубликованной в трудах (тезисах докладов) международной или всероссийской конференции 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w:t>
            </w:r>
          </w:p>
        </w:tc>
        <w:tc>
          <w:tcPr>
            <w:tcW w:w="2135" w:type="dxa"/>
            <w:shd w:val="clear" w:color="auto" w:fill="auto"/>
          </w:tcPr>
          <w:p w:rsidR="003F5021" w:rsidRPr="00034A78" w:rsidRDefault="003F5021" w:rsidP="00EB18F5">
            <w:pPr>
              <w:snapToGrid w:val="0"/>
              <w:spacing w:before="60" w:after="60"/>
              <w:ind w:left="57" w:right="57"/>
              <w:jc w:val="center"/>
              <w:rPr>
                <w:sz w:val="18"/>
                <w:szCs w:val="18"/>
              </w:rPr>
            </w:pPr>
            <w:r w:rsidRPr="00034A78">
              <w:rPr>
                <w:color w:val="000000"/>
              </w:rPr>
              <w:lastRenderedPageBreak/>
              <w:t>Научно-технический отчет</w:t>
            </w:r>
          </w:p>
        </w:tc>
        <w:tc>
          <w:tcPr>
            <w:tcW w:w="7088" w:type="dxa"/>
            <w:shd w:val="clear" w:color="auto" w:fill="auto"/>
          </w:tcPr>
          <w:p w:rsidR="00385382" w:rsidRPr="00034A78" w:rsidRDefault="00385382" w:rsidP="00385382">
            <w:pPr>
              <w:snapToGrid w:val="0"/>
              <w:spacing w:before="60" w:after="60"/>
              <w:ind w:left="57" w:right="57"/>
              <w:jc w:val="both"/>
            </w:pPr>
            <w:r w:rsidRPr="00034A78">
              <w:t xml:space="preserve">Научно-технический отчет о выполнении </w:t>
            </w:r>
            <w:r>
              <w:rPr>
                <w:lang w:val="en-US"/>
              </w:rPr>
              <w:t>I</w:t>
            </w:r>
            <w:r w:rsidRPr="00034A78">
              <w:rPr>
                <w:lang w:val="en-US"/>
              </w:rPr>
              <w:t>I</w:t>
            </w:r>
            <w:r w:rsidRPr="00034A78">
              <w:t xml:space="preserve"> этапа Государственного контракта </w:t>
            </w:r>
            <w:r>
              <w:t xml:space="preserve">представляется </w:t>
            </w:r>
            <w:r w:rsidRPr="00034A78">
              <w:t>на бумажном носителе формата А4 (2 экз.) и на электронном носителе (</w:t>
            </w:r>
            <w:r w:rsidRPr="00034A78">
              <w:rPr>
                <w:lang w:val="en-US"/>
              </w:rPr>
              <w:t>CD</w:t>
            </w:r>
            <w:r w:rsidRPr="00034A78">
              <w:t xml:space="preserve"> с файлом в формате </w:t>
            </w:r>
            <w:r w:rsidRPr="00034A78">
              <w:rPr>
                <w:lang w:val="en-US"/>
              </w:rPr>
              <w:t>Microsoft</w:t>
            </w:r>
            <w:r w:rsidRPr="00034A78">
              <w:t xml:space="preserve"> </w:t>
            </w:r>
            <w:r w:rsidRPr="00034A78">
              <w:rPr>
                <w:lang w:val="en-US"/>
              </w:rPr>
              <w:t>Word</w:t>
            </w:r>
            <w:r w:rsidRPr="00034A78">
              <w:t>).</w:t>
            </w:r>
          </w:p>
          <w:p w:rsidR="00385382" w:rsidRPr="00034A78" w:rsidRDefault="00385382" w:rsidP="00385382">
            <w:pPr>
              <w:snapToGrid w:val="0"/>
              <w:spacing w:before="60" w:after="60"/>
              <w:ind w:left="57" w:right="57"/>
              <w:jc w:val="both"/>
            </w:pPr>
            <w:r w:rsidRPr="00034A78">
              <w:t xml:space="preserve">В состав отчета входит презентация результатов поисковой научно-исследовательской работы в формате </w:t>
            </w:r>
            <w:r w:rsidRPr="00034A78">
              <w:rPr>
                <w:lang w:val="en-US"/>
              </w:rPr>
              <w:t>Microsoft</w:t>
            </w:r>
            <w:r w:rsidRPr="00034A78">
              <w:t xml:space="preserve"> </w:t>
            </w:r>
            <w:r w:rsidRPr="00034A78">
              <w:rPr>
                <w:lang w:val="en-US"/>
              </w:rPr>
              <w:t>PowerPoint</w:t>
            </w:r>
            <w:r w:rsidRPr="00034A78">
              <w:t>.</w:t>
            </w:r>
          </w:p>
          <w:p w:rsidR="00385382" w:rsidRPr="00034A78" w:rsidRDefault="00385382" w:rsidP="00385382">
            <w:pPr>
              <w:snapToGrid w:val="0"/>
              <w:spacing w:before="60" w:after="60"/>
              <w:ind w:left="57" w:right="57"/>
              <w:jc w:val="both"/>
            </w:pPr>
            <w:r>
              <w:t xml:space="preserve">Отчет содержит результаты </w:t>
            </w:r>
            <w:r w:rsidRPr="00034A78">
              <w:t xml:space="preserve">поисковой научно-исследовательской работы </w:t>
            </w:r>
            <w:r>
              <w:rPr>
                <w:lang w:val="en-US"/>
              </w:rPr>
              <w:t>I</w:t>
            </w:r>
            <w:r w:rsidRPr="00034A78">
              <w:rPr>
                <w:lang w:val="en-US"/>
              </w:rPr>
              <w:t>I</w:t>
            </w:r>
            <w:r w:rsidRPr="00034A78">
              <w:t xml:space="preserve"> этапа Государственного контракта. К отчету прилагается аннотация объемом 3-5 страниц. Отчет оформляется в соответствии с требованиями ГОСТ 7.32-2001.</w:t>
            </w:r>
          </w:p>
          <w:p w:rsidR="00385382" w:rsidRPr="00034A78" w:rsidRDefault="00385382" w:rsidP="00385382">
            <w:pPr>
              <w:snapToGrid w:val="0"/>
              <w:spacing w:before="60" w:after="60"/>
              <w:ind w:left="57" w:right="57"/>
              <w:jc w:val="both"/>
            </w:pPr>
            <w:r w:rsidRPr="00034A78">
              <w:t xml:space="preserve">В состав отчетной документации входит выписка </w:t>
            </w:r>
            <w:r>
              <w:t xml:space="preserve">из протокола заседания ученого </w:t>
            </w:r>
            <w:r w:rsidRPr="00034A78">
              <w:t>совета</w:t>
            </w:r>
            <w:r>
              <w:t xml:space="preserve"> факультета математики, механики и компьютерных наук Южного федерального университета</w:t>
            </w:r>
            <w:r w:rsidRPr="00034A78">
              <w:t xml:space="preserve"> о рассмотрении результатов поисковой научно-исследовательской работы по </w:t>
            </w:r>
            <w:r>
              <w:rPr>
                <w:lang w:val="en-US"/>
              </w:rPr>
              <w:t>I</w:t>
            </w:r>
            <w:r w:rsidRPr="00034A78">
              <w:rPr>
                <w:lang w:val="en-US"/>
              </w:rPr>
              <w:t>I</w:t>
            </w:r>
            <w:r w:rsidRPr="00034A78">
              <w:t xml:space="preserve"> этапу.</w:t>
            </w:r>
            <w:r>
              <w:t xml:space="preserve"> </w:t>
            </w:r>
            <w:r w:rsidRPr="00034A78">
              <w:t>В состав отчетной документации входит отчет о выполнении целевых индикаторов и показателей Программы.</w:t>
            </w:r>
          </w:p>
          <w:p w:rsidR="00385382" w:rsidRPr="00034A78" w:rsidRDefault="00385382" w:rsidP="00385382">
            <w:pPr>
              <w:snapToGrid w:val="0"/>
              <w:spacing w:before="60" w:after="60"/>
              <w:ind w:left="57" w:right="57"/>
              <w:jc w:val="both"/>
              <w:rPr>
                <w:color w:val="000000"/>
              </w:rPr>
            </w:pPr>
            <w:r w:rsidRPr="00034A78">
              <w:t>Отчетная документация представляется в Управление научных исследований и инновационных программ Федерального агентства по образованию (г. Москва, ул. Люсиновская, д. 51).</w:t>
            </w:r>
          </w:p>
        </w:tc>
        <w:tc>
          <w:tcPr>
            <w:tcW w:w="2214" w:type="dxa"/>
          </w:tcPr>
          <w:p w:rsidR="003F5021" w:rsidRPr="00034A78" w:rsidRDefault="003F5021" w:rsidP="00EB18F5">
            <w:pPr>
              <w:snapToGrid w:val="0"/>
              <w:spacing w:before="60" w:after="60"/>
              <w:ind w:left="57" w:right="57"/>
              <w:jc w:val="center"/>
              <w:rPr>
                <w:color w:val="000000"/>
              </w:rPr>
            </w:pPr>
            <w:r w:rsidRPr="00034A78">
              <w:rPr>
                <w:color w:val="000000"/>
              </w:rPr>
              <w:t>26 октября 2010 г.</w:t>
            </w:r>
          </w:p>
        </w:tc>
      </w:tr>
      <w:tr w:rsidR="003F5021" w:rsidRPr="00A03FE5" w:rsidTr="0045152C">
        <w:trPr>
          <w:trHeight w:val="253"/>
        </w:trPr>
        <w:tc>
          <w:tcPr>
            <w:tcW w:w="829" w:type="dxa"/>
          </w:tcPr>
          <w:p w:rsidR="003F5021" w:rsidRPr="00F727BC" w:rsidRDefault="003F5021" w:rsidP="00D25DFC">
            <w:pPr>
              <w:snapToGrid w:val="0"/>
              <w:spacing w:before="60" w:after="60"/>
              <w:ind w:left="57" w:right="57"/>
              <w:jc w:val="center"/>
              <w:rPr>
                <w:b/>
                <w:sz w:val="18"/>
                <w:szCs w:val="18"/>
                <w:lang w:val="en-US"/>
              </w:rPr>
            </w:pPr>
            <w:r>
              <w:rPr>
                <w:b/>
                <w:sz w:val="18"/>
                <w:szCs w:val="18"/>
                <w:lang w:val="en-US"/>
              </w:rPr>
              <w:lastRenderedPageBreak/>
              <w:t>III</w:t>
            </w:r>
          </w:p>
        </w:tc>
        <w:tc>
          <w:tcPr>
            <w:tcW w:w="2956" w:type="dxa"/>
            <w:tcBorders>
              <w:left w:val="single" w:sz="4" w:space="0" w:color="auto"/>
            </w:tcBorders>
          </w:tcPr>
          <w:p w:rsidR="00E73EA9" w:rsidRPr="00E73EA9" w:rsidRDefault="00E73EA9" w:rsidP="00E73EA9">
            <w:pPr>
              <w:snapToGrid w:val="0"/>
              <w:spacing w:before="60" w:after="60"/>
              <w:ind w:left="57" w:right="57"/>
              <w:jc w:val="both"/>
              <w:rPr>
                <w:color w:val="000000"/>
                <w:spacing w:val="-2"/>
              </w:rPr>
            </w:pPr>
            <w:r w:rsidRPr="00E73EA9">
              <w:t xml:space="preserve">Материалы теоретических исследований, раскрывающие содержание работ по </w:t>
            </w:r>
            <w:r w:rsidRPr="00E73EA9">
              <w:lastRenderedPageBreak/>
              <w:t>построению о</w:t>
            </w:r>
            <w:r w:rsidRPr="00E73EA9">
              <w:rPr>
                <w:color w:val="000000"/>
                <w:spacing w:val="-2"/>
              </w:rPr>
              <w:t>бщей математической модели эффективной защиты тиражируемых цифровых данных от несанкционированного копирования, основанной на методе наборных ключей, алгебро-геометрических кодах и списочных декодерах для алгебро-геометрических кодов, с противодействием коалиционным атакам на ключи.</w:t>
            </w:r>
          </w:p>
          <w:p w:rsidR="00E73EA9" w:rsidRPr="00E73EA9" w:rsidRDefault="00E73EA9" w:rsidP="00E73EA9">
            <w:pPr>
              <w:snapToGrid w:val="0"/>
              <w:spacing w:before="60" w:after="60"/>
              <w:ind w:left="57" w:right="57"/>
              <w:jc w:val="both"/>
              <w:rPr>
                <w:color w:val="000000"/>
                <w:spacing w:val="-2"/>
              </w:rPr>
            </w:pPr>
          </w:p>
          <w:p w:rsidR="00E73EA9" w:rsidRDefault="00E73EA9" w:rsidP="00E73EA9">
            <w:pPr>
              <w:snapToGrid w:val="0"/>
              <w:spacing w:before="60" w:after="60"/>
              <w:ind w:left="57" w:right="57"/>
              <w:jc w:val="both"/>
              <w:rPr>
                <w:color w:val="000000"/>
                <w:spacing w:val="-2"/>
              </w:rPr>
            </w:pPr>
            <w:r>
              <w:rPr>
                <w:color w:val="000000"/>
                <w:spacing w:val="-2"/>
              </w:rPr>
              <w:t>Математическая модель защиты информации в бесшумном канале с перехватом, свойство (</w:t>
            </w:r>
            <w:r>
              <w:rPr>
                <w:color w:val="000000"/>
                <w:spacing w:val="-2"/>
              </w:rPr>
              <w:sym w:font="Symbol" w:char="F06C"/>
            </w:r>
            <w:r w:rsidRPr="00EB2EF9">
              <w:rPr>
                <w:color w:val="000000"/>
                <w:spacing w:val="-2"/>
              </w:rPr>
              <w:t>,</w:t>
            </w:r>
            <w:r>
              <w:rPr>
                <w:color w:val="000000"/>
                <w:spacing w:val="-2"/>
              </w:rPr>
              <w:sym w:font="Symbol" w:char="F064"/>
            </w:r>
            <w:r w:rsidRPr="00EB2EF9">
              <w:rPr>
                <w:color w:val="000000"/>
                <w:spacing w:val="-2"/>
              </w:rPr>
              <w:t>)-</w:t>
            </w:r>
            <w:r>
              <w:rPr>
                <w:color w:val="000000"/>
                <w:spacing w:val="-2"/>
              </w:rPr>
              <w:t>защищенности линейных кодов, результаты о достаточных условиях  (</w:t>
            </w:r>
            <w:r>
              <w:rPr>
                <w:color w:val="000000"/>
                <w:spacing w:val="-2"/>
              </w:rPr>
              <w:sym w:font="Symbol" w:char="F06C"/>
            </w:r>
            <w:r w:rsidRPr="00EB2EF9">
              <w:rPr>
                <w:color w:val="000000"/>
                <w:spacing w:val="-2"/>
              </w:rPr>
              <w:t>,</w:t>
            </w:r>
            <w:r>
              <w:rPr>
                <w:color w:val="000000"/>
                <w:spacing w:val="-2"/>
              </w:rPr>
              <w:sym w:font="Symbol" w:char="F064"/>
            </w:r>
            <w:r w:rsidRPr="00EB2EF9">
              <w:rPr>
                <w:color w:val="000000"/>
                <w:spacing w:val="-2"/>
              </w:rPr>
              <w:t>)-</w:t>
            </w:r>
            <w:r>
              <w:rPr>
                <w:color w:val="000000"/>
                <w:spacing w:val="-2"/>
              </w:rPr>
              <w:t>защищенности</w:t>
            </w:r>
            <w:r w:rsidRPr="00034A78">
              <w:t>.</w:t>
            </w:r>
            <w:r>
              <w:rPr>
                <w:color w:val="000000"/>
                <w:spacing w:val="-2"/>
              </w:rPr>
              <w:t xml:space="preserve"> Теоретическая и экспериментальная оценки иерархии весов слабоплотных кодов</w:t>
            </w:r>
            <w:r w:rsidRPr="00E73EA9">
              <w:rPr>
                <w:color w:val="000000"/>
                <w:spacing w:val="-2"/>
              </w:rPr>
              <w:t>.</w:t>
            </w:r>
            <w:r w:rsidR="00C16E19">
              <w:rPr>
                <w:color w:val="000000"/>
                <w:spacing w:val="-2"/>
              </w:rPr>
              <w:t xml:space="preserve"> Модель защиты информации от полной утечки на основе модификации Берштейна классической криптосистемы Мак-Элиса.</w:t>
            </w:r>
          </w:p>
          <w:p w:rsidR="00E73EA9" w:rsidRDefault="00E73EA9" w:rsidP="00E73EA9">
            <w:pPr>
              <w:snapToGrid w:val="0"/>
              <w:spacing w:before="60" w:after="60"/>
              <w:ind w:left="57" w:right="57"/>
              <w:jc w:val="both"/>
              <w:rPr>
                <w:color w:val="000000"/>
                <w:spacing w:val="-2"/>
              </w:rPr>
            </w:pPr>
          </w:p>
          <w:p w:rsidR="00E73EA9" w:rsidRDefault="001634C3" w:rsidP="00E73EA9">
            <w:pPr>
              <w:snapToGrid w:val="0"/>
              <w:spacing w:before="60" w:after="60"/>
              <w:ind w:left="57" w:right="57"/>
              <w:jc w:val="both"/>
              <w:rPr>
                <w:color w:val="000000"/>
                <w:spacing w:val="-2"/>
              </w:rPr>
            </w:pPr>
            <w:r>
              <w:rPr>
                <w:color w:val="000000"/>
                <w:spacing w:val="-2"/>
              </w:rPr>
              <w:t>Алгоритм списочного декодирования алгебро-геометрических кодов типа кодов Рида-Соломона. Программная модель декодера алгебро-геометрических кодов типа кодов Рида-Соломона с использованием алгоритма Берлекэмпа-Месси-Сакаты.</w:t>
            </w:r>
            <w:r w:rsidR="00B33731">
              <w:rPr>
                <w:color w:val="000000"/>
                <w:spacing w:val="-2"/>
              </w:rPr>
              <w:t xml:space="preserve">    </w:t>
            </w:r>
          </w:p>
          <w:p w:rsidR="00B33731" w:rsidRDefault="00B33731" w:rsidP="00E73EA9">
            <w:pPr>
              <w:snapToGrid w:val="0"/>
              <w:spacing w:before="60" w:after="60"/>
              <w:ind w:left="57" w:right="57"/>
              <w:jc w:val="both"/>
              <w:rPr>
                <w:color w:val="000000"/>
                <w:spacing w:val="-2"/>
              </w:rPr>
            </w:pPr>
          </w:p>
          <w:p w:rsidR="001634C3" w:rsidRDefault="001634C3" w:rsidP="00E73EA9">
            <w:pPr>
              <w:snapToGrid w:val="0"/>
              <w:spacing w:before="60" w:after="60"/>
              <w:ind w:left="57" w:right="57"/>
              <w:jc w:val="both"/>
              <w:rPr>
                <w:color w:val="000000"/>
                <w:spacing w:val="-2"/>
              </w:rPr>
            </w:pPr>
          </w:p>
          <w:p w:rsidR="001634C3" w:rsidRDefault="002F5645" w:rsidP="00E73EA9">
            <w:pPr>
              <w:snapToGrid w:val="0"/>
              <w:spacing w:before="60" w:after="60"/>
              <w:ind w:left="57" w:right="57"/>
              <w:jc w:val="both"/>
              <w:rPr>
                <w:color w:val="000000"/>
                <w:spacing w:val="-2"/>
              </w:rPr>
            </w:pPr>
            <w:r>
              <w:rPr>
                <w:color w:val="000000"/>
                <w:spacing w:val="-2"/>
              </w:rPr>
              <w:t>Теоремы о разрешимости операторов из алгебр, порожденных дискретными свертками.</w:t>
            </w:r>
            <w:r w:rsidR="001634C3">
              <w:rPr>
                <w:color w:val="000000"/>
                <w:spacing w:val="-2"/>
              </w:rPr>
              <w:t xml:space="preserve"> Алгоритмы обращения операторов Теплица, операторов свертки, составных оп</w:t>
            </w:r>
            <w:r w:rsidR="00EB3ACD">
              <w:rPr>
                <w:color w:val="000000"/>
                <w:spacing w:val="-2"/>
              </w:rPr>
              <w:t>ераторов типа Вандермонда, Коши</w:t>
            </w:r>
            <w:r w:rsidR="001634C3">
              <w:rPr>
                <w:color w:val="000000"/>
                <w:spacing w:val="-2"/>
              </w:rPr>
              <w:t>.</w:t>
            </w:r>
          </w:p>
          <w:p w:rsidR="00EB3ACD" w:rsidRPr="00E73EA9" w:rsidRDefault="00EB3ACD" w:rsidP="00E73EA9">
            <w:pPr>
              <w:snapToGrid w:val="0"/>
              <w:spacing w:before="60" w:after="60"/>
              <w:ind w:left="57" w:right="57"/>
              <w:jc w:val="both"/>
            </w:pPr>
          </w:p>
          <w:p w:rsidR="00E73EA9" w:rsidRDefault="001634C3" w:rsidP="00EB18F5">
            <w:pPr>
              <w:snapToGrid w:val="0"/>
              <w:spacing w:before="60" w:after="60"/>
              <w:ind w:left="57" w:right="57"/>
            </w:pPr>
            <w:r>
              <w:t>Аналитический отчет о проведении теоретических и</w:t>
            </w:r>
            <w:r w:rsidR="00EB3ACD">
              <w:t xml:space="preserve"> экспериментальных исследований</w:t>
            </w:r>
            <w:r>
              <w:t>.</w:t>
            </w:r>
          </w:p>
          <w:p w:rsidR="001634C3" w:rsidRPr="00E73EA9" w:rsidRDefault="001634C3" w:rsidP="00EB18F5">
            <w:pPr>
              <w:snapToGrid w:val="0"/>
              <w:spacing w:before="60" w:after="60"/>
              <w:ind w:left="57" w:right="57"/>
            </w:pPr>
          </w:p>
          <w:p w:rsidR="003F5021" w:rsidRPr="00E73EA9" w:rsidRDefault="003F5021" w:rsidP="00EB18F5">
            <w:pPr>
              <w:snapToGrid w:val="0"/>
              <w:spacing w:before="60" w:after="60"/>
              <w:ind w:left="57" w:right="57"/>
              <w:rPr>
                <w:color w:val="FF0000"/>
              </w:rPr>
            </w:pPr>
            <w:r w:rsidRPr="00E73EA9">
              <w:rPr>
                <w:color w:val="FF0000"/>
              </w:rPr>
              <w:t>Материалы теоретических и (или) экспериментальных исследований, раскрывающие содержание работ по решению поставленных научно-исследовательских задач и обеспечивающие возможность воспроизведения результатов проведенных исследований, включая аналитический отчет о проведении теоретических и (или) экспериментальных исследований (объем не менее 2,0 п.л.).</w:t>
            </w:r>
          </w:p>
        </w:tc>
        <w:tc>
          <w:tcPr>
            <w:tcW w:w="2135" w:type="dxa"/>
            <w:shd w:val="clear" w:color="auto" w:fill="auto"/>
          </w:tcPr>
          <w:p w:rsidR="003F5021" w:rsidRPr="00034A78" w:rsidRDefault="003F5021" w:rsidP="00EB18F5">
            <w:pPr>
              <w:snapToGrid w:val="0"/>
              <w:spacing w:before="60" w:after="60"/>
              <w:ind w:left="57" w:right="57"/>
              <w:jc w:val="center"/>
              <w:rPr>
                <w:sz w:val="18"/>
                <w:szCs w:val="18"/>
              </w:rPr>
            </w:pPr>
            <w:r w:rsidRPr="00034A78">
              <w:rPr>
                <w:color w:val="000000"/>
              </w:rPr>
              <w:lastRenderedPageBreak/>
              <w:t>Научно-технический отчет</w:t>
            </w:r>
          </w:p>
        </w:tc>
        <w:tc>
          <w:tcPr>
            <w:tcW w:w="7088" w:type="dxa"/>
            <w:shd w:val="clear" w:color="auto" w:fill="auto"/>
          </w:tcPr>
          <w:p w:rsidR="00325DA9" w:rsidRPr="00034A78" w:rsidRDefault="00325DA9" w:rsidP="00325DA9">
            <w:pPr>
              <w:snapToGrid w:val="0"/>
              <w:spacing w:before="60" w:after="60"/>
              <w:ind w:left="57" w:right="57"/>
              <w:jc w:val="both"/>
            </w:pPr>
            <w:r w:rsidRPr="00034A78">
              <w:t xml:space="preserve">Научно-технический отчет о выполнении </w:t>
            </w:r>
            <w:r>
              <w:rPr>
                <w:lang w:val="en-US"/>
              </w:rPr>
              <w:t>II</w:t>
            </w:r>
            <w:r w:rsidRPr="00034A78">
              <w:rPr>
                <w:lang w:val="en-US"/>
              </w:rPr>
              <w:t>I</w:t>
            </w:r>
            <w:r w:rsidRPr="00034A78">
              <w:t xml:space="preserve"> этапа Государственного контракта </w:t>
            </w:r>
            <w:r>
              <w:t xml:space="preserve">представляется </w:t>
            </w:r>
            <w:r w:rsidRPr="00034A78">
              <w:t>на бумажном носителе формата А4 (2 экз.) и на электронном носителе (</w:t>
            </w:r>
            <w:r w:rsidRPr="00034A78">
              <w:rPr>
                <w:lang w:val="en-US"/>
              </w:rPr>
              <w:t>CD</w:t>
            </w:r>
            <w:r w:rsidRPr="00034A78">
              <w:t xml:space="preserve"> с файлом в формате </w:t>
            </w:r>
            <w:r w:rsidRPr="00034A78">
              <w:rPr>
                <w:lang w:val="en-US"/>
              </w:rPr>
              <w:t>Microsoft</w:t>
            </w:r>
            <w:r w:rsidRPr="00034A78">
              <w:t xml:space="preserve"> </w:t>
            </w:r>
            <w:r w:rsidRPr="00034A78">
              <w:rPr>
                <w:lang w:val="en-US"/>
              </w:rPr>
              <w:t>Word</w:t>
            </w:r>
            <w:r w:rsidRPr="00034A78">
              <w:t>).</w:t>
            </w:r>
          </w:p>
          <w:p w:rsidR="00325DA9" w:rsidRPr="00034A78" w:rsidRDefault="00325DA9" w:rsidP="00325DA9">
            <w:pPr>
              <w:snapToGrid w:val="0"/>
              <w:spacing w:before="60" w:after="60"/>
              <w:ind w:left="57" w:right="57"/>
              <w:jc w:val="both"/>
            </w:pPr>
            <w:r w:rsidRPr="00034A78">
              <w:lastRenderedPageBreak/>
              <w:t xml:space="preserve">В состав отчета входит презентация результатов поисковой научно-исследовательской работы в формате </w:t>
            </w:r>
            <w:r w:rsidRPr="00034A78">
              <w:rPr>
                <w:lang w:val="en-US"/>
              </w:rPr>
              <w:t>Microsoft</w:t>
            </w:r>
            <w:r w:rsidRPr="00034A78">
              <w:t xml:space="preserve"> </w:t>
            </w:r>
            <w:r w:rsidRPr="00034A78">
              <w:rPr>
                <w:lang w:val="en-US"/>
              </w:rPr>
              <w:t>PowerPoint</w:t>
            </w:r>
            <w:r w:rsidRPr="00034A78">
              <w:t>.</w:t>
            </w:r>
          </w:p>
          <w:p w:rsidR="00325DA9" w:rsidRPr="00034A78" w:rsidRDefault="00325DA9" w:rsidP="00325DA9">
            <w:pPr>
              <w:snapToGrid w:val="0"/>
              <w:spacing w:before="60" w:after="60"/>
              <w:ind w:left="57" w:right="57"/>
              <w:jc w:val="both"/>
            </w:pPr>
            <w:r>
              <w:t xml:space="preserve">Отчет содержит результаты </w:t>
            </w:r>
            <w:r w:rsidRPr="00034A78">
              <w:t xml:space="preserve">поисковой научно-исследовательской работы </w:t>
            </w:r>
            <w:r>
              <w:rPr>
                <w:lang w:val="en-US"/>
              </w:rPr>
              <w:t>II</w:t>
            </w:r>
            <w:r w:rsidRPr="00034A78">
              <w:rPr>
                <w:lang w:val="en-US"/>
              </w:rPr>
              <w:t>I</w:t>
            </w:r>
            <w:r w:rsidRPr="00034A78">
              <w:t xml:space="preserve"> этапа Государственного контракта. К отчету прилагается аннотация объемом 3-5 страниц. Отчет оформляется в соответствии с требованиями ГОСТ 7.32-2001.</w:t>
            </w:r>
          </w:p>
          <w:p w:rsidR="00325DA9" w:rsidRPr="00034A78" w:rsidRDefault="00325DA9" w:rsidP="00325DA9">
            <w:pPr>
              <w:snapToGrid w:val="0"/>
              <w:spacing w:before="60" w:after="60"/>
              <w:ind w:left="57" w:right="57"/>
              <w:jc w:val="both"/>
            </w:pPr>
            <w:r w:rsidRPr="00034A78">
              <w:t xml:space="preserve">В состав отчетной документации входит выписка </w:t>
            </w:r>
            <w:r>
              <w:t xml:space="preserve">из протокола заседания ученого </w:t>
            </w:r>
            <w:r w:rsidRPr="00034A78">
              <w:t>совета</w:t>
            </w:r>
            <w:r>
              <w:t xml:space="preserve"> факультета математики, механики и компьютерных наук Южного федерального университета</w:t>
            </w:r>
            <w:r w:rsidRPr="00034A78">
              <w:t xml:space="preserve"> о рассмотрении результатов поисковой научно-исследовательской работы по </w:t>
            </w:r>
            <w:r>
              <w:rPr>
                <w:lang w:val="en-US"/>
              </w:rPr>
              <w:t>II</w:t>
            </w:r>
            <w:r w:rsidRPr="00034A78">
              <w:rPr>
                <w:lang w:val="en-US"/>
              </w:rPr>
              <w:t>I</w:t>
            </w:r>
            <w:r w:rsidRPr="00034A78">
              <w:t xml:space="preserve"> этапу.</w:t>
            </w:r>
            <w:r>
              <w:t xml:space="preserve"> </w:t>
            </w:r>
            <w:r w:rsidRPr="00034A78">
              <w:t>В состав отчетной документации входит отчет о выполнении целевых индикаторов и показателей Программы.</w:t>
            </w:r>
          </w:p>
          <w:p w:rsidR="00325DA9" w:rsidRPr="00034A78" w:rsidRDefault="00325DA9" w:rsidP="00325DA9">
            <w:pPr>
              <w:snapToGrid w:val="0"/>
              <w:spacing w:before="60" w:after="60"/>
              <w:ind w:left="57" w:right="57"/>
              <w:jc w:val="both"/>
              <w:rPr>
                <w:color w:val="000000"/>
              </w:rPr>
            </w:pPr>
            <w:r w:rsidRPr="00034A78">
              <w:t>Отчетная документация представляется в Управление научных исследований и инновационных программ Федерального агентства по образованию (г. Москва, ул. Люсиновская, д. 51)</w:t>
            </w:r>
          </w:p>
        </w:tc>
        <w:tc>
          <w:tcPr>
            <w:tcW w:w="2214" w:type="dxa"/>
          </w:tcPr>
          <w:p w:rsidR="003F5021" w:rsidRPr="00034A78" w:rsidRDefault="003F5021" w:rsidP="00EB18F5">
            <w:pPr>
              <w:snapToGrid w:val="0"/>
              <w:spacing w:before="60" w:after="60"/>
              <w:jc w:val="center"/>
              <w:rPr>
                <w:color w:val="000000"/>
              </w:rPr>
            </w:pPr>
            <w:r w:rsidRPr="00034A78">
              <w:rPr>
                <w:color w:val="000000"/>
              </w:rPr>
              <w:lastRenderedPageBreak/>
              <w:t>5 августа</w:t>
            </w:r>
          </w:p>
          <w:p w:rsidR="003F5021" w:rsidRPr="00034A78" w:rsidRDefault="003F5021" w:rsidP="00EB18F5">
            <w:pPr>
              <w:snapToGrid w:val="0"/>
              <w:spacing w:before="60" w:after="60"/>
              <w:ind w:left="57" w:right="57"/>
              <w:jc w:val="center"/>
              <w:rPr>
                <w:color w:val="000000"/>
              </w:rPr>
            </w:pPr>
            <w:r w:rsidRPr="00034A78">
              <w:rPr>
                <w:color w:val="000000"/>
              </w:rPr>
              <w:t>2011 г.</w:t>
            </w:r>
          </w:p>
        </w:tc>
      </w:tr>
      <w:tr w:rsidR="003F5021" w:rsidRPr="00A03FE5" w:rsidTr="0045152C">
        <w:trPr>
          <w:trHeight w:val="253"/>
        </w:trPr>
        <w:tc>
          <w:tcPr>
            <w:tcW w:w="829" w:type="dxa"/>
          </w:tcPr>
          <w:p w:rsidR="003F5021" w:rsidRPr="00AA3A4D" w:rsidRDefault="003F5021" w:rsidP="00D25DFC">
            <w:pPr>
              <w:snapToGrid w:val="0"/>
              <w:spacing w:before="60" w:after="60"/>
              <w:ind w:left="57" w:right="57"/>
              <w:jc w:val="center"/>
              <w:rPr>
                <w:b/>
                <w:sz w:val="18"/>
                <w:szCs w:val="18"/>
              </w:rPr>
            </w:pPr>
            <w:r>
              <w:rPr>
                <w:b/>
                <w:sz w:val="18"/>
                <w:szCs w:val="18"/>
                <w:lang w:val="en-US"/>
              </w:rPr>
              <w:lastRenderedPageBreak/>
              <w:t>IV</w:t>
            </w:r>
          </w:p>
        </w:tc>
        <w:tc>
          <w:tcPr>
            <w:tcW w:w="2956" w:type="dxa"/>
            <w:tcBorders>
              <w:left w:val="single" w:sz="4" w:space="0" w:color="auto"/>
            </w:tcBorders>
          </w:tcPr>
          <w:p w:rsidR="00386256" w:rsidRDefault="00386256" w:rsidP="00EB18F5">
            <w:pPr>
              <w:snapToGrid w:val="0"/>
              <w:spacing w:before="60" w:after="60"/>
              <w:ind w:left="57" w:right="57"/>
              <w:jc w:val="both"/>
            </w:pPr>
            <w:r w:rsidRPr="00386256">
              <w:t xml:space="preserve">Материалы теоретических  исследований, раскрывающие содержание работ по </w:t>
            </w:r>
            <w:r w:rsidRPr="00386256">
              <w:rPr>
                <w:color w:val="000000"/>
              </w:rPr>
              <w:t>построению классификации различных видов угроз пользователю модели защиты</w:t>
            </w:r>
            <w:r w:rsidRPr="00386256">
              <w:rPr>
                <w:color w:val="000000"/>
                <w:spacing w:val="-2"/>
              </w:rPr>
              <w:t xml:space="preserve"> тиражируемых цифровых данных от несанкционированного копирования, основанной на методе наборных ключей, </w:t>
            </w:r>
            <w:r w:rsidRPr="00386256">
              <w:rPr>
                <w:color w:val="000000"/>
                <w:spacing w:val="-2"/>
              </w:rPr>
              <w:lastRenderedPageBreak/>
              <w:t xml:space="preserve">алгебро-геометрических кодах и списочных декодерах для алгебро-геометрических кодов и по </w:t>
            </w:r>
            <w:r w:rsidRPr="00386256">
              <w:rPr>
                <w:color w:val="000000"/>
              </w:rPr>
              <w:t xml:space="preserve"> построению </w:t>
            </w:r>
            <w:r w:rsidRPr="00386256">
              <w:rPr>
                <w:color w:val="000000"/>
                <w:spacing w:val="-2"/>
              </w:rPr>
              <w:t xml:space="preserve">методики экспериментального исследования модели защиты </w:t>
            </w:r>
            <w:r w:rsidRPr="00386256">
              <w:t>и обеспечивающие возможность воспроизведения результатов проведенных исследований</w:t>
            </w:r>
            <w:r>
              <w:t>.</w:t>
            </w:r>
          </w:p>
          <w:p w:rsidR="00386256" w:rsidRPr="00386256" w:rsidRDefault="00386256" w:rsidP="00EB18F5">
            <w:pPr>
              <w:snapToGrid w:val="0"/>
              <w:spacing w:before="60" w:after="60"/>
              <w:ind w:left="57" w:right="57"/>
              <w:jc w:val="both"/>
            </w:pPr>
          </w:p>
          <w:p w:rsidR="00386256" w:rsidRDefault="00386256" w:rsidP="00386256">
            <w:pPr>
              <w:spacing w:before="40" w:after="40"/>
              <w:ind w:left="57" w:right="57"/>
              <w:jc w:val="both"/>
              <w:rPr>
                <w:color w:val="000000"/>
                <w:spacing w:val="-2"/>
              </w:rPr>
            </w:pPr>
            <w:r>
              <w:rPr>
                <w:color w:val="000000"/>
                <w:spacing w:val="-2"/>
              </w:rPr>
              <w:t xml:space="preserve">Модель защиты информации от полной утечки на основе криптосистем Габидулина с ранговыми и </w:t>
            </w:r>
            <w:r>
              <w:rPr>
                <w:color w:val="000000"/>
                <w:spacing w:val="-2"/>
                <w:lang w:val="en-US"/>
              </w:rPr>
              <w:t>F</w:t>
            </w:r>
            <w:r w:rsidRPr="00B40A16">
              <w:rPr>
                <w:color w:val="000000"/>
                <w:spacing w:val="-2"/>
              </w:rPr>
              <w:t>-</w:t>
            </w:r>
            <w:r>
              <w:rPr>
                <w:color w:val="000000"/>
                <w:spacing w:val="-2"/>
              </w:rPr>
              <w:t>метриками.  Математическая модель защиты информации в зашумленном канале с перехватом, оценки уровня понимания перехваченной информации для произвольных и МДР-кодов, программная реализация модели</w:t>
            </w:r>
            <w:r w:rsidR="00EB3ACD">
              <w:rPr>
                <w:color w:val="000000"/>
                <w:spacing w:val="-2"/>
              </w:rPr>
              <w:t xml:space="preserve"> </w:t>
            </w:r>
            <w:r>
              <w:rPr>
                <w:color w:val="000000"/>
                <w:spacing w:val="-2"/>
              </w:rPr>
              <w:t xml:space="preserve"> на основе применения слабоплотных кодов и кодов Габидулина</w:t>
            </w:r>
            <w:r w:rsidRPr="00386256">
              <w:rPr>
                <w:color w:val="000000"/>
                <w:spacing w:val="-2"/>
              </w:rPr>
              <w:t>.</w:t>
            </w:r>
          </w:p>
          <w:p w:rsidR="00EB3ACD" w:rsidRDefault="00EB3ACD" w:rsidP="00386256">
            <w:pPr>
              <w:spacing w:before="40" w:after="40"/>
              <w:ind w:left="57" w:right="57"/>
              <w:jc w:val="both"/>
              <w:rPr>
                <w:color w:val="000000"/>
                <w:spacing w:val="-2"/>
              </w:rPr>
            </w:pPr>
          </w:p>
          <w:p w:rsidR="00EB3ACD" w:rsidRDefault="00EB3ACD" w:rsidP="00EB3ACD">
            <w:pPr>
              <w:snapToGrid w:val="0"/>
              <w:spacing w:before="60" w:after="60"/>
              <w:ind w:left="57" w:right="57"/>
              <w:jc w:val="both"/>
              <w:rPr>
                <w:color w:val="000000"/>
                <w:spacing w:val="-2"/>
              </w:rPr>
            </w:pPr>
            <w:r>
              <w:rPr>
                <w:color w:val="000000"/>
                <w:spacing w:val="-2"/>
              </w:rPr>
              <w:t xml:space="preserve">Теоретическое исследование применимости алгоритма списочного декодирования алгебро-геометрических кодов типа кодов Рида-Соломона к построению схем специального широковещательного шифрования, схем защиты от полной технической утечки. Программная модель декодера алгебро-геометрических кодов типа кодов Рида-Соломона с использованием алгоритма </w:t>
            </w:r>
            <w:r>
              <w:rPr>
                <w:color w:val="000000"/>
                <w:spacing w:val="-2"/>
              </w:rPr>
              <w:lastRenderedPageBreak/>
              <w:t>Берлекэмпа-Месси-Сакаты.</w:t>
            </w:r>
          </w:p>
          <w:p w:rsidR="00EB3ACD" w:rsidRDefault="00EB3ACD" w:rsidP="00EB3ACD">
            <w:pPr>
              <w:snapToGrid w:val="0"/>
              <w:spacing w:before="60" w:after="60"/>
              <w:ind w:left="57" w:right="57"/>
              <w:jc w:val="both"/>
              <w:rPr>
                <w:color w:val="000000"/>
                <w:spacing w:val="-2"/>
              </w:rPr>
            </w:pPr>
          </w:p>
          <w:p w:rsidR="00EB3ACD" w:rsidRDefault="00EB3ACD" w:rsidP="00EB3ACD">
            <w:pPr>
              <w:snapToGrid w:val="0"/>
              <w:spacing w:before="60" w:after="60"/>
              <w:ind w:left="57" w:right="57"/>
              <w:jc w:val="both"/>
              <w:rPr>
                <w:color w:val="000000"/>
                <w:spacing w:val="-2"/>
              </w:rPr>
            </w:pPr>
            <w:r>
              <w:rPr>
                <w:color w:val="000000"/>
                <w:spacing w:val="-2"/>
              </w:rPr>
              <w:t>Теоремы о применении К-теории и топологических методов к исследованию разрешимости алгебр операторов свертки на общих абелевых группах. Экспериментальное исследование алгоритмов обращения операторов Теплица, операторов свертки, составных операторов типа Вандермонда, Коши.</w:t>
            </w:r>
          </w:p>
          <w:p w:rsidR="00EB3ACD" w:rsidRPr="00E73EA9" w:rsidRDefault="00EB3ACD" w:rsidP="00EB3ACD">
            <w:pPr>
              <w:snapToGrid w:val="0"/>
              <w:spacing w:before="60" w:after="60"/>
              <w:ind w:left="57" w:right="57"/>
              <w:jc w:val="both"/>
            </w:pPr>
          </w:p>
          <w:p w:rsidR="00EB3ACD" w:rsidRDefault="00EB3ACD" w:rsidP="00EB3ACD">
            <w:pPr>
              <w:snapToGrid w:val="0"/>
              <w:spacing w:before="60" w:after="60"/>
              <w:ind w:left="57" w:right="57"/>
            </w:pPr>
            <w:r>
              <w:t>Аналитический отчет о проведении теоретических и экспериментальных исследований.</w:t>
            </w:r>
          </w:p>
          <w:p w:rsidR="00EB3ACD" w:rsidRDefault="00EB3ACD" w:rsidP="00386256">
            <w:pPr>
              <w:spacing w:before="40" w:after="40"/>
              <w:ind w:left="57" w:right="57"/>
              <w:jc w:val="both"/>
              <w:rPr>
                <w:color w:val="000000"/>
                <w:spacing w:val="-2"/>
              </w:rPr>
            </w:pPr>
          </w:p>
          <w:p w:rsidR="00EB3ACD" w:rsidRPr="00386256" w:rsidRDefault="00EB3ACD" w:rsidP="00386256">
            <w:pPr>
              <w:spacing w:before="40" w:after="40"/>
              <w:ind w:left="57" w:right="57"/>
              <w:jc w:val="both"/>
            </w:pPr>
            <w:r>
              <w:rPr>
                <w:color w:val="000000"/>
                <w:spacing w:val="-2"/>
              </w:rPr>
              <w:t>Не менее трех статей с изложением полученных результатов в журналах ВАК или зарубежных журналах</w:t>
            </w:r>
            <w:r w:rsidRPr="00385382">
              <w:rPr>
                <w:color w:val="000000" w:themeColor="text1"/>
                <w:spacing w:val="-2"/>
              </w:rPr>
              <w:t xml:space="preserve"> </w:t>
            </w:r>
            <w:r w:rsidRPr="00385382">
              <w:rPr>
                <w:color w:val="000000" w:themeColor="text1"/>
              </w:rPr>
              <w:t>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 Заключение экспертной комиссии по открытому опубликованию</w:t>
            </w:r>
            <w:r>
              <w:rPr>
                <w:color w:val="000000" w:themeColor="text1"/>
              </w:rPr>
              <w:t>.</w:t>
            </w:r>
          </w:p>
          <w:p w:rsidR="00325DA9" w:rsidRPr="00386256" w:rsidRDefault="00325DA9" w:rsidP="00EB18F5">
            <w:pPr>
              <w:snapToGrid w:val="0"/>
              <w:spacing w:before="60" w:after="60"/>
              <w:ind w:left="57" w:right="57"/>
              <w:jc w:val="both"/>
            </w:pPr>
          </w:p>
          <w:p w:rsidR="00325DA9" w:rsidRPr="00386256" w:rsidRDefault="00325DA9" w:rsidP="00EB18F5">
            <w:pPr>
              <w:snapToGrid w:val="0"/>
              <w:spacing w:before="60" w:after="60"/>
              <w:ind w:left="57" w:right="57"/>
              <w:jc w:val="both"/>
            </w:pPr>
          </w:p>
          <w:p w:rsidR="003F5021" w:rsidRPr="00EB3ACD" w:rsidRDefault="003F5021" w:rsidP="00EB18F5">
            <w:pPr>
              <w:snapToGrid w:val="0"/>
              <w:spacing w:before="60" w:after="60"/>
              <w:ind w:left="57" w:right="57"/>
              <w:jc w:val="both"/>
              <w:rPr>
                <w:color w:val="FF0000"/>
              </w:rPr>
            </w:pPr>
            <w:r w:rsidRPr="00EB3ACD">
              <w:rPr>
                <w:color w:val="FF0000"/>
              </w:rPr>
              <w:t xml:space="preserve">Материалы теоретических и (или) экспериментальных исследований, раскрывающие содержание работ по </w:t>
            </w:r>
            <w:r w:rsidRPr="00EB3ACD">
              <w:rPr>
                <w:color w:val="FF0000"/>
              </w:rPr>
              <w:lastRenderedPageBreak/>
              <w:t>решению поставленных научно-исследовательских задач и обеспечивающие возможность воспроизведения результатов проведенных исследований, включая аналитический отчет о проведении теоретических и (или) экспериментальных исследований (объем не менее 2,0 п.л.).</w:t>
            </w:r>
          </w:p>
          <w:p w:rsidR="003F5021" w:rsidRPr="00EB3ACD" w:rsidRDefault="003F5021" w:rsidP="00EB18F5">
            <w:pPr>
              <w:spacing w:before="60" w:after="60"/>
              <w:ind w:left="57" w:right="57"/>
              <w:rPr>
                <w:color w:val="FF0000"/>
              </w:rPr>
            </w:pPr>
            <w:r w:rsidRPr="00EB3ACD">
              <w:rPr>
                <w:color w:val="FF0000"/>
              </w:rPr>
              <w:t>Заключение экспертной комиссии по открытому опубликованию.</w:t>
            </w:r>
          </w:p>
          <w:p w:rsidR="003F5021" w:rsidRPr="00034A78" w:rsidRDefault="003F5021" w:rsidP="00EB18F5">
            <w:pPr>
              <w:snapToGrid w:val="0"/>
              <w:spacing w:before="60" w:after="60"/>
              <w:ind w:left="57" w:right="57"/>
              <w:jc w:val="both"/>
              <w:rPr>
                <w:sz w:val="18"/>
                <w:szCs w:val="18"/>
              </w:rPr>
            </w:pPr>
            <w:r w:rsidRPr="00EB3ACD">
              <w:rPr>
                <w:color w:val="FF0000"/>
              </w:rPr>
              <w:t>Копии не менее 1 статьи, опубликованной в журнале ВАК или зарубежном журнале 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w:t>
            </w:r>
            <w:r w:rsidRPr="00034A78">
              <w:t>.</w:t>
            </w:r>
          </w:p>
        </w:tc>
        <w:tc>
          <w:tcPr>
            <w:tcW w:w="2135" w:type="dxa"/>
            <w:shd w:val="clear" w:color="auto" w:fill="auto"/>
          </w:tcPr>
          <w:p w:rsidR="003F5021" w:rsidRPr="00034A78" w:rsidRDefault="003F5021" w:rsidP="00EB18F5">
            <w:pPr>
              <w:snapToGrid w:val="0"/>
              <w:spacing w:before="60" w:after="60"/>
              <w:ind w:left="57" w:right="57"/>
              <w:jc w:val="center"/>
              <w:rPr>
                <w:color w:val="000000"/>
              </w:rPr>
            </w:pPr>
            <w:r w:rsidRPr="00034A78">
              <w:rPr>
                <w:color w:val="000000"/>
              </w:rPr>
              <w:lastRenderedPageBreak/>
              <w:t>Научно-технический отчет</w:t>
            </w:r>
          </w:p>
        </w:tc>
        <w:tc>
          <w:tcPr>
            <w:tcW w:w="7088" w:type="dxa"/>
            <w:shd w:val="clear" w:color="auto" w:fill="auto"/>
          </w:tcPr>
          <w:p w:rsidR="00C16E19" w:rsidRPr="00034A78" w:rsidRDefault="00C16E19" w:rsidP="00C16E19">
            <w:pPr>
              <w:snapToGrid w:val="0"/>
              <w:spacing w:before="60" w:after="60"/>
              <w:ind w:left="57" w:right="57"/>
              <w:jc w:val="both"/>
            </w:pPr>
            <w:r w:rsidRPr="00034A78">
              <w:t xml:space="preserve">Научно-технический отчет о выполнении </w:t>
            </w:r>
            <w:r>
              <w:rPr>
                <w:lang w:val="en-US"/>
              </w:rPr>
              <w:t>IV</w:t>
            </w:r>
            <w:r w:rsidRPr="00034A78">
              <w:t xml:space="preserve"> этапа Государственного контракта </w:t>
            </w:r>
            <w:r>
              <w:t xml:space="preserve">представляется </w:t>
            </w:r>
            <w:r w:rsidRPr="00034A78">
              <w:t>на бумажном носителе формата А4 (2 экз.) и на электронном носителе (</w:t>
            </w:r>
            <w:r w:rsidRPr="00034A78">
              <w:rPr>
                <w:lang w:val="en-US"/>
              </w:rPr>
              <w:t>CD</w:t>
            </w:r>
            <w:r w:rsidRPr="00034A78">
              <w:t xml:space="preserve"> с файлом в формате </w:t>
            </w:r>
            <w:r w:rsidRPr="00034A78">
              <w:rPr>
                <w:lang w:val="en-US"/>
              </w:rPr>
              <w:t>Microsoft</w:t>
            </w:r>
            <w:r w:rsidRPr="00034A78">
              <w:t xml:space="preserve"> </w:t>
            </w:r>
            <w:r w:rsidRPr="00034A78">
              <w:rPr>
                <w:lang w:val="en-US"/>
              </w:rPr>
              <w:t>Word</w:t>
            </w:r>
            <w:r w:rsidRPr="00034A78">
              <w:t>).</w:t>
            </w:r>
          </w:p>
          <w:p w:rsidR="00C16E19" w:rsidRPr="00034A78" w:rsidRDefault="00C16E19" w:rsidP="00C16E19">
            <w:pPr>
              <w:snapToGrid w:val="0"/>
              <w:spacing w:before="60" w:after="60"/>
              <w:ind w:left="57" w:right="57"/>
              <w:jc w:val="both"/>
            </w:pPr>
            <w:r w:rsidRPr="00034A78">
              <w:t xml:space="preserve">В состав отчета входит презентация результатов поисковой научно-исследовательской работы в формате </w:t>
            </w:r>
            <w:r w:rsidRPr="00034A78">
              <w:rPr>
                <w:lang w:val="en-US"/>
              </w:rPr>
              <w:t>Microsoft</w:t>
            </w:r>
            <w:r w:rsidRPr="00034A78">
              <w:t xml:space="preserve"> </w:t>
            </w:r>
            <w:r w:rsidRPr="00034A78">
              <w:rPr>
                <w:lang w:val="en-US"/>
              </w:rPr>
              <w:t>PowerPoint</w:t>
            </w:r>
            <w:r w:rsidRPr="00034A78">
              <w:t>.</w:t>
            </w:r>
          </w:p>
          <w:p w:rsidR="00C16E19" w:rsidRPr="00034A78" w:rsidRDefault="00C16E19" w:rsidP="00C16E19">
            <w:pPr>
              <w:snapToGrid w:val="0"/>
              <w:spacing w:before="60" w:after="60"/>
              <w:ind w:left="57" w:right="57"/>
              <w:jc w:val="both"/>
            </w:pPr>
            <w:r>
              <w:t xml:space="preserve">Отчет содержит результаты </w:t>
            </w:r>
            <w:r w:rsidRPr="00034A78">
              <w:t xml:space="preserve">поисковой научно-исследовательской работы </w:t>
            </w:r>
            <w:r>
              <w:rPr>
                <w:lang w:val="en-US"/>
              </w:rPr>
              <w:t>IV</w:t>
            </w:r>
            <w:r w:rsidRPr="00034A78">
              <w:t xml:space="preserve"> этапа Государственного контракта. К отчету прилагается аннотация объемом 3-5 страниц. Отчет оформляется в соответствии с требованиями ГОСТ 7.32-2001.</w:t>
            </w:r>
          </w:p>
          <w:p w:rsidR="00C16E19" w:rsidRPr="00034A78" w:rsidRDefault="00C16E19" w:rsidP="00C16E19">
            <w:pPr>
              <w:snapToGrid w:val="0"/>
              <w:spacing w:before="60" w:after="60"/>
              <w:ind w:left="57" w:right="57"/>
              <w:jc w:val="both"/>
            </w:pPr>
            <w:r w:rsidRPr="00034A78">
              <w:t xml:space="preserve">В состав отчетной документации входит выписка </w:t>
            </w:r>
            <w:r>
              <w:t xml:space="preserve">из протокола заседания </w:t>
            </w:r>
            <w:r>
              <w:lastRenderedPageBreak/>
              <w:t xml:space="preserve">ученого </w:t>
            </w:r>
            <w:r w:rsidRPr="00034A78">
              <w:t>совета</w:t>
            </w:r>
            <w:r>
              <w:t xml:space="preserve"> факультета математики, механики и компьютерных наук Южного федерального университета</w:t>
            </w:r>
            <w:r w:rsidRPr="00034A78">
              <w:t xml:space="preserve"> о рассмотрении результатов поисковой научно-исследовательской работы по </w:t>
            </w:r>
            <w:r>
              <w:rPr>
                <w:lang w:val="en-US"/>
              </w:rPr>
              <w:t>IV</w:t>
            </w:r>
            <w:r w:rsidRPr="00034A78">
              <w:t xml:space="preserve"> этапу.</w:t>
            </w:r>
            <w:r>
              <w:t xml:space="preserve"> </w:t>
            </w:r>
            <w:r w:rsidRPr="00034A78">
              <w:t>В состав отчетной документации входит отчет о выполнении целевых индикаторов и показателей Программы.</w:t>
            </w:r>
          </w:p>
          <w:p w:rsidR="003F5021" w:rsidRPr="00034A78" w:rsidRDefault="00C16E19" w:rsidP="00C16E19">
            <w:pPr>
              <w:snapToGrid w:val="0"/>
              <w:spacing w:before="60" w:after="60"/>
              <w:ind w:left="57" w:right="57"/>
              <w:jc w:val="both"/>
              <w:rPr>
                <w:color w:val="000000"/>
              </w:rPr>
            </w:pPr>
            <w:r w:rsidRPr="00034A78">
              <w:t>Отчетная документация представляется в Управление научных исследований и инновационных программ Федерального агентства по образованию (г. Москва, ул. Люсиновская, д. 51)</w:t>
            </w:r>
            <w:r w:rsidR="003F5021" w:rsidRPr="00034A78">
              <w:rPr>
                <w:color w:val="000000"/>
              </w:rPr>
              <w:t>.</w:t>
            </w:r>
          </w:p>
        </w:tc>
        <w:tc>
          <w:tcPr>
            <w:tcW w:w="2214" w:type="dxa"/>
          </w:tcPr>
          <w:p w:rsidR="003F5021" w:rsidRPr="00034A78" w:rsidRDefault="003F5021" w:rsidP="00EB18F5">
            <w:pPr>
              <w:snapToGrid w:val="0"/>
              <w:spacing w:before="60" w:after="60"/>
              <w:ind w:left="57" w:right="57"/>
              <w:jc w:val="center"/>
              <w:rPr>
                <w:color w:val="000000"/>
              </w:rPr>
            </w:pPr>
            <w:r w:rsidRPr="00034A78">
              <w:rPr>
                <w:color w:val="000000"/>
              </w:rPr>
              <w:lastRenderedPageBreak/>
              <w:t>25 октября 2011 г.</w:t>
            </w:r>
          </w:p>
        </w:tc>
      </w:tr>
      <w:tr w:rsidR="003F5021" w:rsidRPr="00A03FE5" w:rsidTr="0045152C">
        <w:trPr>
          <w:trHeight w:val="253"/>
        </w:trPr>
        <w:tc>
          <w:tcPr>
            <w:tcW w:w="829" w:type="dxa"/>
          </w:tcPr>
          <w:p w:rsidR="003F5021" w:rsidRDefault="003F5021" w:rsidP="00D25DFC">
            <w:pPr>
              <w:snapToGrid w:val="0"/>
              <w:spacing w:before="60" w:after="60"/>
              <w:ind w:left="57" w:right="57"/>
              <w:jc w:val="center"/>
              <w:rPr>
                <w:b/>
                <w:sz w:val="18"/>
                <w:szCs w:val="18"/>
                <w:lang w:val="en-US"/>
              </w:rPr>
            </w:pPr>
            <w:r>
              <w:rPr>
                <w:b/>
                <w:sz w:val="18"/>
                <w:szCs w:val="18"/>
                <w:lang w:val="en-US"/>
              </w:rPr>
              <w:lastRenderedPageBreak/>
              <w:t>V</w:t>
            </w:r>
          </w:p>
        </w:tc>
        <w:tc>
          <w:tcPr>
            <w:tcW w:w="2956" w:type="dxa"/>
            <w:tcBorders>
              <w:left w:val="single" w:sz="4" w:space="0" w:color="auto"/>
            </w:tcBorders>
          </w:tcPr>
          <w:p w:rsidR="00831E4E" w:rsidRDefault="0036595D" w:rsidP="00831E4E">
            <w:pPr>
              <w:snapToGrid w:val="0"/>
              <w:spacing w:before="60" w:after="60"/>
              <w:ind w:left="57" w:right="57"/>
              <w:jc w:val="both"/>
              <w:rPr>
                <w:color w:val="000000"/>
                <w:spacing w:val="-2"/>
              </w:rPr>
            </w:pPr>
            <w:r w:rsidRPr="0036595D">
              <w:rPr>
                <w:color w:val="000000" w:themeColor="text1"/>
              </w:rPr>
              <w:t xml:space="preserve">Материалы  </w:t>
            </w:r>
            <w:r>
              <w:rPr>
                <w:color w:val="000000" w:themeColor="text1"/>
              </w:rPr>
              <w:t>э</w:t>
            </w:r>
            <w:r w:rsidRPr="0036595D">
              <w:rPr>
                <w:color w:val="000000" w:themeColor="text1"/>
              </w:rPr>
              <w:t xml:space="preserve">кспериментальных исследований, раскрывающие содержание работ по исследованию модели </w:t>
            </w:r>
            <w:r w:rsidRPr="0036595D">
              <w:rPr>
                <w:color w:val="000000" w:themeColor="text1"/>
                <w:spacing w:val="-2"/>
              </w:rPr>
              <w:t xml:space="preserve">эффективной защиты тиражируемых цифровых данных от несанкционированного копирования, основанной на методе наборных ключей, циклических кодах и списочных декодерах для циклических кодов, и по </w:t>
            </w:r>
            <w:r w:rsidRPr="0036595D">
              <w:rPr>
                <w:color w:val="000000" w:themeColor="text1"/>
              </w:rPr>
              <w:t xml:space="preserve">проведению </w:t>
            </w:r>
            <w:r w:rsidRPr="0036595D">
              <w:rPr>
                <w:color w:val="000000" w:themeColor="text1"/>
              </w:rPr>
              <w:lastRenderedPageBreak/>
              <w:t xml:space="preserve">экспериментального исследования модели </w:t>
            </w:r>
            <w:r w:rsidRPr="0036595D">
              <w:rPr>
                <w:color w:val="000000" w:themeColor="text1"/>
                <w:spacing w:val="-2"/>
              </w:rPr>
              <w:t>эффективной защиты тиражируемых цифровых данных от несанкционированного копирования, основанной на методе наборных ключей, алгебро-геометрических кодах и списочных декодерах для алгебро-геометрических кодов</w:t>
            </w:r>
            <w:r w:rsidR="00831E4E">
              <w:rPr>
                <w:color w:val="000000" w:themeColor="text1"/>
                <w:spacing w:val="-2"/>
              </w:rPr>
              <w:t xml:space="preserve">, а также </w:t>
            </w:r>
            <w:r w:rsidR="00831E4E" w:rsidRPr="00831E4E">
              <w:t xml:space="preserve">результаты теоретических исследований по </w:t>
            </w:r>
            <w:r w:rsidR="00831E4E" w:rsidRPr="00831E4E">
              <w:rPr>
                <w:color w:val="000000"/>
              </w:rPr>
              <w:t>построению г</w:t>
            </w:r>
            <w:r w:rsidR="00831E4E" w:rsidRPr="00831E4E">
              <w:rPr>
                <w:color w:val="000000"/>
                <w:spacing w:val="-2"/>
              </w:rPr>
              <w:t>раниц применимости модели защиты</w:t>
            </w:r>
            <w:r w:rsidR="00831E4E">
              <w:rPr>
                <w:color w:val="000000"/>
                <w:spacing w:val="-2"/>
              </w:rPr>
              <w:t>.</w:t>
            </w:r>
          </w:p>
          <w:p w:rsidR="0036595D" w:rsidRPr="0036595D" w:rsidRDefault="0036595D" w:rsidP="00EB18F5">
            <w:pPr>
              <w:snapToGrid w:val="0"/>
              <w:spacing w:before="60" w:after="60"/>
              <w:ind w:left="57" w:right="57"/>
              <w:jc w:val="both"/>
              <w:rPr>
                <w:color w:val="000000" w:themeColor="text1"/>
              </w:rPr>
            </w:pPr>
          </w:p>
          <w:p w:rsidR="0036595D" w:rsidRPr="0036595D" w:rsidRDefault="0036595D" w:rsidP="00EB18F5">
            <w:pPr>
              <w:snapToGrid w:val="0"/>
              <w:spacing w:before="60" w:after="60"/>
              <w:ind w:left="57" w:right="57"/>
              <w:jc w:val="both"/>
            </w:pPr>
          </w:p>
          <w:p w:rsidR="0036595D" w:rsidRDefault="0036595D" w:rsidP="00EB18F5">
            <w:pPr>
              <w:snapToGrid w:val="0"/>
              <w:spacing w:before="60" w:after="60"/>
              <w:ind w:left="57" w:right="57"/>
              <w:jc w:val="both"/>
              <w:rPr>
                <w:color w:val="000000"/>
                <w:spacing w:val="-2"/>
              </w:rPr>
            </w:pPr>
            <w:r>
              <w:rPr>
                <w:color w:val="000000"/>
                <w:spacing w:val="-2"/>
              </w:rPr>
              <w:t>Модель защиты информации от полной утечки на основе криптосистем Мак-Элиса,  Нидеррайтера и Сидельникова с использованием асимметричного протокола Бернштейна и списочного декодирования кодов Гоппы.</w:t>
            </w:r>
          </w:p>
          <w:p w:rsidR="00831E4E" w:rsidRDefault="00831E4E" w:rsidP="00831E4E">
            <w:pPr>
              <w:spacing w:before="40" w:after="40"/>
              <w:ind w:left="57" w:right="57"/>
              <w:jc w:val="both"/>
              <w:rPr>
                <w:spacing w:val="-2"/>
              </w:rPr>
            </w:pPr>
            <w:r>
              <w:rPr>
                <w:color w:val="000000"/>
                <w:spacing w:val="-2"/>
              </w:rPr>
              <w:t xml:space="preserve">Универсальный способ защиты информации от полной и частичной технической утечки в зашумленном канале передачи данных. </w:t>
            </w:r>
            <w:r w:rsidRPr="001C64AF">
              <w:rPr>
                <w:spacing w:val="-2"/>
              </w:rPr>
              <w:t>Границы применимости модели защиты на основе кодового зашумления</w:t>
            </w:r>
            <w:r>
              <w:rPr>
                <w:spacing w:val="-2"/>
              </w:rPr>
              <w:t xml:space="preserve"> и кодовых криптосистем</w:t>
            </w:r>
            <w:r w:rsidRPr="001C64AF">
              <w:rPr>
                <w:spacing w:val="-2"/>
              </w:rPr>
              <w:t>, основанные на теоретических и экспериментальных исследованиях</w:t>
            </w:r>
          </w:p>
          <w:p w:rsidR="00831E4E" w:rsidRDefault="00831E4E" w:rsidP="00EB18F5">
            <w:pPr>
              <w:snapToGrid w:val="0"/>
              <w:spacing w:before="60" w:after="60"/>
              <w:ind w:left="57" w:right="57"/>
              <w:jc w:val="both"/>
              <w:rPr>
                <w:color w:val="000000"/>
                <w:spacing w:val="-2"/>
              </w:rPr>
            </w:pPr>
          </w:p>
          <w:p w:rsidR="0045495B" w:rsidRDefault="0045495B" w:rsidP="00EB18F5">
            <w:pPr>
              <w:snapToGrid w:val="0"/>
              <w:spacing w:before="60" w:after="60"/>
              <w:ind w:left="57" w:right="57"/>
              <w:jc w:val="both"/>
            </w:pPr>
            <w:r>
              <w:t>Программная модель декодера дивизорных алгебро-</w:t>
            </w:r>
            <w:r>
              <w:lastRenderedPageBreak/>
              <w:t xml:space="preserve">геометрических кодов. Экспериментальное исследование применимости программной модели к построению эффективных схем специального широковещательного шифрования и </w:t>
            </w:r>
            <w:r w:rsidR="00BE2F82">
              <w:t>схемы защиты от полной технической утечки.</w:t>
            </w:r>
          </w:p>
          <w:p w:rsidR="00BE2F82" w:rsidRDefault="00BE2F82" w:rsidP="00EB18F5">
            <w:pPr>
              <w:snapToGrid w:val="0"/>
              <w:spacing w:before="60" w:after="60"/>
              <w:ind w:left="57" w:right="57"/>
              <w:jc w:val="both"/>
            </w:pPr>
          </w:p>
          <w:p w:rsidR="00102C05" w:rsidRDefault="00102C05" w:rsidP="00102C05">
            <w:pPr>
              <w:snapToGrid w:val="0"/>
              <w:spacing w:before="60" w:after="60"/>
              <w:ind w:left="57" w:right="57"/>
              <w:jc w:val="both"/>
            </w:pPr>
            <w:r>
              <w:t>Формулы для инвариантов пространств фредгольмовых и обратимых операторов и формулы индекса для дискретных операторов свертки и операторов на общих абелевых группах.</w:t>
            </w:r>
            <w:r>
              <w:rPr>
                <w:color w:val="000000"/>
                <w:spacing w:val="-2"/>
              </w:rPr>
              <w:t xml:space="preserve"> Схема применения и экспериментальное исследование  сдвиговых методов Гохберга-Кайласа-Ольшевского и Финка-Рост к решению систем линейных уравнений с составными матрицами типа Теплица, Вандермонда, Коши.</w:t>
            </w:r>
          </w:p>
          <w:p w:rsidR="00BE2F82" w:rsidRDefault="00BE2F82" w:rsidP="00EB18F5">
            <w:pPr>
              <w:snapToGrid w:val="0"/>
              <w:spacing w:before="60" w:after="60"/>
              <w:ind w:left="57" w:right="57"/>
              <w:jc w:val="both"/>
            </w:pPr>
          </w:p>
          <w:p w:rsidR="0045495B" w:rsidRDefault="0045495B" w:rsidP="00EB18F5">
            <w:pPr>
              <w:snapToGrid w:val="0"/>
              <w:spacing w:before="60" w:after="60"/>
              <w:ind w:left="57" w:right="57"/>
              <w:jc w:val="both"/>
            </w:pPr>
          </w:p>
          <w:p w:rsidR="00EF0DB0" w:rsidRDefault="0045495B" w:rsidP="00EF0DB0">
            <w:pPr>
              <w:snapToGrid w:val="0"/>
              <w:spacing w:before="60" w:after="60"/>
              <w:ind w:left="57" w:right="57"/>
            </w:pPr>
            <w:r>
              <w:t xml:space="preserve"> </w:t>
            </w:r>
            <w:r w:rsidR="00EF0DB0">
              <w:t>Аналитический отчет о проведении теоретических и экспериментальных исследований.</w:t>
            </w:r>
          </w:p>
          <w:p w:rsidR="0036595D" w:rsidRPr="0036595D" w:rsidRDefault="0036595D" w:rsidP="00EB18F5">
            <w:pPr>
              <w:snapToGrid w:val="0"/>
              <w:spacing w:before="60" w:after="60"/>
              <w:ind w:left="57" w:right="57"/>
              <w:jc w:val="both"/>
            </w:pPr>
          </w:p>
          <w:p w:rsidR="003F5021" w:rsidRPr="0036595D" w:rsidRDefault="003F5021" w:rsidP="00EB18F5">
            <w:pPr>
              <w:snapToGrid w:val="0"/>
              <w:spacing w:before="60" w:after="60"/>
              <w:ind w:left="57" w:right="57"/>
              <w:jc w:val="both"/>
              <w:rPr>
                <w:color w:val="FF0000"/>
              </w:rPr>
            </w:pPr>
            <w:r w:rsidRPr="0036595D">
              <w:rPr>
                <w:color w:val="FF0000"/>
              </w:rPr>
              <w:t xml:space="preserve">Материалы теоретических и (или) экспериментальных исследований, раскрывающие содержание работ по решению поставленных научно-исследовательских задач и обеспечивающие </w:t>
            </w:r>
            <w:r w:rsidRPr="0036595D">
              <w:rPr>
                <w:color w:val="FF0000"/>
              </w:rPr>
              <w:lastRenderedPageBreak/>
              <w:t>возможность воспроизведения результатов проведенных исследований, включая аналитический отчет о проведении теоретических и (или) экспериментальных исследований (объем не менее 2,0 п.л.).</w:t>
            </w:r>
          </w:p>
        </w:tc>
        <w:tc>
          <w:tcPr>
            <w:tcW w:w="2135" w:type="dxa"/>
            <w:shd w:val="clear" w:color="auto" w:fill="auto"/>
          </w:tcPr>
          <w:p w:rsidR="003F5021" w:rsidRPr="00034A78" w:rsidRDefault="003F5021" w:rsidP="00EB18F5">
            <w:pPr>
              <w:snapToGrid w:val="0"/>
              <w:spacing w:before="60" w:after="60"/>
              <w:jc w:val="center"/>
              <w:rPr>
                <w:color w:val="000000"/>
              </w:rPr>
            </w:pPr>
            <w:r w:rsidRPr="00034A78">
              <w:rPr>
                <w:color w:val="000000"/>
              </w:rPr>
              <w:lastRenderedPageBreak/>
              <w:t>Научно-технический отчет</w:t>
            </w:r>
          </w:p>
        </w:tc>
        <w:tc>
          <w:tcPr>
            <w:tcW w:w="7088" w:type="dxa"/>
            <w:shd w:val="clear" w:color="auto" w:fill="auto"/>
          </w:tcPr>
          <w:p w:rsidR="00572FCE" w:rsidRPr="00034A78" w:rsidRDefault="00572FCE" w:rsidP="00572FCE">
            <w:pPr>
              <w:snapToGrid w:val="0"/>
              <w:spacing w:before="60" w:after="60"/>
              <w:ind w:left="57" w:right="57"/>
              <w:jc w:val="both"/>
            </w:pPr>
            <w:r w:rsidRPr="00034A78">
              <w:t xml:space="preserve">Научно-технический отчет о выполнении </w:t>
            </w:r>
            <w:r>
              <w:rPr>
                <w:lang w:val="en-US"/>
              </w:rPr>
              <w:t>V</w:t>
            </w:r>
            <w:r w:rsidRPr="00034A78">
              <w:t xml:space="preserve"> этапа Государственного контракта </w:t>
            </w:r>
            <w:r>
              <w:t xml:space="preserve">представляется </w:t>
            </w:r>
            <w:r w:rsidRPr="00034A78">
              <w:t>на бумажном носителе формата А4 (2 экз.) и на электронном носителе (</w:t>
            </w:r>
            <w:r w:rsidRPr="00034A78">
              <w:rPr>
                <w:lang w:val="en-US"/>
              </w:rPr>
              <w:t>CD</w:t>
            </w:r>
            <w:r w:rsidRPr="00034A78">
              <w:t xml:space="preserve"> с файлом в формате </w:t>
            </w:r>
            <w:r w:rsidRPr="00034A78">
              <w:rPr>
                <w:lang w:val="en-US"/>
              </w:rPr>
              <w:t>Microsoft</w:t>
            </w:r>
            <w:r w:rsidRPr="00034A78">
              <w:t xml:space="preserve"> </w:t>
            </w:r>
            <w:r w:rsidRPr="00034A78">
              <w:rPr>
                <w:lang w:val="en-US"/>
              </w:rPr>
              <w:t>Word</w:t>
            </w:r>
            <w:r w:rsidRPr="00034A78">
              <w:t>).</w:t>
            </w:r>
          </w:p>
          <w:p w:rsidR="00572FCE" w:rsidRPr="00034A78" w:rsidRDefault="00572FCE" w:rsidP="00572FCE">
            <w:pPr>
              <w:snapToGrid w:val="0"/>
              <w:spacing w:before="60" w:after="60"/>
              <w:ind w:left="57" w:right="57"/>
              <w:jc w:val="both"/>
            </w:pPr>
            <w:r w:rsidRPr="00034A78">
              <w:t xml:space="preserve">В состав отчета входит презентация результатов поисковой научно-исследовательской работы в формате </w:t>
            </w:r>
            <w:r w:rsidRPr="00034A78">
              <w:rPr>
                <w:lang w:val="en-US"/>
              </w:rPr>
              <w:t>Microsoft</w:t>
            </w:r>
            <w:r w:rsidRPr="00034A78">
              <w:t xml:space="preserve"> </w:t>
            </w:r>
            <w:r w:rsidRPr="00034A78">
              <w:rPr>
                <w:lang w:val="en-US"/>
              </w:rPr>
              <w:t>PowerPoint</w:t>
            </w:r>
            <w:r w:rsidRPr="00034A78">
              <w:t>.</w:t>
            </w:r>
          </w:p>
          <w:p w:rsidR="00572FCE" w:rsidRPr="00034A78" w:rsidRDefault="00572FCE" w:rsidP="00572FCE">
            <w:pPr>
              <w:snapToGrid w:val="0"/>
              <w:spacing w:before="60" w:after="60"/>
              <w:ind w:left="57" w:right="57"/>
              <w:jc w:val="both"/>
            </w:pPr>
            <w:r>
              <w:t xml:space="preserve">Отчет содержит результаты </w:t>
            </w:r>
            <w:r w:rsidRPr="00034A78">
              <w:t xml:space="preserve">поисковой научно-исследовательской работы </w:t>
            </w:r>
            <w:r>
              <w:rPr>
                <w:lang w:val="en-US"/>
              </w:rPr>
              <w:t>V</w:t>
            </w:r>
            <w:r w:rsidRPr="00034A78">
              <w:t xml:space="preserve"> этапа Государственного контракта. К отчету прилагается аннотация объемом 3-5 страниц. Отчет оформляется в соответствии с требованиями ГОСТ 7.32-2001.</w:t>
            </w:r>
          </w:p>
          <w:p w:rsidR="00572FCE" w:rsidRPr="00034A78" w:rsidRDefault="00572FCE" w:rsidP="00572FCE">
            <w:pPr>
              <w:snapToGrid w:val="0"/>
              <w:spacing w:before="60" w:after="60"/>
              <w:ind w:left="57" w:right="57"/>
              <w:jc w:val="both"/>
            </w:pPr>
            <w:r w:rsidRPr="00034A78">
              <w:t xml:space="preserve">В состав отчетной документации входит выписка </w:t>
            </w:r>
            <w:r>
              <w:t xml:space="preserve">из протокола заседания ученого </w:t>
            </w:r>
            <w:r w:rsidRPr="00034A78">
              <w:t>совета</w:t>
            </w:r>
            <w:r>
              <w:t xml:space="preserve"> факультета математики, механики и компьютерных наук Южного федерального университета</w:t>
            </w:r>
            <w:r w:rsidRPr="00034A78">
              <w:t xml:space="preserve"> о рассмотрении результатов поисковой научно-исследовательской работы по </w:t>
            </w:r>
            <w:r>
              <w:rPr>
                <w:lang w:val="en-US"/>
              </w:rPr>
              <w:t>V</w:t>
            </w:r>
            <w:r w:rsidRPr="00034A78">
              <w:t xml:space="preserve"> этапу.</w:t>
            </w:r>
            <w:r>
              <w:t xml:space="preserve"> </w:t>
            </w:r>
            <w:r w:rsidRPr="00034A78">
              <w:t xml:space="preserve">В состав отчетной документации входит отчет о выполнении целевых индикаторов и </w:t>
            </w:r>
            <w:r w:rsidRPr="00034A78">
              <w:lastRenderedPageBreak/>
              <w:t>показателей Программы.</w:t>
            </w:r>
          </w:p>
          <w:p w:rsidR="00572FCE" w:rsidRPr="00034A78" w:rsidRDefault="00572FCE" w:rsidP="00572FCE">
            <w:pPr>
              <w:snapToGrid w:val="0"/>
              <w:spacing w:before="60" w:after="60"/>
              <w:ind w:left="57" w:right="57"/>
              <w:jc w:val="both"/>
              <w:rPr>
                <w:color w:val="000000"/>
              </w:rPr>
            </w:pPr>
            <w:r w:rsidRPr="00034A78">
              <w:t>Отчетная документация представляется в Управление научных исследований и инновационных программ Федерального агентства по образованию (г. Москва, ул. Люсиновская, д. 51)</w:t>
            </w:r>
            <w:r w:rsidRPr="00034A78">
              <w:rPr>
                <w:color w:val="000000"/>
              </w:rPr>
              <w:t>.</w:t>
            </w:r>
          </w:p>
        </w:tc>
        <w:tc>
          <w:tcPr>
            <w:tcW w:w="2214" w:type="dxa"/>
          </w:tcPr>
          <w:p w:rsidR="003F5021" w:rsidRPr="00034A78" w:rsidRDefault="003F5021" w:rsidP="00EB18F5">
            <w:pPr>
              <w:snapToGrid w:val="0"/>
              <w:spacing w:before="60" w:after="60"/>
              <w:ind w:left="57" w:right="57"/>
              <w:jc w:val="center"/>
              <w:rPr>
                <w:color w:val="000000"/>
              </w:rPr>
            </w:pPr>
            <w:r w:rsidRPr="00034A78">
              <w:rPr>
                <w:color w:val="000000"/>
              </w:rPr>
              <w:lastRenderedPageBreak/>
              <w:t>6 августа</w:t>
            </w:r>
            <w:r w:rsidRPr="00034A78">
              <w:rPr>
                <w:color w:val="000000"/>
                <w:lang w:val="en-US"/>
              </w:rPr>
              <w:t xml:space="preserve"> </w:t>
            </w:r>
          </w:p>
          <w:p w:rsidR="003F5021" w:rsidRPr="00034A78" w:rsidRDefault="003F5021" w:rsidP="00EB18F5">
            <w:pPr>
              <w:snapToGrid w:val="0"/>
              <w:spacing w:before="60" w:after="60"/>
              <w:ind w:left="57" w:right="57"/>
              <w:jc w:val="center"/>
              <w:rPr>
                <w:color w:val="000000"/>
              </w:rPr>
            </w:pPr>
            <w:r w:rsidRPr="00034A78">
              <w:rPr>
                <w:color w:val="000000"/>
              </w:rPr>
              <w:t>2012 г.</w:t>
            </w:r>
          </w:p>
        </w:tc>
      </w:tr>
      <w:tr w:rsidR="003F5021" w:rsidRPr="00A03FE5" w:rsidTr="0045152C">
        <w:trPr>
          <w:trHeight w:val="253"/>
        </w:trPr>
        <w:tc>
          <w:tcPr>
            <w:tcW w:w="829" w:type="dxa"/>
          </w:tcPr>
          <w:p w:rsidR="003F5021" w:rsidRPr="0049561A" w:rsidRDefault="003F5021" w:rsidP="00D25DFC">
            <w:pPr>
              <w:snapToGrid w:val="0"/>
              <w:spacing w:before="60" w:after="60"/>
              <w:ind w:left="57" w:right="57"/>
              <w:jc w:val="center"/>
              <w:rPr>
                <w:b/>
                <w:sz w:val="18"/>
                <w:szCs w:val="18"/>
              </w:rPr>
            </w:pPr>
            <w:r>
              <w:rPr>
                <w:b/>
                <w:sz w:val="18"/>
                <w:szCs w:val="18"/>
                <w:lang w:val="en-US"/>
              </w:rPr>
              <w:lastRenderedPageBreak/>
              <w:t>VI</w:t>
            </w:r>
          </w:p>
        </w:tc>
        <w:tc>
          <w:tcPr>
            <w:tcW w:w="2956" w:type="dxa"/>
            <w:tcBorders>
              <w:left w:val="single" w:sz="4" w:space="0" w:color="auto"/>
            </w:tcBorders>
          </w:tcPr>
          <w:p w:rsidR="00927FCD" w:rsidRPr="00BE6174" w:rsidRDefault="00BE6174" w:rsidP="00EF2E46">
            <w:pPr>
              <w:snapToGrid w:val="0"/>
              <w:spacing w:before="60" w:after="60"/>
              <w:ind w:left="57" w:right="57"/>
              <w:jc w:val="both"/>
              <w:rPr>
                <w:color w:val="000000" w:themeColor="text1"/>
              </w:rPr>
            </w:pPr>
            <w:r>
              <w:rPr>
                <w:color w:val="000000" w:themeColor="text1"/>
              </w:rPr>
              <w:t>Материалы теоретических и</w:t>
            </w:r>
            <w:r w:rsidRPr="00BE6174">
              <w:rPr>
                <w:color w:val="000000" w:themeColor="text1"/>
              </w:rPr>
              <w:t xml:space="preserve"> экспериментальных исследований, раскрывающие содержание работ по решению поставленных </w:t>
            </w:r>
            <w:r>
              <w:rPr>
                <w:color w:val="000000" w:themeColor="text1"/>
              </w:rPr>
              <w:t xml:space="preserve">в проекте в целом </w:t>
            </w:r>
            <w:r w:rsidRPr="00BE6174">
              <w:rPr>
                <w:color w:val="000000" w:themeColor="text1"/>
              </w:rPr>
              <w:t>научно-исследовательских задач и обеспечивающие возможность воспроизведения результатов проведенных исследований, включая</w:t>
            </w:r>
            <w:r>
              <w:rPr>
                <w:color w:val="000000" w:themeColor="text1"/>
              </w:rPr>
              <w:t>:</w:t>
            </w:r>
          </w:p>
          <w:p w:rsidR="00EF2E46" w:rsidRDefault="00BE6174" w:rsidP="00EB18F5">
            <w:pPr>
              <w:snapToGrid w:val="0"/>
              <w:spacing w:before="60" w:after="60"/>
              <w:ind w:left="57" w:right="57"/>
              <w:jc w:val="both"/>
              <w:rPr>
                <w:color w:val="000000"/>
                <w:spacing w:val="-2"/>
              </w:rPr>
            </w:pPr>
            <w:r>
              <w:t xml:space="preserve">- </w:t>
            </w:r>
            <w:r w:rsidRPr="00EF2E46">
              <w:rPr>
                <w:color w:val="FF0000"/>
              </w:rPr>
              <w:t xml:space="preserve"> </w:t>
            </w:r>
            <w:r w:rsidRPr="00BE6174">
              <w:rPr>
                <w:color w:val="000000" w:themeColor="text1"/>
              </w:rPr>
              <w:t>отчет по обобщению и оценке результатов исследований</w:t>
            </w:r>
            <w:r>
              <w:rPr>
                <w:color w:val="000000" w:themeColor="text1"/>
              </w:rPr>
              <w:t xml:space="preserve"> разработанной в ходе проекта о</w:t>
            </w:r>
            <w:r>
              <w:rPr>
                <w:color w:val="000000"/>
                <w:spacing w:val="-2"/>
              </w:rPr>
              <w:t xml:space="preserve">бщей математической модели эффективной защиты тиражируемых цифровых данных от несанкционированного копирования, основанной на методе наборных ключей, циклических и алгебро-геометрических кодах дивизорного типа и типа кодов Рида-Соломона, новых разработанных списочных декодерах, с противодействием коалиционным атакам на ключи, и ее программной реализации на основе </w:t>
            </w:r>
            <w:r w:rsidR="00D86407">
              <w:rPr>
                <w:color w:val="000000"/>
                <w:spacing w:val="-2"/>
              </w:rPr>
              <w:t xml:space="preserve">разработанной </w:t>
            </w:r>
            <w:r>
              <w:rPr>
                <w:color w:val="000000"/>
                <w:spacing w:val="-2"/>
              </w:rPr>
              <w:t xml:space="preserve">библиотеки </w:t>
            </w:r>
            <w:r w:rsidR="00D86407">
              <w:rPr>
                <w:color w:val="000000"/>
                <w:spacing w:val="-2"/>
              </w:rPr>
              <w:t xml:space="preserve">алгоритмов декодирования, </w:t>
            </w:r>
            <w:r w:rsidR="00D86407">
              <w:rPr>
                <w:color w:val="000000"/>
                <w:spacing w:val="-2"/>
              </w:rPr>
              <w:lastRenderedPageBreak/>
              <w:t>допускающих высокоуровневое распараллеливание вычислений</w:t>
            </w:r>
            <w:r w:rsidR="00E72F07">
              <w:rPr>
                <w:color w:val="000000"/>
                <w:spacing w:val="-2"/>
              </w:rPr>
              <w:t>;</w:t>
            </w:r>
          </w:p>
          <w:p w:rsidR="0026073A" w:rsidRDefault="0026073A" w:rsidP="00EB18F5">
            <w:pPr>
              <w:snapToGrid w:val="0"/>
              <w:spacing w:before="60" w:after="60"/>
              <w:ind w:left="57" w:right="57"/>
              <w:jc w:val="both"/>
              <w:rPr>
                <w:color w:val="000000"/>
                <w:spacing w:val="-2"/>
              </w:rPr>
            </w:pPr>
            <w:r>
              <w:rPr>
                <w:color w:val="000000"/>
                <w:spacing w:val="-2"/>
              </w:rPr>
              <w:t xml:space="preserve">- </w:t>
            </w:r>
            <w:r w:rsidRPr="00BE6174">
              <w:rPr>
                <w:color w:val="000000" w:themeColor="text1"/>
              </w:rPr>
              <w:t xml:space="preserve"> отчет по обобщению и оценке результатов исследований</w:t>
            </w:r>
            <w:r>
              <w:rPr>
                <w:color w:val="000000" w:themeColor="text1"/>
              </w:rPr>
              <w:t xml:space="preserve"> разработанной в ходе проекта</w:t>
            </w:r>
            <w:r>
              <w:rPr>
                <w:color w:val="000000"/>
                <w:spacing w:val="-2"/>
              </w:rPr>
              <w:t xml:space="preserve"> модели защиты информации от полной технической утечки на основе </w:t>
            </w:r>
            <w:r w:rsidR="00295CE0">
              <w:rPr>
                <w:color w:val="000000"/>
                <w:spacing w:val="-2"/>
              </w:rPr>
              <w:t xml:space="preserve">новых модифицированных </w:t>
            </w:r>
            <w:r>
              <w:rPr>
                <w:color w:val="000000"/>
                <w:spacing w:val="-2"/>
              </w:rPr>
              <w:t xml:space="preserve">кодовых криптосистем Мак-Элиса, Нидерайтера, Габидулина, Сидельникова и </w:t>
            </w:r>
            <w:r w:rsidR="00295CE0">
              <w:rPr>
                <w:color w:val="000000"/>
                <w:spacing w:val="-2"/>
              </w:rPr>
              <w:t xml:space="preserve">новых </w:t>
            </w:r>
            <w:r>
              <w:rPr>
                <w:color w:val="000000"/>
                <w:spacing w:val="-2"/>
              </w:rPr>
              <w:t>модификаций протоколов симметричн</w:t>
            </w:r>
            <w:r w:rsidR="00AA32A0">
              <w:rPr>
                <w:color w:val="000000"/>
                <w:spacing w:val="-2"/>
              </w:rPr>
              <w:t>ой и асимметричной криптографии;</w:t>
            </w:r>
          </w:p>
          <w:p w:rsidR="00AA32A0" w:rsidRDefault="00AA32A0" w:rsidP="00EB18F5">
            <w:pPr>
              <w:snapToGrid w:val="0"/>
              <w:spacing w:before="60" w:after="60"/>
              <w:ind w:left="57" w:right="57"/>
              <w:jc w:val="both"/>
              <w:rPr>
                <w:color w:val="000000"/>
                <w:spacing w:val="-2"/>
              </w:rPr>
            </w:pPr>
            <w:r>
              <w:rPr>
                <w:color w:val="000000"/>
                <w:spacing w:val="-2"/>
              </w:rPr>
              <w:t xml:space="preserve">- </w:t>
            </w:r>
            <w:r w:rsidRPr="00BE6174">
              <w:rPr>
                <w:color w:val="000000" w:themeColor="text1"/>
              </w:rPr>
              <w:t xml:space="preserve"> отчет по обобщению и оценке результатов исследований</w:t>
            </w:r>
            <w:r>
              <w:rPr>
                <w:color w:val="000000" w:themeColor="text1"/>
              </w:rPr>
              <w:t xml:space="preserve"> разработанной в ходе проекта</w:t>
            </w:r>
            <w:r>
              <w:rPr>
                <w:color w:val="000000"/>
                <w:spacing w:val="-2"/>
              </w:rPr>
              <w:t xml:space="preserve"> модели защиты информации от частичной технической утечки в бесшумных и зашумленных каналах путем применения факторных защитных кодов, построенных  на основе слабоплотных кодов и кодов Габидулина;</w:t>
            </w:r>
          </w:p>
          <w:p w:rsidR="0026073A" w:rsidRPr="00295CE0" w:rsidRDefault="00295CE0" w:rsidP="00EB18F5">
            <w:pPr>
              <w:snapToGrid w:val="0"/>
              <w:spacing w:before="60" w:after="60"/>
              <w:ind w:left="57" w:right="57"/>
              <w:jc w:val="both"/>
              <w:rPr>
                <w:color w:val="000000" w:themeColor="text1"/>
                <w:spacing w:val="-2"/>
              </w:rPr>
            </w:pPr>
            <w:r>
              <w:rPr>
                <w:color w:val="000000"/>
                <w:spacing w:val="-2"/>
              </w:rPr>
              <w:t xml:space="preserve">-  новые </w:t>
            </w:r>
            <w:r w:rsidRPr="00295CE0">
              <w:rPr>
                <w:color w:val="000000" w:themeColor="text1"/>
              </w:rPr>
              <w:t xml:space="preserve">модели, методы,  алгоритмы и программы, позволяющие увеличить объем знаний для более глубокого понимания </w:t>
            </w:r>
            <w:r w:rsidR="002D23C4">
              <w:rPr>
                <w:color w:val="000000" w:themeColor="text1"/>
              </w:rPr>
              <w:t xml:space="preserve">проблем защиты информации во время ее обработки, хранения и передачи, </w:t>
            </w:r>
            <w:r w:rsidR="007B7A60">
              <w:rPr>
                <w:color w:val="000000" w:themeColor="text1"/>
              </w:rPr>
              <w:t>а также</w:t>
            </w:r>
            <w:r w:rsidRPr="00295CE0">
              <w:rPr>
                <w:color w:val="000000" w:themeColor="text1"/>
              </w:rPr>
              <w:t xml:space="preserve"> пути применения новых явлений, механизмов </w:t>
            </w:r>
            <w:r w:rsidR="0035488D">
              <w:rPr>
                <w:color w:val="000000" w:themeColor="text1"/>
              </w:rPr>
              <w:t>и</w:t>
            </w:r>
            <w:r w:rsidRPr="00295CE0">
              <w:rPr>
                <w:color w:val="000000" w:themeColor="text1"/>
              </w:rPr>
              <w:t xml:space="preserve"> закономерностей;</w:t>
            </w:r>
          </w:p>
          <w:p w:rsidR="00C52F45" w:rsidRDefault="00C52F45" w:rsidP="00EB18F5">
            <w:pPr>
              <w:snapToGrid w:val="0"/>
              <w:spacing w:before="60" w:after="60"/>
              <w:ind w:left="57" w:right="57"/>
              <w:jc w:val="both"/>
              <w:rPr>
                <w:color w:val="000000" w:themeColor="text1"/>
                <w:spacing w:val="-2"/>
              </w:rPr>
            </w:pPr>
            <w:r>
              <w:t>- рекомендации</w:t>
            </w:r>
            <w:r w:rsidR="00E72F07">
              <w:t xml:space="preserve"> по </w:t>
            </w:r>
            <w:r w:rsidR="00E72F07">
              <w:lastRenderedPageBreak/>
              <w:t>применению построенных моделей и</w:t>
            </w:r>
            <w:r w:rsidR="00E72F07">
              <w:rPr>
                <w:color w:val="000000"/>
                <w:spacing w:val="-2"/>
              </w:rPr>
              <w:t xml:space="preserve"> оценки</w:t>
            </w:r>
            <w:r>
              <w:rPr>
                <w:color w:val="000000"/>
                <w:spacing w:val="-2"/>
              </w:rPr>
              <w:t xml:space="preserve"> возможности использования в реальном секторе экономике (</w:t>
            </w:r>
            <w:r w:rsidRPr="00E72F07">
              <w:rPr>
                <w:color w:val="000000" w:themeColor="text1"/>
                <w:spacing w:val="-2"/>
              </w:rPr>
              <w:t>программно-аппартные системы</w:t>
            </w:r>
            <w:r w:rsidR="00E72F07" w:rsidRPr="00E72F07">
              <w:rPr>
                <w:color w:val="000000" w:themeColor="text1"/>
                <w:spacing w:val="-2"/>
              </w:rPr>
              <w:t xml:space="preserve"> защиты информации</w:t>
            </w:r>
            <w:r w:rsidR="00F708D3">
              <w:rPr>
                <w:color w:val="000000" w:themeColor="text1"/>
                <w:spacing w:val="-2"/>
              </w:rPr>
              <w:t>,</w:t>
            </w:r>
            <w:r w:rsidR="00E72F07" w:rsidRPr="00E72F07">
              <w:rPr>
                <w:color w:val="000000" w:themeColor="text1"/>
                <w:spacing w:val="-2"/>
              </w:rPr>
              <w:t xml:space="preserve"> </w:t>
            </w:r>
            <w:r w:rsidR="00F708D3">
              <w:rPr>
                <w:color w:val="000000" w:themeColor="text1"/>
                <w:spacing w:val="-2"/>
              </w:rPr>
              <w:t>вычислительные сети</w:t>
            </w:r>
            <w:r w:rsidR="00E72F07" w:rsidRPr="00E72F07">
              <w:rPr>
                <w:color w:val="000000" w:themeColor="text1"/>
                <w:spacing w:val="-2"/>
              </w:rPr>
              <w:t>, системы электронного документооборота, электронной коммерции, цифровой связи</w:t>
            </w:r>
            <w:r w:rsidRPr="00E72F07">
              <w:rPr>
                <w:color w:val="000000" w:themeColor="text1"/>
                <w:spacing w:val="-2"/>
              </w:rPr>
              <w:t>)</w:t>
            </w:r>
            <w:r w:rsidR="003C068B">
              <w:rPr>
                <w:color w:val="000000" w:themeColor="text1"/>
                <w:spacing w:val="-2"/>
              </w:rPr>
              <w:t>;</w:t>
            </w:r>
          </w:p>
          <w:p w:rsidR="003C068B" w:rsidRPr="003C068B" w:rsidRDefault="003C068B" w:rsidP="00EB18F5">
            <w:pPr>
              <w:snapToGrid w:val="0"/>
              <w:spacing w:before="60" w:after="60"/>
              <w:ind w:left="57" w:right="57"/>
              <w:jc w:val="both"/>
              <w:rPr>
                <w:color w:val="000000" w:themeColor="text1"/>
                <w:spacing w:val="-2"/>
              </w:rPr>
            </w:pPr>
            <w:r>
              <w:t xml:space="preserve">- рекомендации по </w:t>
            </w:r>
            <w:r w:rsidRPr="003C068B">
              <w:rPr>
                <w:color w:val="000000" w:themeColor="text1"/>
              </w:rPr>
              <w:t xml:space="preserve">использованию результатов поисковой научно-исследовательской работы при </w:t>
            </w:r>
            <w:r>
              <w:rPr>
                <w:color w:val="000000" w:themeColor="text1"/>
              </w:rPr>
              <w:t>подготовке специалистов в области защиты информации, компьютерной безопасности, информационных технологий, прикладной математики.</w:t>
            </w:r>
          </w:p>
          <w:p w:rsidR="003C068B" w:rsidRDefault="003C068B" w:rsidP="00EB18F5">
            <w:pPr>
              <w:snapToGrid w:val="0"/>
              <w:spacing w:before="60" w:after="60"/>
              <w:ind w:left="57" w:right="57"/>
              <w:jc w:val="both"/>
              <w:rPr>
                <w:color w:val="000000" w:themeColor="text1"/>
                <w:spacing w:val="-2"/>
              </w:rPr>
            </w:pPr>
          </w:p>
          <w:p w:rsidR="003C068B" w:rsidRPr="00E72F07" w:rsidRDefault="00DE64A6" w:rsidP="00EB18F5">
            <w:pPr>
              <w:snapToGrid w:val="0"/>
              <w:spacing w:before="60" w:after="60"/>
              <w:ind w:left="57" w:right="57"/>
              <w:jc w:val="both"/>
              <w:rPr>
                <w:color w:val="000000" w:themeColor="text1"/>
                <w:spacing w:val="-2"/>
              </w:rPr>
            </w:pPr>
            <w:r>
              <w:rPr>
                <w:color w:val="000000"/>
                <w:spacing w:val="-2"/>
              </w:rPr>
              <w:t>Не менее трех статей с изложением полученных результатов в журналах ВАК или зарубежных журналах</w:t>
            </w:r>
            <w:r w:rsidRPr="00385382">
              <w:rPr>
                <w:color w:val="000000" w:themeColor="text1"/>
                <w:spacing w:val="-2"/>
              </w:rPr>
              <w:t xml:space="preserve"> </w:t>
            </w:r>
            <w:r w:rsidRPr="00385382">
              <w:rPr>
                <w:color w:val="000000" w:themeColor="text1"/>
              </w:rPr>
              <w:t>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 Заключение экспертной комиссии по открытому опубликованию</w:t>
            </w:r>
            <w:r>
              <w:rPr>
                <w:color w:val="000000" w:themeColor="text1"/>
              </w:rPr>
              <w:t>.</w:t>
            </w:r>
          </w:p>
          <w:p w:rsidR="00EA32A0" w:rsidRDefault="00EA32A0" w:rsidP="00EB18F5">
            <w:pPr>
              <w:snapToGrid w:val="0"/>
              <w:spacing w:before="60" w:after="60"/>
              <w:ind w:left="57" w:right="57"/>
              <w:jc w:val="both"/>
            </w:pPr>
          </w:p>
          <w:p w:rsidR="00EF2E46" w:rsidRDefault="00EF2E46" w:rsidP="00EB18F5">
            <w:pPr>
              <w:snapToGrid w:val="0"/>
              <w:spacing w:before="60" w:after="60"/>
              <w:ind w:left="57" w:right="57"/>
              <w:jc w:val="both"/>
            </w:pPr>
          </w:p>
          <w:p w:rsidR="003F5021" w:rsidRPr="00EF2E46" w:rsidRDefault="003F5021" w:rsidP="00EB18F5">
            <w:pPr>
              <w:snapToGrid w:val="0"/>
              <w:spacing w:before="60" w:after="60"/>
              <w:ind w:left="57" w:right="57"/>
              <w:jc w:val="both"/>
              <w:rPr>
                <w:color w:val="FF0000"/>
              </w:rPr>
            </w:pPr>
            <w:r w:rsidRPr="00EF2E46">
              <w:rPr>
                <w:color w:val="FF0000"/>
              </w:rPr>
              <w:t xml:space="preserve">Материалы теоретических и (или) экспериментальных исследований (объем не менее </w:t>
            </w:r>
            <w:r w:rsidRPr="00EF2E46">
              <w:rPr>
                <w:color w:val="FF0000"/>
              </w:rPr>
              <w:lastRenderedPageBreak/>
              <w:t>2,5 п.л.), раскрывающие содержание работ по решению поставленных научно-исследовательских задач и обеспечивающие возможность воспроизведения результатов проведенных исследований, включая:</w:t>
            </w:r>
          </w:p>
          <w:p w:rsidR="003F5021" w:rsidRPr="00EF2E46" w:rsidRDefault="003F5021" w:rsidP="00EB18F5">
            <w:pPr>
              <w:snapToGrid w:val="0"/>
              <w:spacing w:before="60" w:after="60"/>
              <w:ind w:left="57" w:right="57"/>
              <w:jc w:val="both"/>
              <w:rPr>
                <w:color w:val="FF0000"/>
              </w:rPr>
            </w:pPr>
            <w:r w:rsidRPr="00EF2E46">
              <w:rPr>
                <w:color w:val="FF0000"/>
              </w:rPr>
              <w:t>- отчет по обобщению и оценке результатов исследований;</w:t>
            </w:r>
          </w:p>
          <w:p w:rsidR="003F5021" w:rsidRPr="00EF2E46" w:rsidRDefault="003F5021" w:rsidP="00EB18F5">
            <w:pPr>
              <w:snapToGrid w:val="0"/>
              <w:spacing w:before="60" w:after="60"/>
              <w:ind w:left="57" w:right="57"/>
              <w:jc w:val="both"/>
              <w:rPr>
                <w:color w:val="FF0000"/>
              </w:rPr>
            </w:pPr>
            <w:r w:rsidRPr="00EF2E46">
              <w:rPr>
                <w:color w:val="FF0000"/>
              </w:rPr>
              <w:t>- модели, методы, программы и (или) алгоритмы, позволяющие увеличить объем знаний для более глубокого понимания изучаемого предмета исследования и пути применения новых явлений, механизмов или закономерностей;</w:t>
            </w:r>
          </w:p>
          <w:p w:rsidR="003F5021" w:rsidRPr="00EF2E46" w:rsidRDefault="003F5021" w:rsidP="00EB18F5">
            <w:pPr>
              <w:snapToGrid w:val="0"/>
              <w:spacing w:before="60" w:after="60"/>
              <w:ind w:left="57" w:right="57"/>
              <w:jc w:val="both"/>
              <w:rPr>
                <w:color w:val="FF0000"/>
              </w:rPr>
            </w:pPr>
            <w:r w:rsidRPr="00EF2E46">
              <w:rPr>
                <w:color w:val="FF0000"/>
              </w:rPr>
              <w:t>- рекомендации по возможности использования результатов поисковой научно-исследовательской работы в реальном секторе экономики;</w:t>
            </w:r>
          </w:p>
          <w:p w:rsidR="003F5021" w:rsidRPr="00EF2E46" w:rsidRDefault="003F5021" w:rsidP="00EB18F5">
            <w:pPr>
              <w:snapToGrid w:val="0"/>
              <w:spacing w:before="60" w:after="60"/>
              <w:ind w:left="57" w:right="57"/>
              <w:jc w:val="both"/>
              <w:rPr>
                <w:color w:val="FF0000"/>
              </w:rPr>
            </w:pPr>
            <w:r w:rsidRPr="00EF2E46">
              <w:rPr>
                <w:color w:val="FF0000"/>
              </w:rPr>
              <w:t>- рекомендации по использованию результатов поисковой научно-исследовательской работы при разработке научно-образовательных курсов.</w:t>
            </w:r>
          </w:p>
          <w:p w:rsidR="003F5021" w:rsidRPr="00EF2E46" w:rsidRDefault="003F5021" w:rsidP="00EB18F5">
            <w:pPr>
              <w:spacing w:before="60" w:after="60"/>
              <w:ind w:left="57" w:right="57"/>
              <w:jc w:val="both"/>
              <w:rPr>
                <w:color w:val="FF0000"/>
              </w:rPr>
            </w:pPr>
            <w:r w:rsidRPr="00EF2E46">
              <w:rPr>
                <w:color w:val="FF0000"/>
              </w:rPr>
              <w:t>Заключение экспертной комиссии по открытому опубликованию.</w:t>
            </w:r>
          </w:p>
          <w:p w:rsidR="003F5021" w:rsidRPr="00034A78" w:rsidRDefault="003F5021" w:rsidP="00EB18F5">
            <w:pPr>
              <w:snapToGrid w:val="0"/>
              <w:spacing w:before="60" w:after="60"/>
              <w:ind w:left="57" w:right="57"/>
              <w:jc w:val="both"/>
              <w:rPr>
                <w:sz w:val="18"/>
                <w:szCs w:val="18"/>
              </w:rPr>
            </w:pPr>
            <w:r w:rsidRPr="00EF2E46">
              <w:rPr>
                <w:color w:val="FF0000"/>
              </w:rPr>
              <w:t xml:space="preserve">Копии не менее 1 статьи, опубликованной в журнале ВАК или зарубежном журнале с обязательной ссылкой на проведение </w:t>
            </w:r>
            <w:r w:rsidRPr="00EF2E46">
              <w:rPr>
                <w:color w:val="FF0000"/>
              </w:rPr>
              <w:lastRenderedPageBreak/>
              <w:t>поисковой научно-исследовательской работы в рамках реализации ФЦП «Научные и научно-педагогические кадры инновационной России» на 2009 – 2013 годы</w:t>
            </w:r>
            <w:r w:rsidRPr="00034A78">
              <w:t>.</w:t>
            </w:r>
          </w:p>
        </w:tc>
        <w:tc>
          <w:tcPr>
            <w:tcW w:w="2135" w:type="dxa"/>
            <w:shd w:val="clear" w:color="auto" w:fill="auto"/>
          </w:tcPr>
          <w:p w:rsidR="003F5021" w:rsidRPr="00034A78" w:rsidRDefault="003F5021" w:rsidP="00EB18F5">
            <w:pPr>
              <w:snapToGrid w:val="0"/>
              <w:spacing w:before="60"/>
              <w:jc w:val="center"/>
              <w:rPr>
                <w:sz w:val="18"/>
                <w:szCs w:val="18"/>
              </w:rPr>
            </w:pPr>
            <w:r w:rsidRPr="00034A78">
              <w:rPr>
                <w:color w:val="000000"/>
              </w:rPr>
              <w:lastRenderedPageBreak/>
              <w:t>Научно-технический отчет</w:t>
            </w:r>
          </w:p>
        </w:tc>
        <w:tc>
          <w:tcPr>
            <w:tcW w:w="7088" w:type="dxa"/>
            <w:shd w:val="clear" w:color="auto" w:fill="auto"/>
          </w:tcPr>
          <w:p w:rsidR="00DE64A6" w:rsidRPr="00034A78" w:rsidRDefault="00DE64A6" w:rsidP="00DE64A6">
            <w:pPr>
              <w:snapToGrid w:val="0"/>
              <w:spacing w:before="60" w:after="60"/>
              <w:ind w:left="57" w:right="57"/>
              <w:jc w:val="both"/>
            </w:pPr>
            <w:r>
              <w:t>Итоговый н</w:t>
            </w:r>
            <w:r w:rsidRPr="00034A78">
              <w:t xml:space="preserve">аучно-технический отчет о выполнении Государственного контракта </w:t>
            </w:r>
            <w:r>
              <w:t xml:space="preserve">представляется </w:t>
            </w:r>
            <w:r w:rsidRPr="00034A78">
              <w:t>на бумажном носителе формата А4 (2 экз.) и на электронном носителе (</w:t>
            </w:r>
            <w:r w:rsidRPr="00034A78">
              <w:rPr>
                <w:lang w:val="en-US"/>
              </w:rPr>
              <w:t>CD</w:t>
            </w:r>
            <w:r w:rsidRPr="00034A78">
              <w:t xml:space="preserve"> с файлом в формате </w:t>
            </w:r>
            <w:r w:rsidRPr="00034A78">
              <w:rPr>
                <w:lang w:val="en-US"/>
              </w:rPr>
              <w:t>Microsoft</w:t>
            </w:r>
            <w:r w:rsidRPr="00034A78">
              <w:t xml:space="preserve"> </w:t>
            </w:r>
            <w:r w:rsidRPr="00034A78">
              <w:rPr>
                <w:lang w:val="en-US"/>
              </w:rPr>
              <w:t>Word</w:t>
            </w:r>
            <w:r w:rsidRPr="00034A78">
              <w:t>).</w:t>
            </w:r>
          </w:p>
          <w:p w:rsidR="00DE64A6" w:rsidRDefault="00DE64A6" w:rsidP="00DE64A6">
            <w:pPr>
              <w:snapToGrid w:val="0"/>
              <w:spacing w:before="60" w:after="60"/>
              <w:ind w:left="57" w:right="57"/>
              <w:jc w:val="both"/>
            </w:pPr>
            <w:r w:rsidRPr="00034A78">
              <w:t xml:space="preserve">В состав отчета входит презентация результатов поисковой научно-исследовательской работы в формате </w:t>
            </w:r>
            <w:r w:rsidRPr="00034A78">
              <w:rPr>
                <w:lang w:val="en-US"/>
              </w:rPr>
              <w:t>Microsoft</w:t>
            </w:r>
            <w:r w:rsidRPr="00034A78">
              <w:t xml:space="preserve"> </w:t>
            </w:r>
            <w:r w:rsidRPr="00034A78">
              <w:rPr>
                <w:lang w:val="en-US"/>
              </w:rPr>
              <w:t>PowerPoint</w:t>
            </w:r>
            <w:r w:rsidRPr="00034A78">
              <w:t>.</w:t>
            </w:r>
          </w:p>
          <w:p w:rsidR="00DE64A6" w:rsidRPr="00034A78" w:rsidRDefault="00DE64A6" w:rsidP="00DE64A6">
            <w:pPr>
              <w:snapToGrid w:val="0"/>
              <w:spacing w:before="60" w:after="60"/>
              <w:ind w:left="57" w:right="57"/>
              <w:jc w:val="both"/>
            </w:pPr>
            <w:r w:rsidRPr="00034A78">
              <w:rPr>
                <w:color w:val="000000"/>
              </w:rPr>
              <w:t>Отчет содерж</w:t>
            </w:r>
            <w:r>
              <w:rPr>
                <w:color w:val="000000"/>
              </w:rPr>
              <w:t>ит</w:t>
            </w:r>
            <w:r w:rsidRPr="00034A78">
              <w:rPr>
                <w:color w:val="000000"/>
              </w:rPr>
              <w:t xml:space="preserve"> обобщенные результаты </w:t>
            </w:r>
            <w:r w:rsidRPr="00034A78">
              <w:t>поисковой научно-исследовательской работы</w:t>
            </w:r>
            <w:r w:rsidRPr="00034A78">
              <w:rPr>
                <w:color w:val="000000"/>
              </w:rPr>
              <w:t xml:space="preserve">, полученные на </w:t>
            </w:r>
            <w:r w:rsidRPr="00034A78">
              <w:rPr>
                <w:color w:val="000000"/>
                <w:lang w:val="en-US"/>
              </w:rPr>
              <w:t>I</w:t>
            </w:r>
            <w:r w:rsidRPr="00034A78">
              <w:rPr>
                <w:color w:val="000000"/>
              </w:rPr>
              <w:t xml:space="preserve"> - </w:t>
            </w:r>
            <w:r w:rsidRPr="00034A78">
              <w:rPr>
                <w:color w:val="000000"/>
                <w:lang w:val="en-US"/>
              </w:rPr>
              <w:t>V</w:t>
            </w:r>
            <w:r w:rsidRPr="00034A78">
              <w:rPr>
                <w:color w:val="000000"/>
              </w:rPr>
              <w:t xml:space="preserve"> этапах</w:t>
            </w:r>
            <w:r>
              <w:t xml:space="preserve">. </w:t>
            </w:r>
            <w:r w:rsidRPr="00034A78">
              <w:t xml:space="preserve"> К отчету прилагается аннотация объемом 3-5 страниц. Отчет оформляется в соответствии с требованиями ГОСТ 7.32-2001.</w:t>
            </w:r>
          </w:p>
          <w:p w:rsidR="00DE64A6" w:rsidRPr="00034A78" w:rsidRDefault="00DE64A6" w:rsidP="00DE64A6">
            <w:pPr>
              <w:snapToGrid w:val="0"/>
              <w:spacing w:before="60" w:after="60"/>
              <w:ind w:left="57" w:right="57"/>
              <w:jc w:val="both"/>
            </w:pPr>
            <w:r w:rsidRPr="00034A78">
              <w:t xml:space="preserve">В состав отчетной документации входит выписка </w:t>
            </w:r>
            <w:r>
              <w:t xml:space="preserve">из протокола заседания ученого </w:t>
            </w:r>
            <w:r w:rsidRPr="00034A78">
              <w:t>совета</w:t>
            </w:r>
            <w:r>
              <w:t xml:space="preserve"> факультета математики, механики и компьютерных наук Южного федерального университета</w:t>
            </w:r>
            <w:r w:rsidRPr="00034A78">
              <w:t xml:space="preserve"> о рассмотрении результатов поисковой научно-исследовательской работы по </w:t>
            </w:r>
            <w:r>
              <w:t>проекту</w:t>
            </w:r>
            <w:r w:rsidRPr="00034A78">
              <w:t>.</w:t>
            </w:r>
            <w:r>
              <w:t xml:space="preserve"> </w:t>
            </w:r>
            <w:r w:rsidRPr="00034A78">
              <w:t>В состав отчетной документации входит отчет о выполнении целевых индикаторов и показателей Программы.</w:t>
            </w:r>
          </w:p>
          <w:p w:rsidR="00DE64A6" w:rsidRPr="00034A78" w:rsidRDefault="00DE64A6" w:rsidP="00DE64A6">
            <w:pPr>
              <w:spacing w:before="40" w:after="40"/>
              <w:ind w:right="57"/>
              <w:jc w:val="both"/>
              <w:rPr>
                <w:color w:val="000000"/>
              </w:rPr>
            </w:pPr>
            <w:r w:rsidRPr="00034A78">
              <w:t>Отчетная документация представляется в Управление научных исследований и инновационных программ Федерального агентства по образованию (г. Москва, ул. Люсиновская, д. 51)</w:t>
            </w:r>
            <w:r w:rsidRPr="00034A78">
              <w:rPr>
                <w:color w:val="000000"/>
              </w:rPr>
              <w:t>.</w:t>
            </w:r>
          </w:p>
        </w:tc>
        <w:tc>
          <w:tcPr>
            <w:tcW w:w="2214" w:type="dxa"/>
          </w:tcPr>
          <w:p w:rsidR="003F5021" w:rsidRPr="00034A78" w:rsidRDefault="003F5021" w:rsidP="00EB18F5">
            <w:pPr>
              <w:snapToGrid w:val="0"/>
              <w:spacing w:before="60" w:after="60"/>
              <w:ind w:left="57" w:right="57"/>
              <w:jc w:val="center"/>
              <w:rPr>
                <w:color w:val="000000"/>
              </w:rPr>
            </w:pPr>
            <w:r w:rsidRPr="00034A78">
              <w:rPr>
                <w:color w:val="000000"/>
              </w:rPr>
              <w:t>26 октября 2012 г.</w:t>
            </w:r>
          </w:p>
        </w:tc>
      </w:tr>
    </w:tbl>
    <w:p w:rsidR="000A2DFA" w:rsidRDefault="000A2DFA"/>
    <w:tbl>
      <w:tblPr>
        <w:tblW w:w="5000"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948"/>
        <w:gridCol w:w="14274"/>
      </w:tblGrid>
      <w:tr w:rsidR="00050691" w:rsidRPr="00126A31" w:rsidTr="0093766B">
        <w:tc>
          <w:tcPr>
            <w:tcW w:w="15222" w:type="dxa"/>
            <w:gridSpan w:val="2"/>
            <w:shd w:val="clear" w:color="auto" w:fill="BFBFBF"/>
          </w:tcPr>
          <w:p w:rsidR="00050691" w:rsidRPr="00126A31" w:rsidRDefault="00050691" w:rsidP="003E5604">
            <w:pPr>
              <w:snapToGrid w:val="0"/>
              <w:jc w:val="both"/>
              <w:rPr>
                <w:b/>
                <w:color w:val="000000"/>
                <w:sz w:val="24"/>
                <w:szCs w:val="24"/>
              </w:rPr>
            </w:pPr>
            <w:r w:rsidRPr="00126A31">
              <w:rPr>
                <w:b/>
                <w:color w:val="000000"/>
                <w:sz w:val="24"/>
                <w:szCs w:val="24"/>
              </w:rPr>
              <w:t xml:space="preserve">Раздел </w:t>
            </w:r>
            <w:r w:rsidR="006359EE" w:rsidRPr="00126A31">
              <w:rPr>
                <w:b/>
                <w:color w:val="000000"/>
                <w:sz w:val="24"/>
                <w:szCs w:val="24"/>
              </w:rPr>
              <w:t>6</w:t>
            </w:r>
            <w:r w:rsidRPr="00126A31">
              <w:rPr>
                <w:b/>
                <w:color w:val="000000"/>
                <w:sz w:val="24"/>
                <w:szCs w:val="24"/>
              </w:rPr>
              <w:t xml:space="preserve">. </w:t>
            </w:r>
            <w:r w:rsidRPr="00126A31">
              <w:rPr>
                <w:b/>
                <w:sz w:val="24"/>
                <w:szCs w:val="24"/>
              </w:rPr>
              <w:t xml:space="preserve">Порядок приемки выполненных </w:t>
            </w:r>
            <w:r w:rsidR="00BE56E5" w:rsidRPr="00126A31">
              <w:rPr>
                <w:b/>
                <w:color w:val="000000"/>
                <w:sz w:val="24"/>
                <w:szCs w:val="24"/>
              </w:rPr>
              <w:t xml:space="preserve">поисковых </w:t>
            </w:r>
            <w:r w:rsidR="00736021" w:rsidRPr="00126A31">
              <w:rPr>
                <w:b/>
                <w:color w:val="000000"/>
                <w:sz w:val="24"/>
                <w:szCs w:val="24"/>
              </w:rPr>
              <w:t xml:space="preserve">научно-исследовательских </w:t>
            </w:r>
            <w:r w:rsidR="00BE56E5" w:rsidRPr="00126A31">
              <w:rPr>
                <w:b/>
                <w:color w:val="000000"/>
                <w:sz w:val="24"/>
                <w:szCs w:val="24"/>
              </w:rPr>
              <w:t>работ (этапов)</w:t>
            </w:r>
            <w:r w:rsidRPr="00126A31">
              <w:rPr>
                <w:b/>
                <w:color w:val="000000"/>
                <w:sz w:val="24"/>
                <w:szCs w:val="24"/>
              </w:rPr>
              <w:t>:</w:t>
            </w:r>
          </w:p>
        </w:tc>
      </w:tr>
      <w:tr w:rsidR="00050691" w:rsidRPr="00126A31" w:rsidTr="0093766B">
        <w:tc>
          <w:tcPr>
            <w:tcW w:w="948" w:type="dxa"/>
            <w:shd w:val="clear" w:color="auto" w:fill="D9D9D9"/>
          </w:tcPr>
          <w:p w:rsidR="00050691" w:rsidRPr="00126A31" w:rsidRDefault="00050691" w:rsidP="00EB7D6B">
            <w:pPr>
              <w:snapToGrid w:val="0"/>
              <w:jc w:val="center"/>
              <w:rPr>
                <w:b/>
                <w:color w:val="000000"/>
              </w:rPr>
            </w:pPr>
            <w:r w:rsidRPr="00126A31">
              <w:rPr>
                <w:b/>
                <w:color w:val="000000"/>
              </w:rPr>
              <w:t>Номер этапа</w:t>
            </w:r>
          </w:p>
        </w:tc>
        <w:tc>
          <w:tcPr>
            <w:tcW w:w="14274" w:type="dxa"/>
            <w:shd w:val="clear" w:color="auto" w:fill="D9D9D9"/>
          </w:tcPr>
          <w:p w:rsidR="00050691" w:rsidRPr="00CE23BB" w:rsidRDefault="00CE23BB" w:rsidP="00126A31">
            <w:pPr>
              <w:ind w:left="72"/>
              <w:rPr>
                <w:b/>
              </w:rPr>
            </w:pPr>
            <w:r w:rsidRPr="00CE23BB">
              <w:rPr>
                <w:b/>
                <w:color w:val="000000"/>
              </w:rPr>
              <w:t>Требования к порядку приемки и утверждения выполненных поисковых научно исследовательских работ (этапов)</w:t>
            </w:r>
          </w:p>
        </w:tc>
      </w:tr>
      <w:tr w:rsidR="00050691" w:rsidRPr="00126A31" w:rsidTr="0093766B">
        <w:tc>
          <w:tcPr>
            <w:tcW w:w="948" w:type="dxa"/>
            <w:shd w:val="clear" w:color="auto" w:fill="D9D9D9"/>
          </w:tcPr>
          <w:p w:rsidR="00050691" w:rsidRPr="00126A31" w:rsidRDefault="00050691" w:rsidP="003E5604">
            <w:pPr>
              <w:snapToGrid w:val="0"/>
              <w:jc w:val="center"/>
              <w:rPr>
                <w:b/>
                <w:color w:val="000000"/>
              </w:rPr>
            </w:pPr>
            <w:r w:rsidRPr="00126A31">
              <w:rPr>
                <w:b/>
                <w:color w:val="000000"/>
              </w:rPr>
              <w:t>1</w:t>
            </w:r>
          </w:p>
        </w:tc>
        <w:tc>
          <w:tcPr>
            <w:tcW w:w="14274" w:type="dxa"/>
            <w:shd w:val="clear" w:color="auto" w:fill="D9D9D9"/>
          </w:tcPr>
          <w:p w:rsidR="00050691" w:rsidRPr="00126A31" w:rsidRDefault="00050691" w:rsidP="003E5604">
            <w:pPr>
              <w:snapToGrid w:val="0"/>
              <w:jc w:val="center"/>
              <w:rPr>
                <w:b/>
                <w:color w:val="000000"/>
              </w:rPr>
            </w:pPr>
            <w:r w:rsidRPr="00126A31">
              <w:rPr>
                <w:b/>
                <w:color w:val="000000"/>
              </w:rPr>
              <w:t>2</w:t>
            </w:r>
          </w:p>
        </w:tc>
      </w:tr>
      <w:tr w:rsidR="003F5021" w:rsidRPr="0085411F" w:rsidTr="0093766B">
        <w:tc>
          <w:tcPr>
            <w:tcW w:w="948" w:type="dxa"/>
          </w:tcPr>
          <w:p w:rsidR="003F5021" w:rsidRPr="00760F42" w:rsidRDefault="003F5021" w:rsidP="00D25DFC">
            <w:pPr>
              <w:snapToGrid w:val="0"/>
              <w:jc w:val="center"/>
            </w:pPr>
            <w:r w:rsidRPr="00760F42">
              <w:t>1</w:t>
            </w:r>
          </w:p>
        </w:tc>
        <w:tc>
          <w:tcPr>
            <w:tcW w:w="14274" w:type="dxa"/>
            <w:vAlign w:val="center"/>
          </w:tcPr>
          <w:p w:rsidR="003F5021" w:rsidRPr="00034A78" w:rsidRDefault="003F5021" w:rsidP="00EB18F5">
            <w:pPr>
              <w:spacing w:before="40" w:after="40"/>
              <w:ind w:left="57" w:right="57" w:firstLine="284"/>
              <w:jc w:val="both"/>
            </w:pPr>
            <w:r w:rsidRPr="00034A78">
              <w:t xml:space="preserve">1. Отчетные материалы по </w:t>
            </w:r>
            <w:r w:rsidRPr="00034A78">
              <w:rPr>
                <w:lang w:val="en-US"/>
              </w:rPr>
              <w:t>I</w:t>
            </w:r>
            <w:r w:rsidRPr="00034A78">
              <w:t xml:space="preserve"> этапу Государственного контракта принимаются в соответствии с требованиями Государственного контракта.</w:t>
            </w:r>
          </w:p>
          <w:p w:rsidR="003F5021" w:rsidRPr="00034A78" w:rsidRDefault="003F5021" w:rsidP="00EB18F5">
            <w:pPr>
              <w:spacing w:before="40" w:after="40"/>
              <w:ind w:left="57" w:right="57" w:firstLine="284"/>
              <w:jc w:val="both"/>
            </w:pPr>
            <w:r w:rsidRPr="00034A78">
              <w:t xml:space="preserve">2. Приемочная комиссия Заказчика оценивает научно-технический уровень исследований, обоснованность предлагаемых решений по реализации и использованию результатов поисковой научно-исследовательской работы по </w:t>
            </w:r>
            <w:r w:rsidRPr="00034A78">
              <w:rPr>
                <w:lang w:val="en-US"/>
              </w:rPr>
              <w:t>I</w:t>
            </w:r>
            <w:r w:rsidRPr="00034A78">
              <w:t xml:space="preserve"> этапу Государственного контракта.</w:t>
            </w:r>
          </w:p>
          <w:p w:rsidR="003F5021" w:rsidRPr="00034A78" w:rsidRDefault="003F5021" w:rsidP="00EB18F5">
            <w:pPr>
              <w:spacing w:before="40" w:after="40"/>
              <w:ind w:left="57" w:right="57" w:firstLine="284"/>
              <w:jc w:val="both"/>
            </w:pPr>
            <w:r w:rsidRPr="00034A78">
              <w:t xml:space="preserve">3. Выполненные работы принимаются Заказчиком по акту сдачи-приемки исполнения обязательств по </w:t>
            </w:r>
            <w:r w:rsidRPr="00034A78">
              <w:rPr>
                <w:lang w:val="en-US"/>
              </w:rPr>
              <w:t>I</w:t>
            </w:r>
            <w:r w:rsidRPr="00034A78">
              <w:t xml:space="preserve"> этапу Государственного контракта. </w:t>
            </w:r>
          </w:p>
          <w:p w:rsidR="003F5021" w:rsidRPr="00034A78" w:rsidRDefault="003F5021" w:rsidP="00EB18F5">
            <w:pPr>
              <w:spacing w:before="40" w:after="40"/>
              <w:ind w:left="57" w:right="57" w:firstLine="284"/>
              <w:jc w:val="both"/>
            </w:pPr>
            <w:r w:rsidRPr="00034A78">
              <w:t>4. Заключенный Государственный контракт должен быть зарегистрирован в соответствии с законодательством Российской Федерации о выполнении научно-исследовательских работ.</w:t>
            </w:r>
          </w:p>
        </w:tc>
      </w:tr>
      <w:tr w:rsidR="003F5021" w:rsidRPr="0085411F" w:rsidTr="0093766B">
        <w:tc>
          <w:tcPr>
            <w:tcW w:w="948" w:type="dxa"/>
          </w:tcPr>
          <w:p w:rsidR="003F5021" w:rsidRPr="00760F42" w:rsidRDefault="003F5021" w:rsidP="00D25DFC">
            <w:pPr>
              <w:snapToGrid w:val="0"/>
              <w:jc w:val="center"/>
            </w:pPr>
            <w:r>
              <w:t>2</w:t>
            </w:r>
          </w:p>
        </w:tc>
        <w:tc>
          <w:tcPr>
            <w:tcW w:w="14274" w:type="dxa"/>
            <w:vAlign w:val="center"/>
          </w:tcPr>
          <w:p w:rsidR="003F5021" w:rsidRPr="00034A78" w:rsidRDefault="003F5021" w:rsidP="00EB18F5">
            <w:pPr>
              <w:spacing w:before="40" w:after="40"/>
              <w:ind w:left="57" w:right="57" w:firstLine="284"/>
              <w:jc w:val="both"/>
            </w:pPr>
            <w:r w:rsidRPr="00034A78">
              <w:t xml:space="preserve">1. Отчетные материалы по </w:t>
            </w:r>
            <w:r w:rsidRPr="00034A78">
              <w:rPr>
                <w:lang w:val="en-US"/>
              </w:rPr>
              <w:t>II</w:t>
            </w:r>
            <w:r w:rsidRPr="00034A78">
              <w:t xml:space="preserve"> этапу Государственного контракта принимаются в соответствии с требованиями Государственного контракта.</w:t>
            </w:r>
          </w:p>
          <w:p w:rsidR="003F5021" w:rsidRPr="00034A78" w:rsidRDefault="003F5021" w:rsidP="00EB18F5">
            <w:pPr>
              <w:spacing w:before="40" w:after="40"/>
              <w:ind w:left="57" w:right="57" w:firstLine="284"/>
              <w:jc w:val="both"/>
            </w:pPr>
            <w:r w:rsidRPr="00034A78">
              <w:t xml:space="preserve">2. Приемочная комиссия Заказчика оценивает научно-технический уровень исследований, обоснованность предлагаемых решений по реализации и использованию результатов поисковой научно-исследовательской работы по </w:t>
            </w:r>
            <w:r w:rsidRPr="00034A78">
              <w:rPr>
                <w:lang w:val="en-US"/>
              </w:rPr>
              <w:t>II</w:t>
            </w:r>
            <w:r w:rsidRPr="00034A78">
              <w:t xml:space="preserve"> этапу Государственного контракта.</w:t>
            </w:r>
          </w:p>
          <w:p w:rsidR="003F5021" w:rsidRPr="00034A78" w:rsidRDefault="003F5021" w:rsidP="00EB18F5">
            <w:pPr>
              <w:spacing w:before="40" w:after="40"/>
              <w:ind w:left="57" w:right="57" w:firstLine="284"/>
              <w:jc w:val="both"/>
            </w:pPr>
            <w:r w:rsidRPr="00034A78">
              <w:t xml:space="preserve">3. Выполненные работы принимаются Заказчиком по акту сдачи-приемки исполнения обязательств по </w:t>
            </w:r>
            <w:r w:rsidRPr="00034A78">
              <w:rPr>
                <w:lang w:val="en-US"/>
              </w:rPr>
              <w:t>II</w:t>
            </w:r>
            <w:r w:rsidRPr="00034A78">
              <w:t xml:space="preserve"> этапу Государственного контракта.</w:t>
            </w:r>
          </w:p>
        </w:tc>
      </w:tr>
      <w:tr w:rsidR="003F5021" w:rsidRPr="0085411F" w:rsidTr="0093766B">
        <w:tc>
          <w:tcPr>
            <w:tcW w:w="948" w:type="dxa"/>
          </w:tcPr>
          <w:p w:rsidR="003F5021" w:rsidRPr="00B601A0" w:rsidRDefault="003F5021" w:rsidP="00D25DFC">
            <w:pPr>
              <w:snapToGrid w:val="0"/>
              <w:jc w:val="center"/>
              <w:rPr>
                <w:lang w:val="en-US"/>
              </w:rPr>
            </w:pPr>
            <w:r>
              <w:rPr>
                <w:lang w:val="en-US"/>
              </w:rPr>
              <w:t>3</w:t>
            </w:r>
          </w:p>
        </w:tc>
        <w:tc>
          <w:tcPr>
            <w:tcW w:w="14274" w:type="dxa"/>
            <w:vAlign w:val="center"/>
          </w:tcPr>
          <w:p w:rsidR="003F5021" w:rsidRPr="00034A78" w:rsidRDefault="003F5021" w:rsidP="00EB18F5">
            <w:pPr>
              <w:spacing w:before="40" w:after="40"/>
              <w:ind w:left="57" w:right="57" w:firstLine="284"/>
              <w:jc w:val="both"/>
            </w:pPr>
            <w:r w:rsidRPr="00034A78">
              <w:t xml:space="preserve">1. Отчетные материалы по </w:t>
            </w:r>
            <w:r w:rsidRPr="00034A78">
              <w:rPr>
                <w:lang w:val="en-US"/>
              </w:rPr>
              <w:t>III</w:t>
            </w:r>
            <w:r w:rsidRPr="00034A78">
              <w:t xml:space="preserve"> этапу Государственного контракта принимаются в соответствии с требованиями Государственного контракта.</w:t>
            </w:r>
          </w:p>
          <w:p w:rsidR="003F5021" w:rsidRPr="00034A78" w:rsidRDefault="003F5021" w:rsidP="00EB18F5">
            <w:pPr>
              <w:spacing w:before="40" w:after="40"/>
              <w:ind w:left="57" w:right="57" w:firstLine="284"/>
              <w:jc w:val="both"/>
            </w:pPr>
            <w:r w:rsidRPr="00034A78">
              <w:t xml:space="preserve">2. Приемочная комиссия Заказчика оценивает научно-технический уровень исследований, обоснованность предлагаемых решений по реализации и использованию результатов поисковой научно-исследовательской работы по </w:t>
            </w:r>
            <w:r w:rsidRPr="00034A78">
              <w:rPr>
                <w:lang w:val="en-US"/>
              </w:rPr>
              <w:t>III</w:t>
            </w:r>
            <w:r w:rsidRPr="00034A78">
              <w:t xml:space="preserve"> этапу Государственного контракта.</w:t>
            </w:r>
          </w:p>
          <w:p w:rsidR="003F5021" w:rsidRPr="00034A78" w:rsidRDefault="003F5021" w:rsidP="00EB18F5">
            <w:pPr>
              <w:spacing w:before="40" w:after="40"/>
              <w:ind w:left="57" w:right="57" w:firstLine="284"/>
              <w:jc w:val="both"/>
            </w:pPr>
            <w:r w:rsidRPr="00034A78">
              <w:t xml:space="preserve">3. Выполненные работы принимаются Заказчиком по акту сдачи-приемки исполнения обязательств по </w:t>
            </w:r>
            <w:r w:rsidRPr="00034A78">
              <w:rPr>
                <w:lang w:val="en-US"/>
              </w:rPr>
              <w:t>III</w:t>
            </w:r>
            <w:r w:rsidRPr="00034A78">
              <w:t xml:space="preserve"> этапу Государственного контракта.</w:t>
            </w:r>
          </w:p>
        </w:tc>
      </w:tr>
      <w:tr w:rsidR="003F5021" w:rsidRPr="0085411F" w:rsidTr="0093766B">
        <w:tc>
          <w:tcPr>
            <w:tcW w:w="948" w:type="dxa"/>
          </w:tcPr>
          <w:p w:rsidR="003F5021" w:rsidRPr="00B601A0" w:rsidRDefault="003F5021" w:rsidP="00D25DFC">
            <w:pPr>
              <w:snapToGrid w:val="0"/>
              <w:jc w:val="center"/>
              <w:rPr>
                <w:lang w:val="en-US"/>
              </w:rPr>
            </w:pPr>
            <w:r>
              <w:rPr>
                <w:lang w:val="en-US"/>
              </w:rPr>
              <w:t>4</w:t>
            </w:r>
          </w:p>
        </w:tc>
        <w:tc>
          <w:tcPr>
            <w:tcW w:w="14274" w:type="dxa"/>
            <w:vAlign w:val="center"/>
          </w:tcPr>
          <w:p w:rsidR="003F5021" w:rsidRPr="00034A78" w:rsidRDefault="003F5021" w:rsidP="00EB18F5">
            <w:pPr>
              <w:spacing w:before="40" w:after="40"/>
              <w:ind w:left="57" w:right="57" w:firstLine="284"/>
              <w:jc w:val="both"/>
            </w:pPr>
            <w:r w:rsidRPr="00034A78">
              <w:t xml:space="preserve">1. Отчетные материалы по </w:t>
            </w:r>
            <w:r w:rsidRPr="00034A78">
              <w:rPr>
                <w:lang w:val="en-US"/>
              </w:rPr>
              <w:t>IV</w:t>
            </w:r>
            <w:r w:rsidRPr="00034A78">
              <w:t xml:space="preserve"> этапу Государственного контракта принимаются в соответствии с требованиями Государственного контракта.</w:t>
            </w:r>
          </w:p>
          <w:p w:rsidR="003F5021" w:rsidRPr="00034A78" w:rsidRDefault="003F5021" w:rsidP="00EB18F5">
            <w:pPr>
              <w:spacing w:before="40" w:after="40"/>
              <w:ind w:left="57" w:right="57" w:firstLine="284"/>
              <w:jc w:val="both"/>
            </w:pPr>
            <w:r w:rsidRPr="00034A78">
              <w:t xml:space="preserve">2. Приемочная комиссия Заказчика оценивает научно-технический уровень исследований, обоснованность предлагаемых решений по реализации и использованию результатов поисковой научно-исследовательской работы по </w:t>
            </w:r>
            <w:r w:rsidRPr="00034A78">
              <w:rPr>
                <w:lang w:val="en-US"/>
              </w:rPr>
              <w:t>IV</w:t>
            </w:r>
            <w:r w:rsidRPr="00034A78">
              <w:t xml:space="preserve"> этапу Государственного контракта.</w:t>
            </w:r>
          </w:p>
          <w:p w:rsidR="003F5021" w:rsidRPr="00034A78" w:rsidRDefault="003F5021" w:rsidP="00EB18F5">
            <w:pPr>
              <w:spacing w:before="40" w:after="40"/>
              <w:ind w:left="57" w:right="57" w:firstLine="284"/>
              <w:jc w:val="both"/>
            </w:pPr>
            <w:r w:rsidRPr="00034A78">
              <w:t xml:space="preserve">3. Выполненные работы принимаются Заказчиком по акту сдачи-приемки исполнения обязательств по </w:t>
            </w:r>
            <w:r w:rsidRPr="00034A78">
              <w:rPr>
                <w:lang w:val="en-US"/>
              </w:rPr>
              <w:t>IV</w:t>
            </w:r>
            <w:r w:rsidRPr="00034A78">
              <w:t xml:space="preserve"> этапу Государственного контракта.</w:t>
            </w:r>
          </w:p>
        </w:tc>
      </w:tr>
      <w:tr w:rsidR="003F5021" w:rsidRPr="0085411F" w:rsidTr="0093766B">
        <w:tc>
          <w:tcPr>
            <w:tcW w:w="948" w:type="dxa"/>
          </w:tcPr>
          <w:p w:rsidR="003F5021" w:rsidRPr="00B601A0" w:rsidRDefault="003F5021" w:rsidP="00D25DFC">
            <w:pPr>
              <w:snapToGrid w:val="0"/>
              <w:jc w:val="center"/>
              <w:rPr>
                <w:lang w:val="en-US"/>
              </w:rPr>
            </w:pPr>
            <w:r>
              <w:rPr>
                <w:lang w:val="en-US"/>
              </w:rPr>
              <w:t>5</w:t>
            </w:r>
          </w:p>
        </w:tc>
        <w:tc>
          <w:tcPr>
            <w:tcW w:w="14274" w:type="dxa"/>
            <w:vAlign w:val="center"/>
          </w:tcPr>
          <w:p w:rsidR="003F5021" w:rsidRPr="00034A78" w:rsidRDefault="003F5021" w:rsidP="00EB18F5">
            <w:pPr>
              <w:spacing w:before="40" w:after="40"/>
              <w:ind w:left="57" w:right="57" w:firstLine="284"/>
              <w:jc w:val="both"/>
            </w:pPr>
            <w:r w:rsidRPr="00034A78">
              <w:t xml:space="preserve">1. Отчетные материалы по </w:t>
            </w:r>
            <w:r w:rsidRPr="00034A78">
              <w:rPr>
                <w:lang w:val="en-US"/>
              </w:rPr>
              <w:t>V</w:t>
            </w:r>
            <w:r w:rsidRPr="00034A78">
              <w:t xml:space="preserve"> этапу Государственного контракта принимаются в соответствии с требованиями Государственного контракта.</w:t>
            </w:r>
          </w:p>
          <w:p w:rsidR="003F5021" w:rsidRPr="00034A78" w:rsidRDefault="003F5021" w:rsidP="00EB18F5">
            <w:pPr>
              <w:spacing w:before="40" w:after="40"/>
              <w:ind w:left="57" w:right="57" w:firstLine="284"/>
              <w:jc w:val="both"/>
            </w:pPr>
            <w:r w:rsidRPr="00034A78">
              <w:t xml:space="preserve">2. Приемочная комиссия Заказчика оценивает научно-технический уровень исследований, обоснованность предлагаемых решений по реализации и использованию результатов поисковой научно-исследовательской работы по </w:t>
            </w:r>
            <w:r w:rsidRPr="00034A78">
              <w:rPr>
                <w:lang w:val="en-US"/>
              </w:rPr>
              <w:t>V</w:t>
            </w:r>
            <w:r w:rsidRPr="00034A78">
              <w:t xml:space="preserve"> этапу Государственного контракта.</w:t>
            </w:r>
          </w:p>
          <w:p w:rsidR="003F5021" w:rsidRPr="00034A78" w:rsidRDefault="003F5021" w:rsidP="00EB18F5">
            <w:pPr>
              <w:spacing w:before="40" w:after="40"/>
              <w:ind w:left="57" w:right="57" w:firstLine="284"/>
              <w:jc w:val="both"/>
            </w:pPr>
            <w:r w:rsidRPr="00034A78">
              <w:t xml:space="preserve">3. Выполненные работы принимаются Заказчиком по акту сдачи-приемки исполнения обязательств по </w:t>
            </w:r>
            <w:r w:rsidRPr="00034A78">
              <w:rPr>
                <w:lang w:val="en-US"/>
              </w:rPr>
              <w:t>V</w:t>
            </w:r>
            <w:r w:rsidRPr="00034A78">
              <w:t xml:space="preserve"> этапу Государственного контракта.</w:t>
            </w:r>
          </w:p>
        </w:tc>
      </w:tr>
      <w:tr w:rsidR="003F5021" w:rsidRPr="0085411F" w:rsidTr="0093766B">
        <w:tc>
          <w:tcPr>
            <w:tcW w:w="948" w:type="dxa"/>
          </w:tcPr>
          <w:p w:rsidR="003F5021" w:rsidRPr="007E1917" w:rsidRDefault="003F5021" w:rsidP="00D25DFC">
            <w:pPr>
              <w:snapToGrid w:val="0"/>
              <w:jc w:val="center"/>
              <w:rPr>
                <w:lang w:val="en-US"/>
              </w:rPr>
            </w:pPr>
            <w:r>
              <w:rPr>
                <w:lang w:val="en-US"/>
              </w:rPr>
              <w:t>6</w:t>
            </w:r>
          </w:p>
        </w:tc>
        <w:tc>
          <w:tcPr>
            <w:tcW w:w="14274" w:type="dxa"/>
            <w:vAlign w:val="center"/>
          </w:tcPr>
          <w:p w:rsidR="003F5021" w:rsidRPr="00034A78" w:rsidRDefault="003F5021" w:rsidP="00EB18F5">
            <w:pPr>
              <w:spacing w:before="40" w:after="40"/>
              <w:ind w:left="57" w:right="57" w:firstLine="284"/>
              <w:jc w:val="both"/>
            </w:pPr>
            <w:r w:rsidRPr="00034A78">
              <w:t xml:space="preserve">1. Созданные в результате выполнения Государственного контракта объекты интеллектуальной собственности должны быть зарегистрированы в соответствии с законодательством Российской Федерации об интеллектуальной собственности. </w:t>
            </w:r>
          </w:p>
          <w:p w:rsidR="003F5021" w:rsidRPr="00034A78" w:rsidRDefault="003F5021" w:rsidP="00EB18F5">
            <w:pPr>
              <w:spacing w:before="40" w:after="40"/>
              <w:ind w:left="57" w:right="57" w:firstLine="284"/>
              <w:jc w:val="both"/>
            </w:pPr>
            <w:r w:rsidRPr="00034A78">
              <w:t>2. Отчетные материалы по Государственному контракту принимаются в соответствии с требованиями Государственного контракта.</w:t>
            </w:r>
          </w:p>
          <w:p w:rsidR="003F5021" w:rsidRPr="00034A78" w:rsidRDefault="003F5021" w:rsidP="00EB18F5">
            <w:pPr>
              <w:spacing w:before="40" w:after="40"/>
              <w:ind w:left="57" w:right="57" w:firstLine="284"/>
              <w:jc w:val="both"/>
            </w:pPr>
            <w:r w:rsidRPr="00034A78">
              <w:lastRenderedPageBreak/>
              <w:t>3. При приемке Приемочная комиссия Заказчика оценивает научно-технический уровень исследований, обоснованность предлагаемых решений по реализации и использованию результатов поисковой научно-исследовательской работы по Государственному контракту.</w:t>
            </w:r>
          </w:p>
          <w:p w:rsidR="003F5021" w:rsidRPr="00034A78" w:rsidRDefault="003F5021" w:rsidP="00EB18F5">
            <w:pPr>
              <w:spacing w:before="40" w:after="40"/>
              <w:ind w:left="57" w:right="57" w:firstLine="284"/>
              <w:jc w:val="both"/>
            </w:pPr>
            <w:r w:rsidRPr="00034A78">
              <w:t>4. Выполненные работы принимаются Заказчиком по акту сдачи-приемки исполнения обязательств по Государственному контракту.</w:t>
            </w:r>
          </w:p>
          <w:p w:rsidR="003F5021" w:rsidRPr="00034A78" w:rsidRDefault="003F5021" w:rsidP="00EB18F5">
            <w:pPr>
              <w:spacing w:before="40" w:after="40"/>
              <w:ind w:left="57" w:right="57" w:firstLine="284"/>
              <w:jc w:val="both"/>
            </w:pPr>
            <w:r w:rsidRPr="00034A78">
              <w:t>5. Результаты работ, полученные при выполнении Государственного контракта, должны быть зарегистрированы в соответствии с законодательством Российской Федерации о выполнении научно-исследовательских работ.</w:t>
            </w:r>
          </w:p>
        </w:tc>
      </w:tr>
    </w:tbl>
    <w:p w:rsidR="000A2DFA" w:rsidRDefault="000A2DFA" w:rsidP="00050691">
      <w:pPr>
        <w:spacing w:after="120"/>
        <w:jc w:val="both"/>
        <w:rPr>
          <w:sz w:val="24"/>
          <w:szCs w:val="24"/>
        </w:rPr>
      </w:pPr>
    </w:p>
    <w:tbl>
      <w:tblPr>
        <w:tblW w:w="0" w:type="auto"/>
        <w:jc w:val="right"/>
        <w:tblInd w:w="108" w:type="dxa"/>
        <w:tblLayout w:type="fixed"/>
        <w:tblLook w:val="0000"/>
      </w:tblPr>
      <w:tblGrid>
        <w:gridCol w:w="4892"/>
      </w:tblGrid>
      <w:tr w:rsidR="00D25DFC" w:rsidRPr="00C713DE">
        <w:trPr>
          <w:trHeight w:val="275"/>
          <w:jc w:val="right"/>
        </w:trPr>
        <w:tc>
          <w:tcPr>
            <w:tcW w:w="4892" w:type="dxa"/>
          </w:tcPr>
          <w:p w:rsidR="00D25DFC" w:rsidRPr="00106683" w:rsidRDefault="00D25DFC" w:rsidP="00D25DFC">
            <w:pPr>
              <w:snapToGrid w:val="0"/>
              <w:jc w:val="center"/>
              <w:rPr>
                <w:b/>
                <w:sz w:val="24"/>
                <w:szCs w:val="24"/>
              </w:rPr>
            </w:pPr>
            <w:r w:rsidRPr="00106683">
              <w:rPr>
                <w:b/>
                <w:sz w:val="24"/>
                <w:szCs w:val="24"/>
              </w:rPr>
              <w:t xml:space="preserve">Участник размещения заказа </w:t>
            </w:r>
          </w:p>
        </w:tc>
      </w:tr>
      <w:tr w:rsidR="00D25DFC" w:rsidRPr="00C713DE">
        <w:trPr>
          <w:trHeight w:val="275"/>
          <w:jc w:val="right"/>
        </w:trPr>
        <w:tc>
          <w:tcPr>
            <w:tcW w:w="4892" w:type="dxa"/>
          </w:tcPr>
          <w:p w:rsidR="00D25DFC" w:rsidRPr="00106683" w:rsidRDefault="00D25DFC" w:rsidP="00D25DFC">
            <w:pPr>
              <w:snapToGrid w:val="0"/>
              <w:jc w:val="center"/>
              <w:rPr>
                <w:b/>
                <w:sz w:val="24"/>
                <w:szCs w:val="24"/>
              </w:rPr>
            </w:pPr>
          </w:p>
        </w:tc>
      </w:tr>
      <w:tr w:rsidR="00D25DFC" w:rsidRPr="00C713DE">
        <w:trPr>
          <w:trHeight w:val="293"/>
          <w:jc w:val="right"/>
        </w:trPr>
        <w:tc>
          <w:tcPr>
            <w:tcW w:w="4892" w:type="dxa"/>
          </w:tcPr>
          <w:p w:rsidR="00D25DFC" w:rsidRPr="00106683" w:rsidRDefault="00D25DFC" w:rsidP="00D25DFC">
            <w:pPr>
              <w:snapToGrid w:val="0"/>
              <w:rPr>
                <w:sz w:val="24"/>
                <w:szCs w:val="24"/>
              </w:rPr>
            </w:pPr>
          </w:p>
        </w:tc>
      </w:tr>
      <w:tr w:rsidR="00D25DFC" w:rsidRPr="00C713DE">
        <w:trPr>
          <w:trHeight w:val="293"/>
          <w:jc w:val="right"/>
        </w:trPr>
        <w:tc>
          <w:tcPr>
            <w:tcW w:w="4892" w:type="dxa"/>
          </w:tcPr>
          <w:p w:rsidR="00D25DFC" w:rsidRPr="00106683" w:rsidRDefault="00D25DFC" w:rsidP="00D25DFC">
            <w:pPr>
              <w:snapToGrid w:val="0"/>
              <w:jc w:val="right"/>
              <w:rPr>
                <w:sz w:val="24"/>
                <w:szCs w:val="24"/>
              </w:rPr>
            </w:pPr>
            <w:r w:rsidRPr="00106683">
              <w:rPr>
                <w:sz w:val="24"/>
                <w:szCs w:val="24"/>
              </w:rPr>
              <w:t>_______________(________________)</w:t>
            </w:r>
          </w:p>
        </w:tc>
      </w:tr>
    </w:tbl>
    <w:p w:rsidR="00F418D5" w:rsidRDefault="00F418D5" w:rsidP="00E44CB1">
      <w:pPr>
        <w:spacing w:after="120"/>
        <w:jc w:val="both"/>
        <w:rPr>
          <w:b/>
          <w:i/>
          <w:sz w:val="24"/>
          <w:szCs w:val="24"/>
          <w:u w:val="single"/>
        </w:rPr>
      </w:pPr>
    </w:p>
    <w:p w:rsidR="00AA71DC" w:rsidRDefault="00F418D5" w:rsidP="000E5CD0">
      <w:pPr>
        <w:pStyle w:val="22"/>
        <w:tabs>
          <w:tab w:val="clear" w:pos="4590"/>
        </w:tabs>
        <w:jc w:val="center"/>
        <w:rPr>
          <w:i/>
          <w:sz w:val="24"/>
          <w:szCs w:val="24"/>
        </w:rPr>
      </w:pPr>
      <w:bookmarkStart w:id="5" w:name="_ФОРМА_3_ДЕТАЛИЗИРОВАННОЕ"/>
      <w:bookmarkEnd w:id="5"/>
      <w:r>
        <w:rPr>
          <w:u w:val="single"/>
        </w:rPr>
        <w:br w:type="page"/>
      </w:r>
      <w:bookmarkStart w:id="6" w:name="_Toc223411100"/>
      <w:bookmarkStart w:id="7" w:name="_Toc246220112"/>
      <w:bookmarkStart w:id="8" w:name="_Toc251325788"/>
      <w:r w:rsidR="00050691" w:rsidRPr="000E5CD0">
        <w:rPr>
          <w:i/>
          <w:sz w:val="24"/>
          <w:szCs w:val="24"/>
        </w:rPr>
        <w:lastRenderedPageBreak/>
        <w:t xml:space="preserve">ФОРМА </w:t>
      </w:r>
      <w:r w:rsidR="007F65DD" w:rsidRPr="000E5CD0">
        <w:rPr>
          <w:i/>
          <w:sz w:val="24"/>
          <w:szCs w:val="24"/>
        </w:rPr>
        <w:t>3</w:t>
      </w:r>
      <w:r w:rsidR="00050691" w:rsidRPr="000E5CD0">
        <w:rPr>
          <w:i/>
          <w:sz w:val="24"/>
          <w:szCs w:val="24"/>
        </w:rPr>
        <w:t xml:space="preserve"> ДЕТАЛИЗИРОВАННОЕ ПРЕДЛОЖЕНИЕ О КАЧЕСТВЕ </w:t>
      </w:r>
      <w:bookmarkEnd w:id="6"/>
      <w:bookmarkEnd w:id="7"/>
      <w:r w:rsidR="00664AE0" w:rsidRPr="000E5CD0">
        <w:rPr>
          <w:i/>
          <w:sz w:val="24"/>
          <w:szCs w:val="24"/>
        </w:rPr>
        <w:t>ПОИСКОВЫХ НАУЧНО-ИССЛЕДОВАТЕЛЬСКИХ РАБОТ</w:t>
      </w:r>
      <w:r w:rsidR="000E5CD0" w:rsidRPr="000E5CD0">
        <w:rPr>
          <w:i/>
          <w:sz w:val="24"/>
          <w:szCs w:val="24"/>
        </w:rPr>
        <w:br/>
      </w:r>
      <w:r w:rsidR="00AA71DC" w:rsidRPr="000E5CD0">
        <w:rPr>
          <w:i/>
          <w:sz w:val="24"/>
          <w:szCs w:val="24"/>
        </w:rPr>
        <w:t>(Сведения о планируемых работах)</w:t>
      </w:r>
      <w:bookmarkEnd w:id="8"/>
    </w:p>
    <w:p w:rsidR="00874F38" w:rsidRPr="00EB7D6B" w:rsidRDefault="00874F38" w:rsidP="00EB7D6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860"/>
        <w:gridCol w:w="4779"/>
        <w:gridCol w:w="4700"/>
        <w:gridCol w:w="4883"/>
      </w:tblGrid>
      <w:tr w:rsidR="00FC422E" w:rsidRPr="00126A31" w:rsidTr="00FC17A5">
        <w:tc>
          <w:tcPr>
            <w:tcW w:w="0" w:type="auto"/>
            <w:gridSpan w:val="4"/>
            <w:shd w:val="clear" w:color="auto" w:fill="BFBFBF"/>
            <w:vAlign w:val="center"/>
          </w:tcPr>
          <w:p w:rsidR="00FC422E" w:rsidRPr="00126A31" w:rsidRDefault="00FC422E" w:rsidP="00D5228C">
            <w:pPr>
              <w:snapToGrid w:val="0"/>
              <w:jc w:val="center"/>
              <w:rPr>
                <w:b/>
                <w:sz w:val="24"/>
                <w:szCs w:val="24"/>
              </w:rPr>
            </w:pPr>
            <w:r w:rsidRPr="00126A31">
              <w:rPr>
                <w:b/>
                <w:sz w:val="24"/>
                <w:szCs w:val="24"/>
              </w:rPr>
              <w:t>Детализированное Предложение о качестве поисковых научно-исследовательских работ</w:t>
            </w:r>
          </w:p>
        </w:tc>
      </w:tr>
      <w:tr w:rsidR="005E09E8" w:rsidRPr="00126A31" w:rsidTr="00FC17A5">
        <w:tc>
          <w:tcPr>
            <w:tcW w:w="0" w:type="auto"/>
            <w:shd w:val="clear" w:color="auto" w:fill="E6E6E6"/>
            <w:vAlign w:val="center"/>
          </w:tcPr>
          <w:p w:rsidR="00FC422E" w:rsidRPr="00126A31" w:rsidRDefault="00FC422E" w:rsidP="00D5228C">
            <w:pPr>
              <w:snapToGrid w:val="0"/>
              <w:jc w:val="center"/>
              <w:rPr>
                <w:b/>
              </w:rPr>
            </w:pPr>
            <w:r w:rsidRPr="00126A31">
              <w:rPr>
                <w:b/>
              </w:rPr>
              <w:t>Номер этапа</w:t>
            </w:r>
          </w:p>
        </w:tc>
        <w:tc>
          <w:tcPr>
            <w:tcW w:w="0" w:type="auto"/>
            <w:shd w:val="clear" w:color="auto" w:fill="E6E6E6"/>
            <w:vAlign w:val="center"/>
          </w:tcPr>
          <w:p w:rsidR="00FC422E" w:rsidRPr="00126A31" w:rsidRDefault="00FC422E" w:rsidP="00D5228C">
            <w:pPr>
              <w:snapToGrid w:val="0"/>
              <w:jc w:val="center"/>
              <w:rPr>
                <w:b/>
              </w:rPr>
            </w:pPr>
            <w:r w:rsidRPr="00126A31">
              <w:rPr>
                <w:b/>
              </w:rPr>
              <w:t xml:space="preserve">Действия Исполнителя при выполнении отдельных поисковых научно-исследовательских работ </w:t>
            </w:r>
          </w:p>
        </w:tc>
        <w:tc>
          <w:tcPr>
            <w:tcW w:w="0" w:type="auto"/>
            <w:shd w:val="clear" w:color="auto" w:fill="E6E6E6"/>
            <w:vAlign w:val="center"/>
          </w:tcPr>
          <w:p w:rsidR="00FC422E" w:rsidRPr="00126A31" w:rsidRDefault="00FC422E" w:rsidP="00EE2960">
            <w:pPr>
              <w:snapToGrid w:val="0"/>
              <w:jc w:val="center"/>
              <w:rPr>
                <w:b/>
              </w:rPr>
            </w:pPr>
            <w:r w:rsidRPr="00126A31">
              <w:rPr>
                <w:b/>
              </w:rPr>
              <w:t>«Инструментарий</w:t>
            </w:r>
            <w:r w:rsidR="007608E2" w:rsidRPr="00126A31">
              <w:rPr>
                <w:b/>
              </w:rPr>
              <w:t>, методы, оборудование</w:t>
            </w:r>
            <w:r w:rsidRPr="00126A31">
              <w:rPr>
                <w:b/>
              </w:rPr>
              <w:t>»</w:t>
            </w:r>
          </w:p>
        </w:tc>
        <w:tc>
          <w:tcPr>
            <w:tcW w:w="0" w:type="auto"/>
            <w:shd w:val="clear" w:color="auto" w:fill="E6E6E6"/>
            <w:vAlign w:val="center"/>
          </w:tcPr>
          <w:p w:rsidR="00FC422E" w:rsidRPr="00126A31" w:rsidRDefault="00FC422E" w:rsidP="00D5228C">
            <w:pPr>
              <w:snapToGrid w:val="0"/>
              <w:jc w:val="center"/>
              <w:rPr>
                <w:b/>
              </w:rPr>
            </w:pPr>
            <w:r w:rsidRPr="00126A31">
              <w:rPr>
                <w:b/>
              </w:rPr>
              <w:t>Научные результаты</w:t>
            </w:r>
          </w:p>
        </w:tc>
      </w:tr>
      <w:tr w:rsidR="005E09E8" w:rsidRPr="00126A31" w:rsidTr="00FC17A5">
        <w:tc>
          <w:tcPr>
            <w:tcW w:w="0" w:type="auto"/>
            <w:shd w:val="clear" w:color="auto" w:fill="E6E6E6"/>
            <w:vAlign w:val="center"/>
          </w:tcPr>
          <w:p w:rsidR="00FC422E" w:rsidRPr="00126A31" w:rsidRDefault="00FC422E" w:rsidP="00D5228C">
            <w:pPr>
              <w:snapToGrid w:val="0"/>
              <w:jc w:val="center"/>
              <w:rPr>
                <w:b/>
              </w:rPr>
            </w:pPr>
            <w:r w:rsidRPr="00126A31">
              <w:rPr>
                <w:b/>
              </w:rPr>
              <w:t>1</w:t>
            </w:r>
          </w:p>
        </w:tc>
        <w:tc>
          <w:tcPr>
            <w:tcW w:w="0" w:type="auto"/>
            <w:shd w:val="clear" w:color="auto" w:fill="E6E6E6"/>
            <w:vAlign w:val="center"/>
          </w:tcPr>
          <w:p w:rsidR="00FC422E" w:rsidRPr="00126A31" w:rsidRDefault="00FC422E" w:rsidP="00D5228C">
            <w:pPr>
              <w:snapToGrid w:val="0"/>
              <w:jc w:val="center"/>
              <w:rPr>
                <w:b/>
              </w:rPr>
            </w:pPr>
            <w:r w:rsidRPr="00126A31">
              <w:rPr>
                <w:b/>
              </w:rPr>
              <w:t>2</w:t>
            </w:r>
          </w:p>
        </w:tc>
        <w:tc>
          <w:tcPr>
            <w:tcW w:w="0" w:type="auto"/>
            <w:shd w:val="clear" w:color="auto" w:fill="E6E6E6"/>
            <w:vAlign w:val="center"/>
          </w:tcPr>
          <w:p w:rsidR="00FC422E" w:rsidRPr="00126A31" w:rsidRDefault="00FC422E" w:rsidP="00D5228C">
            <w:pPr>
              <w:snapToGrid w:val="0"/>
              <w:jc w:val="center"/>
              <w:rPr>
                <w:b/>
              </w:rPr>
            </w:pPr>
            <w:r w:rsidRPr="00126A31">
              <w:rPr>
                <w:b/>
              </w:rPr>
              <w:t>3</w:t>
            </w:r>
          </w:p>
        </w:tc>
        <w:tc>
          <w:tcPr>
            <w:tcW w:w="0" w:type="auto"/>
            <w:shd w:val="clear" w:color="auto" w:fill="E6E6E6"/>
          </w:tcPr>
          <w:p w:rsidR="00FC422E" w:rsidRPr="00126A31" w:rsidRDefault="00FC422E" w:rsidP="00D5228C">
            <w:pPr>
              <w:snapToGrid w:val="0"/>
              <w:jc w:val="center"/>
              <w:rPr>
                <w:b/>
              </w:rPr>
            </w:pPr>
            <w:r w:rsidRPr="00126A31">
              <w:rPr>
                <w:b/>
              </w:rPr>
              <w:t>4</w:t>
            </w:r>
          </w:p>
        </w:tc>
      </w:tr>
      <w:tr w:rsidR="00291DE1" w:rsidRPr="00106683" w:rsidTr="00FC17A5">
        <w:trPr>
          <w:trHeight w:hRule="exact" w:val="2137"/>
        </w:trPr>
        <w:tc>
          <w:tcPr>
            <w:tcW w:w="0" w:type="auto"/>
            <w:vMerge w:val="restart"/>
          </w:tcPr>
          <w:p w:rsidR="00995D7B" w:rsidRPr="00106683" w:rsidRDefault="00995D7B" w:rsidP="00D5228C">
            <w:pPr>
              <w:snapToGrid w:val="0"/>
              <w:jc w:val="center"/>
              <w:rPr>
                <w:b/>
                <w:sz w:val="18"/>
                <w:szCs w:val="18"/>
              </w:rPr>
            </w:pPr>
            <w:r w:rsidRPr="00106683">
              <w:rPr>
                <w:b/>
                <w:sz w:val="18"/>
                <w:szCs w:val="18"/>
              </w:rPr>
              <w:t>I</w:t>
            </w:r>
          </w:p>
        </w:tc>
        <w:tc>
          <w:tcPr>
            <w:tcW w:w="0" w:type="auto"/>
            <w:shd w:val="clear" w:color="auto" w:fill="auto"/>
          </w:tcPr>
          <w:p w:rsidR="00995D7B" w:rsidRDefault="00995D7B" w:rsidP="006B58B7">
            <w:pPr>
              <w:snapToGrid w:val="0"/>
              <w:jc w:val="both"/>
            </w:pPr>
            <w:r>
              <w:rPr>
                <w:sz w:val="18"/>
                <w:szCs w:val="18"/>
              </w:rPr>
              <w:t>1</w:t>
            </w:r>
            <w:r w:rsidRPr="003B354D">
              <w:rPr>
                <w:sz w:val="18"/>
                <w:szCs w:val="18"/>
              </w:rPr>
              <w:t>.</w:t>
            </w:r>
            <w:r>
              <w:rPr>
                <w:color w:val="000000"/>
                <w:spacing w:val="-2"/>
                <w:sz w:val="18"/>
                <w:szCs w:val="18"/>
              </w:rPr>
              <w:t xml:space="preserve"> Изучение существующих методов, </w:t>
            </w:r>
            <w:r w:rsidRPr="003B354D">
              <w:rPr>
                <w:color w:val="000000"/>
                <w:spacing w:val="-2"/>
                <w:sz w:val="18"/>
                <w:szCs w:val="18"/>
              </w:rPr>
              <w:t>теоретических</w:t>
            </w:r>
            <w:r>
              <w:rPr>
                <w:color w:val="000000"/>
                <w:spacing w:val="-2"/>
                <w:sz w:val="18"/>
                <w:szCs w:val="18"/>
              </w:rPr>
              <w:t xml:space="preserve"> и практических</w:t>
            </w:r>
            <w:r w:rsidRPr="003B354D">
              <w:rPr>
                <w:color w:val="000000"/>
                <w:spacing w:val="-2"/>
                <w:sz w:val="18"/>
                <w:szCs w:val="18"/>
              </w:rPr>
              <w:t xml:space="preserve"> результатов</w:t>
            </w:r>
            <w:r>
              <w:rPr>
                <w:color w:val="000000"/>
                <w:spacing w:val="-2"/>
                <w:sz w:val="18"/>
                <w:szCs w:val="18"/>
              </w:rPr>
              <w:t xml:space="preserve"> в области построения систем защиты информации от несанкционированного копирования, тиражирования и распространения</w:t>
            </w:r>
            <w:r w:rsidRPr="003B354D">
              <w:rPr>
                <w:color w:val="000000"/>
                <w:spacing w:val="-2"/>
                <w:sz w:val="18"/>
                <w:szCs w:val="18"/>
              </w:rPr>
              <w:t xml:space="preserve"> по  </w:t>
            </w:r>
            <w:r w:rsidRPr="003B354D">
              <w:rPr>
                <w:sz w:val="18"/>
                <w:szCs w:val="18"/>
              </w:rPr>
              <w:t>реферативным журналам</w:t>
            </w:r>
            <w:r>
              <w:rPr>
                <w:sz w:val="18"/>
                <w:szCs w:val="18"/>
              </w:rPr>
              <w:t xml:space="preserve">, научной </w:t>
            </w:r>
            <w:r w:rsidRPr="003B354D">
              <w:rPr>
                <w:sz w:val="18"/>
                <w:szCs w:val="18"/>
              </w:rPr>
              <w:t>журнальной и монографической литературе</w:t>
            </w:r>
            <w:r>
              <w:rPr>
                <w:sz w:val="18"/>
                <w:szCs w:val="18"/>
              </w:rPr>
              <w:t>,</w:t>
            </w:r>
            <w:r w:rsidRPr="003B354D">
              <w:rPr>
                <w:color w:val="000000"/>
                <w:spacing w:val="-2"/>
                <w:sz w:val="18"/>
                <w:szCs w:val="18"/>
              </w:rPr>
              <w:t xml:space="preserve"> </w:t>
            </w:r>
            <w:r>
              <w:rPr>
                <w:color w:val="000000"/>
                <w:spacing w:val="-2"/>
                <w:sz w:val="18"/>
                <w:szCs w:val="18"/>
              </w:rPr>
              <w:t xml:space="preserve"> </w:t>
            </w:r>
            <w:r w:rsidRPr="003B354D">
              <w:rPr>
                <w:color w:val="000000"/>
                <w:spacing w:val="-2"/>
                <w:sz w:val="18"/>
                <w:szCs w:val="18"/>
              </w:rPr>
              <w:t>м</w:t>
            </w:r>
            <w:r w:rsidRPr="003B354D">
              <w:rPr>
                <w:sz w:val="18"/>
                <w:szCs w:val="18"/>
              </w:rPr>
              <w:t>атериалам Всероссийских и Международных конференций</w:t>
            </w:r>
            <w:r>
              <w:rPr>
                <w:sz w:val="18"/>
                <w:szCs w:val="18"/>
              </w:rPr>
              <w:t>. Выбор и обоснование оптимального варианта исследований, разработка плана проведения теоретических и экспериментальных исследований.</w:t>
            </w:r>
          </w:p>
        </w:tc>
        <w:tc>
          <w:tcPr>
            <w:tcW w:w="0" w:type="auto"/>
          </w:tcPr>
          <w:p w:rsidR="00995D7B" w:rsidRDefault="00995D7B" w:rsidP="006B58B7">
            <w:pPr>
              <w:snapToGrid w:val="0"/>
              <w:jc w:val="both"/>
            </w:pPr>
            <w:r>
              <w:rPr>
                <w:sz w:val="18"/>
                <w:szCs w:val="18"/>
              </w:rPr>
              <w:t>1</w:t>
            </w:r>
            <w:r w:rsidRPr="003B354D">
              <w:rPr>
                <w:sz w:val="18"/>
                <w:szCs w:val="18"/>
              </w:rPr>
              <w:t>. Реферативные</w:t>
            </w:r>
            <w:r>
              <w:rPr>
                <w:sz w:val="18"/>
                <w:szCs w:val="18"/>
              </w:rPr>
              <w:t xml:space="preserve"> журналы,</w:t>
            </w:r>
            <w:r w:rsidRPr="003B354D">
              <w:rPr>
                <w:sz w:val="18"/>
                <w:szCs w:val="18"/>
              </w:rPr>
              <w:t xml:space="preserve"> </w:t>
            </w:r>
            <w:r>
              <w:rPr>
                <w:sz w:val="18"/>
                <w:szCs w:val="18"/>
              </w:rPr>
              <w:t>научные ж</w:t>
            </w:r>
            <w:r w:rsidRPr="003B354D">
              <w:rPr>
                <w:sz w:val="18"/>
                <w:szCs w:val="18"/>
              </w:rPr>
              <w:t>урналы и монографии в библиотеках Ю</w:t>
            </w:r>
            <w:r>
              <w:rPr>
                <w:sz w:val="18"/>
                <w:szCs w:val="18"/>
              </w:rPr>
              <w:t>ФУ (г.Ростов, г.Таганрог), МГУ (г.Москва), К</w:t>
            </w:r>
            <w:r w:rsidRPr="003B354D">
              <w:rPr>
                <w:sz w:val="18"/>
                <w:szCs w:val="18"/>
              </w:rPr>
              <w:t>ГУ (г.</w:t>
            </w:r>
            <w:r>
              <w:rPr>
                <w:sz w:val="18"/>
                <w:szCs w:val="18"/>
              </w:rPr>
              <w:t>Краснодар</w:t>
            </w:r>
            <w:r w:rsidRPr="003B354D">
              <w:rPr>
                <w:sz w:val="18"/>
                <w:szCs w:val="18"/>
              </w:rPr>
              <w:t>)</w:t>
            </w:r>
            <w:r>
              <w:rPr>
                <w:sz w:val="18"/>
                <w:szCs w:val="18"/>
              </w:rPr>
              <w:t>, ма</w:t>
            </w:r>
            <w:r w:rsidRPr="003B354D">
              <w:rPr>
                <w:sz w:val="18"/>
                <w:szCs w:val="18"/>
              </w:rPr>
              <w:t>териалы Всероссийских и Международных конфер</w:t>
            </w:r>
            <w:r>
              <w:rPr>
                <w:sz w:val="18"/>
                <w:szCs w:val="18"/>
              </w:rPr>
              <w:t>енций в библиотеках и Интернете</w:t>
            </w:r>
            <w:r w:rsidR="005D33F8">
              <w:rPr>
                <w:sz w:val="18"/>
                <w:szCs w:val="18"/>
              </w:rPr>
              <w:t>. Персональные компьютеры.</w:t>
            </w:r>
          </w:p>
        </w:tc>
        <w:tc>
          <w:tcPr>
            <w:tcW w:w="0" w:type="auto"/>
            <w:vMerge w:val="restart"/>
          </w:tcPr>
          <w:p w:rsidR="00995D7B" w:rsidRPr="00DE6984" w:rsidRDefault="00995D7B" w:rsidP="00DE220A">
            <w:pPr>
              <w:snapToGrid w:val="0"/>
              <w:ind w:left="57" w:right="57"/>
              <w:jc w:val="both"/>
              <w:rPr>
                <w:color w:val="000000"/>
                <w:spacing w:val="-2"/>
                <w:sz w:val="18"/>
                <w:szCs w:val="18"/>
              </w:rPr>
            </w:pPr>
            <w:r>
              <w:rPr>
                <w:color w:val="000000"/>
                <w:sz w:val="18"/>
                <w:szCs w:val="18"/>
              </w:rPr>
              <w:t>Анализ</w:t>
            </w:r>
            <w:r w:rsidRPr="00761F88">
              <w:rPr>
                <w:color w:val="000000"/>
                <w:sz w:val="18"/>
                <w:szCs w:val="18"/>
              </w:rPr>
              <w:t xml:space="preserve"> существующих методов и средств защиты </w:t>
            </w:r>
            <w:r w:rsidRPr="00DE6984">
              <w:rPr>
                <w:color w:val="000000"/>
                <w:sz w:val="18"/>
                <w:szCs w:val="18"/>
              </w:rPr>
              <w:t xml:space="preserve">цифровой продукции от несанкционированного копирования, лежащих в их основе принципов, построение </w:t>
            </w:r>
            <w:r w:rsidRPr="00DE6984">
              <w:rPr>
                <w:sz w:val="18"/>
                <w:szCs w:val="18"/>
              </w:rPr>
              <w:t xml:space="preserve">аналитического обзора, выбор и обоснование оптимального варианта направления исследований, построение плана проведения экспериментальных и  теоретических исследований проблемы </w:t>
            </w:r>
            <w:r w:rsidRPr="00DE6984">
              <w:rPr>
                <w:color w:val="000000"/>
                <w:sz w:val="18"/>
                <w:szCs w:val="18"/>
              </w:rPr>
              <w:t>защиты цифровой продукции от несанкционированного копирования</w:t>
            </w:r>
            <w:r w:rsidRPr="00DE6984">
              <w:rPr>
                <w:sz w:val="18"/>
                <w:szCs w:val="18"/>
              </w:rPr>
              <w:t>.</w:t>
            </w:r>
          </w:p>
          <w:p w:rsidR="00995D7B" w:rsidRPr="00DE6984" w:rsidRDefault="00995D7B" w:rsidP="00DE220A">
            <w:pPr>
              <w:snapToGrid w:val="0"/>
              <w:ind w:left="57" w:right="57"/>
              <w:jc w:val="both"/>
              <w:rPr>
                <w:color w:val="000000"/>
                <w:spacing w:val="-2"/>
                <w:sz w:val="18"/>
                <w:szCs w:val="18"/>
              </w:rPr>
            </w:pPr>
          </w:p>
          <w:p w:rsidR="00995D7B" w:rsidRPr="00DE6984" w:rsidRDefault="00995D7B" w:rsidP="00DE220A">
            <w:pPr>
              <w:snapToGrid w:val="0"/>
              <w:ind w:left="57" w:right="57"/>
              <w:jc w:val="both"/>
              <w:rPr>
                <w:color w:val="000000"/>
                <w:spacing w:val="-2"/>
                <w:sz w:val="18"/>
                <w:szCs w:val="18"/>
              </w:rPr>
            </w:pPr>
            <w:r w:rsidRPr="00DE6984">
              <w:rPr>
                <w:color w:val="000000"/>
                <w:spacing w:val="-2"/>
                <w:sz w:val="18"/>
                <w:szCs w:val="18"/>
              </w:rPr>
              <w:t>Анализ существующих схем защиты информации от технической утечки. Обоснование выбора схем защиты от технической утечки, основанных на применении помехоустойчивых кодов.</w:t>
            </w:r>
          </w:p>
          <w:p w:rsidR="00995D7B" w:rsidRPr="00DE6984" w:rsidRDefault="00995D7B" w:rsidP="00DE220A">
            <w:pPr>
              <w:snapToGrid w:val="0"/>
              <w:ind w:left="57" w:right="57"/>
              <w:jc w:val="both"/>
              <w:rPr>
                <w:color w:val="000000"/>
                <w:spacing w:val="-2"/>
                <w:sz w:val="18"/>
                <w:szCs w:val="18"/>
              </w:rPr>
            </w:pPr>
          </w:p>
          <w:p w:rsidR="00995D7B" w:rsidRPr="00DE6984" w:rsidRDefault="00995D7B" w:rsidP="00DE220A">
            <w:pPr>
              <w:snapToGrid w:val="0"/>
              <w:ind w:left="57" w:right="57"/>
              <w:jc w:val="both"/>
              <w:rPr>
                <w:color w:val="000000"/>
                <w:spacing w:val="-2"/>
                <w:sz w:val="18"/>
                <w:szCs w:val="18"/>
              </w:rPr>
            </w:pPr>
            <w:r w:rsidRPr="00DE6984">
              <w:rPr>
                <w:sz w:val="18"/>
                <w:szCs w:val="18"/>
              </w:rPr>
              <w:t xml:space="preserve">Анализ существующих методов и теоретических результатов декодирования циклических  и алгебро-геометрических кодов, подходов к их программым реализациям. </w:t>
            </w:r>
            <w:r w:rsidRPr="00DE6984">
              <w:rPr>
                <w:color w:val="000000"/>
                <w:spacing w:val="-2"/>
                <w:sz w:val="18"/>
                <w:szCs w:val="18"/>
              </w:rPr>
              <w:t>Обоснованный вариант и п</w:t>
            </w:r>
            <w:r w:rsidRPr="00DE6984">
              <w:rPr>
                <w:sz w:val="18"/>
                <w:szCs w:val="18"/>
              </w:rPr>
              <w:t>лан проведения экспериментальных и теоретических исследований  циклических и алгебро-геометрических кодеков.</w:t>
            </w:r>
          </w:p>
          <w:p w:rsidR="00995D7B" w:rsidRPr="00DE6984" w:rsidRDefault="00995D7B" w:rsidP="00DE220A">
            <w:pPr>
              <w:snapToGrid w:val="0"/>
              <w:ind w:left="57" w:right="57"/>
              <w:jc w:val="both"/>
              <w:rPr>
                <w:color w:val="000000"/>
                <w:spacing w:val="-2"/>
                <w:sz w:val="18"/>
                <w:szCs w:val="18"/>
              </w:rPr>
            </w:pPr>
          </w:p>
          <w:p w:rsidR="00995D7B" w:rsidRPr="00DE6984" w:rsidRDefault="00995D7B" w:rsidP="00DE220A">
            <w:pPr>
              <w:snapToGrid w:val="0"/>
              <w:ind w:left="57" w:right="57"/>
              <w:jc w:val="both"/>
              <w:rPr>
                <w:color w:val="000000"/>
                <w:spacing w:val="-2"/>
                <w:sz w:val="18"/>
                <w:szCs w:val="18"/>
              </w:rPr>
            </w:pPr>
            <w:r w:rsidRPr="00DE6984">
              <w:rPr>
                <w:color w:val="000000"/>
                <w:spacing w:val="-2"/>
                <w:sz w:val="18"/>
                <w:szCs w:val="18"/>
              </w:rPr>
              <w:t xml:space="preserve">Анализ существующих методов и теоретических результатов исследования разрешимости операторных сверточных уравнений и приближенных методов решений операторных уравнений. Обоснованный вариант и план проведения экспериментальных и теоретических исследований методов разрешимости операторных сверточных уравнений и приближенных методов их </w:t>
            </w:r>
            <w:r w:rsidRPr="00DE6984">
              <w:rPr>
                <w:color w:val="000000"/>
                <w:spacing w:val="-2"/>
                <w:sz w:val="18"/>
                <w:szCs w:val="18"/>
              </w:rPr>
              <w:lastRenderedPageBreak/>
              <w:t>решений.</w:t>
            </w:r>
          </w:p>
          <w:p w:rsidR="00995D7B" w:rsidRPr="003B354D" w:rsidRDefault="00995D7B" w:rsidP="00D5228C">
            <w:pPr>
              <w:snapToGrid w:val="0"/>
              <w:jc w:val="both"/>
              <w:rPr>
                <w:sz w:val="18"/>
                <w:szCs w:val="18"/>
              </w:rPr>
            </w:pPr>
          </w:p>
        </w:tc>
      </w:tr>
      <w:tr w:rsidR="00291DE1" w:rsidRPr="00106683" w:rsidTr="00FC17A5">
        <w:trPr>
          <w:trHeight w:hRule="exact" w:val="3798"/>
        </w:trPr>
        <w:tc>
          <w:tcPr>
            <w:tcW w:w="0" w:type="auto"/>
            <w:vMerge/>
          </w:tcPr>
          <w:p w:rsidR="00995D7B" w:rsidRPr="00106683" w:rsidRDefault="00995D7B" w:rsidP="00D5228C">
            <w:pPr>
              <w:snapToGrid w:val="0"/>
              <w:jc w:val="center"/>
              <w:rPr>
                <w:b/>
                <w:sz w:val="18"/>
                <w:szCs w:val="18"/>
              </w:rPr>
            </w:pPr>
          </w:p>
        </w:tc>
        <w:tc>
          <w:tcPr>
            <w:tcW w:w="0" w:type="auto"/>
            <w:shd w:val="clear" w:color="auto" w:fill="auto"/>
          </w:tcPr>
          <w:p w:rsidR="00995D7B" w:rsidRPr="00995D7B" w:rsidRDefault="00995D7B" w:rsidP="00327817">
            <w:pPr>
              <w:snapToGrid w:val="0"/>
              <w:jc w:val="both"/>
              <w:rPr>
                <w:sz w:val="18"/>
                <w:szCs w:val="18"/>
              </w:rPr>
            </w:pPr>
            <w:r w:rsidRPr="00995D7B">
              <w:rPr>
                <w:sz w:val="18"/>
                <w:szCs w:val="18"/>
              </w:rPr>
              <w:t>2.</w:t>
            </w:r>
            <w:r w:rsidRPr="00995D7B">
              <w:rPr>
                <w:color w:val="000000"/>
                <w:spacing w:val="-2"/>
                <w:sz w:val="18"/>
                <w:szCs w:val="18"/>
              </w:rPr>
              <w:t xml:space="preserve"> Изучение существующих методов, теоретических и практических результатов в области построения систем защиты информации от полной и частичной технической утечки по  </w:t>
            </w:r>
            <w:r w:rsidRPr="00995D7B">
              <w:rPr>
                <w:sz w:val="18"/>
                <w:szCs w:val="18"/>
              </w:rPr>
              <w:t>реферативным журналам, научной журнальной и монографической литературе,</w:t>
            </w:r>
            <w:r w:rsidRPr="00995D7B">
              <w:rPr>
                <w:color w:val="000000"/>
                <w:spacing w:val="-2"/>
                <w:sz w:val="18"/>
                <w:szCs w:val="18"/>
              </w:rPr>
              <w:t xml:space="preserve">  м</w:t>
            </w:r>
            <w:r w:rsidRPr="00995D7B">
              <w:rPr>
                <w:sz w:val="18"/>
                <w:szCs w:val="18"/>
              </w:rPr>
              <w:t xml:space="preserve">атериалам Всероссийских и Международных конференций. Выбор и обоснование множества критериев и показателей эффективности методов и средств защиты информации от технической утечки. Сравнение схем защиты на помехоустойчивых кодах с существующими схемами по выбранному множеству показателей. Проведение теоретического и экспериментального исследования эффективности методов защиты информации от технической утечки, основанных на применении помехоустойчивых кодов. Выбор и обоснование оптимального варианта исследований, разработка плана проведения теоретических и экспериментальных исследований. </w:t>
            </w:r>
          </w:p>
        </w:tc>
        <w:tc>
          <w:tcPr>
            <w:tcW w:w="0" w:type="auto"/>
          </w:tcPr>
          <w:p w:rsidR="00995D7B" w:rsidRDefault="00995D7B" w:rsidP="00327817">
            <w:pPr>
              <w:snapToGrid w:val="0"/>
              <w:jc w:val="both"/>
            </w:pPr>
            <w:r>
              <w:rPr>
                <w:sz w:val="18"/>
                <w:szCs w:val="18"/>
              </w:rPr>
              <w:t>2</w:t>
            </w:r>
            <w:r w:rsidRPr="003B354D">
              <w:rPr>
                <w:sz w:val="18"/>
                <w:szCs w:val="18"/>
              </w:rPr>
              <w:t>. Реферативные</w:t>
            </w:r>
            <w:r>
              <w:rPr>
                <w:sz w:val="18"/>
                <w:szCs w:val="18"/>
              </w:rPr>
              <w:t xml:space="preserve"> журналы,</w:t>
            </w:r>
            <w:r w:rsidRPr="003B354D">
              <w:rPr>
                <w:sz w:val="18"/>
                <w:szCs w:val="18"/>
              </w:rPr>
              <w:t xml:space="preserve"> </w:t>
            </w:r>
            <w:r>
              <w:rPr>
                <w:sz w:val="18"/>
                <w:szCs w:val="18"/>
              </w:rPr>
              <w:t>научные ж</w:t>
            </w:r>
            <w:r w:rsidRPr="003B354D">
              <w:rPr>
                <w:sz w:val="18"/>
                <w:szCs w:val="18"/>
              </w:rPr>
              <w:t>урналы и монографии в библиотеках Ю</w:t>
            </w:r>
            <w:r>
              <w:rPr>
                <w:sz w:val="18"/>
                <w:szCs w:val="18"/>
              </w:rPr>
              <w:t>ФУ (г.Ростов, г.Таганрог), МГУ (г.Москва), К</w:t>
            </w:r>
            <w:r w:rsidRPr="003B354D">
              <w:rPr>
                <w:sz w:val="18"/>
                <w:szCs w:val="18"/>
              </w:rPr>
              <w:t>ГУ (г.</w:t>
            </w:r>
            <w:r>
              <w:rPr>
                <w:sz w:val="18"/>
                <w:szCs w:val="18"/>
              </w:rPr>
              <w:t>Краснодар</w:t>
            </w:r>
            <w:r w:rsidRPr="003B354D">
              <w:rPr>
                <w:sz w:val="18"/>
                <w:szCs w:val="18"/>
              </w:rPr>
              <w:t>)</w:t>
            </w:r>
            <w:r>
              <w:rPr>
                <w:sz w:val="18"/>
                <w:szCs w:val="18"/>
              </w:rPr>
              <w:t>, ма</w:t>
            </w:r>
            <w:r w:rsidRPr="003B354D">
              <w:rPr>
                <w:sz w:val="18"/>
                <w:szCs w:val="18"/>
              </w:rPr>
              <w:t>териалы Всероссийских и Международных конфер</w:t>
            </w:r>
            <w:r>
              <w:rPr>
                <w:sz w:val="18"/>
                <w:szCs w:val="18"/>
              </w:rPr>
              <w:t>енций в библиотеках и Интернете</w:t>
            </w:r>
            <w:r w:rsidRPr="003B354D">
              <w:rPr>
                <w:sz w:val="18"/>
                <w:szCs w:val="18"/>
              </w:rPr>
              <w:t>.</w:t>
            </w:r>
            <w:r w:rsidR="005D33F8">
              <w:rPr>
                <w:sz w:val="18"/>
                <w:szCs w:val="18"/>
              </w:rPr>
              <w:t xml:space="preserve"> Персональные компьютеры.</w:t>
            </w:r>
          </w:p>
        </w:tc>
        <w:tc>
          <w:tcPr>
            <w:tcW w:w="0" w:type="auto"/>
            <w:vMerge/>
          </w:tcPr>
          <w:p w:rsidR="00995D7B" w:rsidRPr="003B354D" w:rsidRDefault="00995D7B" w:rsidP="00DE220A">
            <w:pPr>
              <w:snapToGrid w:val="0"/>
              <w:ind w:left="57" w:right="57"/>
              <w:jc w:val="both"/>
              <w:rPr>
                <w:color w:val="000000"/>
                <w:spacing w:val="-2"/>
                <w:sz w:val="18"/>
                <w:szCs w:val="18"/>
              </w:rPr>
            </w:pPr>
          </w:p>
        </w:tc>
      </w:tr>
      <w:tr w:rsidR="00291DE1" w:rsidRPr="00106683" w:rsidTr="00FC17A5">
        <w:trPr>
          <w:trHeight w:hRule="exact" w:val="2137"/>
        </w:trPr>
        <w:tc>
          <w:tcPr>
            <w:tcW w:w="0" w:type="auto"/>
            <w:vMerge/>
          </w:tcPr>
          <w:p w:rsidR="005D33F8" w:rsidRPr="00106683" w:rsidRDefault="005D33F8" w:rsidP="00D5228C">
            <w:pPr>
              <w:snapToGrid w:val="0"/>
              <w:jc w:val="center"/>
              <w:rPr>
                <w:b/>
                <w:sz w:val="18"/>
                <w:szCs w:val="18"/>
              </w:rPr>
            </w:pPr>
          </w:p>
        </w:tc>
        <w:tc>
          <w:tcPr>
            <w:tcW w:w="0" w:type="auto"/>
            <w:shd w:val="clear" w:color="auto" w:fill="auto"/>
          </w:tcPr>
          <w:p w:rsidR="005D33F8" w:rsidRDefault="005D33F8" w:rsidP="00FC3F78">
            <w:pPr>
              <w:snapToGrid w:val="0"/>
              <w:jc w:val="both"/>
            </w:pPr>
            <w:r>
              <w:rPr>
                <w:sz w:val="18"/>
                <w:szCs w:val="18"/>
              </w:rPr>
              <w:t>3</w:t>
            </w:r>
            <w:r w:rsidRPr="003B354D">
              <w:rPr>
                <w:sz w:val="18"/>
                <w:szCs w:val="18"/>
              </w:rPr>
              <w:t>.</w:t>
            </w:r>
            <w:r>
              <w:rPr>
                <w:color w:val="000000"/>
                <w:spacing w:val="-2"/>
                <w:sz w:val="18"/>
                <w:szCs w:val="18"/>
              </w:rPr>
              <w:t xml:space="preserve"> Изучение существующих методов,</w:t>
            </w:r>
            <w:r w:rsidRPr="003B354D">
              <w:rPr>
                <w:color w:val="000000"/>
                <w:spacing w:val="-2"/>
                <w:sz w:val="18"/>
                <w:szCs w:val="18"/>
              </w:rPr>
              <w:t xml:space="preserve"> теоретических</w:t>
            </w:r>
            <w:r>
              <w:rPr>
                <w:color w:val="000000"/>
                <w:spacing w:val="-2"/>
                <w:sz w:val="18"/>
                <w:szCs w:val="18"/>
              </w:rPr>
              <w:t xml:space="preserve"> и практических</w:t>
            </w:r>
            <w:r w:rsidRPr="003B354D">
              <w:rPr>
                <w:color w:val="000000"/>
                <w:spacing w:val="-2"/>
                <w:sz w:val="18"/>
                <w:szCs w:val="18"/>
              </w:rPr>
              <w:t xml:space="preserve"> результатов</w:t>
            </w:r>
            <w:r>
              <w:rPr>
                <w:color w:val="000000"/>
                <w:spacing w:val="-2"/>
                <w:sz w:val="18"/>
                <w:szCs w:val="18"/>
              </w:rPr>
              <w:t xml:space="preserve"> в области современного помехоустойчивого кодирования</w:t>
            </w:r>
            <w:r w:rsidRPr="003B354D">
              <w:rPr>
                <w:color w:val="000000"/>
                <w:spacing w:val="-2"/>
                <w:sz w:val="18"/>
                <w:szCs w:val="18"/>
              </w:rPr>
              <w:t xml:space="preserve"> по  </w:t>
            </w:r>
            <w:r w:rsidRPr="003B354D">
              <w:rPr>
                <w:sz w:val="18"/>
                <w:szCs w:val="18"/>
              </w:rPr>
              <w:t>реферативным журналам</w:t>
            </w:r>
            <w:r>
              <w:rPr>
                <w:sz w:val="18"/>
                <w:szCs w:val="18"/>
              </w:rPr>
              <w:t xml:space="preserve">, научной </w:t>
            </w:r>
            <w:r w:rsidRPr="003B354D">
              <w:rPr>
                <w:sz w:val="18"/>
                <w:szCs w:val="18"/>
              </w:rPr>
              <w:t>журнальной и монографической литературе</w:t>
            </w:r>
            <w:r>
              <w:rPr>
                <w:sz w:val="18"/>
                <w:szCs w:val="18"/>
              </w:rPr>
              <w:t>,</w:t>
            </w:r>
            <w:r w:rsidRPr="003B354D">
              <w:rPr>
                <w:color w:val="000000"/>
                <w:spacing w:val="-2"/>
                <w:sz w:val="18"/>
                <w:szCs w:val="18"/>
              </w:rPr>
              <w:t xml:space="preserve"> </w:t>
            </w:r>
            <w:r>
              <w:rPr>
                <w:color w:val="000000"/>
                <w:spacing w:val="-2"/>
                <w:sz w:val="18"/>
                <w:szCs w:val="18"/>
              </w:rPr>
              <w:t xml:space="preserve"> </w:t>
            </w:r>
            <w:r w:rsidRPr="003B354D">
              <w:rPr>
                <w:color w:val="000000"/>
                <w:spacing w:val="-2"/>
                <w:sz w:val="18"/>
                <w:szCs w:val="18"/>
              </w:rPr>
              <w:t>м</w:t>
            </w:r>
            <w:r w:rsidRPr="003B354D">
              <w:rPr>
                <w:sz w:val="18"/>
                <w:szCs w:val="18"/>
              </w:rPr>
              <w:t>атериалам Всероссийских и Международных конференций</w:t>
            </w:r>
            <w:r>
              <w:rPr>
                <w:sz w:val="18"/>
                <w:szCs w:val="18"/>
              </w:rPr>
              <w:t>. Выбор и обоснование оптимального варианта исследований, разработка плана проведения теоретических и экспериментальных исследований.</w:t>
            </w:r>
          </w:p>
        </w:tc>
        <w:tc>
          <w:tcPr>
            <w:tcW w:w="0" w:type="auto"/>
          </w:tcPr>
          <w:p w:rsidR="005D33F8" w:rsidRDefault="005D33F8" w:rsidP="00FC3F78">
            <w:pPr>
              <w:snapToGrid w:val="0"/>
              <w:jc w:val="both"/>
            </w:pPr>
            <w:r>
              <w:rPr>
                <w:sz w:val="18"/>
                <w:szCs w:val="18"/>
              </w:rPr>
              <w:t>3</w:t>
            </w:r>
            <w:r w:rsidRPr="003B354D">
              <w:rPr>
                <w:sz w:val="18"/>
                <w:szCs w:val="18"/>
              </w:rPr>
              <w:t>. Реферативные</w:t>
            </w:r>
            <w:r>
              <w:rPr>
                <w:sz w:val="18"/>
                <w:szCs w:val="18"/>
              </w:rPr>
              <w:t xml:space="preserve"> журналы,</w:t>
            </w:r>
            <w:r w:rsidRPr="003B354D">
              <w:rPr>
                <w:sz w:val="18"/>
                <w:szCs w:val="18"/>
              </w:rPr>
              <w:t xml:space="preserve"> </w:t>
            </w:r>
            <w:r>
              <w:rPr>
                <w:sz w:val="18"/>
                <w:szCs w:val="18"/>
              </w:rPr>
              <w:t>научные ж</w:t>
            </w:r>
            <w:r w:rsidRPr="003B354D">
              <w:rPr>
                <w:sz w:val="18"/>
                <w:szCs w:val="18"/>
              </w:rPr>
              <w:t>урналы и монографии в библиотеках Ю</w:t>
            </w:r>
            <w:r>
              <w:rPr>
                <w:sz w:val="18"/>
                <w:szCs w:val="18"/>
              </w:rPr>
              <w:t>ФУ (г.Ростов, г.Таганрог), МГУ (г.Москва), НМУ (г.Москва), ИППИ РАН (г.Москва), Яр</w:t>
            </w:r>
            <w:r w:rsidRPr="003B354D">
              <w:rPr>
                <w:sz w:val="18"/>
                <w:szCs w:val="18"/>
              </w:rPr>
              <w:t>ГУ (г.</w:t>
            </w:r>
            <w:r>
              <w:rPr>
                <w:sz w:val="18"/>
                <w:szCs w:val="18"/>
              </w:rPr>
              <w:t>Ярославль</w:t>
            </w:r>
            <w:r w:rsidRPr="003B354D">
              <w:rPr>
                <w:sz w:val="18"/>
                <w:szCs w:val="18"/>
              </w:rPr>
              <w:t>)</w:t>
            </w:r>
            <w:r>
              <w:rPr>
                <w:sz w:val="18"/>
                <w:szCs w:val="18"/>
              </w:rPr>
              <w:t>, ма</w:t>
            </w:r>
            <w:r w:rsidRPr="003B354D">
              <w:rPr>
                <w:sz w:val="18"/>
                <w:szCs w:val="18"/>
              </w:rPr>
              <w:t>териалы Всероссийских и Международных конфер</w:t>
            </w:r>
            <w:r>
              <w:rPr>
                <w:sz w:val="18"/>
                <w:szCs w:val="18"/>
              </w:rPr>
              <w:t>енций в библиотеках и Интернете</w:t>
            </w:r>
            <w:r w:rsidRPr="003B354D">
              <w:rPr>
                <w:sz w:val="18"/>
                <w:szCs w:val="18"/>
              </w:rPr>
              <w:t>.</w:t>
            </w:r>
            <w:r>
              <w:rPr>
                <w:sz w:val="18"/>
                <w:szCs w:val="18"/>
              </w:rPr>
              <w:t xml:space="preserve"> Персональные компьютеры.</w:t>
            </w:r>
          </w:p>
        </w:tc>
        <w:tc>
          <w:tcPr>
            <w:tcW w:w="0" w:type="auto"/>
            <w:vMerge/>
          </w:tcPr>
          <w:p w:rsidR="005D33F8" w:rsidRPr="003B354D" w:rsidRDefault="005D33F8" w:rsidP="00DE220A">
            <w:pPr>
              <w:snapToGrid w:val="0"/>
              <w:ind w:left="57" w:right="57"/>
              <w:jc w:val="both"/>
              <w:rPr>
                <w:color w:val="000000"/>
                <w:spacing w:val="-2"/>
                <w:sz w:val="18"/>
                <w:szCs w:val="18"/>
              </w:rPr>
            </w:pPr>
          </w:p>
        </w:tc>
      </w:tr>
      <w:tr w:rsidR="005E09E8" w:rsidRPr="00106683" w:rsidTr="00FC17A5">
        <w:trPr>
          <w:trHeight w:hRule="exact" w:val="2407"/>
        </w:trPr>
        <w:tc>
          <w:tcPr>
            <w:tcW w:w="0" w:type="auto"/>
            <w:vMerge/>
          </w:tcPr>
          <w:p w:rsidR="005D33F8" w:rsidRPr="00106683" w:rsidRDefault="005D33F8" w:rsidP="00D5228C">
            <w:pPr>
              <w:snapToGrid w:val="0"/>
              <w:jc w:val="center"/>
              <w:rPr>
                <w:b/>
                <w:sz w:val="18"/>
                <w:szCs w:val="18"/>
              </w:rPr>
            </w:pPr>
          </w:p>
        </w:tc>
        <w:tc>
          <w:tcPr>
            <w:tcW w:w="0" w:type="auto"/>
            <w:shd w:val="clear" w:color="auto" w:fill="auto"/>
          </w:tcPr>
          <w:p w:rsidR="005D33F8" w:rsidRPr="003B354D" w:rsidRDefault="005D33F8" w:rsidP="00FC3F78">
            <w:pPr>
              <w:snapToGrid w:val="0"/>
              <w:jc w:val="both"/>
              <w:rPr>
                <w:sz w:val="18"/>
                <w:szCs w:val="18"/>
              </w:rPr>
            </w:pPr>
            <w:r>
              <w:rPr>
                <w:sz w:val="18"/>
                <w:szCs w:val="18"/>
              </w:rPr>
              <w:t>4</w:t>
            </w:r>
            <w:r w:rsidRPr="003B354D">
              <w:rPr>
                <w:sz w:val="18"/>
                <w:szCs w:val="18"/>
              </w:rPr>
              <w:t>.</w:t>
            </w:r>
            <w:r w:rsidRPr="003B354D">
              <w:rPr>
                <w:color w:val="000000"/>
                <w:spacing w:val="-2"/>
                <w:sz w:val="18"/>
                <w:szCs w:val="18"/>
              </w:rPr>
              <w:t xml:space="preserve"> Изучение существующих методов и теоретических результатов исследования разрешимости операторных сверточных уравнений и приближенных методов решений операторных уравнений по  </w:t>
            </w:r>
            <w:r w:rsidRPr="003B354D">
              <w:rPr>
                <w:sz w:val="18"/>
                <w:szCs w:val="18"/>
              </w:rPr>
              <w:t xml:space="preserve">реферативным журналам РЖМатематика (Россия), </w:t>
            </w:r>
            <w:r w:rsidRPr="003B354D">
              <w:rPr>
                <w:sz w:val="18"/>
                <w:szCs w:val="18"/>
                <w:lang w:val="en-US"/>
              </w:rPr>
              <w:t>Mathematical</w:t>
            </w:r>
            <w:r w:rsidRPr="003B354D">
              <w:rPr>
                <w:sz w:val="18"/>
                <w:szCs w:val="18"/>
              </w:rPr>
              <w:t xml:space="preserve"> </w:t>
            </w:r>
            <w:r w:rsidRPr="003B354D">
              <w:rPr>
                <w:sz w:val="18"/>
                <w:szCs w:val="18"/>
                <w:lang w:val="en-US"/>
              </w:rPr>
              <w:t>Reviews</w:t>
            </w:r>
            <w:r w:rsidRPr="003B354D">
              <w:rPr>
                <w:sz w:val="18"/>
                <w:szCs w:val="18"/>
              </w:rPr>
              <w:t xml:space="preserve"> (</w:t>
            </w:r>
            <w:r w:rsidRPr="003B354D">
              <w:rPr>
                <w:sz w:val="18"/>
                <w:szCs w:val="18"/>
                <w:lang w:val="en-US"/>
              </w:rPr>
              <w:t>USA</w:t>
            </w:r>
            <w:r w:rsidRPr="003B354D">
              <w:rPr>
                <w:sz w:val="18"/>
                <w:szCs w:val="18"/>
              </w:rPr>
              <w:t xml:space="preserve">), </w:t>
            </w:r>
            <w:r w:rsidRPr="003B354D">
              <w:rPr>
                <w:sz w:val="18"/>
                <w:szCs w:val="18"/>
                <w:lang w:val="en-US"/>
              </w:rPr>
              <w:t>Zentralblatt</w:t>
            </w:r>
            <w:r w:rsidRPr="003B354D">
              <w:rPr>
                <w:sz w:val="18"/>
                <w:szCs w:val="18"/>
              </w:rPr>
              <w:t xml:space="preserve"> </w:t>
            </w:r>
            <w:r w:rsidRPr="003B354D">
              <w:rPr>
                <w:sz w:val="18"/>
                <w:szCs w:val="18"/>
                <w:lang w:val="en-US"/>
              </w:rPr>
              <w:t>MATH</w:t>
            </w:r>
            <w:r w:rsidRPr="003B354D">
              <w:rPr>
                <w:sz w:val="18"/>
                <w:szCs w:val="18"/>
              </w:rPr>
              <w:t xml:space="preserve"> (</w:t>
            </w:r>
            <w:r w:rsidRPr="003B354D">
              <w:rPr>
                <w:sz w:val="18"/>
                <w:szCs w:val="18"/>
                <w:lang w:val="en-US"/>
              </w:rPr>
              <w:t>EMS</w:t>
            </w:r>
            <w:r>
              <w:rPr>
                <w:sz w:val="18"/>
                <w:szCs w:val="18"/>
              </w:rPr>
              <w:t xml:space="preserve">), </w:t>
            </w:r>
            <w:r w:rsidRPr="003B354D">
              <w:rPr>
                <w:color w:val="000000"/>
                <w:spacing w:val="-2"/>
                <w:sz w:val="18"/>
                <w:szCs w:val="18"/>
              </w:rPr>
              <w:t xml:space="preserve"> </w:t>
            </w:r>
            <w:r w:rsidRPr="003B354D">
              <w:rPr>
                <w:sz w:val="18"/>
                <w:szCs w:val="18"/>
              </w:rPr>
              <w:t>журнальной и монографической литературе</w:t>
            </w:r>
            <w:r>
              <w:rPr>
                <w:sz w:val="18"/>
                <w:szCs w:val="18"/>
              </w:rPr>
              <w:t>,</w:t>
            </w:r>
            <w:r w:rsidRPr="003B354D">
              <w:rPr>
                <w:color w:val="000000"/>
                <w:spacing w:val="-2"/>
                <w:sz w:val="18"/>
                <w:szCs w:val="18"/>
              </w:rPr>
              <w:t xml:space="preserve"> </w:t>
            </w:r>
            <w:r>
              <w:rPr>
                <w:color w:val="000000"/>
                <w:spacing w:val="-2"/>
                <w:sz w:val="18"/>
                <w:szCs w:val="18"/>
              </w:rPr>
              <w:t xml:space="preserve"> </w:t>
            </w:r>
            <w:r w:rsidRPr="003B354D">
              <w:rPr>
                <w:color w:val="000000"/>
                <w:spacing w:val="-2"/>
                <w:sz w:val="18"/>
                <w:szCs w:val="18"/>
              </w:rPr>
              <w:t>м</w:t>
            </w:r>
            <w:r w:rsidRPr="003B354D">
              <w:rPr>
                <w:sz w:val="18"/>
                <w:szCs w:val="18"/>
              </w:rPr>
              <w:t>атериалам Всероссийских и Международных конференций</w:t>
            </w:r>
            <w:r>
              <w:rPr>
                <w:sz w:val="18"/>
                <w:szCs w:val="18"/>
              </w:rPr>
              <w:t>. . Выбор и обоснование оптимального варианта исследований, разработка плана проведения теоретических и экспериментальных исследований.</w:t>
            </w:r>
          </w:p>
        </w:tc>
        <w:tc>
          <w:tcPr>
            <w:tcW w:w="0" w:type="auto"/>
          </w:tcPr>
          <w:p w:rsidR="005D33F8" w:rsidRPr="003B354D" w:rsidRDefault="005D33F8" w:rsidP="00FC3F78">
            <w:pPr>
              <w:snapToGrid w:val="0"/>
              <w:jc w:val="both"/>
              <w:rPr>
                <w:sz w:val="18"/>
                <w:szCs w:val="18"/>
              </w:rPr>
            </w:pPr>
            <w:r>
              <w:rPr>
                <w:sz w:val="18"/>
                <w:szCs w:val="18"/>
              </w:rPr>
              <w:t>4</w:t>
            </w:r>
            <w:r w:rsidRPr="003B354D">
              <w:rPr>
                <w:sz w:val="18"/>
                <w:szCs w:val="18"/>
              </w:rPr>
              <w:t xml:space="preserve">. Реферативные журналы РЖМатематика (Россия), </w:t>
            </w:r>
            <w:r w:rsidRPr="003B354D">
              <w:rPr>
                <w:sz w:val="18"/>
                <w:szCs w:val="18"/>
                <w:lang w:val="en-US"/>
              </w:rPr>
              <w:t>Mathematical</w:t>
            </w:r>
            <w:r w:rsidRPr="003B354D">
              <w:rPr>
                <w:sz w:val="18"/>
                <w:szCs w:val="18"/>
              </w:rPr>
              <w:t xml:space="preserve"> </w:t>
            </w:r>
            <w:r w:rsidRPr="003B354D">
              <w:rPr>
                <w:sz w:val="18"/>
                <w:szCs w:val="18"/>
                <w:lang w:val="en-US"/>
              </w:rPr>
              <w:t>Reviews</w:t>
            </w:r>
            <w:r w:rsidRPr="003B354D">
              <w:rPr>
                <w:sz w:val="18"/>
                <w:szCs w:val="18"/>
              </w:rPr>
              <w:t xml:space="preserve"> (</w:t>
            </w:r>
            <w:r w:rsidRPr="003B354D">
              <w:rPr>
                <w:sz w:val="18"/>
                <w:szCs w:val="18"/>
                <w:lang w:val="en-US"/>
              </w:rPr>
              <w:t>USA</w:t>
            </w:r>
            <w:r w:rsidRPr="003B354D">
              <w:rPr>
                <w:sz w:val="18"/>
                <w:szCs w:val="18"/>
              </w:rPr>
              <w:t xml:space="preserve">), </w:t>
            </w:r>
            <w:r w:rsidRPr="003B354D">
              <w:rPr>
                <w:sz w:val="18"/>
                <w:szCs w:val="18"/>
                <w:lang w:val="en-US"/>
              </w:rPr>
              <w:t>Zentralblatt</w:t>
            </w:r>
            <w:r w:rsidRPr="003B354D">
              <w:rPr>
                <w:sz w:val="18"/>
                <w:szCs w:val="18"/>
              </w:rPr>
              <w:t xml:space="preserve"> </w:t>
            </w:r>
            <w:r w:rsidRPr="003B354D">
              <w:rPr>
                <w:sz w:val="18"/>
                <w:szCs w:val="18"/>
                <w:lang w:val="en-US"/>
              </w:rPr>
              <w:t>MATH</w:t>
            </w:r>
            <w:r w:rsidRPr="003B354D">
              <w:rPr>
                <w:sz w:val="18"/>
                <w:szCs w:val="18"/>
              </w:rPr>
              <w:t xml:space="preserve"> (</w:t>
            </w:r>
            <w:r w:rsidRPr="003B354D">
              <w:rPr>
                <w:sz w:val="18"/>
                <w:szCs w:val="18"/>
                <w:lang w:val="en-US"/>
              </w:rPr>
              <w:t>EMS</w:t>
            </w:r>
            <w:r w:rsidRPr="003B354D">
              <w:rPr>
                <w:sz w:val="18"/>
                <w:szCs w:val="18"/>
              </w:rPr>
              <w:t>) и их</w:t>
            </w:r>
            <w:r>
              <w:rPr>
                <w:sz w:val="18"/>
                <w:szCs w:val="18"/>
              </w:rPr>
              <w:t xml:space="preserve"> электронные версии в Интернете. </w:t>
            </w:r>
            <w:r w:rsidRPr="003B354D">
              <w:rPr>
                <w:sz w:val="18"/>
                <w:szCs w:val="18"/>
              </w:rPr>
              <w:t>Журналы и монографии в библиотеках ЮФУ (г.Ростов), МГУ (г.Москва), ВГУ (г.Владимир) и электронные версии журналов и монографий в Интернете. Материалы Всероссийских и Международных конференций в библиотеках и Интернете, участие в конференциях ВЗМШ-10 (г.Воронеж), Международной конференции в г.Суздале.</w:t>
            </w:r>
            <w:r>
              <w:rPr>
                <w:sz w:val="18"/>
                <w:szCs w:val="18"/>
              </w:rPr>
              <w:t xml:space="preserve"> Персональные компьютеры.</w:t>
            </w:r>
          </w:p>
        </w:tc>
        <w:tc>
          <w:tcPr>
            <w:tcW w:w="0" w:type="auto"/>
            <w:vMerge/>
          </w:tcPr>
          <w:p w:rsidR="005D33F8" w:rsidRPr="003B354D" w:rsidRDefault="005D33F8" w:rsidP="00DE220A">
            <w:pPr>
              <w:snapToGrid w:val="0"/>
              <w:ind w:left="57" w:right="57"/>
              <w:jc w:val="both"/>
              <w:rPr>
                <w:color w:val="000000"/>
                <w:spacing w:val="-2"/>
                <w:sz w:val="18"/>
                <w:szCs w:val="18"/>
              </w:rPr>
            </w:pPr>
          </w:p>
        </w:tc>
      </w:tr>
      <w:tr w:rsidR="005E09E8" w:rsidRPr="00106683" w:rsidTr="00FC17A5">
        <w:trPr>
          <w:trHeight w:val="1311"/>
        </w:trPr>
        <w:tc>
          <w:tcPr>
            <w:tcW w:w="0" w:type="auto"/>
            <w:vMerge w:val="restart"/>
          </w:tcPr>
          <w:p w:rsidR="005D33F8" w:rsidRPr="00106683" w:rsidRDefault="005D33F8" w:rsidP="00D5228C">
            <w:pPr>
              <w:snapToGrid w:val="0"/>
              <w:jc w:val="center"/>
              <w:rPr>
                <w:b/>
                <w:sz w:val="18"/>
                <w:szCs w:val="18"/>
              </w:rPr>
            </w:pPr>
            <w:r w:rsidRPr="00106683">
              <w:rPr>
                <w:b/>
                <w:sz w:val="18"/>
                <w:szCs w:val="18"/>
              </w:rPr>
              <w:t>II</w:t>
            </w:r>
          </w:p>
        </w:tc>
        <w:tc>
          <w:tcPr>
            <w:tcW w:w="0" w:type="auto"/>
            <w:shd w:val="clear" w:color="auto" w:fill="auto"/>
          </w:tcPr>
          <w:p w:rsidR="005D33F8" w:rsidRPr="00CF73BD" w:rsidRDefault="005D33F8" w:rsidP="00FC17A5">
            <w:pPr>
              <w:snapToGrid w:val="0"/>
              <w:jc w:val="both"/>
              <w:rPr>
                <w:color w:val="000000"/>
                <w:sz w:val="18"/>
                <w:szCs w:val="18"/>
              </w:rPr>
            </w:pPr>
            <w:r w:rsidRPr="00CF73BD">
              <w:rPr>
                <w:color w:val="000000"/>
                <w:sz w:val="18"/>
                <w:szCs w:val="18"/>
              </w:rPr>
              <w:t>1. Построение классификации различных видов угроз пользователю модели защиты</w:t>
            </w:r>
            <w:r w:rsidRPr="00CF73BD">
              <w:rPr>
                <w:color w:val="000000"/>
                <w:spacing w:val="-2"/>
                <w:sz w:val="18"/>
                <w:szCs w:val="18"/>
              </w:rPr>
              <w:t xml:space="preserve"> тиражируемых цифровых данных от несанкционированного копирования, основанной на методе наборных ключей, циклических кодах и списочных декодерах циклических кодов, математическая формулировка </w:t>
            </w:r>
            <w:r w:rsidRPr="00CF73BD">
              <w:rPr>
                <w:color w:val="000000"/>
                <w:sz w:val="18"/>
                <w:szCs w:val="18"/>
              </w:rPr>
              <w:t>классификации различных видов угроз пользователю модели защиты, выделение областей компрометаций невиновных.</w:t>
            </w:r>
            <w:r w:rsidR="00B905B3">
              <w:rPr>
                <w:color w:val="000000"/>
                <w:sz w:val="18"/>
                <w:szCs w:val="18"/>
              </w:rPr>
              <w:t xml:space="preserve"> </w:t>
            </w:r>
            <w:r w:rsidR="00B905B3" w:rsidRPr="00761F88">
              <w:rPr>
                <w:sz w:val="18"/>
                <w:szCs w:val="18"/>
              </w:rPr>
              <w:t>Построение о</w:t>
            </w:r>
            <w:r w:rsidR="00B905B3" w:rsidRPr="00761F88">
              <w:rPr>
                <w:color w:val="000000"/>
                <w:spacing w:val="-2"/>
                <w:sz w:val="18"/>
                <w:szCs w:val="18"/>
              </w:rPr>
              <w:t>бщей математической модели эффективной защиты тиражируемых цифровых данных от несанкционированного копирования, основанной на методе наборных ключей, циклических кодах и списочных декодерах для циклических кодов, с противодействием коалиционным атакам на ключи: построение математической модели распространения данных, включая разработку алгоритмов действий распространителя данных и пользователя, построение математической модели коалиционной атаки</w:t>
            </w:r>
            <w:r w:rsidR="00B905B3" w:rsidRPr="00761F88">
              <w:rPr>
                <w:webHidden/>
                <w:color w:val="000000"/>
                <w:spacing w:val="-2"/>
                <w:sz w:val="18"/>
                <w:szCs w:val="18"/>
              </w:rPr>
              <w:t>, выделение у</w:t>
            </w:r>
            <w:r w:rsidR="00B905B3" w:rsidRPr="00761F88">
              <w:rPr>
                <w:color w:val="000000"/>
                <w:spacing w:val="-2"/>
                <w:sz w:val="18"/>
                <w:szCs w:val="18"/>
              </w:rPr>
              <w:t>словий на помехоустойчивые коды и декодеры для последующего применения в ССШШ, построение математической модели противодействия коалиционным атакам, включая разработку алгоритма действий контролера,  проведение анализа производительности алгоритма противодействия коалиционным атакам.</w:t>
            </w:r>
            <w:r w:rsidR="00FC17A5" w:rsidRPr="00CF73BD">
              <w:rPr>
                <w:color w:val="000000"/>
                <w:sz w:val="18"/>
                <w:szCs w:val="18"/>
              </w:rPr>
              <w:t xml:space="preserve"> </w:t>
            </w:r>
            <w:r w:rsidR="00FC17A5">
              <w:rPr>
                <w:color w:val="000000"/>
                <w:sz w:val="18"/>
                <w:szCs w:val="18"/>
              </w:rPr>
              <w:t>Разработка</w:t>
            </w:r>
            <w:r w:rsidR="00FC17A5" w:rsidRPr="00CF73BD">
              <w:rPr>
                <w:color w:val="000000"/>
                <w:sz w:val="18"/>
                <w:szCs w:val="18"/>
              </w:rPr>
              <w:t xml:space="preserve"> </w:t>
            </w:r>
            <w:r w:rsidR="00FC17A5" w:rsidRPr="00CF73BD">
              <w:rPr>
                <w:color w:val="000000"/>
                <w:spacing w:val="-2"/>
                <w:sz w:val="18"/>
                <w:szCs w:val="18"/>
              </w:rPr>
              <w:t>методики экспериментального исследования модели защиты</w:t>
            </w:r>
            <w:r w:rsidR="00FC17A5" w:rsidRPr="00CF73BD">
              <w:rPr>
                <w:color w:val="000000"/>
                <w:sz w:val="18"/>
                <w:szCs w:val="18"/>
              </w:rPr>
              <w:t>.</w:t>
            </w:r>
          </w:p>
        </w:tc>
        <w:tc>
          <w:tcPr>
            <w:tcW w:w="0" w:type="auto"/>
          </w:tcPr>
          <w:p w:rsidR="005D33F8" w:rsidRPr="00CF73BD" w:rsidRDefault="005D33F8" w:rsidP="00B905B3">
            <w:pPr>
              <w:spacing w:before="40" w:after="40"/>
              <w:ind w:left="57" w:right="57"/>
              <w:jc w:val="both"/>
              <w:rPr>
                <w:color w:val="000000"/>
                <w:spacing w:val="-2"/>
                <w:sz w:val="18"/>
                <w:szCs w:val="18"/>
              </w:rPr>
            </w:pPr>
            <w:r w:rsidRPr="00CF73BD">
              <w:rPr>
                <w:color w:val="000000"/>
                <w:spacing w:val="-2"/>
                <w:sz w:val="18"/>
                <w:szCs w:val="18"/>
              </w:rPr>
              <w:t xml:space="preserve">1. Методы теории помехоустойчивого кодирования,  </w:t>
            </w:r>
            <w:r w:rsidR="00FC17A5" w:rsidRPr="00CF73BD">
              <w:rPr>
                <w:color w:val="000000"/>
                <w:spacing w:val="-2"/>
                <w:sz w:val="18"/>
                <w:szCs w:val="18"/>
              </w:rPr>
              <w:t>теории вероятности</w:t>
            </w:r>
            <w:r w:rsidR="00FC17A5">
              <w:rPr>
                <w:color w:val="000000"/>
                <w:spacing w:val="-2"/>
                <w:sz w:val="18"/>
                <w:szCs w:val="18"/>
              </w:rPr>
              <w:t>,</w:t>
            </w:r>
            <w:r w:rsidR="00FC17A5" w:rsidRPr="00761F88">
              <w:rPr>
                <w:color w:val="000000"/>
                <w:spacing w:val="-6"/>
                <w:sz w:val="18"/>
                <w:szCs w:val="18"/>
              </w:rPr>
              <w:t xml:space="preserve"> </w:t>
            </w:r>
            <w:r w:rsidR="00B905B3" w:rsidRPr="00761F88">
              <w:rPr>
                <w:color w:val="000000"/>
                <w:spacing w:val="-6"/>
                <w:sz w:val="18"/>
                <w:szCs w:val="18"/>
              </w:rPr>
              <w:t>криптографии</w:t>
            </w:r>
            <w:r w:rsidR="00B905B3">
              <w:rPr>
                <w:color w:val="000000"/>
                <w:spacing w:val="-6"/>
                <w:sz w:val="18"/>
                <w:szCs w:val="18"/>
              </w:rPr>
              <w:t xml:space="preserve">, </w:t>
            </w:r>
            <w:r w:rsidRPr="00CF73BD">
              <w:rPr>
                <w:color w:val="000000"/>
                <w:spacing w:val="-2"/>
                <w:sz w:val="18"/>
                <w:szCs w:val="18"/>
              </w:rPr>
              <w:t>комбинаторики, математическое моделирование схем защиты информации, теоретическое обоснование моделей схем защиты информации</w:t>
            </w:r>
            <w:r w:rsidR="007A065C">
              <w:rPr>
                <w:color w:val="000000"/>
                <w:spacing w:val="-2"/>
                <w:sz w:val="18"/>
                <w:szCs w:val="18"/>
              </w:rPr>
              <w:t>.</w:t>
            </w:r>
          </w:p>
        </w:tc>
        <w:tc>
          <w:tcPr>
            <w:tcW w:w="0" w:type="auto"/>
            <w:vMerge w:val="restart"/>
          </w:tcPr>
          <w:p w:rsidR="00FC17A5" w:rsidRDefault="005D33F8" w:rsidP="00FC17A5">
            <w:pPr>
              <w:snapToGrid w:val="0"/>
              <w:ind w:left="53" w:right="57"/>
              <w:jc w:val="both"/>
              <w:rPr>
                <w:color w:val="000000"/>
                <w:spacing w:val="-2"/>
                <w:sz w:val="18"/>
                <w:szCs w:val="18"/>
              </w:rPr>
            </w:pPr>
            <w:r w:rsidRPr="00761F88">
              <w:rPr>
                <w:color w:val="000000"/>
                <w:spacing w:val="-2"/>
                <w:sz w:val="18"/>
                <w:szCs w:val="18"/>
              </w:rPr>
              <w:t>Математическая модель эффективной защиты тиражируемых цифровых данных от несанкционированного копирования, основанная на методе наборных ключей, циклических кодах и  списочных декодерах, с противодействием коалицио</w:t>
            </w:r>
            <w:r w:rsidR="00B905B3">
              <w:rPr>
                <w:color w:val="000000"/>
                <w:spacing w:val="-2"/>
                <w:sz w:val="18"/>
                <w:szCs w:val="18"/>
              </w:rPr>
              <w:t>нным атакам на ключи, включающая</w:t>
            </w:r>
            <w:r w:rsidRPr="00761F88">
              <w:rPr>
                <w:color w:val="000000"/>
                <w:spacing w:val="-2"/>
                <w:sz w:val="18"/>
                <w:szCs w:val="18"/>
              </w:rPr>
              <w:t xml:space="preserve"> математическую  модель распространения данных, алгоритмы действий распространителя данных и пользователя, математическую  модель коалиционной атаки</w:t>
            </w:r>
            <w:r w:rsidRPr="00761F88">
              <w:rPr>
                <w:webHidden/>
                <w:color w:val="000000"/>
                <w:spacing w:val="-2"/>
                <w:sz w:val="18"/>
                <w:szCs w:val="18"/>
              </w:rPr>
              <w:t xml:space="preserve">, </w:t>
            </w:r>
            <w:r w:rsidRPr="00761F88">
              <w:rPr>
                <w:color w:val="000000"/>
                <w:spacing w:val="-2"/>
                <w:sz w:val="18"/>
                <w:szCs w:val="18"/>
              </w:rPr>
              <w:t>математическую модель противодействия коалиционным атакам</w:t>
            </w:r>
            <w:r w:rsidR="00B905B3">
              <w:rPr>
                <w:color w:val="000000"/>
                <w:spacing w:val="-2"/>
                <w:sz w:val="18"/>
                <w:szCs w:val="18"/>
              </w:rPr>
              <w:t>.</w:t>
            </w:r>
            <w:r w:rsidRPr="00761F88">
              <w:rPr>
                <w:color w:val="000000"/>
                <w:spacing w:val="-2"/>
                <w:sz w:val="18"/>
                <w:szCs w:val="18"/>
              </w:rPr>
              <w:t xml:space="preserve"> </w:t>
            </w:r>
            <w:r w:rsidR="00B905B3">
              <w:rPr>
                <w:color w:val="000000"/>
                <w:spacing w:val="-2"/>
                <w:sz w:val="18"/>
                <w:szCs w:val="18"/>
              </w:rPr>
              <w:t>Леммы обоснования корректности. А</w:t>
            </w:r>
            <w:r w:rsidRPr="00761F88">
              <w:rPr>
                <w:color w:val="000000"/>
                <w:spacing w:val="-2"/>
                <w:sz w:val="18"/>
                <w:szCs w:val="18"/>
              </w:rPr>
              <w:t>нализ производительности алгоритма противодействия коалиционным атакам.</w:t>
            </w:r>
            <w:r w:rsidR="00B905B3">
              <w:rPr>
                <w:color w:val="000000"/>
                <w:spacing w:val="-2"/>
                <w:sz w:val="18"/>
                <w:szCs w:val="18"/>
              </w:rPr>
              <w:t xml:space="preserve"> </w:t>
            </w:r>
            <w:r w:rsidRPr="00CF73BD">
              <w:rPr>
                <w:color w:val="000000"/>
                <w:spacing w:val="-2"/>
                <w:sz w:val="18"/>
                <w:szCs w:val="18"/>
              </w:rPr>
              <w:t>Классификация различных видов угроз пользователю модели защиты</w:t>
            </w:r>
            <w:r w:rsidR="00FC17A5">
              <w:rPr>
                <w:color w:val="000000"/>
                <w:spacing w:val="-2"/>
                <w:sz w:val="18"/>
                <w:szCs w:val="18"/>
              </w:rPr>
              <w:t>. Математическое</w:t>
            </w:r>
            <w:r w:rsidRPr="00CF73BD">
              <w:rPr>
                <w:color w:val="000000"/>
                <w:spacing w:val="-2"/>
                <w:sz w:val="18"/>
                <w:szCs w:val="18"/>
              </w:rPr>
              <w:t xml:space="preserve"> </w:t>
            </w:r>
            <w:r w:rsidR="00FC17A5">
              <w:rPr>
                <w:color w:val="000000"/>
                <w:spacing w:val="-2"/>
                <w:sz w:val="18"/>
                <w:szCs w:val="18"/>
              </w:rPr>
              <w:t>описание</w:t>
            </w:r>
            <w:r w:rsidRPr="00CF73BD">
              <w:rPr>
                <w:color w:val="000000"/>
                <w:spacing w:val="-2"/>
                <w:sz w:val="18"/>
                <w:szCs w:val="18"/>
              </w:rPr>
              <w:t xml:space="preserve"> </w:t>
            </w:r>
            <w:r w:rsidRPr="00CF73BD">
              <w:rPr>
                <w:color w:val="000000"/>
                <w:sz w:val="18"/>
                <w:szCs w:val="18"/>
              </w:rPr>
              <w:t>областей компрометаций невиновных пользователей модели защиты</w:t>
            </w:r>
            <w:r w:rsidRPr="00CF73BD">
              <w:rPr>
                <w:color w:val="000000"/>
                <w:spacing w:val="-2"/>
                <w:sz w:val="18"/>
                <w:szCs w:val="18"/>
              </w:rPr>
              <w:t>.</w:t>
            </w:r>
            <w:r w:rsidR="00FC17A5">
              <w:rPr>
                <w:color w:val="000000"/>
                <w:spacing w:val="-2"/>
                <w:sz w:val="18"/>
                <w:szCs w:val="18"/>
              </w:rPr>
              <w:t xml:space="preserve"> </w:t>
            </w:r>
            <w:r w:rsidRPr="00CF73BD">
              <w:rPr>
                <w:color w:val="000000"/>
                <w:spacing w:val="-2"/>
                <w:sz w:val="18"/>
                <w:szCs w:val="18"/>
              </w:rPr>
              <w:t>Методика экспериментального исследования модели защиты тиражируемых цифровых данных от несанкционированного копирования, основанной на методе наборных ключей, циклических кодах и списочных декодерах</w:t>
            </w:r>
            <w:r w:rsidR="00FC17A5">
              <w:rPr>
                <w:color w:val="000000"/>
                <w:spacing w:val="-2"/>
                <w:sz w:val="18"/>
                <w:szCs w:val="18"/>
              </w:rPr>
              <w:t xml:space="preserve">. </w:t>
            </w:r>
          </w:p>
          <w:p w:rsidR="00FC17A5" w:rsidRDefault="00FC17A5" w:rsidP="00FC17A5">
            <w:pPr>
              <w:snapToGrid w:val="0"/>
              <w:ind w:left="53" w:right="57"/>
              <w:jc w:val="both"/>
              <w:rPr>
                <w:color w:val="000000"/>
                <w:spacing w:val="-2"/>
                <w:sz w:val="18"/>
                <w:szCs w:val="18"/>
              </w:rPr>
            </w:pPr>
          </w:p>
          <w:p w:rsidR="00FC17A5" w:rsidRDefault="005D33F8" w:rsidP="00FC17A5">
            <w:pPr>
              <w:snapToGrid w:val="0"/>
              <w:ind w:left="53" w:right="57"/>
              <w:jc w:val="both"/>
              <w:rPr>
                <w:color w:val="000000"/>
                <w:spacing w:val="-2"/>
                <w:sz w:val="18"/>
                <w:szCs w:val="18"/>
              </w:rPr>
            </w:pPr>
            <w:r w:rsidRPr="00FC17A5">
              <w:rPr>
                <w:color w:val="000000"/>
                <w:spacing w:val="-2"/>
                <w:sz w:val="18"/>
                <w:szCs w:val="18"/>
              </w:rPr>
              <w:t>Усовершенствованный для кодов Габидулина симметричный протокол Стройка-Тилбурга и новая схема защиты информации от полной технической утечки</w:t>
            </w:r>
            <w:r w:rsidR="00FC17A5">
              <w:rPr>
                <w:color w:val="000000"/>
                <w:spacing w:val="-2"/>
                <w:sz w:val="18"/>
                <w:szCs w:val="18"/>
              </w:rPr>
              <w:t xml:space="preserve">. </w:t>
            </w:r>
            <w:r w:rsidRPr="00FC17A5">
              <w:rPr>
                <w:color w:val="000000"/>
                <w:spacing w:val="-2"/>
                <w:sz w:val="18"/>
                <w:szCs w:val="18"/>
              </w:rPr>
              <w:t xml:space="preserve">Модель защиты информации от полной утечки на основе криптосистем Габидулина с ранговыми и </w:t>
            </w:r>
            <w:r w:rsidRPr="00FC17A5">
              <w:rPr>
                <w:color w:val="000000"/>
                <w:spacing w:val="-2"/>
                <w:sz w:val="18"/>
                <w:szCs w:val="18"/>
                <w:lang w:val="en-US"/>
              </w:rPr>
              <w:t>F</w:t>
            </w:r>
            <w:r w:rsidRPr="00FC17A5">
              <w:rPr>
                <w:color w:val="000000"/>
                <w:spacing w:val="-2"/>
                <w:sz w:val="18"/>
                <w:szCs w:val="18"/>
              </w:rPr>
              <w:t>-метриками.</w:t>
            </w:r>
          </w:p>
          <w:p w:rsidR="005D33F8" w:rsidRPr="00FC17A5" w:rsidRDefault="005D33F8" w:rsidP="00FC17A5">
            <w:pPr>
              <w:snapToGrid w:val="0"/>
              <w:ind w:left="53" w:right="57"/>
              <w:jc w:val="both"/>
              <w:rPr>
                <w:color w:val="000000"/>
                <w:spacing w:val="-2"/>
                <w:sz w:val="18"/>
                <w:szCs w:val="18"/>
              </w:rPr>
            </w:pPr>
            <w:r w:rsidRPr="00FC17A5">
              <w:rPr>
                <w:color w:val="000000"/>
                <w:spacing w:val="-2"/>
                <w:sz w:val="18"/>
                <w:szCs w:val="18"/>
              </w:rPr>
              <w:lastRenderedPageBreak/>
              <w:t xml:space="preserve">Алгоритм декодирования с ограниченным расстоянием </w:t>
            </w:r>
            <w:r w:rsidR="00BE5CE1">
              <w:rPr>
                <w:color w:val="000000"/>
                <w:spacing w:val="-2"/>
                <w:sz w:val="18"/>
                <w:szCs w:val="18"/>
              </w:rPr>
              <w:t xml:space="preserve">класса </w:t>
            </w:r>
            <w:r w:rsidRPr="00FC17A5">
              <w:rPr>
                <w:color w:val="000000"/>
                <w:spacing w:val="-2"/>
                <w:sz w:val="18"/>
                <w:szCs w:val="18"/>
              </w:rPr>
              <w:t>алгебро-геометрических кодов типа кодов Рида-Соломона</w:t>
            </w:r>
            <w:r w:rsidR="00BE5CE1">
              <w:rPr>
                <w:color w:val="000000"/>
                <w:spacing w:val="-2"/>
                <w:sz w:val="18"/>
                <w:szCs w:val="18"/>
              </w:rPr>
              <w:t>.</w:t>
            </w:r>
          </w:p>
          <w:p w:rsidR="005D33F8" w:rsidRPr="00FC17A5" w:rsidRDefault="005D33F8" w:rsidP="00DE220A">
            <w:pPr>
              <w:snapToGrid w:val="0"/>
              <w:spacing w:before="60" w:after="60"/>
              <w:ind w:left="57" w:right="57"/>
              <w:jc w:val="both"/>
              <w:rPr>
                <w:color w:val="000000"/>
                <w:spacing w:val="-2"/>
                <w:sz w:val="18"/>
                <w:szCs w:val="18"/>
              </w:rPr>
            </w:pPr>
          </w:p>
          <w:p w:rsidR="005D33F8" w:rsidRPr="00CF73BD" w:rsidRDefault="005D33F8" w:rsidP="00DE220A">
            <w:pPr>
              <w:snapToGrid w:val="0"/>
              <w:spacing w:before="60" w:after="60"/>
              <w:ind w:left="57" w:right="57"/>
              <w:jc w:val="both"/>
              <w:rPr>
                <w:color w:val="000000"/>
                <w:spacing w:val="-2"/>
                <w:sz w:val="18"/>
                <w:szCs w:val="18"/>
              </w:rPr>
            </w:pPr>
            <w:r w:rsidRPr="00FC17A5">
              <w:rPr>
                <w:color w:val="000000"/>
                <w:spacing w:val="-2"/>
                <w:sz w:val="18"/>
                <w:szCs w:val="18"/>
              </w:rPr>
              <w:t>Теоремы о разрешимости парных уравнений дискретной свертки с несуммируемыми ядрами, теоремы о применимости проекционных</w:t>
            </w:r>
            <w:r w:rsidRPr="00CF73BD">
              <w:rPr>
                <w:color w:val="000000"/>
                <w:spacing w:val="-2"/>
                <w:sz w:val="18"/>
                <w:szCs w:val="18"/>
              </w:rPr>
              <w:t xml:space="preserve"> методов решения парных уравнений дискретной свертки. Развитие локального метода исследования разрешимости сверточных уравнений в парах пространств. Способ использования алгоритма Берлекэмпа-Месси-Сакаты к решению последовательности сверточных уравнений.</w:t>
            </w:r>
          </w:p>
          <w:p w:rsidR="005D33F8" w:rsidRPr="00CF73BD" w:rsidRDefault="005D33F8" w:rsidP="00D5228C">
            <w:pPr>
              <w:snapToGrid w:val="0"/>
              <w:jc w:val="both"/>
              <w:rPr>
                <w:sz w:val="18"/>
                <w:szCs w:val="18"/>
              </w:rPr>
            </w:pPr>
          </w:p>
        </w:tc>
      </w:tr>
      <w:tr w:rsidR="005E09E8" w:rsidRPr="00106683" w:rsidTr="00FC17A5">
        <w:trPr>
          <w:trHeight w:val="1311"/>
        </w:trPr>
        <w:tc>
          <w:tcPr>
            <w:tcW w:w="0" w:type="auto"/>
            <w:vMerge/>
          </w:tcPr>
          <w:p w:rsidR="00FC17A5" w:rsidRPr="00106683" w:rsidRDefault="00FC17A5" w:rsidP="00D5228C">
            <w:pPr>
              <w:snapToGrid w:val="0"/>
              <w:jc w:val="center"/>
              <w:rPr>
                <w:b/>
                <w:sz w:val="18"/>
                <w:szCs w:val="18"/>
              </w:rPr>
            </w:pPr>
          </w:p>
        </w:tc>
        <w:tc>
          <w:tcPr>
            <w:tcW w:w="0" w:type="auto"/>
            <w:shd w:val="clear" w:color="auto" w:fill="auto"/>
          </w:tcPr>
          <w:p w:rsidR="00FC17A5" w:rsidRPr="00FC17A5" w:rsidRDefault="00FC17A5" w:rsidP="00FC17A5">
            <w:pPr>
              <w:snapToGrid w:val="0"/>
              <w:jc w:val="both"/>
              <w:rPr>
                <w:color w:val="000000"/>
                <w:sz w:val="18"/>
                <w:szCs w:val="18"/>
              </w:rPr>
            </w:pPr>
            <w:r w:rsidRPr="00FC17A5">
              <w:rPr>
                <w:color w:val="000000"/>
                <w:sz w:val="18"/>
                <w:szCs w:val="18"/>
              </w:rPr>
              <w:t xml:space="preserve">2. Изучение эффективности методов криптоанализа симметричных криптосистем на помехоустойчивых кодах. Построение модификации симметричного протокола Стройка-Тилбурга на ранговых кодах Габидулина для защиты информации от полной технической утечки. Исследование стойкости построенного протокола. Построение схем защиты информации на основе модифицированного протокола Стройка-Тилбурга. Построение модификации симметричного протокола Стройка-Тилбурга на кодах Рида-Соломона в </w:t>
            </w:r>
            <w:r w:rsidRPr="00FC17A5">
              <w:rPr>
                <w:color w:val="000000"/>
                <w:sz w:val="18"/>
                <w:szCs w:val="18"/>
                <w:lang w:val="en-US"/>
              </w:rPr>
              <w:t>F</w:t>
            </w:r>
            <w:r w:rsidRPr="00FC17A5">
              <w:rPr>
                <w:color w:val="000000"/>
                <w:sz w:val="18"/>
                <w:szCs w:val="18"/>
              </w:rPr>
              <w:t>-метрике.</w:t>
            </w:r>
          </w:p>
        </w:tc>
        <w:tc>
          <w:tcPr>
            <w:tcW w:w="0" w:type="auto"/>
          </w:tcPr>
          <w:p w:rsidR="00FC17A5" w:rsidRPr="00FC17A5" w:rsidRDefault="00FC17A5" w:rsidP="009A6A11">
            <w:pPr>
              <w:snapToGrid w:val="0"/>
              <w:jc w:val="both"/>
              <w:rPr>
                <w:sz w:val="18"/>
                <w:szCs w:val="18"/>
              </w:rPr>
            </w:pPr>
            <w:r w:rsidRPr="00FC17A5">
              <w:rPr>
                <w:sz w:val="18"/>
                <w:szCs w:val="18"/>
              </w:rPr>
              <w:t>2. Методы дискретной математики, алгебры и математической статистики</w:t>
            </w:r>
            <w:r w:rsidR="00AD2991">
              <w:rPr>
                <w:sz w:val="18"/>
                <w:szCs w:val="18"/>
              </w:rPr>
              <w:t xml:space="preserve">, </w:t>
            </w:r>
            <w:r w:rsidR="00AD2991">
              <w:rPr>
                <w:color w:val="000000"/>
                <w:sz w:val="18"/>
                <w:szCs w:val="18"/>
              </w:rPr>
              <w:t>теории криптографических протоколов</w:t>
            </w:r>
            <w:r w:rsidR="007A065C">
              <w:rPr>
                <w:sz w:val="18"/>
                <w:szCs w:val="18"/>
              </w:rPr>
              <w:t>.</w:t>
            </w:r>
          </w:p>
        </w:tc>
        <w:tc>
          <w:tcPr>
            <w:tcW w:w="0" w:type="auto"/>
            <w:vMerge/>
          </w:tcPr>
          <w:p w:rsidR="00FC17A5" w:rsidRPr="003B354D" w:rsidRDefault="00FC17A5" w:rsidP="00DE220A">
            <w:pPr>
              <w:snapToGrid w:val="0"/>
              <w:spacing w:before="60" w:after="60"/>
              <w:ind w:left="57" w:right="57"/>
              <w:jc w:val="both"/>
              <w:rPr>
                <w:color w:val="000000"/>
                <w:spacing w:val="-2"/>
                <w:sz w:val="18"/>
                <w:szCs w:val="18"/>
              </w:rPr>
            </w:pPr>
          </w:p>
        </w:tc>
      </w:tr>
      <w:tr w:rsidR="005E09E8" w:rsidRPr="00106683" w:rsidTr="00954812">
        <w:trPr>
          <w:trHeight w:val="1114"/>
        </w:trPr>
        <w:tc>
          <w:tcPr>
            <w:tcW w:w="0" w:type="auto"/>
            <w:vMerge/>
          </w:tcPr>
          <w:p w:rsidR="00FC17A5" w:rsidRPr="00106683" w:rsidRDefault="00FC17A5" w:rsidP="00D5228C">
            <w:pPr>
              <w:snapToGrid w:val="0"/>
              <w:jc w:val="center"/>
              <w:rPr>
                <w:b/>
                <w:sz w:val="18"/>
                <w:szCs w:val="18"/>
              </w:rPr>
            </w:pPr>
          </w:p>
        </w:tc>
        <w:tc>
          <w:tcPr>
            <w:tcW w:w="0" w:type="auto"/>
            <w:shd w:val="clear" w:color="auto" w:fill="auto"/>
          </w:tcPr>
          <w:p w:rsidR="00FC17A5" w:rsidRPr="003B354D" w:rsidRDefault="00FC17A5" w:rsidP="009A059E">
            <w:pPr>
              <w:snapToGrid w:val="0"/>
              <w:jc w:val="both"/>
              <w:rPr>
                <w:color w:val="000000"/>
                <w:sz w:val="18"/>
                <w:szCs w:val="18"/>
              </w:rPr>
            </w:pPr>
            <w:r>
              <w:rPr>
                <w:color w:val="000000"/>
                <w:sz w:val="18"/>
                <w:szCs w:val="18"/>
              </w:rPr>
              <w:t>3. Разработка алгоритма декодирования с ограниченным расстоянием класса алгебро-геометрических кодов типа кодов Рида-Соломона, аналогичного алгоритму декодирования Берлекэмпа-Велча класса кодов Рида-Соломона.</w:t>
            </w:r>
          </w:p>
        </w:tc>
        <w:tc>
          <w:tcPr>
            <w:tcW w:w="0" w:type="auto"/>
          </w:tcPr>
          <w:p w:rsidR="00FC17A5" w:rsidRPr="003B354D" w:rsidRDefault="00954812" w:rsidP="00BE5CE1">
            <w:pPr>
              <w:snapToGrid w:val="0"/>
              <w:jc w:val="both"/>
              <w:rPr>
                <w:sz w:val="18"/>
                <w:szCs w:val="18"/>
              </w:rPr>
            </w:pPr>
            <w:r>
              <w:rPr>
                <w:sz w:val="18"/>
                <w:szCs w:val="18"/>
              </w:rPr>
              <w:t xml:space="preserve">3. Методы теории алгебраических кривых, </w:t>
            </w:r>
            <w:r w:rsidR="00BE5CE1">
              <w:rPr>
                <w:sz w:val="18"/>
                <w:szCs w:val="18"/>
              </w:rPr>
              <w:t>теории полиномиальных колец, конечных полей, помехоустойчивого кодирования.</w:t>
            </w:r>
            <w:r>
              <w:rPr>
                <w:sz w:val="18"/>
                <w:szCs w:val="18"/>
              </w:rPr>
              <w:t xml:space="preserve"> </w:t>
            </w:r>
          </w:p>
        </w:tc>
        <w:tc>
          <w:tcPr>
            <w:tcW w:w="0" w:type="auto"/>
            <w:vMerge/>
          </w:tcPr>
          <w:p w:rsidR="00FC17A5" w:rsidRPr="003B354D" w:rsidRDefault="00FC17A5" w:rsidP="00DE220A">
            <w:pPr>
              <w:snapToGrid w:val="0"/>
              <w:spacing w:before="60" w:after="60"/>
              <w:ind w:left="57" w:right="57"/>
              <w:jc w:val="both"/>
              <w:rPr>
                <w:color w:val="000000"/>
                <w:spacing w:val="-2"/>
                <w:sz w:val="18"/>
                <w:szCs w:val="18"/>
              </w:rPr>
            </w:pPr>
          </w:p>
        </w:tc>
      </w:tr>
      <w:tr w:rsidR="005E09E8" w:rsidRPr="00106683" w:rsidTr="00FC17A5">
        <w:trPr>
          <w:trHeight w:val="1311"/>
        </w:trPr>
        <w:tc>
          <w:tcPr>
            <w:tcW w:w="0" w:type="auto"/>
            <w:vMerge/>
          </w:tcPr>
          <w:p w:rsidR="00FC17A5" w:rsidRPr="00106683" w:rsidRDefault="00FC17A5" w:rsidP="00D5228C">
            <w:pPr>
              <w:snapToGrid w:val="0"/>
              <w:jc w:val="center"/>
              <w:rPr>
                <w:b/>
                <w:sz w:val="18"/>
                <w:szCs w:val="18"/>
              </w:rPr>
            </w:pPr>
          </w:p>
        </w:tc>
        <w:tc>
          <w:tcPr>
            <w:tcW w:w="0" w:type="auto"/>
            <w:shd w:val="clear" w:color="auto" w:fill="auto"/>
          </w:tcPr>
          <w:p w:rsidR="00FC17A5" w:rsidRPr="003B354D" w:rsidRDefault="00BE5CE1" w:rsidP="009A059E">
            <w:pPr>
              <w:snapToGrid w:val="0"/>
              <w:jc w:val="both"/>
              <w:rPr>
                <w:color w:val="000000"/>
                <w:sz w:val="18"/>
                <w:szCs w:val="18"/>
              </w:rPr>
            </w:pPr>
            <w:r>
              <w:rPr>
                <w:color w:val="000000"/>
                <w:sz w:val="18"/>
                <w:szCs w:val="18"/>
              </w:rPr>
              <w:t>4.</w:t>
            </w:r>
            <w:r w:rsidRPr="003B354D">
              <w:rPr>
                <w:color w:val="000000"/>
                <w:sz w:val="18"/>
                <w:szCs w:val="18"/>
              </w:rPr>
              <w:t xml:space="preserve"> Построение символического исчисления для парных операторов дискретной свертки с несуммируемыми ядрами и получение условий фредгольмовости, формулы индекса и условий применимости проекционных методов для парных операторов дискретной свертки с несуммируемыми ядрами в терминах построенного символического исчисления.  Построение общих моделей локальной теории для операторов в парах пространств, распространение основных результатов локального подхода И.Б.Симоненко на этот случай. Анализ возможности переноса одномерного </w:t>
            </w:r>
            <w:r w:rsidRPr="003B354D">
              <w:rPr>
                <w:color w:val="000000"/>
                <w:spacing w:val="-2"/>
                <w:sz w:val="18"/>
                <w:szCs w:val="18"/>
              </w:rPr>
              <w:t>алгоритма Берлекэмпа-Месси и многомерного алгоритма Берлекэмпа-Месси-Сакаты к решению последовательности сверточных уравнений.</w:t>
            </w:r>
            <w:r>
              <w:rPr>
                <w:color w:val="000000"/>
                <w:spacing w:val="-2"/>
                <w:sz w:val="18"/>
                <w:szCs w:val="18"/>
              </w:rPr>
              <w:t xml:space="preserve"> Анализ применимости алгоритма Берлекэмпа-Месси-Сакаты к модификации алгоритма декодирования Питерсона-Горенстейна-Цирлера класса алгебро-геометрических кодов типа кодов Рида-Соломона.</w:t>
            </w:r>
          </w:p>
        </w:tc>
        <w:tc>
          <w:tcPr>
            <w:tcW w:w="0" w:type="auto"/>
          </w:tcPr>
          <w:p w:rsidR="00FC17A5" w:rsidRPr="003B354D" w:rsidRDefault="00BE5CE1" w:rsidP="00AD1349">
            <w:pPr>
              <w:snapToGrid w:val="0"/>
              <w:jc w:val="both"/>
              <w:rPr>
                <w:sz w:val="18"/>
                <w:szCs w:val="18"/>
              </w:rPr>
            </w:pPr>
            <w:r>
              <w:rPr>
                <w:sz w:val="18"/>
                <w:szCs w:val="18"/>
              </w:rPr>
              <w:t xml:space="preserve">4. </w:t>
            </w:r>
            <w:r w:rsidRPr="003B354D">
              <w:rPr>
                <w:sz w:val="18"/>
                <w:szCs w:val="18"/>
              </w:rPr>
              <w:t>Техника преобразования Фурье, техника теплицевых матриц, общий подход Гохберга-Фельдмана. Локальный метод И.Б.Симоненко. Метод Сакаты построения базиса Гребнера</w:t>
            </w:r>
            <w:r>
              <w:rPr>
                <w:sz w:val="18"/>
                <w:szCs w:val="18"/>
              </w:rPr>
              <w:t>.</w:t>
            </w:r>
          </w:p>
        </w:tc>
        <w:tc>
          <w:tcPr>
            <w:tcW w:w="0" w:type="auto"/>
            <w:vMerge/>
          </w:tcPr>
          <w:p w:rsidR="00FC17A5" w:rsidRPr="003B354D" w:rsidRDefault="00FC17A5" w:rsidP="00DE220A">
            <w:pPr>
              <w:snapToGrid w:val="0"/>
              <w:spacing w:before="60" w:after="60"/>
              <w:ind w:left="57" w:right="57"/>
              <w:jc w:val="both"/>
              <w:rPr>
                <w:color w:val="000000"/>
                <w:spacing w:val="-2"/>
                <w:sz w:val="18"/>
                <w:szCs w:val="18"/>
              </w:rPr>
            </w:pPr>
          </w:p>
        </w:tc>
      </w:tr>
      <w:tr w:rsidR="005E09E8" w:rsidRPr="00106683" w:rsidTr="00FC17A5">
        <w:trPr>
          <w:trHeight w:val="340"/>
        </w:trPr>
        <w:tc>
          <w:tcPr>
            <w:tcW w:w="0" w:type="auto"/>
            <w:vMerge w:val="restart"/>
          </w:tcPr>
          <w:p w:rsidR="009D11DD" w:rsidRPr="00A05316" w:rsidRDefault="009D11DD" w:rsidP="00D5228C">
            <w:pPr>
              <w:snapToGrid w:val="0"/>
              <w:jc w:val="center"/>
              <w:rPr>
                <w:b/>
                <w:sz w:val="18"/>
                <w:szCs w:val="18"/>
              </w:rPr>
            </w:pPr>
            <w:r>
              <w:rPr>
                <w:b/>
                <w:sz w:val="18"/>
                <w:szCs w:val="18"/>
                <w:lang w:val="en-US"/>
              </w:rPr>
              <w:t>III</w:t>
            </w:r>
          </w:p>
        </w:tc>
        <w:tc>
          <w:tcPr>
            <w:tcW w:w="0" w:type="auto"/>
            <w:shd w:val="clear" w:color="auto" w:fill="auto"/>
          </w:tcPr>
          <w:p w:rsidR="009D11DD" w:rsidRPr="009D11DD" w:rsidRDefault="009D11DD" w:rsidP="00A929C9">
            <w:pPr>
              <w:snapToGrid w:val="0"/>
              <w:jc w:val="both"/>
              <w:rPr>
                <w:color w:val="000000"/>
                <w:sz w:val="18"/>
                <w:szCs w:val="18"/>
              </w:rPr>
            </w:pPr>
            <w:r w:rsidRPr="009D11DD">
              <w:rPr>
                <w:color w:val="000000"/>
                <w:sz w:val="18"/>
                <w:szCs w:val="18"/>
              </w:rPr>
              <w:t xml:space="preserve">1. </w:t>
            </w:r>
            <w:r w:rsidRPr="009D11DD">
              <w:rPr>
                <w:sz w:val="18"/>
                <w:szCs w:val="18"/>
              </w:rPr>
              <w:t>Построение о</w:t>
            </w:r>
            <w:r w:rsidRPr="009D11DD">
              <w:rPr>
                <w:color w:val="000000"/>
                <w:spacing w:val="-2"/>
                <w:sz w:val="18"/>
                <w:szCs w:val="18"/>
              </w:rPr>
              <w:t>бщей математической модели эффективной защиты тиражируемых цифровых данных от несанкционированного копирования, основанной на методе наборных ключей, алгебро-геометрических кодах и списочных декодерах для алгебро-геометрических кодов, с противодействием коалиционным атакам на ключи: построение математической модели распространения данных, включая разработку алгоритмов действий распространителя данных и пользователя, построение математической модели коалиционной атаки</w:t>
            </w:r>
            <w:r w:rsidRPr="009D11DD">
              <w:rPr>
                <w:webHidden/>
                <w:color w:val="000000"/>
                <w:spacing w:val="-2"/>
                <w:sz w:val="18"/>
                <w:szCs w:val="18"/>
              </w:rPr>
              <w:t>, выделение у</w:t>
            </w:r>
            <w:r w:rsidRPr="009D11DD">
              <w:rPr>
                <w:color w:val="000000"/>
                <w:spacing w:val="-2"/>
                <w:sz w:val="18"/>
                <w:szCs w:val="18"/>
              </w:rPr>
              <w:t xml:space="preserve">словий на помехоустойчивые коды и декодеры для последующего применения в ССШШ, построение математической модели противодействия коалиционным атакам, включая разработку алгоритма действий контролера,  проведение анализа производительности </w:t>
            </w:r>
            <w:r w:rsidRPr="009D11DD">
              <w:rPr>
                <w:color w:val="000000"/>
                <w:spacing w:val="-2"/>
                <w:sz w:val="18"/>
                <w:szCs w:val="18"/>
              </w:rPr>
              <w:lastRenderedPageBreak/>
              <w:t>алгоритма противодействия коалиционным атакам.</w:t>
            </w:r>
          </w:p>
        </w:tc>
        <w:tc>
          <w:tcPr>
            <w:tcW w:w="0" w:type="auto"/>
          </w:tcPr>
          <w:p w:rsidR="009D11DD" w:rsidRPr="009D11DD" w:rsidRDefault="009D11DD" w:rsidP="00A929C9">
            <w:pPr>
              <w:spacing w:before="40" w:after="40"/>
              <w:ind w:left="57" w:right="57"/>
              <w:jc w:val="both"/>
              <w:rPr>
                <w:color w:val="000000"/>
                <w:spacing w:val="-2"/>
                <w:sz w:val="18"/>
                <w:szCs w:val="18"/>
              </w:rPr>
            </w:pPr>
            <w:r w:rsidRPr="009D11DD">
              <w:rPr>
                <w:color w:val="000000"/>
                <w:spacing w:val="-2"/>
                <w:sz w:val="18"/>
                <w:szCs w:val="18"/>
              </w:rPr>
              <w:lastRenderedPageBreak/>
              <w:t xml:space="preserve">1. Методы </w:t>
            </w:r>
            <w:r w:rsidRPr="009D11DD">
              <w:rPr>
                <w:color w:val="000000"/>
                <w:spacing w:val="-6"/>
                <w:sz w:val="18"/>
                <w:szCs w:val="18"/>
              </w:rPr>
              <w:t xml:space="preserve">теории помехоустойчивого кодирования,  </w:t>
            </w:r>
            <w:r w:rsidRPr="009D11DD">
              <w:rPr>
                <w:color w:val="000000"/>
                <w:spacing w:val="-2"/>
                <w:sz w:val="18"/>
                <w:szCs w:val="18"/>
              </w:rPr>
              <w:t xml:space="preserve">криптографии, </w:t>
            </w:r>
            <w:r w:rsidRPr="009D11DD">
              <w:rPr>
                <w:color w:val="000000"/>
                <w:spacing w:val="-6"/>
                <w:sz w:val="18"/>
                <w:szCs w:val="18"/>
              </w:rPr>
              <w:t xml:space="preserve">комбинаторики, </w:t>
            </w:r>
            <w:r w:rsidRPr="009D11DD">
              <w:rPr>
                <w:color w:val="000000"/>
                <w:spacing w:val="-2"/>
                <w:sz w:val="18"/>
                <w:szCs w:val="18"/>
              </w:rPr>
              <w:t>математическое моделирование схем защиты информации, теоретическое обоснование моделей схем защиты информации.</w:t>
            </w:r>
          </w:p>
          <w:p w:rsidR="009D11DD" w:rsidRPr="009D11DD" w:rsidRDefault="009D11DD" w:rsidP="009D11DD">
            <w:pPr>
              <w:snapToGrid w:val="0"/>
              <w:jc w:val="both"/>
              <w:rPr>
                <w:color w:val="000000"/>
                <w:sz w:val="18"/>
                <w:szCs w:val="18"/>
              </w:rPr>
            </w:pPr>
          </w:p>
        </w:tc>
        <w:tc>
          <w:tcPr>
            <w:tcW w:w="0" w:type="auto"/>
            <w:vMerge w:val="restart"/>
          </w:tcPr>
          <w:p w:rsidR="009D11DD" w:rsidRPr="00CF73BD" w:rsidRDefault="009D11DD" w:rsidP="009A059E">
            <w:pPr>
              <w:snapToGrid w:val="0"/>
              <w:spacing w:before="60" w:after="60"/>
              <w:ind w:left="57" w:right="57"/>
              <w:jc w:val="both"/>
              <w:rPr>
                <w:color w:val="000000"/>
                <w:spacing w:val="-2"/>
                <w:sz w:val="18"/>
                <w:szCs w:val="18"/>
              </w:rPr>
            </w:pPr>
            <w:r w:rsidRPr="00CF73BD">
              <w:rPr>
                <w:color w:val="000000"/>
                <w:spacing w:val="-2"/>
                <w:sz w:val="18"/>
                <w:szCs w:val="18"/>
              </w:rPr>
              <w:t xml:space="preserve">Математическая модель эффективной защиты тиражируемых цифровых данных от несанкционированного копирования, основанной на методе наборных ключей, алгебро-геометрических кодах и списочных декодерах для алгебро-геометрических кодов, с противодействием коалиционным атакам на ключи, </w:t>
            </w:r>
            <w:r>
              <w:rPr>
                <w:color w:val="000000"/>
                <w:spacing w:val="-2"/>
                <w:sz w:val="18"/>
                <w:szCs w:val="18"/>
              </w:rPr>
              <w:t>включающая</w:t>
            </w:r>
            <w:r w:rsidRPr="00CF73BD">
              <w:rPr>
                <w:color w:val="000000"/>
                <w:spacing w:val="-2"/>
                <w:sz w:val="18"/>
                <w:szCs w:val="18"/>
              </w:rPr>
              <w:t xml:space="preserve"> математическую модель распространения данных, алгоритмы действий распространителя данных и пользователя, математическую  модель коалиционной атаки</w:t>
            </w:r>
            <w:r w:rsidRPr="00CF73BD">
              <w:rPr>
                <w:webHidden/>
                <w:color w:val="000000"/>
                <w:spacing w:val="-2"/>
                <w:sz w:val="18"/>
                <w:szCs w:val="18"/>
              </w:rPr>
              <w:t xml:space="preserve">, </w:t>
            </w:r>
            <w:r w:rsidRPr="00CF73BD">
              <w:rPr>
                <w:color w:val="000000"/>
                <w:spacing w:val="-2"/>
                <w:sz w:val="18"/>
                <w:szCs w:val="18"/>
              </w:rPr>
              <w:t>математическую модель прот</w:t>
            </w:r>
            <w:r>
              <w:rPr>
                <w:color w:val="000000"/>
                <w:spacing w:val="-2"/>
                <w:sz w:val="18"/>
                <w:szCs w:val="18"/>
              </w:rPr>
              <w:t>иводействия коалиционным атакам.</w:t>
            </w:r>
            <w:r w:rsidRPr="00CF73BD">
              <w:rPr>
                <w:color w:val="000000"/>
                <w:spacing w:val="-2"/>
                <w:sz w:val="18"/>
                <w:szCs w:val="18"/>
              </w:rPr>
              <w:t xml:space="preserve"> </w:t>
            </w:r>
            <w:r>
              <w:rPr>
                <w:color w:val="000000"/>
                <w:spacing w:val="-2"/>
                <w:sz w:val="18"/>
                <w:szCs w:val="18"/>
              </w:rPr>
              <w:t>Л</w:t>
            </w:r>
            <w:r w:rsidRPr="00CF73BD">
              <w:rPr>
                <w:color w:val="000000"/>
                <w:spacing w:val="-2"/>
                <w:sz w:val="18"/>
                <w:szCs w:val="18"/>
              </w:rPr>
              <w:t>еммы обоснования корректности</w:t>
            </w:r>
            <w:r>
              <w:rPr>
                <w:color w:val="000000"/>
                <w:spacing w:val="-2"/>
                <w:sz w:val="18"/>
                <w:szCs w:val="18"/>
              </w:rPr>
              <w:t>.</w:t>
            </w:r>
            <w:r w:rsidRPr="00CF73BD">
              <w:rPr>
                <w:color w:val="000000"/>
                <w:spacing w:val="-2"/>
                <w:sz w:val="18"/>
                <w:szCs w:val="18"/>
              </w:rPr>
              <w:t xml:space="preserve"> </w:t>
            </w:r>
            <w:r>
              <w:rPr>
                <w:color w:val="000000"/>
                <w:spacing w:val="-2"/>
                <w:sz w:val="18"/>
                <w:szCs w:val="18"/>
              </w:rPr>
              <w:t>А</w:t>
            </w:r>
            <w:r w:rsidRPr="00CF73BD">
              <w:rPr>
                <w:color w:val="000000"/>
                <w:spacing w:val="-2"/>
                <w:sz w:val="18"/>
                <w:szCs w:val="18"/>
              </w:rPr>
              <w:t>нализ производительности алгоритма противодействия коалиционным атакам</w:t>
            </w:r>
            <w:r>
              <w:rPr>
                <w:color w:val="000000"/>
                <w:spacing w:val="-2"/>
                <w:sz w:val="18"/>
                <w:szCs w:val="18"/>
              </w:rPr>
              <w:t>.</w:t>
            </w:r>
          </w:p>
          <w:p w:rsidR="009D11DD" w:rsidRPr="009D11DD" w:rsidRDefault="009D11DD" w:rsidP="009D11DD">
            <w:pPr>
              <w:snapToGrid w:val="0"/>
              <w:spacing w:before="60" w:after="60"/>
              <w:ind w:left="57" w:right="57"/>
              <w:jc w:val="both"/>
              <w:rPr>
                <w:color w:val="000000"/>
                <w:spacing w:val="-2"/>
                <w:sz w:val="18"/>
                <w:szCs w:val="18"/>
              </w:rPr>
            </w:pPr>
            <w:r w:rsidRPr="009D11DD">
              <w:rPr>
                <w:color w:val="000000"/>
                <w:spacing w:val="-2"/>
                <w:sz w:val="18"/>
                <w:szCs w:val="18"/>
              </w:rPr>
              <w:t xml:space="preserve">Математическая модель защиты информации в бесшумном </w:t>
            </w:r>
            <w:r w:rsidRPr="009D11DD">
              <w:rPr>
                <w:color w:val="000000"/>
                <w:spacing w:val="-2"/>
                <w:sz w:val="18"/>
                <w:szCs w:val="18"/>
              </w:rPr>
              <w:lastRenderedPageBreak/>
              <w:t>канале с перехватом, свойство (</w:t>
            </w:r>
            <w:r w:rsidRPr="009D11DD">
              <w:rPr>
                <w:color w:val="000000"/>
                <w:spacing w:val="-2"/>
                <w:sz w:val="18"/>
                <w:szCs w:val="18"/>
              </w:rPr>
              <w:sym w:font="Symbol" w:char="F06C"/>
            </w:r>
            <w:r w:rsidRPr="009D11DD">
              <w:rPr>
                <w:color w:val="000000"/>
                <w:spacing w:val="-2"/>
                <w:sz w:val="18"/>
                <w:szCs w:val="18"/>
              </w:rPr>
              <w:t>,</w:t>
            </w:r>
            <w:r w:rsidRPr="009D11DD">
              <w:rPr>
                <w:color w:val="000000"/>
                <w:spacing w:val="-2"/>
                <w:sz w:val="18"/>
                <w:szCs w:val="18"/>
              </w:rPr>
              <w:sym w:font="Symbol" w:char="F064"/>
            </w:r>
            <w:r w:rsidRPr="009D11DD">
              <w:rPr>
                <w:color w:val="000000"/>
                <w:spacing w:val="-2"/>
                <w:sz w:val="18"/>
                <w:szCs w:val="18"/>
              </w:rPr>
              <w:t>)-защищенности линейных кодов, Теорема о достаточных условиях  (</w:t>
            </w:r>
            <w:r w:rsidRPr="009D11DD">
              <w:rPr>
                <w:color w:val="000000"/>
                <w:spacing w:val="-2"/>
                <w:sz w:val="18"/>
                <w:szCs w:val="18"/>
              </w:rPr>
              <w:sym w:font="Symbol" w:char="F06C"/>
            </w:r>
            <w:r w:rsidRPr="009D11DD">
              <w:rPr>
                <w:color w:val="000000"/>
                <w:spacing w:val="-2"/>
                <w:sz w:val="18"/>
                <w:szCs w:val="18"/>
              </w:rPr>
              <w:t>,</w:t>
            </w:r>
            <w:r w:rsidRPr="009D11DD">
              <w:rPr>
                <w:color w:val="000000"/>
                <w:spacing w:val="-2"/>
                <w:sz w:val="18"/>
                <w:szCs w:val="18"/>
              </w:rPr>
              <w:sym w:font="Symbol" w:char="F064"/>
            </w:r>
            <w:r w:rsidRPr="009D11DD">
              <w:rPr>
                <w:color w:val="000000"/>
                <w:spacing w:val="-2"/>
                <w:sz w:val="18"/>
                <w:szCs w:val="18"/>
              </w:rPr>
              <w:t>)-защищенности</w:t>
            </w:r>
            <w:r w:rsidRPr="009D11DD">
              <w:rPr>
                <w:sz w:val="18"/>
                <w:szCs w:val="18"/>
              </w:rPr>
              <w:t>.</w:t>
            </w:r>
            <w:r>
              <w:rPr>
                <w:sz w:val="18"/>
                <w:szCs w:val="18"/>
              </w:rPr>
              <w:t xml:space="preserve"> </w:t>
            </w:r>
            <w:r w:rsidRPr="009D11DD">
              <w:rPr>
                <w:color w:val="000000"/>
                <w:spacing w:val="-2"/>
                <w:sz w:val="18"/>
                <w:szCs w:val="18"/>
              </w:rPr>
              <w:t xml:space="preserve">Теоретическая и экспериментальная оценки иерархии весов слабоплотных кодов класса </w:t>
            </w:r>
            <w:r w:rsidRPr="009D11DD">
              <w:rPr>
                <w:color w:val="000000"/>
                <w:spacing w:val="-2"/>
                <w:sz w:val="18"/>
                <w:szCs w:val="18"/>
                <w:lang w:val="en-US"/>
              </w:rPr>
              <w:t>LDPC</w:t>
            </w:r>
            <w:r w:rsidRPr="009D11DD">
              <w:rPr>
                <w:color w:val="000000"/>
                <w:spacing w:val="-2"/>
                <w:sz w:val="18"/>
                <w:szCs w:val="18"/>
              </w:rPr>
              <w:t>(2,</w:t>
            </w:r>
            <w:r w:rsidRPr="009D11DD">
              <w:rPr>
                <w:color w:val="000000"/>
                <w:spacing w:val="-2"/>
                <w:sz w:val="18"/>
                <w:szCs w:val="18"/>
                <w:lang w:val="en-US"/>
              </w:rPr>
              <w:t>r</w:t>
            </w:r>
            <w:r w:rsidRPr="009D11DD">
              <w:rPr>
                <w:color w:val="000000"/>
                <w:spacing w:val="-2"/>
                <w:sz w:val="18"/>
                <w:szCs w:val="18"/>
              </w:rPr>
              <w:t>); экспериментальная оценка случайных слабоплотных кодов и случайных кодов.</w:t>
            </w:r>
          </w:p>
          <w:p w:rsidR="009D11DD" w:rsidRPr="009D11DD" w:rsidRDefault="009D11DD" w:rsidP="009A059E">
            <w:pPr>
              <w:snapToGrid w:val="0"/>
              <w:spacing w:before="60" w:after="60"/>
              <w:ind w:left="57" w:right="57"/>
              <w:jc w:val="both"/>
              <w:rPr>
                <w:color w:val="000000"/>
                <w:spacing w:val="-2"/>
                <w:sz w:val="18"/>
                <w:szCs w:val="18"/>
              </w:rPr>
            </w:pPr>
          </w:p>
          <w:p w:rsidR="009D11DD" w:rsidRPr="009D11DD" w:rsidRDefault="009D11DD" w:rsidP="005078A5">
            <w:pPr>
              <w:snapToGrid w:val="0"/>
              <w:spacing w:before="60" w:after="60"/>
              <w:ind w:left="57" w:right="57"/>
              <w:jc w:val="both"/>
              <w:rPr>
                <w:color w:val="000000"/>
                <w:spacing w:val="-2"/>
                <w:sz w:val="18"/>
                <w:szCs w:val="18"/>
              </w:rPr>
            </w:pPr>
            <w:r w:rsidRPr="009D11DD">
              <w:rPr>
                <w:color w:val="000000"/>
                <w:spacing w:val="-2"/>
                <w:sz w:val="18"/>
                <w:szCs w:val="18"/>
              </w:rPr>
              <w:t>Алгоритм</w:t>
            </w:r>
            <w:r w:rsidR="00650769">
              <w:rPr>
                <w:color w:val="000000"/>
                <w:spacing w:val="-2"/>
                <w:sz w:val="18"/>
                <w:szCs w:val="18"/>
              </w:rPr>
              <w:t>ы</w:t>
            </w:r>
            <w:r w:rsidRPr="009D11DD">
              <w:rPr>
                <w:color w:val="000000"/>
                <w:spacing w:val="-2"/>
                <w:sz w:val="18"/>
                <w:szCs w:val="18"/>
              </w:rPr>
              <w:t xml:space="preserve"> списочного декодирования алгебро-геометрических кодов типа кодов Рида-Соломона. Программная модель декодера алгебро-геометрических кодов типа кодов Рида-Соломона с использованием алгоритма Берлекэмпа-Месси-Сакаты.</w:t>
            </w:r>
          </w:p>
          <w:p w:rsidR="009D11DD" w:rsidRPr="009D11DD" w:rsidRDefault="009D11DD" w:rsidP="009A059E">
            <w:pPr>
              <w:snapToGrid w:val="0"/>
              <w:spacing w:before="60" w:after="60"/>
              <w:ind w:left="57" w:right="57"/>
              <w:jc w:val="both"/>
              <w:rPr>
                <w:color w:val="000000"/>
                <w:spacing w:val="-2"/>
                <w:sz w:val="18"/>
                <w:szCs w:val="18"/>
              </w:rPr>
            </w:pPr>
          </w:p>
          <w:p w:rsidR="009D11DD" w:rsidRPr="00CF73BD" w:rsidRDefault="009D11DD" w:rsidP="009A059E">
            <w:pPr>
              <w:snapToGrid w:val="0"/>
              <w:spacing w:before="60" w:after="60"/>
              <w:ind w:left="57" w:right="57"/>
              <w:jc w:val="both"/>
              <w:rPr>
                <w:sz w:val="18"/>
                <w:szCs w:val="18"/>
              </w:rPr>
            </w:pPr>
            <w:r w:rsidRPr="009D11DD">
              <w:rPr>
                <w:color w:val="000000"/>
                <w:spacing w:val="-2"/>
                <w:sz w:val="18"/>
                <w:szCs w:val="18"/>
              </w:rPr>
              <w:t>Теоремы о разрешимости операторов из алгебр, порожденных дискретными свертками. Алгоритмы обращения операторов Теплица, операторов свертки, составных операторов типа</w:t>
            </w:r>
            <w:r w:rsidRPr="00CF73BD">
              <w:rPr>
                <w:color w:val="000000"/>
                <w:spacing w:val="-2"/>
                <w:sz w:val="18"/>
                <w:szCs w:val="18"/>
              </w:rPr>
              <w:t xml:space="preserve"> Вандермонда, Коши.</w:t>
            </w:r>
          </w:p>
        </w:tc>
      </w:tr>
      <w:tr w:rsidR="00A60799" w:rsidRPr="00106683" w:rsidTr="00FC17A5">
        <w:trPr>
          <w:trHeight w:val="340"/>
        </w:trPr>
        <w:tc>
          <w:tcPr>
            <w:tcW w:w="0" w:type="auto"/>
            <w:vMerge/>
          </w:tcPr>
          <w:p w:rsidR="009D11DD" w:rsidRPr="00F67805" w:rsidRDefault="009D11DD" w:rsidP="00D5228C">
            <w:pPr>
              <w:snapToGrid w:val="0"/>
              <w:jc w:val="center"/>
              <w:rPr>
                <w:b/>
                <w:sz w:val="18"/>
                <w:szCs w:val="18"/>
              </w:rPr>
            </w:pPr>
          </w:p>
        </w:tc>
        <w:tc>
          <w:tcPr>
            <w:tcW w:w="0" w:type="auto"/>
            <w:shd w:val="clear" w:color="auto" w:fill="auto"/>
          </w:tcPr>
          <w:p w:rsidR="009D11DD" w:rsidRPr="009D11DD" w:rsidRDefault="009D11DD" w:rsidP="009D11DD">
            <w:pPr>
              <w:snapToGrid w:val="0"/>
              <w:jc w:val="both"/>
              <w:rPr>
                <w:color w:val="000000"/>
                <w:sz w:val="18"/>
                <w:szCs w:val="18"/>
              </w:rPr>
            </w:pPr>
            <w:r w:rsidRPr="009D11DD">
              <w:rPr>
                <w:color w:val="000000"/>
                <w:sz w:val="18"/>
                <w:szCs w:val="18"/>
              </w:rPr>
              <w:t>2.</w:t>
            </w:r>
            <w:r>
              <w:rPr>
                <w:color w:val="000000"/>
                <w:sz w:val="18"/>
                <w:szCs w:val="18"/>
              </w:rPr>
              <w:t xml:space="preserve"> Распространение</w:t>
            </w:r>
            <w:r w:rsidRPr="009D11DD">
              <w:rPr>
                <w:color w:val="000000"/>
                <w:sz w:val="18"/>
                <w:szCs w:val="18"/>
              </w:rPr>
              <w:t xml:space="preserve"> математической модели защиты информации от технической утечки в бесшумном канале с перехватом второго типа </w:t>
            </w:r>
            <w:r>
              <w:rPr>
                <w:color w:val="000000"/>
                <w:sz w:val="18"/>
                <w:szCs w:val="18"/>
              </w:rPr>
              <w:t>на случай</w:t>
            </w:r>
            <w:r w:rsidRPr="009D11DD">
              <w:rPr>
                <w:color w:val="000000"/>
                <w:sz w:val="18"/>
                <w:szCs w:val="18"/>
              </w:rPr>
              <w:t xml:space="preserve"> </w:t>
            </w:r>
            <w:r w:rsidRPr="009D11DD">
              <w:rPr>
                <w:color w:val="000000"/>
                <w:sz w:val="18"/>
                <w:szCs w:val="18"/>
                <w:lang w:val="en-US"/>
              </w:rPr>
              <w:t>q</w:t>
            </w:r>
            <w:r w:rsidRPr="009D11DD">
              <w:rPr>
                <w:color w:val="000000"/>
                <w:sz w:val="18"/>
                <w:szCs w:val="18"/>
              </w:rPr>
              <w:t xml:space="preserve">-ичных каналов. </w:t>
            </w:r>
            <w:r>
              <w:rPr>
                <w:color w:val="000000"/>
                <w:sz w:val="18"/>
                <w:szCs w:val="18"/>
              </w:rPr>
              <w:t xml:space="preserve">Нахождение </w:t>
            </w:r>
            <w:r>
              <w:rPr>
                <w:color w:val="000000"/>
                <w:spacing w:val="-2"/>
                <w:sz w:val="18"/>
                <w:szCs w:val="18"/>
              </w:rPr>
              <w:t>достаточных условий</w:t>
            </w:r>
            <w:r w:rsidRPr="009D11DD">
              <w:rPr>
                <w:color w:val="000000"/>
                <w:spacing w:val="-2"/>
                <w:sz w:val="18"/>
                <w:szCs w:val="18"/>
              </w:rPr>
              <w:t xml:space="preserve"> (</w:t>
            </w:r>
            <w:r w:rsidRPr="009D11DD">
              <w:rPr>
                <w:color w:val="000000"/>
                <w:spacing w:val="-2"/>
                <w:sz w:val="18"/>
                <w:szCs w:val="18"/>
              </w:rPr>
              <w:sym w:font="Symbol" w:char="F06C"/>
            </w:r>
            <w:r w:rsidRPr="009D11DD">
              <w:rPr>
                <w:color w:val="000000"/>
                <w:spacing w:val="-2"/>
                <w:sz w:val="18"/>
                <w:szCs w:val="18"/>
              </w:rPr>
              <w:t>,</w:t>
            </w:r>
            <w:r w:rsidRPr="009D11DD">
              <w:rPr>
                <w:color w:val="000000"/>
                <w:spacing w:val="-2"/>
                <w:sz w:val="18"/>
                <w:szCs w:val="18"/>
              </w:rPr>
              <w:sym w:font="Symbol" w:char="F064"/>
            </w:r>
            <w:r w:rsidRPr="009D11DD">
              <w:rPr>
                <w:color w:val="000000"/>
                <w:spacing w:val="-2"/>
                <w:sz w:val="18"/>
                <w:szCs w:val="18"/>
              </w:rPr>
              <w:t>)-защищенности</w:t>
            </w:r>
            <w:r w:rsidRPr="009D11DD">
              <w:rPr>
                <w:sz w:val="18"/>
                <w:szCs w:val="18"/>
              </w:rPr>
              <w:t xml:space="preserve">. </w:t>
            </w:r>
            <w:r w:rsidRPr="009D11DD">
              <w:rPr>
                <w:color w:val="000000"/>
                <w:sz w:val="18"/>
                <w:szCs w:val="18"/>
              </w:rPr>
              <w:t xml:space="preserve">Вычисление </w:t>
            </w:r>
            <w:r w:rsidRPr="009D11DD">
              <w:rPr>
                <w:color w:val="000000"/>
                <w:spacing w:val="-2"/>
                <w:sz w:val="18"/>
                <w:szCs w:val="18"/>
              </w:rPr>
              <w:t>(</w:t>
            </w:r>
            <w:r w:rsidRPr="009D11DD">
              <w:rPr>
                <w:color w:val="000000"/>
                <w:spacing w:val="-2"/>
                <w:sz w:val="18"/>
                <w:szCs w:val="18"/>
              </w:rPr>
              <w:sym w:font="Symbol" w:char="F06C"/>
            </w:r>
            <w:r w:rsidRPr="009D11DD">
              <w:rPr>
                <w:color w:val="000000"/>
                <w:spacing w:val="-2"/>
                <w:sz w:val="18"/>
                <w:szCs w:val="18"/>
              </w:rPr>
              <w:t>,</w:t>
            </w:r>
            <w:r w:rsidRPr="009D11DD">
              <w:rPr>
                <w:color w:val="000000"/>
                <w:spacing w:val="-2"/>
                <w:sz w:val="18"/>
                <w:szCs w:val="18"/>
              </w:rPr>
              <w:sym w:font="Symbol" w:char="F064"/>
            </w:r>
            <w:r w:rsidRPr="009D11DD">
              <w:rPr>
                <w:color w:val="000000"/>
                <w:spacing w:val="-2"/>
                <w:sz w:val="18"/>
                <w:szCs w:val="18"/>
              </w:rPr>
              <w:t>)-защищенности</w:t>
            </w:r>
            <w:r>
              <w:rPr>
                <w:color w:val="000000"/>
                <w:spacing w:val="-2"/>
                <w:sz w:val="18"/>
                <w:szCs w:val="18"/>
              </w:rPr>
              <w:t xml:space="preserve"> для</w:t>
            </w:r>
            <w:r w:rsidRPr="009D11DD">
              <w:rPr>
                <w:color w:val="000000"/>
                <w:spacing w:val="-2"/>
                <w:sz w:val="18"/>
                <w:szCs w:val="18"/>
              </w:rPr>
              <w:t xml:space="preserve"> </w:t>
            </w:r>
            <w:r>
              <w:rPr>
                <w:color w:val="000000"/>
                <w:spacing w:val="-2"/>
                <w:sz w:val="18"/>
                <w:szCs w:val="18"/>
              </w:rPr>
              <w:t>используемых</w:t>
            </w:r>
            <w:r w:rsidRPr="009D11DD">
              <w:rPr>
                <w:color w:val="000000"/>
                <w:spacing w:val="-2"/>
                <w:sz w:val="18"/>
                <w:szCs w:val="18"/>
              </w:rPr>
              <w:t xml:space="preserve"> на практике линейных кодов.</w:t>
            </w:r>
            <w:r w:rsidRPr="009D11DD">
              <w:rPr>
                <w:color w:val="000000"/>
                <w:sz w:val="18"/>
                <w:szCs w:val="18"/>
              </w:rPr>
              <w:t xml:space="preserve"> Теоретическое</w:t>
            </w:r>
            <w:r>
              <w:rPr>
                <w:color w:val="000000"/>
                <w:sz w:val="18"/>
                <w:szCs w:val="18"/>
              </w:rPr>
              <w:t xml:space="preserve"> и экспериментальное оценивание</w:t>
            </w:r>
            <w:r w:rsidRPr="009D11DD">
              <w:rPr>
                <w:color w:val="000000"/>
                <w:sz w:val="18"/>
                <w:szCs w:val="18"/>
              </w:rPr>
              <w:t xml:space="preserve"> весовой иерархии одного класса слабоплотных кодов класса </w:t>
            </w:r>
            <w:r w:rsidRPr="009D11DD">
              <w:rPr>
                <w:color w:val="000000"/>
                <w:sz w:val="18"/>
                <w:szCs w:val="18"/>
                <w:lang w:val="en-US"/>
              </w:rPr>
              <w:t>LDPC</w:t>
            </w:r>
            <w:r w:rsidRPr="009D11DD">
              <w:rPr>
                <w:color w:val="000000"/>
                <w:sz w:val="18"/>
                <w:szCs w:val="18"/>
              </w:rPr>
              <w:t>(2,</w:t>
            </w:r>
            <w:r w:rsidRPr="009D11DD">
              <w:rPr>
                <w:color w:val="000000"/>
                <w:sz w:val="18"/>
                <w:szCs w:val="18"/>
                <w:lang w:val="en-US"/>
              </w:rPr>
              <w:t>r</w:t>
            </w:r>
            <w:r w:rsidRPr="009D11DD">
              <w:rPr>
                <w:color w:val="000000"/>
                <w:sz w:val="18"/>
                <w:szCs w:val="18"/>
              </w:rPr>
              <w:t>). Экспериментальн</w:t>
            </w:r>
            <w:r>
              <w:rPr>
                <w:color w:val="000000"/>
                <w:sz w:val="18"/>
                <w:szCs w:val="18"/>
              </w:rPr>
              <w:t>ое</w:t>
            </w:r>
            <w:r w:rsidRPr="009D11DD">
              <w:rPr>
                <w:color w:val="000000"/>
                <w:sz w:val="18"/>
                <w:szCs w:val="18"/>
              </w:rPr>
              <w:t xml:space="preserve"> оцен</w:t>
            </w:r>
            <w:r>
              <w:rPr>
                <w:color w:val="000000"/>
                <w:sz w:val="18"/>
                <w:szCs w:val="18"/>
              </w:rPr>
              <w:t>ивание</w:t>
            </w:r>
            <w:r w:rsidRPr="009D11DD">
              <w:rPr>
                <w:color w:val="000000"/>
                <w:sz w:val="18"/>
                <w:szCs w:val="18"/>
              </w:rPr>
              <w:t xml:space="preserve"> весовой иерархии случайных слабоплотных кодов</w:t>
            </w:r>
            <w:r>
              <w:rPr>
                <w:color w:val="000000"/>
                <w:sz w:val="18"/>
                <w:szCs w:val="18"/>
              </w:rPr>
              <w:t xml:space="preserve">, общих случайных </w:t>
            </w:r>
            <w:r w:rsidRPr="009D11DD">
              <w:rPr>
                <w:color w:val="000000"/>
                <w:sz w:val="18"/>
                <w:szCs w:val="18"/>
              </w:rPr>
              <w:t>кодов.</w:t>
            </w:r>
          </w:p>
        </w:tc>
        <w:tc>
          <w:tcPr>
            <w:tcW w:w="0" w:type="auto"/>
          </w:tcPr>
          <w:p w:rsidR="009D11DD" w:rsidRPr="009D11DD" w:rsidRDefault="00650769" w:rsidP="00650769">
            <w:pPr>
              <w:snapToGrid w:val="0"/>
              <w:jc w:val="both"/>
              <w:rPr>
                <w:color w:val="000000"/>
                <w:sz w:val="18"/>
                <w:szCs w:val="18"/>
              </w:rPr>
            </w:pPr>
            <w:r>
              <w:rPr>
                <w:color w:val="000000"/>
                <w:sz w:val="18"/>
                <w:szCs w:val="18"/>
              </w:rPr>
              <w:t>2</w:t>
            </w:r>
            <w:r w:rsidR="009D11DD" w:rsidRPr="009D11DD">
              <w:rPr>
                <w:color w:val="000000"/>
                <w:sz w:val="18"/>
                <w:szCs w:val="18"/>
              </w:rPr>
              <w:t>.</w:t>
            </w:r>
            <w:r w:rsidR="009D11DD" w:rsidRPr="009D11DD">
              <w:rPr>
                <w:sz w:val="18"/>
                <w:szCs w:val="18"/>
              </w:rPr>
              <w:t xml:space="preserve"> Методы </w:t>
            </w:r>
            <w:r>
              <w:rPr>
                <w:sz w:val="18"/>
                <w:szCs w:val="18"/>
              </w:rPr>
              <w:t xml:space="preserve">алгебраической теории кодирования, </w:t>
            </w:r>
            <w:r w:rsidR="009D11DD" w:rsidRPr="009D11DD">
              <w:rPr>
                <w:sz w:val="18"/>
                <w:szCs w:val="18"/>
              </w:rPr>
              <w:t>математической статистики и теории информации</w:t>
            </w:r>
            <w:r>
              <w:rPr>
                <w:sz w:val="18"/>
                <w:szCs w:val="18"/>
              </w:rPr>
              <w:t xml:space="preserve">, </w:t>
            </w:r>
            <w:r>
              <w:rPr>
                <w:color w:val="000000"/>
                <w:sz w:val="18"/>
                <w:szCs w:val="18"/>
              </w:rPr>
              <w:t>методы  теории графов</w:t>
            </w:r>
            <w:r w:rsidR="009D11DD" w:rsidRPr="009D11DD">
              <w:rPr>
                <w:color w:val="000000"/>
                <w:sz w:val="18"/>
                <w:szCs w:val="18"/>
              </w:rPr>
              <w:t>.</w:t>
            </w:r>
            <w:r w:rsidRPr="009D11DD">
              <w:rPr>
                <w:color w:val="000000"/>
                <w:sz w:val="18"/>
                <w:szCs w:val="18"/>
              </w:rPr>
              <w:t xml:space="preserve"> </w:t>
            </w:r>
            <w:r w:rsidRPr="007A065C">
              <w:rPr>
                <w:color w:val="FF0000"/>
                <w:sz w:val="18"/>
                <w:szCs w:val="18"/>
              </w:rPr>
              <w:t>Персональные компьютеры</w:t>
            </w:r>
            <w:r>
              <w:rPr>
                <w:color w:val="000000"/>
                <w:sz w:val="18"/>
                <w:szCs w:val="18"/>
              </w:rPr>
              <w:t>.</w:t>
            </w:r>
          </w:p>
        </w:tc>
        <w:tc>
          <w:tcPr>
            <w:tcW w:w="0" w:type="auto"/>
            <w:vMerge/>
          </w:tcPr>
          <w:p w:rsidR="009D11DD" w:rsidRPr="00CF73BD" w:rsidRDefault="009D11DD" w:rsidP="009A059E">
            <w:pPr>
              <w:snapToGrid w:val="0"/>
              <w:spacing w:before="60" w:after="60"/>
              <w:ind w:left="57" w:right="57"/>
              <w:jc w:val="both"/>
              <w:rPr>
                <w:color w:val="000000"/>
                <w:spacing w:val="-2"/>
                <w:sz w:val="18"/>
                <w:szCs w:val="18"/>
              </w:rPr>
            </w:pPr>
          </w:p>
        </w:tc>
      </w:tr>
      <w:tr w:rsidR="005E09E8" w:rsidRPr="00106683" w:rsidTr="00FC17A5">
        <w:trPr>
          <w:trHeight w:val="340"/>
        </w:trPr>
        <w:tc>
          <w:tcPr>
            <w:tcW w:w="0" w:type="auto"/>
            <w:vMerge/>
          </w:tcPr>
          <w:p w:rsidR="009D11DD" w:rsidRPr="00995D7B" w:rsidRDefault="009D11DD" w:rsidP="00D5228C">
            <w:pPr>
              <w:snapToGrid w:val="0"/>
              <w:jc w:val="center"/>
              <w:rPr>
                <w:b/>
                <w:sz w:val="18"/>
                <w:szCs w:val="18"/>
              </w:rPr>
            </w:pPr>
          </w:p>
        </w:tc>
        <w:tc>
          <w:tcPr>
            <w:tcW w:w="0" w:type="auto"/>
            <w:shd w:val="clear" w:color="auto" w:fill="auto"/>
          </w:tcPr>
          <w:p w:rsidR="009D11DD" w:rsidRPr="009D11DD" w:rsidRDefault="00650769" w:rsidP="00650769">
            <w:pPr>
              <w:snapToGrid w:val="0"/>
              <w:jc w:val="both"/>
              <w:rPr>
                <w:color w:val="000000"/>
                <w:sz w:val="18"/>
                <w:szCs w:val="18"/>
              </w:rPr>
            </w:pPr>
            <w:r>
              <w:rPr>
                <w:color w:val="000000"/>
                <w:sz w:val="18"/>
                <w:szCs w:val="18"/>
              </w:rPr>
              <w:t>3</w:t>
            </w:r>
            <w:r w:rsidR="009D11DD" w:rsidRPr="009D11DD">
              <w:rPr>
                <w:color w:val="000000"/>
                <w:sz w:val="18"/>
                <w:szCs w:val="18"/>
              </w:rPr>
              <w:t>.</w:t>
            </w:r>
            <w:r>
              <w:rPr>
                <w:color w:val="000000"/>
                <w:sz w:val="18"/>
                <w:szCs w:val="18"/>
              </w:rPr>
              <w:t xml:space="preserve"> Разработка алгоритмов списочного декодирования</w:t>
            </w:r>
            <w:r w:rsidR="009D11DD" w:rsidRPr="009D11DD">
              <w:rPr>
                <w:color w:val="000000"/>
                <w:sz w:val="18"/>
                <w:szCs w:val="18"/>
              </w:rPr>
              <w:t xml:space="preserve"> </w:t>
            </w:r>
            <w:r>
              <w:rPr>
                <w:color w:val="000000"/>
                <w:sz w:val="18"/>
                <w:szCs w:val="18"/>
              </w:rPr>
              <w:t>класса алгебро-геометрических кодов типа кодов Рида-Соломона на основе алгоритмов списочного декодирования Судана, Гурусвами-Судана класса кодов Рида-Соломона. Разработка программного пакета, реализующего модифицированный алгоритм Питерсона-Горенстейна-Цирлера декодирования класса алгебро-геометрических кодов типа кодов Рида-Соломона с использованием алгоритма Берлекэмпа-Месси-Сакаты.</w:t>
            </w:r>
          </w:p>
        </w:tc>
        <w:tc>
          <w:tcPr>
            <w:tcW w:w="0" w:type="auto"/>
          </w:tcPr>
          <w:p w:rsidR="009D11DD" w:rsidRPr="009D11DD" w:rsidRDefault="00650769" w:rsidP="009D11DD">
            <w:pPr>
              <w:snapToGrid w:val="0"/>
              <w:jc w:val="both"/>
              <w:rPr>
                <w:color w:val="000000"/>
                <w:sz w:val="18"/>
                <w:szCs w:val="18"/>
              </w:rPr>
            </w:pPr>
            <w:r>
              <w:rPr>
                <w:color w:val="000000"/>
                <w:sz w:val="18"/>
                <w:szCs w:val="18"/>
              </w:rPr>
              <w:t>3</w:t>
            </w:r>
            <w:r w:rsidR="009D11DD" w:rsidRPr="009D11DD">
              <w:rPr>
                <w:color w:val="000000"/>
                <w:sz w:val="18"/>
                <w:szCs w:val="18"/>
              </w:rPr>
              <w:t xml:space="preserve">. </w:t>
            </w:r>
            <w:r>
              <w:rPr>
                <w:sz w:val="18"/>
                <w:szCs w:val="18"/>
              </w:rPr>
              <w:t>Методы теории алгебраических кривых, теории полиномиальных колец, конечных полей</w:t>
            </w:r>
            <w:r w:rsidR="007A065C">
              <w:rPr>
                <w:sz w:val="18"/>
                <w:szCs w:val="18"/>
              </w:rPr>
              <w:t xml:space="preserve">, помехоустойчивого кодирования, компьютерной алгебры. </w:t>
            </w:r>
            <w:r w:rsidR="007A065C" w:rsidRPr="007A065C">
              <w:rPr>
                <w:color w:val="FF0000"/>
                <w:sz w:val="18"/>
                <w:szCs w:val="18"/>
              </w:rPr>
              <w:t>Персональные компьютеры</w:t>
            </w:r>
          </w:p>
        </w:tc>
        <w:tc>
          <w:tcPr>
            <w:tcW w:w="0" w:type="auto"/>
            <w:vMerge/>
          </w:tcPr>
          <w:p w:rsidR="009D11DD" w:rsidRPr="003B354D" w:rsidRDefault="009D11DD" w:rsidP="009A059E">
            <w:pPr>
              <w:snapToGrid w:val="0"/>
              <w:spacing w:before="60" w:after="60"/>
              <w:ind w:left="57" w:right="57"/>
              <w:jc w:val="both"/>
              <w:rPr>
                <w:color w:val="000000"/>
                <w:spacing w:val="-2"/>
                <w:sz w:val="18"/>
                <w:szCs w:val="18"/>
              </w:rPr>
            </w:pPr>
          </w:p>
        </w:tc>
      </w:tr>
      <w:tr w:rsidR="005E09E8" w:rsidRPr="00106683" w:rsidTr="00FC17A5">
        <w:trPr>
          <w:trHeight w:val="340"/>
        </w:trPr>
        <w:tc>
          <w:tcPr>
            <w:tcW w:w="0" w:type="auto"/>
            <w:vMerge/>
          </w:tcPr>
          <w:p w:rsidR="009D11DD" w:rsidRPr="005078A5" w:rsidRDefault="009D11DD" w:rsidP="00D5228C">
            <w:pPr>
              <w:snapToGrid w:val="0"/>
              <w:jc w:val="center"/>
              <w:rPr>
                <w:b/>
                <w:sz w:val="18"/>
                <w:szCs w:val="18"/>
              </w:rPr>
            </w:pPr>
          </w:p>
        </w:tc>
        <w:tc>
          <w:tcPr>
            <w:tcW w:w="0" w:type="auto"/>
            <w:shd w:val="clear" w:color="auto" w:fill="auto"/>
          </w:tcPr>
          <w:p w:rsidR="009D11DD" w:rsidRPr="009D11DD" w:rsidRDefault="007A065C" w:rsidP="002F5645">
            <w:pPr>
              <w:snapToGrid w:val="0"/>
              <w:jc w:val="both"/>
              <w:rPr>
                <w:color w:val="000000"/>
                <w:sz w:val="18"/>
                <w:szCs w:val="18"/>
              </w:rPr>
            </w:pPr>
            <w:r>
              <w:rPr>
                <w:color w:val="000000"/>
                <w:sz w:val="18"/>
                <w:szCs w:val="18"/>
              </w:rPr>
              <w:t xml:space="preserve">4. </w:t>
            </w:r>
            <w:r w:rsidRPr="009D11DD">
              <w:rPr>
                <w:color w:val="000000"/>
                <w:sz w:val="18"/>
                <w:szCs w:val="18"/>
              </w:rPr>
              <w:t xml:space="preserve">Построение символического исчисления для алгебры операторов дискретной свертки с несуммируемыми ядрами и получение условий фредгольмовости, формулы индекса для операторов из </w:t>
            </w:r>
            <w:r w:rsidRPr="009D11DD">
              <w:rPr>
                <w:color w:val="000000"/>
                <w:spacing w:val="-2"/>
                <w:sz w:val="18"/>
                <w:szCs w:val="18"/>
              </w:rPr>
              <w:t xml:space="preserve">алгебр, порожденных дискретными свертками </w:t>
            </w:r>
            <w:r w:rsidRPr="009D11DD">
              <w:rPr>
                <w:color w:val="000000"/>
                <w:sz w:val="18"/>
                <w:szCs w:val="18"/>
              </w:rPr>
              <w:t>в терминах построенного символического исчисления.</w:t>
            </w:r>
            <w:r w:rsidRPr="003B354D">
              <w:rPr>
                <w:color w:val="000000"/>
                <w:sz w:val="18"/>
                <w:szCs w:val="18"/>
              </w:rPr>
              <w:t xml:space="preserve"> Разработка и тестирование алгоритмов обращения </w:t>
            </w:r>
            <w:r w:rsidRPr="003B354D">
              <w:rPr>
                <w:color w:val="000000"/>
                <w:spacing w:val="-2"/>
                <w:sz w:val="18"/>
                <w:szCs w:val="18"/>
              </w:rPr>
              <w:t>операторов Теплица, операторов свертки, составных операторов типа Вандермонда, Коши.</w:t>
            </w:r>
          </w:p>
        </w:tc>
        <w:tc>
          <w:tcPr>
            <w:tcW w:w="0" w:type="auto"/>
          </w:tcPr>
          <w:p w:rsidR="009D11DD" w:rsidRPr="009D11DD" w:rsidRDefault="007A065C" w:rsidP="00AD1349">
            <w:pPr>
              <w:snapToGrid w:val="0"/>
              <w:jc w:val="both"/>
              <w:rPr>
                <w:color w:val="000000"/>
                <w:sz w:val="18"/>
                <w:szCs w:val="18"/>
              </w:rPr>
            </w:pPr>
            <w:r>
              <w:rPr>
                <w:color w:val="000000"/>
                <w:sz w:val="18"/>
                <w:szCs w:val="18"/>
              </w:rPr>
              <w:t xml:space="preserve">4. </w:t>
            </w:r>
            <w:r w:rsidRPr="009D11DD">
              <w:rPr>
                <w:sz w:val="18"/>
                <w:szCs w:val="18"/>
              </w:rPr>
              <w:t>Техника преобразования Фурье, локальный метод И.Б.Симоненко.</w:t>
            </w:r>
            <w:r w:rsidRPr="003B354D">
              <w:rPr>
                <w:color w:val="000000"/>
                <w:sz w:val="18"/>
                <w:szCs w:val="18"/>
              </w:rPr>
              <w:t xml:space="preserve"> Метод Финка-Рост, перестановочный метод Гохберга-Кайласа-Ольшевского.</w:t>
            </w:r>
          </w:p>
        </w:tc>
        <w:tc>
          <w:tcPr>
            <w:tcW w:w="0" w:type="auto"/>
            <w:vMerge/>
          </w:tcPr>
          <w:p w:rsidR="009D11DD" w:rsidRPr="003B354D" w:rsidRDefault="009D11DD" w:rsidP="009A059E">
            <w:pPr>
              <w:snapToGrid w:val="0"/>
              <w:spacing w:before="60" w:after="60"/>
              <w:ind w:left="57" w:right="57"/>
              <w:jc w:val="both"/>
              <w:rPr>
                <w:color w:val="000000"/>
                <w:spacing w:val="-2"/>
                <w:sz w:val="18"/>
                <w:szCs w:val="18"/>
              </w:rPr>
            </w:pPr>
          </w:p>
        </w:tc>
      </w:tr>
      <w:tr w:rsidR="005E09E8" w:rsidRPr="00106683" w:rsidTr="00FC17A5">
        <w:trPr>
          <w:trHeight w:val="340"/>
        </w:trPr>
        <w:tc>
          <w:tcPr>
            <w:tcW w:w="0" w:type="auto"/>
            <w:vMerge w:val="restart"/>
          </w:tcPr>
          <w:p w:rsidR="009D11DD" w:rsidRPr="00736DEE" w:rsidRDefault="009D11DD" w:rsidP="00D5228C">
            <w:pPr>
              <w:snapToGrid w:val="0"/>
              <w:jc w:val="center"/>
              <w:rPr>
                <w:b/>
                <w:sz w:val="18"/>
                <w:szCs w:val="18"/>
              </w:rPr>
            </w:pPr>
            <w:r>
              <w:rPr>
                <w:b/>
                <w:sz w:val="18"/>
                <w:szCs w:val="18"/>
                <w:lang w:val="en-US"/>
              </w:rPr>
              <w:t>IV</w:t>
            </w:r>
          </w:p>
        </w:tc>
        <w:tc>
          <w:tcPr>
            <w:tcW w:w="0" w:type="auto"/>
            <w:shd w:val="clear" w:color="auto" w:fill="auto"/>
          </w:tcPr>
          <w:p w:rsidR="009D11DD" w:rsidRPr="00CF73BD" w:rsidRDefault="007A065C" w:rsidP="007A065C">
            <w:pPr>
              <w:snapToGrid w:val="0"/>
              <w:jc w:val="both"/>
              <w:rPr>
                <w:color w:val="000000"/>
                <w:sz w:val="18"/>
                <w:szCs w:val="18"/>
              </w:rPr>
            </w:pPr>
            <w:r>
              <w:rPr>
                <w:color w:val="000000"/>
                <w:sz w:val="18"/>
                <w:szCs w:val="18"/>
              </w:rPr>
              <w:t xml:space="preserve">1. </w:t>
            </w:r>
            <w:r w:rsidRPr="00CF73BD">
              <w:rPr>
                <w:color w:val="000000"/>
                <w:sz w:val="18"/>
                <w:szCs w:val="18"/>
              </w:rPr>
              <w:t>Построение классификации различных видов угроз пользователю модели защиты</w:t>
            </w:r>
            <w:r w:rsidRPr="00CF73BD">
              <w:rPr>
                <w:color w:val="000000"/>
                <w:spacing w:val="-2"/>
                <w:sz w:val="18"/>
                <w:szCs w:val="18"/>
              </w:rPr>
              <w:t xml:space="preserve"> тиражируемых цифровых данных от несанкционированного копирования, основанной на методе наборных ключей, алгебро-геометрических кодах и списочных декодерах для алгебро-геометрических кодов, математическая формулировка </w:t>
            </w:r>
            <w:r w:rsidRPr="00CF73BD">
              <w:rPr>
                <w:color w:val="000000"/>
                <w:sz w:val="18"/>
                <w:szCs w:val="18"/>
              </w:rPr>
              <w:t>классификации различных видов угроз пользователю модели защиты, выделение областей компрометаций невиновных пользователей для дальнейшего исследования соотношений различных видов угроз пользователю границ и  границ областей компрометации.</w:t>
            </w:r>
            <w:r>
              <w:rPr>
                <w:color w:val="000000"/>
                <w:sz w:val="18"/>
                <w:szCs w:val="18"/>
              </w:rPr>
              <w:t xml:space="preserve"> Разработка </w:t>
            </w:r>
            <w:r w:rsidR="009D11DD" w:rsidRPr="00CF73BD">
              <w:rPr>
                <w:color w:val="000000"/>
                <w:spacing w:val="-2"/>
                <w:sz w:val="18"/>
                <w:szCs w:val="18"/>
              </w:rPr>
              <w:t>методики экспериментального исследования модели защиты</w:t>
            </w:r>
            <w:r w:rsidR="009D11DD" w:rsidRPr="00CF73BD">
              <w:rPr>
                <w:color w:val="000000"/>
                <w:sz w:val="18"/>
                <w:szCs w:val="18"/>
              </w:rPr>
              <w:t>.</w:t>
            </w:r>
          </w:p>
        </w:tc>
        <w:tc>
          <w:tcPr>
            <w:tcW w:w="0" w:type="auto"/>
          </w:tcPr>
          <w:p w:rsidR="009D11DD" w:rsidRPr="00CF73BD" w:rsidRDefault="007A065C" w:rsidP="007A065C">
            <w:pPr>
              <w:spacing w:before="40" w:after="40"/>
              <w:ind w:left="57" w:right="57"/>
              <w:jc w:val="both"/>
              <w:rPr>
                <w:color w:val="000000"/>
                <w:spacing w:val="-2"/>
                <w:sz w:val="18"/>
                <w:szCs w:val="18"/>
              </w:rPr>
            </w:pPr>
            <w:r>
              <w:rPr>
                <w:color w:val="000000"/>
                <w:spacing w:val="-2"/>
                <w:sz w:val="18"/>
                <w:szCs w:val="18"/>
              </w:rPr>
              <w:t>1</w:t>
            </w:r>
            <w:r w:rsidR="009D11DD" w:rsidRPr="00CF73BD">
              <w:rPr>
                <w:color w:val="000000"/>
                <w:spacing w:val="-2"/>
                <w:sz w:val="18"/>
                <w:szCs w:val="18"/>
              </w:rPr>
              <w:t>.</w:t>
            </w:r>
            <w:r>
              <w:rPr>
                <w:color w:val="000000"/>
                <w:spacing w:val="-2"/>
                <w:sz w:val="18"/>
                <w:szCs w:val="18"/>
              </w:rPr>
              <w:t xml:space="preserve"> </w:t>
            </w:r>
            <w:r w:rsidR="009D11DD" w:rsidRPr="00CF73BD">
              <w:rPr>
                <w:color w:val="000000"/>
                <w:spacing w:val="-2"/>
                <w:sz w:val="18"/>
                <w:szCs w:val="18"/>
              </w:rPr>
              <w:t>Методы теории вероятности,</w:t>
            </w:r>
            <w:r>
              <w:rPr>
                <w:color w:val="000000"/>
                <w:spacing w:val="-2"/>
                <w:sz w:val="18"/>
                <w:szCs w:val="18"/>
              </w:rPr>
              <w:t xml:space="preserve"> </w:t>
            </w:r>
            <w:r w:rsidR="009D11DD" w:rsidRPr="00CF73BD">
              <w:rPr>
                <w:color w:val="000000"/>
                <w:spacing w:val="-2"/>
                <w:sz w:val="18"/>
                <w:szCs w:val="18"/>
              </w:rPr>
              <w:t>теории помехоустойчивого кодирования</w:t>
            </w:r>
            <w:r w:rsidRPr="00CF73BD">
              <w:rPr>
                <w:color w:val="000000"/>
                <w:spacing w:val="-6"/>
                <w:sz w:val="18"/>
                <w:szCs w:val="18"/>
              </w:rPr>
              <w:t>, комбинаторики</w:t>
            </w:r>
            <w:r>
              <w:rPr>
                <w:color w:val="000000"/>
                <w:spacing w:val="-6"/>
                <w:sz w:val="18"/>
                <w:szCs w:val="18"/>
              </w:rPr>
              <w:t xml:space="preserve">. </w:t>
            </w:r>
            <w:r w:rsidRPr="00CF73BD">
              <w:rPr>
                <w:color w:val="000000"/>
                <w:spacing w:val="-2"/>
                <w:sz w:val="18"/>
                <w:szCs w:val="18"/>
              </w:rPr>
              <w:t xml:space="preserve"> </w:t>
            </w:r>
            <w:r w:rsidRPr="007A065C">
              <w:rPr>
                <w:color w:val="FF0000"/>
                <w:spacing w:val="-2"/>
                <w:sz w:val="18"/>
                <w:szCs w:val="18"/>
              </w:rPr>
              <w:t xml:space="preserve">Экспериментальное моделирование на </w:t>
            </w:r>
            <w:r w:rsidRPr="007A065C">
              <w:rPr>
                <w:color w:val="FF0000"/>
                <w:spacing w:val="-10"/>
                <w:sz w:val="18"/>
                <w:szCs w:val="18"/>
              </w:rPr>
              <w:t>компьютерах с процессорами мощностью 2,5 ГГц и ОЗУ объемом 512 Мб в количестве сорока  штук.</w:t>
            </w:r>
          </w:p>
        </w:tc>
        <w:tc>
          <w:tcPr>
            <w:tcW w:w="0" w:type="auto"/>
            <w:vMerge w:val="restart"/>
          </w:tcPr>
          <w:p w:rsidR="009D11DD" w:rsidRPr="008F5AB9" w:rsidRDefault="009D11DD" w:rsidP="008F5AB9">
            <w:pPr>
              <w:snapToGrid w:val="0"/>
              <w:jc w:val="both"/>
              <w:rPr>
                <w:color w:val="000000"/>
                <w:spacing w:val="-2"/>
                <w:sz w:val="18"/>
                <w:szCs w:val="18"/>
              </w:rPr>
            </w:pPr>
            <w:r w:rsidRPr="00CF73BD">
              <w:rPr>
                <w:color w:val="000000"/>
                <w:spacing w:val="-2"/>
                <w:sz w:val="18"/>
                <w:szCs w:val="18"/>
              </w:rPr>
              <w:t>Классификация различных видов угроз пользовате</w:t>
            </w:r>
            <w:r w:rsidR="007A065C">
              <w:rPr>
                <w:color w:val="000000"/>
                <w:spacing w:val="-2"/>
                <w:sz w:val="18"/>
                <w:szCs w:val="18"/>
              </w:rPr>
              <w:t>лю модели защиты, математическое описание</w:t>
            </w:r>
            <w:r w:rsidRPr="00CF73BD">
              <w:rPr>
                <w:color w:val="000000"/>
                <w:spacing w:val="-2"/>
                <w:sz w:val="18"/>
                <w:szCs w:val="18"/>
              </w:rPr>
              <w:t xml:space="preserve"> </w:t>
            </w:r>
            <w:r w:rsidRPr="00CF73BD">
              <w:rPr>
                <w:color w:val="000000"/>
                <w:sz w:val="18"/>
                <w:szCs w:val="18"/>
              </w:rPr>
              <w:t>областей компрометаций невиновных пользователей модели защиты</w:t>
            </w:r>
            <w:r w:rsidR="008F5AB9">
              <w:rPr>
                <w:color w:val="000000"/>
                <w:sz w:val="18"/>
                <w:szCs w:val="18"/>
              </w:rPr>
              <w:t xml:space="preserve"> в случае использования алгебро-геометрических кодов</w:t>
            </w:r>
            <w:r w:rsidRPr="00CF73BD">
              <w:rPr>
                <w:color w:val="000000"/>
                <w:spacing w:val="-2"/>
                <w:sz w:val="18"/>
                <w:szCs w:val="18"/>
              </w:rPr>
              <w:t>.</w:t>
            </w:r>
            <w:r w:rsidR="008F5AB9">
              <w:rPr>
                <w:color w:val="000000"/>
                <w:spacing w:val="-2"/>
                <w:sz w:val="18"/>
                <w:szCs w:val="18"/>
              </w:rPr>
              <w:t xml:space="preserve"> Эесперимечнтальные оценки применимости </w:t>
            </w:r>
            <w:r w:rsidRPr="00CF73BD">
              <w:rPr>
                <w:color w:val="000000"/>
                <w:spacing w:val="-2"/>
                <w:sz w:val="18"/>
                <w:szCs w:val="18"/>
              </w:rPr>
              <w:t xml:space="preserve">модели защиты тиражируемых цифровых данных от несанкционированного копирования, основанной на методе наборных ключей, </w:t>
            </w:r>
            <w:r w:rsidRPr="008F5AB9">
              <w:rPr>
                <w:color w:val="000000"/>
                <w:spacing w:val="-2"/>
                <w:sz w:val="18"/>
                <w:szCs w:val="18"/>
              </w:rPr>
              <w:t>алгебро-геометрических кодах и списочных декодерах</w:t>
            </w:r>
            <w:r w:rsidR="008F5AB9" w:rsidRPr="008F5AB9">
              <w:rPr>
                <w:color w:val="000000"/>
                <w:spacing w:val="-2"/>
                <w:sz w:val="18"/>
                <w:szCs w:val="18"/>
              </w:rPr>
              <w:t>.</w:t>
            </w:r>
          </w:p>
          <w:p w:rsidR="009D11DD" w:rsidRPr="008F5AB9" w:rsidRDefault="009D11DD" w:rsidP="00DE220A">
            <w:pPr>
              <w:snapToGrid w:val="0"/>
              <w:spacing w:before="60" w:after="60"/>
              <w:ind w:left="57" w:right="57"/>
              <w:jc w:val="both"/>
              <w:rPr>
                <w:color w:val="000000"/>
                <w:spacing w:val="-2"/>
                <w:sz w:val="18"/>
                <w:szCs w:val="18"/>
              </w:rPr>
            </w:pPr>
          </w:p>
          <w:p w:rsidR="008F5AB9" w:rsidRDefault="009D11DD" w:rsidP="008F5AB9">
            <w:pPr>
              <w:spacing w:before="40" w:after="40"/>
              <w:ind w:left="57" w:right="57"/>
              <w:jc w:val="both"/>
              <w:rPr>
                <w:color w:val="000000"/>
                <w:spacing w:val="-2"/>
                <w:sz w:val="18"/>
                <w:szCs w:val="18"/>
              </w:rPr>
            </w:pPr>
            <w:r w:rsidRPr="008F5AB9">
              <w:rPr>
                <w:color w:val="000000"/>
                <w:spacing w:val="-2"/>
                <w:sz w:val="18"/>
                <w:szCs w:val="18"/>
              </w:rPr>
              <w:t xml:space="preserve">Модель защиты информации от полной утечки на основе криптосистем Габидулина с ранговыми и </w:t>
            </w:r>
            <w:r w:rsidRPr="008F5AB9">
              <w:rPr>
                <w:color w:val="000000"/>
                <w:spacing w:val="-2"/>
                <w:sz w:val="18"/>
                <w:szCs w:val="18"/>
                <w:lang w:val="en-US"/>
              </w:rPr>
              <w:t>F</w:t>
            </w:r>
            <w:r w:rsidRPr="008F5AB9">
              <w:rPr>
                <w:color w:val="000000"/>
                <w:spacing w:val="-2"/>
                <w:sz w:val="18"/>
                <w:szCs w:val="18"/>
              </w:rPr>
              <w:t>-метриками.</w:t>
            </w:r>
            <w:r w:rsidR="008F5AB9">
              <w:rPr>
                <w:color w:val="000000"/>
                <w:spacing w:val="-2"/>
                <w:sz w:val="18"/>
                <w:szCs w:val="18"/>
              </w:rPr>
              <w:t xml:space="preserve"> </w:t>
            </w:r>
            <w:r w:rsidRPr="008F5AB9">
              <w:rPr>
                <w:color w:val="000000"/>
                <w:spacing w:val="-2"/>
                <w:sz w:val="18"/>
                <w:szCs w:val="18"/>
              </w:rPr>
              <w:t>Математическая модель защиты информации в зашумленном канале с перехватом, оценки уровня понимания перехваченной информац</w:t>
            </w:r>
            <w:r w:rsidR="008F5AB9">
              <w:rPr>
                <w:color w:val="000000"/>
                <w:spacing w:val="-2"/>
                <w:sz w:val="18"/>
                <w:szCs w:val="18"/>
              </w:rPr>
              <w:t>ии для произвольных и МДР-кодов. Имитационная</w:t>
            </w:r>
            <w:r w:rsidRPr="008F5AB9">
              <w:rPr>
                <w:color w:val="000000"/>
                <w:spacing w:val="-2"/>
                <w:sz w:val="18"/>
                <w:szCs w:val="18"/>
              </w:rPr>
              <w:t xml:space="preserve"> программная </w:t>
            </w:r>
            <w:r w:rsidR="008F5AB9">
              <w:rPr>
                <w:color w:val="000000"/>
                <w:spacing w:val="-2"/>
                <w:sz w:val="18"/>
                <w:szCs w:val="18"/>
              </w:rPr>
              <w:t>модель</w:t>
            </w:r>
            <w:r w:rsidRPr="008F5AB9">
              <w:rPr>
                <w:color w:val="000000"/>
                <w:spacing w:val="-2"/>
                <w:sz w:val="18"/>
                <w:szCs w:val="18"/>
              </w:rPr>
              <w:t xml:space="preserve"> на основе применения слабоплотных кодов и кодов Габидулина.</w:t>
            </w:r>
            <w:r w:rsidR="008F5AB9">
              <w:rPr>
                <w:color w:val="000000"/>
                <w:spacing w:val="-2"/>
                <w:sz w:val="18"/>
                <w:szCs w:val="18"/>
              </w:rPr>
              <w:t xml:space="preserve"> </w:t>
            </w:r>
          </w:p>
          <w:p w:rsidR="008F5AB9" w:rsidRDefault="008F5AB9" w:rsidP="008F5AB9">
            <w:pPr>
              <w:spacing w:before="40" w:after="40"/>
              <w:ind w:left="57" w:right="57"/>
              <w:jc w:val="both"/>
              <w:rPr>
                <w:color w:val="000000"/>
                <w:spacing w:val="-2"/>
                <w:sz w:val="18"/>
                <w:szCs w:val="18"/>
              </w:rPr>
            </w:pPr>
          </w:p>
          <w:p w:rsidR="009D11DD" w:rsidRPr="008F5AB9" w:rsidRDefault="00FE2BF2" w:rsidP="008F5AB9">
            <w:pPr>
              <w:spacing w:before="40" w:after="40"/>
              <w:ind w:left="57" w:right="57"/>
              <w:jc w:val="both"/>
              <w:rPr>
                <w:color w:val="000000"/>
                <w:spacing w:val="-2"/>
                <w:sz w:val="18"/>
                <w:szCs w:val="18"/>
              </w:rPr>
            </w:pPr>
            <w:r>
              <w:rPr>
                <w:color w:val="000000"/>
                <w:spacing w:val="-2"/>
                <w:sz w:val="18"/>
                <w:szCs w:val="18"/>
              </w:rPr>
              <w:lastRenderedPageBreak/>
              <w:t>Теорема об обосновании</w:t>
            </w:r>
            <w:r w:rsidR="00326382">
              <w:rPr>
                <w:color w:val="000000"/>
                <w:spacing w:val="-2"/>
                <w:sz w:val="18"/>
                <w:szCs w:val="18"/>
              </w:rPr>
              <w:t xml:space="preserve"> возможности применения алгоритмов</w:t>
            </w:r>
            <w:r w:rsidR="00C556ED" w:rsidRPr="008F5AB9">
              <w:rPr>
                <w:color w:val="000000"/>
                <w:spacing w:val="-2"/>
                <w:sz w:val="18"/>
                <w:szCs w:val="18"/>
              </w:rPr>
              <w:t xml:space="preserve"> списочного декодирования алгебро-геометрических кодов типа кодов Рида-Соломона к построению схем специального широковещательного шифрования, схем защиты от полной технической утечки.</w:t>
            </w:r>
            <w:r w:rsidR="00C556ED">
              <w:rPr>
                <w:color w:val="000000"/>
                <w:spacing w:val="-2"/>
                <w:sz w:val="18"/>
                <w:szCs w:val="18"/>
              </w:rPr>
              <w:t xml:space="preserve"> </w:t>
            </w:r>
            <w:r w:rsidR="00B959D3">
              <w:rPr>
                <w:color w:val="000000"/>
                <w:spacing w:val="-2"/>
                <w:sz w:val="18"/>
                <w:szCs w:val="18"/>
              </w:rPr>
              <w:t>Алгоритм вычисления корней специального вида многочленов нескольких переменных. Модифицированные алгоритмы декодирования класса алгебро-геометрических кодов типа кодов Рида-Соломона.</w:t>
            </w:r>
            <w:r>
              <w:rPr>
                <w:color w:val="000000"/>
                <w:spacing w:val="-2"/>
                <w:sz w:val="18"/>
                <w:szCs w:val="18"/>
              </w:rPr>
              <w:t xml:space="preserve"> Теорема об обосновании возможности применения метода Берлекэмпа-Месси-Сакаты в алгоритмах декодирования класса одноточечных алгебро-геометрических кодов с целью уменьшения их вычислительной сложности.</w:t>
            </w:r>
          </w:p>
          <w:p w:rsidR="009D11DD" w:rsidRPr="008F5AB9" w:rsidRDefault="009D11DD" w:rsidP="00DE220A">
            <w:pPr>
              <w:snapToGrid w:val="0"/>
              <w:spacing w:before="60" w:after="60"/>
              <w:ind w:left="57" w:right="57"/>
              <w:jc w:val="both"/>
              <w:rPr>
                <w:color w:val="000000"/>
                <w:spacing w:val="-2"/>
                <w:sz w:val="18"/>
                <w:szCs w:val="18"/>
              </w:rPr>
            </w:pPr>
          </w:p>
          <w:p w:rsidR="009D11DD" w:rsidRPr="00CF73BD" w:rsidRDefault="009D11DD" w:rsidP="00DE220A">
            <w:pPr>
              <w:snapToGrid w:val="0"/>
              <w:spacing w:before="60" w:after="60"/>
              <w:ind w:left="57" w:right="57"/>
              <w:jc w:val="both"/>
              <w:rPr>
                <w:color w:val="000000"/>
                <w:spacing w:val="-2"/>
                <w:sz w:val="18"/>
                <w:szCs w:val="18"/>
              </w:rPr>
            </w:pPr>
            <w:r w:rsidRPr="008F5AB9">
              <w:rPr>
                <w:color w:val="000000"/>
                <w:spacing w:val="-2"/>
                <w:sz w:val="18"/>
                <w:szCs w:val="18"/>
              </w:rPr>
              <w:t xml:space="preserve">Теоремы </w:t>
            </w:r>
            <w:r w:rsidR="00FE2BF2">
              <w:rPr>
                <w:color w:val="000000"/>
                <w:spacing w:val="-2"/>
                <w:sz w:val="18"/>
                <w:szCs w:val="18"/>
              </w:rPr>
              <w:t xml:space="preserve">о достаточных и необходимых условиях </w:t>
            </w:r>
            <w:r w:rsidRPr="008F5AB9">
              <w:rPr>
                <w:color w:val="000000"/>
                <w:spacing w:val="-2"/>
                <w:sz w:val="18"/>
                <w:szCs w:val="18"/>
              </w:rPr>
              <w:t xml:space="preserve">разрешимости </w:t>
            </w:r>
            <w:r w:rsidR="00FE2BF2">
              <w:rPr>
                <w:color w:val="000000"/>
                <w:spacing w:val="-2"/>
                <w:sz w:val="18"/>
                <w:szCs w:val="18"/>
              </w:rPr>
              <w:t xml:space="preserve">операторов из сверточных </w:t>
            </w:r>
            <w:r w:rsidRPr="008F5AB9">
              <w:rPr>
                <w:color w:val="000000"/>
                <w:spacing w:val="-2"/>
                <w:sz w:val="18"/>
                <w:szCs w:val="18"/>
              </w:rPr>
              <w:t xml:space="preserve">алгебр </w:t>
            </w:r>
            <w:r w:rsidRPr="00CF73BD">
              <w:rPr>
                <w:color w:val="000000"/>
                <w:spacing w:val="-2"/>
                <w:sz w:val="18"/>
                <w:szCs w:val="18"/>
              </w:rPr>
              <w:t>на общих абелевых группах. Экспериментальное исследование алгоритмов обращения операторов Теплица, операторов свертки, составных операторов типа Вандермонда, Коши.</w:t>
            </w:r>
          </w:p>
          <w:p w:rsidR="009D11DD" w:rsidRPr="00CF73BD" w:rsidRDefault="009D11DD" w:rsidP="00D5228C">
            <w:pPr>
              <w:snapToGrid w:val="0"/>
              <w:jc w:val="both"/>
              <w:rPr>
                <w:sz w:val="18"/>
                <w:szCs w:val="18"/>
              </w:rPr>
            </w:pPr>
          </w:p>
        </w:tc>
      </w:tr>
      <w:tr w:rsidR="005E09E8" w:rsidRPr="00106683" w:rsidTr="00FC17A5">
        <w:trPr>
          <w:trHeight w:val="340"/>
        </w:trPr>
        <w:tc>
          <w:tcPr>
            <w:tcW w:w="0" w:type="auto"/>
            <w:vMerge/>
          </w:tcPr>
          <w:p w:rsidR="009D11DD" w:rsidRPr="00F67805" w:rsidRDefault="009D11DD" w:rsidP="00D5228C">
            <w:pPr>
              <w:snapToGrid w:val="0"/>
              <w:jc w:val="center"/>
              <w:rPr>
                <w:b/>
                <w:sz w:val="18"/>
                <w:szCs w:val="18"/>
              </w:rPr>
            </w:pPr>
          </w:p>
        </w:tc>
        <w:tc>
          <w:tcPr>
            <w:tcW w:w="0" w:type="auto"/>
            <w:shd w:val="clear" w:color="auto" w:fill="auto"/>
          </w:tcPr>
          <w:p w:rsidR="009D11DD" w:rsidRPr="008F5AB9" w:rsidRDefault="008F5AB9" w:rsidP="008F5AB9">
            <w:pPr>
              <w:snapToGrid w:val="0"/>
              <w:jc w:val="both"/>
              <w:rPr>
                <w:color w:val="000000"/>
                <w:sz w:val="18"/>
                <w:szCs w:val="18"/>
              </w:rPr>
            </w:pPr>
            <w:r>
              <w:rPr>
                <w:color w:val="000000"/>
                <w:sz w:val="18"/>
                <w:szCs w:val="18"/>
              </w:rPr>
              <w:t>2</w:t>
            </w:r>
            <w:r w:rsidR="009D11DD" w:rsidRPr="008F5AB9">
              <w:rPr>
                <w:color w:val="000000"/>
                <w:sz w:val="18"/>
                <w:szCs w:val="18"/>
              </w:rPr>
              <w:t xml:space="preserve">. Исследование стойкости модифицированного симметричного протокола Стройка-Тилбурга на кодах Рида-Соломона в </w:t>
            </w:r>
            <w:r w:rsidR="009D11DD" w:rsidRPr="008F5AB9">
              <w:rPr>
                <w:color w:val="000000"/>
                <w:sz w:val="18"/>
                <w:szCs w:val="18"/>
                <w:lang w:val="en-US"/>
              </w:rPr>
              <w:t>F</w:t>
            </w:r>
            <w:r w:rsidR="009D11DD" w:rsidRPr="008F5AB9">
              <w:rPr>
                <w:color w:val="000000"/>
                <w:sz w:val="18"/>
                <w:szCs w:val="18"/>
              </w:rPr>
              <w:t xml:space="preserve">-метрике. Построение обобщенной модели защиты информации от полной технической утечки на основе кодовых симметричных криптосистем с использованием кодов в ранговой и </w:t>
            </w:r>
            <w:r w:rsidR="009D11DD" w:rsidRPr="008F5AB9">
              <w:rPr>
                <w:color w:val="000000"/>
                <w:sz w:val="18"/>
                <w:szCs w:val="18"/>
                <w:lang w:val="en-US"/>
              </w:rPr>
              <w:t>F</w:t>
            </w:r>
            <w:r w:rsidR="009D11DD" w:rsidRPr="008F5AB9">
              <w:rPr>
                <w:color w:val="000000"/>
                <w:sz w:val="18"/>
                <w:szCs w:val="18"/>
              </w:rPr>
              <w:t>-метрике.</w:t>
            </w:r>
            <w:r w:rsidRPr="008F5AB9">
              <w:rPr>
                <w:color w:val="000000"/>
                <w:sz w:val="18"/>
                <w:szCs w:val="18"/>
              </w:rPr>
              <w:t xml:space="preserve"> </w:t>
            </w:r>
            <w:r w:rsidRPr="008F5AB9">
              <w:rPr>
                <w:color w:val="000000"/>
                <w:sz w:val="18"/>
                <w:szCs w:val="18"/>
              </w:rPr>
              <w:lastRenderedPageBreak/>
              <w:t xml:space="preserve">Построение математической модели защиты информации от технической утечки в зашумленном канале с перехватом второго типа. </w:t>
            </w:r>
            <w:r>
              <w:rPr>
                <w:color w:val="000000"/>
                <w:sz w:val="18"/>
                <w:szCs w:val="18"/>
              </w:rPr>
              <w:t>Теоретическое оценивание</w:t>
            </w:r>
            <w:r w:rsidRPr="008F5AB9">
              <w:rPr>
                <w:color w:val="000000"/>
                <w:sz w:val="18"/>
                <w:szCs w:val="18"/>
              </w:rPr>
              <w:t xml:space="preserve"> </w:t>
            </w:r>
            <w:r w:rsidRPr="008F5AB9">
              <w:rPr>
                <w:color w:val="000000"/>
                <w:spacing w:val="-2"/>
                <w:sz w:val="18"/>
                <w:szCs w:val="18"/>
              </w:rPr>
              <w:t>уровн</w:t>
            </w:r>
            <w:r>
              <w:rPr>
                <w:color w:val="000000"/>
                <w:spacing w:val="-2"/>
                <w:sz w:val="18"/>
                <w:szCs w:val="18"/>
              </w:rPr>
              <w:t>я</w:t>
            </w:r>
            <w:r w:rsidRPr="008F5AB9">
              <w:rPr>
                <w:color w:val="000000"/>
                <w:spacing w:val="-2"/>
                <w:sz w:val="18"/>
                <w:szCs w:val="18"/>
              </w:rPr>
              <w:t xml:space="preserve"> понимания информации в зашумленном канале перехвата второго типа при использовании метода кодового зашумления. Разработка программного средства, реализующего протокол кодового зашумления в зашумленном канале перехвата второго типа на слабоплотных кодах, кодах Габидулина, случайных кодах.</w:t>
            </w:r>
          </w:p>
        </w:tc>
        <w:tc>
          <w:tcPr>
            <w:tcW w:w="0" w:type="auto"/>
          </w:tcPr>
          <w:p w:rsidR="009D11DD" w:rsidRPr="008F5AB9" w:rsidRDefault="00950C0E" w:rsidP="008F5AB9">
            <w:pPr>
              <w:snapToGrid w:val="0"/>
              <w:jc w:val="both"/>
              <w:rPr>
                <w:sz w:val="18"/>
                <w:szCs w:val="18"/>
              </w:rPr>
            </w:pPr>
            <w:r>
              <w:rPr>
                <w:sz w:val="18"/>
                <w:szCs w:val="18"/>
              </w:rPr>
              <w:lastRenderedPageBreak/>
              <w:t>2</w:t>
            </w:r>
            <w:r w:rsidR="009D11DD" w:rsidRPr="008F5AB9">
              <w:rPr>
                <w:sz w:val="18"/>
                <w:szCs w:val="18"/>
              </w:rPr>
              <w:t xml:space="preserve">. </w:t>
            </w:r>
            <w:r w:rsidRPr="009D11DD">
              <w:rPr>
                <w:sz w:val="18"/>
                <w:szCs w:val="18"/>
              </w:rPr>
              <w:t xml:space="preserve">Методы </w:t>
            </w:r>
            <w:r>
              <w:rPr>
                <w:sz w:val="18"/>
                <w:szCs w:val="18"/>
              </w:rPr>
              <w:t xml:space="preserve">алгебраической теории кодирования, </w:t>
            </w:r>
            <w:r w:rsidRPr="009D11DD">
              <w:rPr>
                <w:sz w:val="18"/>
                <w:szCs w:val="18"/>
              </w:rPr>
              <w:t>математической статистики и теории информации</w:t>
            </w:r>
            <w:r>
              <w:rPr>
                <w:sz w:val="18"/>
                <w:szCs w:val="18"/>
              </w:rPr>
              <w:t xml:space="preserve">, </w:t>
            </w:r>
            <w:r>
              <w:rPr>
                <w:color w:val="000000"/>
                <w:sz w:val="18"/>
                <w:szCs w:val="18"/>
              </w:rPr>
              <w:t>методы  теории графов</w:t>
            </w:r>
            <w:r w:rsidR="00AD2991">
              <w:rPr>
                <w:color w:val="000000"/>
                <w:sz w:val="18"/>
                <w:szCs w:val="18"/>
              </w:rPr>
              <w:t>, теории криптографических протоколов</w:t>
            </w:r>
            <w:r w:rsidRPr="009D11DD">
              <w:rPr>
                <w:color w:val="000000"/>
                <w:sz w:val="18"/>
                <w:szCs w:val="18"/>
              </w:rPr>
              <w:t xml:space="preserve">. </w:t>
            </w:r>
            <w:r w:rsidRPr="007A065C">
              <w:rPr>
                <w:color w:val="FF0000"/>
                <w:sz w:val="18"/>
                <w:szCs w:val="18"/>
              </w:rPr>
              <w:t>Персональные компьютеры</w:t>
            </w:r>
            <w:r>
              <w:rPr>
                <w:color w:val="000000"/>
                <w:sz w:val="18"/>
                <w:szCs w:val="18"/>
              </w:rPr>
              <w:t>.</w:t>
            </w:r>
          </w:p>
        </w:tc>
        <w:tc>
          <w:tcPr>
            <w:tcW w:w="0" w:type="auto"/>
            <w:vMerge/>
          </w:tcPr>
          <w:p w:rsidR="009D11DD" w:rsidRPr="003B354D" w:rsidRDefault="009D11DD" w:rsidP="00DE220A">
            <w:pPr>
              <w:snapToGrid w:val="0"/>
              <w:spacing w:before="60" w:after="60"/>
              <w:ind w:left="57" w:right="57"/>
              <w:jc w:val="both"/>
              <w:rPr>
                <w:color w:val="000000"/>
                <w:spacing w:val="-2"/>
                <w:sz w:val="18"/>
                <w:szCs w:val="18"/>
              </w:rPr>
            </w:pPr>
          </w:p>
        </w:tc>
      </w:tr>
      <w:tr w:rsidR="005E09E8" w:rsidRPr="00106683" w:rsidTr="00FC17A5">
        <w:trPr>
          <w:trHeight w:val="340"/>
        </w:trPr>
        <w:tc>
          <w:tcPr>
            <w:tcW w:w="0" w:type="auto"/>
            <w:vMerge/>
          </w:tcPr>
          <w:p w:rsidR="009D11DD" w:rsidRPr="00CF73BD" w:rsidRDefault="009D11DD" w:rsidP="00D5228C">
            <w:pPr>
              <w:snapToGrid w:val="0"/>
              <w:jc w:val="center"/>
              <w:rPr>
                <w:b/>
                <w:sz w:val="18"/>
                <w:szCs w:val="18"/>
              </w:rPr>
            </w:pPr>
          </w:p>
        </w:tc>
        <w:tc>
          <w:tcPr>
            <w:tcW w:w="0" w:type="auto"/>
            <w:shd w:val="clear" w:color="auto" w:fill="auto"/>
          </w:tcPr>
          <w:p w:rsidR="009D11DD" w:rsidRPr="008F5AB9" w:rsidRDefault="00C556ED" w:rsidP="008F5AB9">
            <w:pPr>
              <w:snapToGrid w:val="0"/>
              <w:jc w:val="both"/>
              <w:rPr>
                <w:color w:val="000000"/>
                <w:sz w:val="18"/>
                <w:szCs w:val="18"/>
              </w:rPr>
            </w:pPr>
            <w:r>
              <w:rPr>
                <w:color w:val="000000"/>
                <w:sz w:val="18"/>
                <w:szCs w:val="18"/>
              </w:rPr>
              <w:t>3</w:t>
            </w:r>
            <w:r w:rsidR="009D11DD" w:rsidRPr="008F5AB9">
              <w:rPr>
                <w:color w:val="000000"/>
                <w:sz w:val="18"/>
                <w:szCs w:val="18"/>
              </w:rPr>
              <w:t xml:space="preserve">. </w:t>
            </w:r>
            <w:r w:rsidRPr="008F5AB9">
              <w:rPr>
                <w:color w:val="000000"/>
                <w:spacing w:val="-2"/>
                <w:sz w:val="18"/>
                <w:szCs w:val="18"/>
              </w:rPr>
              <w:t>Теоретическое исследование применимости алгоритма списочного декодирования алгебро-геометрических кодов типа кодов Рида-Соломона к построению схем специального широковещательного шифрования, схем защиты от полной технической утечки.</w:t>
            </w:r>
            <w:r>
              <w:rPr>
                <w:color w:val="000000"/>
                <w:spacing w:val="-2"/>
                <w:sz w:val="18"/>
                <w:szCs w:val="18"/>
              </w:rPr>
              <w:t xml:space="preserve"> </w:t>
            </w:r>
            <w:r w:rsidR="00FB232D">
              <w:rPr>
                <w:color w:val="000000"/>
                <w:spacing w:val="-2"/>
                <w:sz w:val="18"/>
                <w:szCs w:val="18"/>
              </w:rPr>
              <w:t>Разработка вычислительно эффективных методов факторизации многочленов нескольких переменных с коэффициентами специального вида с целью повышения эффективности алгоритмов декодирования класса алгебро-геометрических кодов типа кодов Рида-Соломона. Теоретическое исследование применимости метода Берлекэмпа-Месси-Сакаты в алгоритмах декодирования класса одноточечных алгебро-геометрических кодов с целью уменьшения их вычислительной сложности.</w:t>
            </w:r>
          </w:p>
        </w:tc>
        <w:tc>
          <w:tcPr>
            <w:tcW w:w="0" w:type="auto"/>
          </w:tcPr>
          <w:p w:rsidR="009D11DD" w:rsidRPr="008F5AB9" w:rsidRDefault="00C556ED" w:rsidP="008F5AB9">
            <w:pPr>
              <w:snapToGrid w:val="0"/>
              <w:jc w:val="both"/>
              <w:rPr>
                <w:color w:val="000000"/>
                <w:sz w:val="18"/>
                <w:szCs w:val="18"/>
              </w:rPr>
            </w:pPr>
            <w:r>
              <w:rPr>
                <w:color w:val="000000"/>
                <w:sz w:val="18"/>
                <w:szCs w:val="18"/>
              </w:rPr>
              <w:t>3</w:t>
            </w:r>
            <w:r w:rsidR="00FB232D">
              <w:rPr>
                <w:color w:val="000000"/>
                <w:sz w:val="18"/>
                <w:szCs w:val="18"/>
              </w:rPr>
              <w:t xml:space="preserve">. </w:t>
            </w:r>
            <w:r w:rsidR="00FB232D">
              <w:rPr>
                <w:sz w:val="18"/>
                <w:szCs w:val="18"/>
              </w:rPr>
              <w:t>Методы теории алгебраических кривых, теории полиномиальных колец, конечных полей, помехоустойчивого кодирования, компьютерной алгебры.</w:t>
            </w:r>
            <w:r w:rsidR="00FB232D" w:rsidRPr="003B354D">
              <w:rPr>
                <w:sz w:val="18"/>
                <w:szCs w:val="18"/>
              </w:rPr>
              <w:t xml:space="preserve"> Метод Сакаты построения базиса Гребнера</w:t>
            </w:r>
            <w:r w:rsidR="00FB232D">
              <w:rPr>
                <w:sz w:val="18"/>
                <w:szCs w:val="18"/>
              </w:rPr>
              <w:t>.</w:t>
            </w:r>
          </w:p>
        </w:tc>
        <w:tc>
          <w:tcPr>
            <w:tcW w:w="0" w:type="auto"/>
            <w:vMerge/>
          </w:tcPr>
          <w:p w:rsidR="009D11DD" w:rsidRPr="003B354D" w:rsidRDefault="009D11DD" w:rsidP="00DE220A">
            <w:pPr>
              <w:snapToGrid w:val="0"/>
              <w:spacing w:before="60" w:after="60"/>
              <w:ind w:left="57" w:right="57"/>
              <w:jc w:val="both"/>
              <w:rPr>
                <w:color w:val="000000"/>
                <w:spacing w:val="-2"/>
                <w:sz w:val="18"/>
                <w:szCs w:val="18"/>
              </w:rPr>
            </w:pPr>
          </w:p>
        </w:tc>
      </w:tr>
      <w:tr w:rsidR="005E09E8" w:rsidRPr="00106683" w:rsidTr="00FC17A5">
        <w:trPr>
          <w:trHeight w:val="340"/>
        </w:trPr>
        <w:tc>
          <w:tcPr>
            <w:tcW w:w="0" w:type="auto"/>
            <w:vMerge/>
          </w:tcPr>
          <w:p w:rsidR="009D11DD" w:rsidRPr="00CF73BD" w:rsidRDefault="009D11DD" w:rsidP="00D5228C">
            <w:pPr>
              <w:snapToGrid w:val="0"/>
              <w:jc w:val="center"/>
              <w:rPr>
                <w:b/>
                <w:sz w:val="18"/>
                <w:szCs w:val="18"/>
              </w:rPr>
            </w:pPr>
          </w:p>
        </w:tc>
        <w:tc>
          <w:tcPr>
            <w:tcW w:w="0" w:type="auto"/>
            <w:shd w:val="clear" w:color="auto" w:fill="auto"/>
          </w:tcPr>
          <w:p w:rsidR="009D11DD" w:rsidRPr="003B354D" w:rsidRDefault="00FE2BF2" w:rsidP="00736DEE">
            <w:pPr>
              <w:snapToGrid w:val="0"/>
              <w:jc w:val="both"/>
              <w:rPr>
                <w:color w:val="000000"/>
                <w:sz w:val="18"/>
                <w:szCs w:val="18"/>
              </w:rPr>
            </w:pPr>
            <w:r>
              <w:rPr>
                <w:color w:val="000000"/>
                <w:sz w:val="18"/>
                <w:szCs w:val="18"/>
              </w:rPr>
              <w:t xml:space="preserve">4. </w:t>
            </w:r>
            <w:r w:rsidRPr="003B354D">
              <w:rPr>
                <w:color w:val="000000"/>
                <w:sz w:val="18"/>
                <w:szCs w:val="18"/>
              </w:rPr>
              <w:t xml:space="preserve">Вычисление К-групп и гомотопических групп для пространств символов </w:t>
            </w:r>
            <w:r w:rsidRPr="003B354D">
              <w:rPr>
                <w:color w:val="000000"/>
                <w:spacing w:val="-2"/>
                <w:sz w:val="18"/>
                <w:szCs w:val="18"/>
              </w:rPr>
              <w:t xml:space="preserve">алгебр операторов свертки на общих абелевых группах, обоснование необходимых условий фредгольмовости и обратимости сверточных операторов в терминах </w:t>
            </w:r>
            <w:r w:rsidRPr="003B354D">
              <w:rPr>
                <w:color w:val="000000"/>
                <w:sz w:val="18"/>
                <w:szCs w:val="18"/>
              </w:rPr>
              <w:t>К-групп и гомотопических групп</w:t>
            </w:r>
            <w:r w:rsidRPr="003B354D">
              <w:rPr>
                <w:color w:val="000000"/>
                <w:spacing w:val="-2"/>
                <w:sz w:val="18"/>
                <w:szCs w:val="18"/>
              </w:rPr>
              <w:t>.</w:t>
            </w:r>
            <w:r w:rsidRPr="003B354D">
              <w:rPr>
                <w:color w:val="000000"/>
                <w:sz w:val="18"/>
                <w:szCs w:val="18"/>
              </w:rPr>
              <w:t xml:space="preserve"> Программная реализация алгоритмов обращения </w:t>
            </w:r>
            <w:r w:rsidRPr="003B354D">
              <w:rPr>
                <w:color w:val="000000"/>
                <w:spacing w:val="-2"/>
                <w:sz w:val="18"/>
                <w:szCs w:val="18"/>
              </w:rPr>
              <w:t>операторов Теплица, операторов свертки, составных операторов типа Вандермонда, Коши.</w:t>
            </w:r>
          </w:p>
        </w:tc>
        <w:tc>
          <w:tcPr>
            <w:tcW w:w="0" w:type="auto"/>
          </w:tcPr>
          <w:p w:rsidR="009D11DD" w:rsidRPr="003B354D" w:rsidRDefault="00FE2BF2" w:rsidP="00AD1349">
            <w:pPr>
              <w:snapToGrid w:val="0"/>
              <w:jc w:val="both"/>
              <w:rPr>
                <w:color w:val="000000"/>
                <w:sz w:val="18"/>
                <w:szCs w:val="18"/>
              </w:rPr>
            </w:pPr>
            <w:r>
              <w:rPr>
                <w:color w:val="000000"/>
                <w:sz w:val="18"/>
                <w:szCs w:val="18"/>
              </w:rPr>
              <w:t xml:space="preserve">4. </w:t>
            </w:r>
            <w:r w:rsidRPr="003B354D">
              <w:rPr>
                <w:color w:val="000000"/>
                <w:sz w:val="18"/>
                <w:szCs w:val="18"/>
              </w:rPr>
              <w:t xml:space="preserve">Методы операторной К-теории. </w:t>
            </w:r>
            <w:r w:rsidRPr="00FE2BF2">
              <w:rPr>
                <w:color w:val="FF0000"/>
                <w:sz w:val="18"/>
                <w:szCs w:val="18"/>
              </w:rPr>
              <w:t>Программные пакеты, персональный компьютер.</w:t>
            </w:r>
          </w:p>
        </w:tc>
        <w:tc>
          <w:tcPr>
            <w:tcW w:w="0" w:type="auto"/>
            <w:vMerge/>
          </w:tcPr>
          <w:p w:rsidR="009D11DD" w:rsidRPr="003B354D" w:rsidRDefault="009D11DD" w:rsidP="00DE220A">
            <w:pPr>
              <w:snapToGrid w:val="0"/>
              <w:spacing w:before="60" w:after="60"/>
              <w:ind w:left="57" w:right="57"/>
              <w:jc w:val="both"/>
              <w:rPr>
                <w:color w:val="000000"/>
                <w:spacing w:val="-2"/>
                <w:sz w:val="18"/>
                <w:szCs w:val="18"/>
              </w:rPr>
            </w:pPr>
          </w:p>
        </w:tc>
      </w:tr>
      <w:tr w:rsidR="005E09E8" w:rsidRPr="00106683" w:rsidTr="00FC17A5">
        <w:trPr>
          <w:trHeight w:val="340"/>
        </w:trPr>
        <w:tc>
          <w:tcPr>
            <w:tcW w:w="0" w:type="auto"/>
            <w:vMerge w:val="restart"/>
          </w:tcPr>
          <w:p w:rsidR="009D11DD" w:rsidRPr="00D25DFC" w:rsidRDefault="009D11DD" w:rsidP="00D5228C">
            <w:pPr>
              <w:snapToGrid w:val="0"/>
              <w:jc w:val="center"/>
              <w:rPr>
                <w:b/>
                <w:sz w:val="18"/>
                <w:szCs w:val="18"/>
                <w:lang w:val="en-US"/>
              </w:rPr>
            </w:pPr>
            <w:r>
              <w:rPr>
                <w:b/>
                <w:sz w:val="18"/>
                <w:szCs w:val="18"/>
                <w:lang w:val="en-US"/>
              </w:rPr>
              <w:t>V</w:t>
            </w:r>
          </w:p>
        </w:tc>
        <w:tc>
          <w:tcPr>
            <w:tcW w:w="0" w:type="auto"/>
            <w:shd w:val="clear" w:color="auto" w:fill="auto"/>
          </w:tcPr>
          <w:p w:rsidR="009D11DD" w:rsidRPr="00A60799" w:rsidRDefault="00635EDE" w:rsidP="00A60799">
            <w:pPr>
              <w:snapToGrid w:val="0"/>
              <w:jc w:val="both"/>
              <w:rPr>
                <w:color w:val="000000"/>
                <w:sz w:val="18"/>
                <w:szCs w:val="18"/>
              </w:rPr>
            </w:pPr>
            <w:r w:rsidRPr="00A60799">
              <w:rPr>
                <w:color w:val="000000"/>
                <w:sz w:val="18"/>
                <w:szCs w:val="18"/>
              </w:rPr>
              <w:t>1</w:t>
            </w:r>
            <w:r w:rsidR="00066E11" w:rsidRPr="00A60799">
              <w:rPr>
                <w:color w:val="000000"/>
                <w:sz w:val="18"/>
                <w:szCs w:val="18"/>
              </w:rPr>
              <w:t xml:space="preserve">. </w:t>
            </w:r>
            <w:r w:rsidR="009D11DD" w:rsidRPr="00A60799">
              <w:rPr>
                <w:color w:val="000000"/>
                <w:sz w:val="18"/>
                <w:szCs w:val="18"/>
              </w:rPr>
              <w:t xml:space="preserve">Проведение экспериментального исследования модели </w:t>
            </w:r>
            <w:r w:rsidR="009D11DD" w:rsidRPr="00A60799">
              <w:rPr>
                <w:color w:val="000000"/>
                <w:spacing w:val="-2"/>
                <w:sz w:val="18"/>
                <w:szCs w:val="18"/>
              </w:rPr>
              <w:t>эффективной защиты тиражируемых цифровых данных от несанкционированного копирования, основанной на методе наборных ключей, циклических кодах и списочных декодерах для циклических кодов, с противодействием коалиционным атакам на ключи.</w:t>
            </w:r>
            <w:r w:rsidRPr="00A60799">
              <w:rPr>
                <w:color w:val="000000"/>
                <w:spacing w:val="-2"/>
                <w:sz w:val="18"/>
                <w:szCs w:val="18"/>
              </w:rPr>
              <w:t xml:space="preserve"> </w:t>
            </w:r>
            <w:r w:rsidR="009D11DD" w:rsidRPr="00A60799">
              <w:rPr>
                <w:color w:val="000000"/>
                <w:sz w:val="18"/>
                <w:szCs w:val="18"/>
              </w:rPr>
              <w:t xml:space="preserve">Проведение экспериментального исследования модели </w:t>
            </w:r>
            <w:r w:rsidR="009D11DD" w:rsidRPr="00A60799">
              <w:rPr>
                <w:color w:val="000000"/>
                <w:spacing w:val="-2"/>
                <w:sz w:val="18"/>
                <w:szCs w:val="18"/>
              </w:rPr>
              <w:t>эффективной защиты тиражируемых цифровых данных от несанкционированного копирования, основанной на методе наборных ключей, алгебро-геометрических кодах и списочных декодерах для алгебро-геометрических кодов, с противодействием коалиционным атакам на ключи.</w:t>
            </w:r>
          </w:p>
        </w:tc>
        <w:tc>
          <w:tcPr>
            <w:tcW w:w="0" w:type="auto"/>
          </w:tcPr>
          <w:p w:rsidR="009D11DD" w:rsidRPr="00A60799" w:rsidRDefault="00635EDE" w:rsidP="00A60799">
            <w:pPr>
              <w:spacing w:before="40" w:after="40"/>
              <w:ind w:left="57" w:right="57"/>
              <w:jc w:val="both"/>
              <w:rPr>
                <w:color w:val="000000"/>
                <w:spacing w:val="-2"/>
                <w:sz w:val="18"/>
                <w:szCs w:val="18"/>
              </w:rPr>
            </w:pPr>
            <w:r w:rsidRPr="00A60799">
              <w:rPr>
                <w:color w:val="000000"/>
                <w:spacing w:val="-2"/>
                <w:sz w:val="18"/>
                <w:szCs w:val="18"/>
              </w:rPr>
              <w:t>1</w:t>
            </w:r>
            <w:r w:rsidR="009D11DD" w:rsidRPr="00A60799">
              <w:rPr>
                <w:color w:val="000000"/>
                <w:spacing w:val="-2"/>
                <w:sz w:val="18"/>
                <w:szCs w:val="18"/>
              </w:rPr>
              <w:t>. Методы теории вероятности, комбинаторики, теори</w:t>
            </w:r>
            <w:r w:rsidR="00A60799" w:rsidRPr="00A60799">
              <w:rPr>
                <w:color w:val="000000"/>
                <w:spacing w:val="-2"/>
                <w:sz w:val="18"/>
                <w:szCs w:val="18"/>
              </w:rPr>
              <w:t>и помехоустойчивого кодирования.</w:t>
            </w:r>
            <w:r w:rsidR="009D11DD" w:rsidRPr="00A60799">
              <w:rPr>
                <w:color w:val="000000"/>
                <w:spacing w:val="-2"/>
                <w:sz w:val="18"/>
                <w:szCs w:val="18"/>
              </w:rPr>
              <w:t xml:space="preserve"> </w:t>
            </w:r>
            <w:r w:rsidR="00A60799" w:rsidRPr="00A60799">
              <w:rPr>
                <w:color w:val="FF0000"/>
                <w:spacing w:val="-2"/>
                <w:sz w:val="18"/>
                <w:szCs w:val="18"/>
              </w:rPr>
              <w:t xml:space="preserve">Экспериментальное моделирование на </w:t>
            </w:r>
            <w:r w:rsidR="00A60799" w:rsidRPr="00A60799">
              <w:rPr>
                <w:color w:val="FF0000"/>
                <w:spacing w:val="-10"/>
                <w:sz w:val="18"/>
                <w:szCs w:val="18"/>
              </w:rPr>
              <w:t>компьютерах с процессорами мощностью 2,5 ГГц и ОЗУ объемом 512 Мб в количестве сорока  штук.</w:t>
            </w:r>
          </w:p>
        </w:tc>
        <w:tc>
          <w:tcPr>
            <w:tcW w:w="0" w:type="auto"/>
            <w:vMerge w:val="restart"/>
          </w:tcPr>
          <w:p w:rsidR="009D11DD" w:rsidRPr="00A60799" w:rsidRDefault="009D11DD" w:rsidP="00A60799">
            <w:pPr>
              <w:snapToGrid w:val="0"/>
              <w:jc w:val="both"/>
              <w:rPr>
                <w:sz w:val="18"/>
                <w:szCs w:val="18"/>
              </w:rPr>
            </w:pPr>
            <w:r w:rsidRPr="00CF73BD">
              <w:rPr>
                <w:color w:val="000000"/>
                <w:spacing w:val="-2"/>
                <w:sz w:val="18"/>
                <w:szCs w:val="18"/>
              </w:rPr>
              <w:t>Результаты экспериментов и рекомендации п</w:t>
            </w:r>
            <w:r w:rsidR="008707B5">
              <w:rPr>
                <w:color w:val="000000"/>
                <w:spacing w:val="-2"/>
                <w:sz w:val="18"/>
                <w:szCs w:val="18"/>
              </w:rPr>
              <w:t>о практическому применению схем</w:t>
            </w:r>
            <w:r w:rsidRPr="00CF73BD">
              <w:rPr>
                <w:color w:val="000000"/>
                <w:spacing w:val="-2"/>
                <w:sz w:val="18"/>
                <w:szCs w:val="18"/>
              </w:rPr>
              <w:t xml:space="preserve"> защиты, основанн</w:t>
            </w:r>
            <w:r w:rsidR="008707B5">
              <w:rPr>
                <w:color w:val="000000"/>
                <w:spacing w:val="-2"/>
                <w:sz w:val="18"/>
                <w:szCs w:val="18"/>
              </w:rPr>
              <w:t>ых</w:t>
            </w:r>
            <w:r w:rsidRPr="00CF73BD">
              <w:rPr>
                <w:color w:val="000000"/>
                <w:spacing w:val="-2"/>
                <w:sz w:val="18"/>
                <w:szCs w:val="18"/>
              </w:rPr>
              <w:t xml:space="preserve"> </w:t>
            </w:r>
            <w:r w:rsidR="008707B5">
              <w:rPr>
                <w:color w:val="000000"/>
                <w:spacing w:val="-2"/>
                <w:sz w:val="18"/>
                <w:szCs w:val="18"/>
              </w:rPr>
              <w:t>на циклических</w:t>
            </w:r>
            <w:r w:rsidRPr="00CF73BD">
              <w:rPr>
                <w:color w:val="000000"/>
                <w:spacing w:val="-2"/>
                <w:sz w:val="18"/>
                <w:szCs w:val="18"/>
              </w:rPr>
              <w:t xml:space="preserve"> </w:t>
            </w:r>
            <w:r w:rsidR="008707B5">
              <w:rPr>
                <w:color w:val="000000"/>
                <w:spacing w:val="-2"/>
                <w:sz w:val="18"/>
                <w:szCs w:val="18"/>
              </w:rPr>
              <w:t xml:space="preserve">и </w:t>
            </w:r>
            <w:r w:rsidRPr="00CF73BD">
              <w:rPr>
                <w:color w:val="000000"/>
                <w:spacing w:val="-2"/>
                <w:sz w:val="18"/>
                <w:szCs w:val="18"/>
              </w:rPr>
              <w:t xml:space="preserve">алгебро-геометрических кодах и списочных </w:t>
            </w:r>
            <w:r w:rsidR="008707B5">
              <w:rPr>
                <w:color w:val="000000"/>
                <w:spacing w:val="-2"/>
                <w:sz w:val="18"/>
                <w:szCs w:val="18"/>
              </w:rPr>
              <w:t>декодерах.</w:t>
            </w:r>
          </w:p>
          <w:p w:rsidR="009D11DD" w:rsidRPr="00A60799" w:rsidRDefault="009D11DD" w:rsidP="00DE220A">
            <w:pPr>
              <w:snapToGrid w:val="0"/>
              <w:spacing w:before="60" w:after="60"/>
              <w:ind w:left="57" w:right="57"/>
              <w:jc w:val="both"/>
              <w:rPr>
                <w:sz w:val="18"/>
                <w:szCs w:val="18"/>
              </w:rPr>
            </w:pPr>
          </w:p>
          <w:p w:rsidR="009D11DD" w:rsidRPr="00A60799" w:rsidRDefault="009D11DD" w:rsidP="00DE220A">
            <w:pPr>
              <w:snapToGrid w:val="0"/>
              <w:spacing w:before="60" w:after="60"/>
              <w:ind w:left="57" w:right="57"/>
              <w:jc w:val="both"/>
              <w:rPr>
                <w:sz w:val="18"/>
                <w:szCs w:val="18"/>
              </w:rPr>
            </w:pPr>
            <w:r w:rsidRPr="00A60799">
              <w:rPr>
                <w:color w:val="000000"/>
                <w:spacing w:val="-2"/>
                <w:sz w:val="18"/>
                <w:szCs w:val="18"/>
              </w:rPr>
              <w:t>Модель защиты информации от полной утечки на основе асимметричных криптосистем Мак-Элиса,  Нидеррайтера и Сидельникова с использованием асимметричного протокола Бернштейна и списочного декодирования кодов Гоппы</w:t>
            </w:r>
            <w:r w:rsidR="00AD2991">
              <w:rPr>
                <w:color w:val="000000"/>
                <w:spacing w:val="-2"/>
                <w:sz w:val="18"/>
                <w:szCs w:val="18"/>
              </w:rPr>
              <w:t>.</w:t>
            </w:r>
          </w:p>
          <w:p w:rsidR="009D11DD" w:rsidRPr="00A60799" w:rsidRDefault="009D11DD" w:rsidP="00DE220A">
            <w:pPr>
              <w:snapToGrid w:val="0"/>
              <w:spacing w:before="60" w:after="60"/>
              <w:ind w:left="57" w:right="57"/>
              <w:jc w:val="both"/>
              <w:rPr>
                <w:sz w:val="18"/>
                <w:szCs w:val="18"/>
              </w:rPr>
            </w:pPr>
          </w:p>
          <w:p w:rsidR="009D11DD" w:rsidRDefault="00AD2991" w:rsidP="00DE220A">
            <w:pPr>
              <w:snapToGrid w:val="0"/>
              <w:spacing w:before="60" w:after="60"/>
              <w:ind w:left="57" w:right="57"/>
              <w:jc w:val="both"/>
              <w:rPr>
                <w:sz w:val="18"/>
                <w:szCs w:val="18"/>
              </w:rPr>
            </w:pPr>
            <w:r>
              <w:rPr>
                <w:sz w:val="18"/>
                <w:szCs w:val="18"/>
              </w:rPr>
              <w:t xml:space="preserve">Программный пакет декодирования </w:t>
            </w:r>
            <w:r>
              <w:rPr>
                <w:color w:val="000000"/>
                <w:sz w:val="18"/>
                <w:szCs w:val="18"/>
              </w:rPr>
              <w:t xml:space="preserve">декодирования с ограниченным расстоянием и списочного декодирования класса дивизорных алгебро-геометрических кодов, класса </w:t>
            </w:r>
            <w:r>
              <w:rPr>
                <w:color w:val="000000"/>
                <w:sz w:val="18"/>
                <w:szCs w:val="18"/>
              </w:rPr>
              <w:lastRenderedPageBreak/>
              <w:t>алгебро-геометрических кодов типа кодов Рида-Соломона</w:t>
            </w:r>
            <w:r w:rsidR="009D11DD" w:rsidRPr="00A60799">
              <w:rPr>
                <w:sz w:val="18"/>
                <w:szCs w:val="18"/>
              </w:rPr>
              <w:t xml:space="preserve">. </w:t>
            </w:r>
          </w:p>
          <w:p w:rsidR="00AD2991" w:rsidRPr="00A60799" w:rsidRDefault="00AD2991" w:rsidP="00DE220A">
            <w:pPr>
              <w:snapToGrid w:val="0"/>
              <w:spacing w:before="60" w:after="60"/>
              <w:ind w:left="57" w:right="57"/>
              <w:jc w:val="both"/>
              <w:rPr>
                <w:sz w:val="18"/>
                <w:szCs w:val="18"/>
              </w:rPr>
            </w:pPr>
          </w:p>
          <w:p w:rsidR="009D11DD" w:rsidRPr="00CF73BD" w:rsidRDefault="009D11DD" w:rsidP="00DE220A">
            <w:pPr>
              <w:snapToGrid w:val="0"/>
              <w:spacing w:before="60" w:after="60"/>
              <w:ind w:left="57" w:right="57"/>
              <w:jc w:val="both"/>
              <w:rPr>
                <w:sz w:val="18"/>
                <w:szCs w:val="18"/>
              </w:rPr>
            </w:pPr>
            <w:r w:rsidRPr="00A60799">
              <w:rPr>
                <w:sz w:val="18"/>
                <w:szCs w:val="18"/>
              </w:rPr>
              <w:t>Формулы для инвариантов пространств фредгольмовых и обратимых операторов и формулы индекса для дискретных операторов свертки и операторов на общих абелевых группах.</w:t>
            </w:r>
            <w:r w:rsidRPr="00A60799">
              <w:rPr>
                <w:color w:val="000000"/>
                <w:spacing w:val="-2"/>
                <w:sz w:val="18"/>
                <w:szCs w:val="18"/>
              </w:rPr>
              <w:t xml:space="preserve"> Схема применения и экспериментальное исследование  сдвиговых</w:t>
            </w:r>
            <w:r w:rsidRPr="00CF73BD">
              <w:rPr>
                <w:color w:val="000000"/>
                <w:spacing w:val="-2"/>
                <w:sz w:val="18"/>
                <w:szCs w:val="18"/>
              </w:rPr>
              <w:t xml:space="preserve"> методов Гохберга-Кайласа-Ольшевского и Финка-Рост к решению систем линейных уравнений с составными матрицами типа Теплица, Вандермонда, Коши.</w:t>
            </w:r>
          </w:p>
          <w:p w:rsidR="009D11DD" w:rsidRPr="00CF73BD" w:rsidRDefault="009D11DD" w:rsidP="00D5228C">
            <w:pPr>
              <w:snapToGrid w:val="0"/>
              <w:jc w:val="both"/>
              <w:rPr>
                <w:sz w:val="18"/>
                <w:szCs w:val="18"/>
              </w:rPr>
            </w:pPr>
          </w:p>
        </w:tc>
      </w:tr>
      <w:tr w:rsidR="005E09E8" w:rsidRPr="00106683" w:rsidTr="00FC17A5">
        <w:trPr>
          <w:trHeight w:val="340"/>
        </w:trPr>
        <w:tc>
          <w:tcPr>
            <w:tcW w:w="0" w:type="auto"/>
            <w:vMerge/>
          </w:tcPr>
          <w:p w:rsidR="009D11DD" w:rsidRPr="00F67805" w:rsidRDefault="009D11DD" w:rsidP="00D5228C">
            <w:pPr>
              <w:snapToGrid w:val="0"/>
              <w:jc w:val="center"/>
              <w:rPr>
                <w:b/>
                <w:sz w:val="18"/>
                <w:szCs w:val="18"/>
              </w:rPr>
            </w:pPr>
          </w:p>
        </w:tc>
        <w:tc>
          <w:tcPr>
            <w:tcW w:w="0" w:type="auto"/>
            <w:shd w:val="clear" w:color="auto" w:fill="auto"/>
          </w:tcPr>
          <w:p w:rsidR="009D11DD" w:rsidRPr="00A60799" w:rsidRDefault="008707B5" w:rsidP="008707B5">
            <w:pPr>
              <w:snapToGrid w:val="0"/>
              <w:jc w:val="both"/>
              <w:rPr>
                <w:color w:val="000000"/>
                <w:sz w:val="18"/>
                <w:szCs w:val="18"/>
              </w:rPr>
            </w:pPr>
            <w:r>
              <w:rPr>
                <w:color w:val="000000"/>
                <w:sz w:val="18"/>
                <w:szCs w:val="18"/>
              </w:rPr>
              <w:t>2</w:t>
            </w:r>
            <w:r w:rsidR="009D11DD" w:rsidRPr="00A60799">
              <w:rPr>
                <w:color w:val="000000"/>
                <w:sz w:val="18"/>
                <w:szCs w:val="18"/>
              </w:rPr>
              <w:t xml:space="preserve">. </w:t>
            </w:r>
            <w:r>
              <w:rPr>
                <w:color w:val="000000"/>
                <w:sz w:val="18"/>
                <w:szCs w:val="18"/>
              </w:rPr>
              <w:t>Теоретическое исследование</w:t>
            </w:r>
            <w:r w:rsidR="009D11DD" w:rsidRPr="00A60799">
              <w:rPr>
                <w:color w:val="000000"/>
                <w:sz w:val="18"/>
                <w:szCs w:val="18"/>
              </w:rPr>
              <w:t xml:space="preserve"> асимметричного протокола Бернштейна. Построение модели и схемы реализации модели защиты информации от полной утечки в каналах передачи данных на основе кодовых асимметричных </w:t>
            </w:r>
            <w:r w:rsidR="009D11DD" w:rsidRPr="00A60799">
              <w:rPr>
                <w:color w:val="000000"/>
                <w:sz w:val="18"/>
                <w:szCs w:val="18"/>
              </w:rPr>
              <w:lastRenderedPageBreak/>
              <w:t>криптосистем Мак-Элиса,</w:t>
            </w:r>
            <w:r w:rsidR="009D11DD" w:rsidRPr="00A60799">
              <w:rPr>
                <w:color w:val="000000"/>
                <w:spacing w:val="-2"/>
                <w:sz w:val="18"/>
                <w:szCs w:val="18"/>
              </w:rPr>
              <w:t xml:space="preserve"> Нидеррайтера и Сидельникова с использованием асимметричного протокола Бернштейна и списочного декодирования кодов Гоппы</w:t>
            </w:r>
            <w:r>
              <w:rPr>
                <w:color w:val="000000"/>
                <w:spacing w:val="-2"/>
                <w:sz w:val="18"/>
                <w:szCs w:val="18"/>
              </w:rPr>
              <w:t>.</w:t>
            </w:r>
          </w:p>
        </w:tc>
        <w:tc>
          <w:tcPr>
            <w:tcW w:w="0" w:type="auto"/>
          </w:tcPr>
          <w:p w:rsidR="009D11DD" w:rsidRPr="00A60799" w:rsidRDefault="008707B5" w:rsidP="008707B5">
            <w:pPr>
              <w:snapToGrid w:val="0"/>
              <w:jc w:val="both"/>
              <w:rPr>
                <w:color w:val="000000"/>
                <w:sz w:val="18"/>
                <w:szCs w:val="18"/>
              </w:rPr>
            </w:pPr>
            <w:r>
              <w:rPr>
                <w:color w:val="000000"/>
                <w:sz w:val="18"/>
                <w:szCs w:val="18"/>
              </w:rPr>
              <w:lastRenderedPageBreak/>
              <w:t>2</w:t>
            </w:r>
            <w:r w:rsidR="009D11DD" w:rsidRPr="00A60799">
              <w:rPr>
                <w:color w:val="000000"/>
                <w:sz w:val="18"/>
                <w:szCs w:val="18"/>
              </w:rPr>
              <w:t>.</w:t>
            </w:r>
            <w:r>
              <w:rPr>
                <w:color w:val="000000"/>
                <w:sz w:val="18"/>
                <w:szCs w:val="18"/>
              </w:rPr>
              <w:t xml:space="preserve"> Методы теории алгоритмов на решетках, теории криптографических протоколов.</w:t>
            </w:r>
          </w:p>
        </w:tc>
        <w:tc>
          <w:tcPr>
            <w:tcW w:w="0" w:type="auto"/>
            <w:vMerge/>
          </w:tcPr>
          <w:p w:rsidR="009D11DD" w:rsidRPr="003B354D" w:rsidRDefault="009D11DD" w:rsidP="00DE220A">
            <w:pPr>
              <w:snapToGrid w:val="0"/>
              <w:spacing w:before="60" w:after="60"/>
              <w:ind w:left="57" w:right="57"/>
              <w:jc w:val="both"/>
              <w:rPr>
                <w:sz w:val="18"/>
                <w:szCs w:val="18"/>
              </w:rPr>
            </w:pPr>
          </w:p>
        </w:tc>
      </w:tr>
      <w:tr w:rsidR="005E09E8" w:rsidRPr="00106683" w:rsidTr="00FC17A5">
        <w:trPr>
          <w:trHeight w:val="340"/>
        </w:trPr>
        <w:tc>
          <w:tcPr>
            <w:tcW w:w="0" w:type="auto"/>
            <w:vMerge/>
          </w:tcPr>
          <w:p w:rsidR="009D11DD" w:rsidRPr="008707B5" w:rsidRDefault="009D11DD" w:rsidP="00D5228C">
            <w:pPr>
              <w:snapToGrid w:val="0"/>
              <w:jc w:val="center"/>
              <w:rPr>
                <w:b/>
                <w:sz w:val="18"/>
                <w:szCs w:val="18"/>
              </w:rPr>
            </w:pPr>
          </w:p>
        </w:tc>
        <w:tc>
          <w:tcPr>
            <w:tcW w:w="0" w:type="auto"/>
            <w:shd w:val="clear" w:color="auto" w:fill="auto"/>
          </w:tcPr>
          <w:p w:rsidR="009D11DD" w:rsidRPr="00A60799" w:rsidRDefault="00AD2991" w:rsidP="00AD2991">
            <w:pPr>
              <w:snapToGrid w:val="0"/>
              <w:jc w:val="both"/>
              <w:rPr>
                <w:color w:val="000000"/>
                <w:sz w:val="18"/>
                <w:szCs w:val="18"/>
              </w:rPr>
            </w:pPr>
            <w:r>
              <w:rPr>
                <w:color w:val="000000"/>
                <w:sz w:val="18"/>
                <w:szCs w:val="18"/>
              </w:rPr>
              <w:t>3. Разработка программного пакета, реализующего алгоритмы декодирования с ограниченным расстоянием и списочного декодирования класса дивизорных алгебро-геометрических кодов, класса алгебро-геометрических кодов типа кодов Рида-Соломона.</w:t>
            </w:r>
          </w:p>
        </w:tc>
        <w:tc>
          <w:tcPr>
            <w:tcW w:w="0" w:type="auto"/>
          </w:tcPr>
          <w:p w:rsidR="009D11DD" w:rsidRPr="00A60799" w:rsidRDefault="00291DE1" w:rsidP="00D25DFC">
            <w:pPr>
              <w:snapToGrid w:val="0"/>
              <w:jc w:val="both"/>
              <w:rPr>
                <w:color w:val="000000"/>
                <w:sz w:val="18"/>
                <w:szCs w:val="18"/>
              </w:rPr>
            </w:pPr>
            <w:r>
              <w:rPr>
                <w:color w:val="000000"/>
                <w:sz w:val="18"/>
                <w:szCs w:val="18"/>
              </w:rPr>
              <w:t xml:space="preserve">3. </w:t>
            </w:r>
            <w:r w:rsidRPr="00FE2BF2">
              <w:rPr>
                <w:color w:val="FF0000"/>
                <w:sz w:val="18"/>
                <w:szCs w:val="18"/>
              </w:rPr>
              <w:t>Программные пакеты, персональный компьютер.</w:t>
            </w:r>
          </w:p>
        </w:tc>
        <w:tc>
          <w:tcPr>
            <w:tcW w:w="0" w:type="auto"/>
            <w:vMerge/>
          </w:tcPr>
          <w:p w:rsidR="009D11DD" w:rsidRPr="003B354D" w:rsidRDefault="009D11DD" w:rsidP="00DE220A">
            <w:pPr>
              <w:snapToGrid w:val="0"/>
              <w:spacing w:before="60" w:after="60"/>
              <w:ind w:left="57" w:right="57"/>
              <w:jc w:val="both"/>
              <w:rPr>
                <w:sz w:val="18"/>
                <w:szCs w:val="18"/>
              </w:rPr>
            </w:pPr>
          </w:p>
        </w:tc>
      </w:tr>
      <w:tr w:rsidR="005E09E8" w:rsidRPr="00106683" w:rsidTr="00FC17A5">
        <w:trPr>
          <w:trHeight w:val="340"/>
        </w:trPr>
        <w:tc>
          <w:tcPr>
            <w:tcW w:w="0" w:type="auto"/>
            <w:vMerge/>
          </w:tcPr>
          <w:p w:rsidR="009D11DD" w:rsidRPr="008707B5" w:rsidRDefault="009D11DD" w:rsidP="00D5228C">
            <w:pPr>
              <w:snapToGrid w:val="0"/>
              <w:jc w:val="center"/>
              <w:rPr>
                <w:b/>
                <w:sz w:val="18"/>
                <w:szCs w:val="18"/>
              </w:rPr>
            </w:pPr>
          </w:p>
        </w:tc>
        <w:tc>
          <w:tcPr>
            <w:tcW w:w="0" w:type="auto"/>
            <w:shd w:val="clear" w:color="auto" w:fill="auto"/>
          </w:tcPr>
          <w:p w:rsidR="009D11DD" w:rsidRPr="00A60799" w:rsidRDefault="00AD2991" w:rsidP="00291DE1">
            <w:pPr>
              <w:snapToGrid w:val="0"/>
              <w:jc w:val="both"/>
              <w:rPr>
                <w:color w:val="000000"/>
                <w:sz w:val="18"/>
                <w:szCs w:val="18"/>
              </w:rPr>
            </w:pPr>
            <w:r>
              <w:rPr>
                <w:color w:val="000000"/>
                <w:sz w:val="18"/>
                <w:szCs w:val="18"/>
              </w:rPr>
              <w:t xml:space="preserve">4. </w:t>
            </w:r>
            <w:r w:rsidRPr="003B354D">
              <w:rPr>
                <w:color w:val="000000"/>
                <w:sz w:val="18"/>
                <w:szCs w:val="18"/>
              </w:rPr>
              <w:t>Вычисление ф</w:t>
            </w:r>
            <w:r w:rsidRPr="003B354D">
              <w:rPr>
                <w:sz w:val="18"/>
                <w:szCs w:val="18"/>
              </w:rPr>
              <w:t>ормул для инвариантов пространств фредгольмовых и обратимых операторов в терминах К-функтора, вычисление  формулы индекса для дискретных операторов свертки, вычисление формулы индекса для операторов на общих абелевых группах.</w:t>
            </w:r>
            <w:r w:rsidRPr="003B354D">
              <w:rPr>
                <w:color w:val="000000"/>
                <w:sz w:val="18"/>
                <w:szCs w:val="18"/>
              </w:rPr>
              <w:t xml:space="preserve"> </w:t>
            </w:r>
            <w:r w:rsidR="00291DE1">
              <w:rPr>
                <w:color w:val="000000"/>
                <w:sz w:val="18"/>
                <w:szCs w:val="18"/>
              </w:rPr>
              <w:t>Исследование применимости</w:t>
            </w:r>
            <w:r w:rsidRPr="003B354D">
              <w:rPr>
                <w:color w:val="000000"/>
                <w:sz w:val="18"/>
                <w:szCs w:val="18"/>
              </w:rPr>
              <w:t xml:space="preserve"> </w:t>
            </w:r>
            <w:r w:rsidRPr="003B354D">
              <w:rPr>
                <w:color w:val="000000"/>
                <w:spacing w:val="-2"/>
                <w:sz w:val="18"/>
                <w:szCs w:val="18"/>
              </w:rPr>
              <w:t>сдвиговых методов Гохберга-Кайласа-Ольшевского и Финка-Рост к решению систем линейных уравнений с составными матрицами типа Теплица, Вандермонда, Коши; разработка алгоритмов и их программная реализация.</w:t>
            </w:r>
          </w:p>
        </w:tc>
        <w:tc>
          <w:tcPr>
            <w:tcW w:w="0" w:type="auto"/>
          </w:tcPr>
          <w:p w:rsidR="009D11DD" w:rsidRPr="00A60799" w:rsidRDefault="00291DE1" w:rsidP="00D25DFC">
            <w:pPr>
              <w:snapToGrid w:val="0"/>
              <w:jc w:val="both"/>
              <w:rPr>
                <w:color w:val="000000"/>
                <w:sz w:val="18"/>
                <w:szCs w:val="18"/>
              </w:rPr>
            </w:pPr>
            <w:r>
              <w:rPr>
                <w:color w:val="000000"/>
                <w:sz w:val="18"/>
                <w:szCs w:val="18"/>
              </w:rPr>
              <w:t xml:space="preserve">4. </w:t>
            </w:r>
            <w:r w:rsidRPr="003B354D">
              <w:rPr>
                <w:color w:val="000000"/>
                <w:sz w:val="18"/>
                <w:szCs w:val="18"/>
              </w:rPr>
              <w:t>Методы операторной К-теории</w:t>
            </w:r>
            <w:r>
              <w:rPr>
                <w:color w:val="000000"/>
                <w:sz w:val="18"/>
                <w:szCs w:val="18"/>
              </w:rPr>
              <w:t xml:space="preserve">. </w:t>
            </w:r>
            <w:r w:rsidRPr="00FE2BF2">
              <w:rPr>
                <w:color w:val="FF0000"/>
                <w:sz w:val="18"/>
                <w:szCs w:val="18"/>
              </w:rPr>
              <w:t>Программные пакеты, персональный компьютер.</w:t>
            </w:r>
          </w:p>
        </w:tc>
        <w:tc>
          <w:tcPr>
            <w:tcW w:w="0" w:type="auto"/>
            <w:vMerge/>
          </w:tcPr>
          <w:p w:rsidR="009D11DD" w:rsidRPr="003B354D" w:rsidRDefault="009D11DD" w:rsidP="00DE220A">
            <w:pPr>
              <w:snapToGrid w:val="0"/>
              <w:spacing w:before="60" w:after="60"/>
              <w:ind w:left="57" w:right="57"/>
              <w:jc w:val="both"/>
              <w:rPr>
                <w:sz w:val="18"/>
                <w:szCs w:val="18"/>
              </w:rPr>
            </w:pPr>
          </w:p>
        </w:tc>
      </w:tr>
      <w:tr w:rsidR="005E09E8" w:rsidRPr="00106683" w:rsidTr="00FC17A5">
        <w:trPr>
          <w:trHeight w:val="340"/>
        </w:trPr>
        <w:tc>
          <w:tcPr>
            <w:tcW w:w="0" w:type="auto"/>
            <w:vMerge w:val="restart"/>
          </w:tcPr>
          <w:p w:rsidR="00291DE1" w:rsidRPr="00D82614" w:rsidRDefault="00291DE1" w:rsidP="00D5228C">
            <w:pPr>
              <w:snapToGrid w:val="0"/>
              <w:jc w:val="center"/>
              <w:rPr>
                <w:b/>
                <w:sz w:val="18"/>
                <w:szCs w:val="18"/>
              </w:rPr>
            </w:pPr>
            <w:r>
              <w:rPr>
                <w:b/>
                <w:sz w:val="18"/>
                <w:szCs w:val="18"/>
                <w:lang w:val="en-US"/>
              </w:rPr>
              <w:t>VI</w:t>
            </w:r>
          </w:p>
        </w:tc>
        <w:tc>
          <w:tcPr>
            <w:tcW w:w="0" w:type="auto"/>
            <w:shd w:val="clear" w:color="auto" w:fill="auto"/>
          </w:tcPr>
          <w:p w:rsidR="00291DE1" w:rsidRPr="00291DE1" w:rsidRDefault="00291DE1" w:rsidP="00291DE1">
            <w:pPr>
              <w:snapToGrid w:val="0"/>
              <w:jc w:val="both"/>
              <w:rPr>
                <w:color w:val="000000"/>
                <w:sz w:val="18"/>
                <w:szCs w:val="18"/>
              </w:rPr>
            </w:pPr>
            <w:r w:rsidRPr="00291DE1">
              <w:rPr>
                <w:color w:val="000000"/>
                <w:sz w:val="18"/>
                <w:szCs w:val="18"/>
              </w:rPr>
              <w:t>1.  Построение г</w:t>
            </w:r>
            <w:r w:rsidRPr="00291DE1">
              <w:rPr>
                <w:color w:val="000000"/>
                <w:spacing w:val="-2"/>
                <w:sz w:val="18"/>
                <w:szCs w:val="18"/>
              </w:rPr>
              <w:t xml:space="preserve">раниц применимости </w:t>
            </w:r>
            <w:r w:rsidRPr="00A60799">
              <w:rPr>
                <w:color w:val="000000"/>
                <w:sz w:val="18"/>
                <w:szCs w:val="18"/>
              </w:rPr>
              <w:t xml:space="preserve">модели </w:t>
            </w:r>
            <w:r w:rsidRPr="00A60799">
              <w:rPr>
                <w:color w:val="000000"/>
                <w:spacing w:val="-2"/>
                <w:sz w:val="18"/>
                <w:szCs w:val="18"/>
              </w:rPr>
              <w:t>эффективной защиты тиражируемых цифровых данных от несанкционированного копирования, основанной на методе наборных ключей, циклических</w:t>
            </w:r>
            <w:r>
              <w:rPr>
                <w:color w:val="000000"/>
                <w:spacing w:val="-2"/>
                <w:sz w:val="18"/>
                <w:szCs w:val="18"/>
              </w:rPr>
              <w:t xml:space="preserve"> и алгебро-геометрических</w:t>
            </w:r>
            <w:r w:rsidRPr="00A60799">
              <w:rPr>
                <w:color w:val="000000"/>
                <w:spacing w:val="-2"/>
                <w:sz w:val="18"/>
                <w:szCs w:val="18"/>
              </w:rPr>
              <w:t xml:space="preserve"> кодах и списочных декодерах, с противодействием коалиционным атакам на ключи</w:t>
            </w:r>
            <w:r>
              <w:rPr>
                <w:color w:val="000000"/>
                <w:spacing w:val="-2"/>
                <w:sz w:val="18"/>
                <w:szCs w:val="18"/>
              </w:rPr>
              <w:t xml:space="preserve">. Разработка отчета </w:t>
            </w:r>
            <w:r w:rsidRPr="00CF73BD">
              <w:rPr>
                <w:color w:val="000000" w:themeColor="text1"/>
                <w:sz w:val="18"/>
                <w:szCs w:val="18"/>
              </w:rPr>
              <w:t>по обобщению и оценке результатов исследований</w:t>
            </w:r>
            <w:r>
              <w:rPr>
                <w:color w:val="000000" w:themeColor="text1"/>
                <w:sz w:val="18"/>
                <w:szCs w:val="18"/>
              </w:rPr>
              <w:t xml:space="preserve"> модели защиты от несанкционированного тиражирования.</w:t>
            </w:r>
          </w:p>
        </w:tc>
        <w:tc>
          <w:tcPr>
            <w:tcW w:w="0" w:type="auto"/>
          </w:tcPr>
          <w:p w:rsidR="00291DE1" w:rsidRPr="00291DE1" w:rsidRDefault="005E09E8" w:rsidP="00BC3619">
            <w:pPr>
              <w:snapToGrid w:val="0"/>
              <w:jc w:val="both"/>
              <w:rPr>
                <w:color w:val="000000"/>
                <w:sz w:val="18"/>
                <w:szCs w:val="18"/>
              </w:rPr>
            </w:pPr>
            <w:r>
              <w:rPr>
                <w:color w:val="000000"/>
                <w:spacing w:val="-2"/>
                <w:sz w:val="18"/>
                <w:szCs w:val="18"/>
              </w:rPr>
              <w:t>1. Имитационное компьютерное моделирование</w:t>
            </w:r>
            <w:r w:rsidR="00291DE1" w:rsidRPr="00291DE1">
              <w:rPr>
                <w:color w:val="000000"/>
                <w:spacing w:val="-2"/>
                <w:sz w:val="18"/>
                <w:szCs w:val="18"/>
              </w:rPr>
              <w:t>.</w:t>
            </w:r>
          </w:p>
        </w:tc>
        <w:tc>
          <w:tcPr>
            <w:tcW w:w="0" w:type="auto"/>
            <w:vMerge w:val="restart"/>
          </w:tcPr>
          <w:p w:rsidR="00291DE1" w:rsidRPr="00291DE1" w:rsidRDefault="00291DE1" w:rsidP="00DE220A">
            <w:pPr>
              <w:snapToGrid w:val="0"/>
              <w:spacing w:before="60" w:after="60"/>
              <w:ind w:left="57" w:right="57"/>
              <w:jc w:val="both"/>
              <w:rPr>
                <w:color w:val="000000" w:themeColor="text1"/>
                <w:sz w:val="18"/>
                <w:szCs w:val="18"/>
              </w:rPr>
            </w:pPr>
          </w:p>
          <w:p w:rsidR="00291DE1" w:rsidRPr="00291DE1" w:rsidRDefault="00291DE1" w:rsidP="005078A5">
            <w:pPr>
              <w:spacing w:before="40" w:after="40"/>
              <w:ind w:right="57"/>
              <w:jc w:val="both"/>
              <w:rPr>
                <w:color w:val="000000"/>
                <w:spacing w:val="-2"/>
                <w:sz w:val="18"/>
                <w:szCs w:val="18"/>
              </w:rPr>
            </w:pPr>
            <w:r w:rsidRPr="00291DE1">
              <w:rPr>
                <w:color w:val="000000"/>
                <w:spacing w:val="-2"/>
                <w:sz w:val="18"/>
                <w:szCs w:val="18"/>
              </w:rPr>
              <w:t>Универсальный метод защиты информации от полной и частичной технической утечки в зашумленном канале передачи данных.</w:t>
            </w:r>
          </w:p>
          <w:p w:rsidR="00291DE1" w:rsidRPr="00291DE1" w:rsidRDefault="00291DE1" w:rsidP="005078A5">
            <w:pPr>
              <w:spacing w:before="40" w:after="40"/>
              <w:ind w:right="57"/>
              <w:jc w:val="both"/>
              <w:rPr>
                <w:color w:val="000000"/>
                <w:spacing w:val="-2"/>
                <w:sz w:val="18"/>
                <w:szCs w:val="18"/>
              </w:rPr>
            </w:pPr>
          </w:p>
          <w:p w:rsidR="00291DE1" w:rsidRPr="00291DE1" w:rsidRDefault="00291DE1" w:rsidP="005078A5">
            <w:pPr>
              <w:snapToGrid w:val="0"/>
              <w:spacing w:before="60" w:after="60"/>
              <w:ind w:left="57" w:right="57"/>
              <w:jc w:val="both"/>
              <w:rPr>
                <w:color w:val="000000" w:themeColor="text1"/>
                <w:sz w:val="18"/>
                <w:szCs w:val="18"/>
              </w:rPr>
            </w:pPr>
            <w:r w:rsidRPr="00291DE1">
              <w:rPr>
                <w:spacing w:val="-2"/>
                <w:sz w:val="18"/>
                <w:szCs w:val="18"/>
              </w:rPr>
              <w:t>Границы применимости способа защиты на основе кодового зашумления и кодовых криптосистем, основанные на теоретических и экспериментальных исследованиях</w:t>
            </w:r>
          </w:p>
          <w:p w:rsidR="00291DE1" w:rsidRPr="00291DE1" w:rsidRDefault="00291DE1" w:rsidP="00DE220A">
            <w:pPr>
              <w:snapToGrid w:val="0"/>
              <w:spacing w:before="60" w:after="60"/>
              <w:ind w:left="57" w:right="57"/>
              <w:jc w:val="both"/>
              <w:rPr>
                <w:color w:val="000000" w:themeColor="text1"/>
                <w:sz w:val="18"/>
                <w:szCs w:val="18"/>
              </w:rPr>
            </w:pPr>
          </w:p>
          <w:p w:rsidR="00291DE1" w:rsidRPr="00291DE1" w:rsidRDefault="00291DE1" w:rsidP="00DE220A">
            <w:pPr>
              <w:snapToGrid w:val="0"/>
              <w:spacing w:before="60" w:after="60"/>
              <w:ind w:left="57" w:right="57"/>
              <w:jc w:val="both"/>
              <w:rPr>
                <w:color w:val="000000" w:themeColor="text1"/>
                <w:sz w:val="18"/>
                <w:szCs w:val="18"/>
              </w:rPr>
            </w:pPr>
          </w:p>
          <w:p w:rsidR="00291DE1" w:rsidRPr="00291DE1" w:rsidRDefault="00291DE1" w:rsidP="00DE220A">
            <w:pPr>
              <w:snapToGrid w:val="0"/>
              <w:spacing w:before="60" w:after="60"/>
              <w:ind w:left="57" w:right="57"/>
              <w:jc w:val="both"/>
              <w:rPr>
                <w:color w:val="000000" w:themeColor="text1"/>
                <w:sz w:val="18"/>
                <w:szCs w:val="18"/>
              </w:rPr>
            </w:pPr>
          </w:p>
          <w:p w:rsidR="00291DE1" w:rsidRPr="00CF73BD" w:rsidRDefault="00291DE1" w:rsidP="00DE220A">
            <w:pPr>
              <w:snapToGrid w:val="0"/>
              <w:spacing w:before="60" w:after="60"/>
              <w:ind w:left="57" w:right="57"/>
              <w:jc w:val="both"/>
              <w:rPr>
                <w:color w:val="000000" w:themeColor="text1"/>
                <w:sz w:val="18"/>
                <w:szCs w:val="18"/>
              </w:rPr>
            </w:pPr>
            <w:r w:rsidRPr="00CF73BD">
              <w:rPr>
                <w:color w:val="000000" w:themeColor="text1"/>
                <w:sz w:val="18"/>
                <w:szCs w:val="18"/>
              </w:rPr>
              <w:t>Материалы теоретических и экспериментальных исследований, раскрывающие содержание работ по решению поставленных в проекте в целом научно-исследовательских задач и обеспечивающие возможность воспроизведения результатов проведенных исследований, включая:</w:t>
            </w:r>
          </w:p>
          <w:p w:rsidR="00291DE1" w:rsidRPr="00CF73BD" w:rsidRDefault="00291DE1" w:rsidP="00DE220A">
            <w:pPr>
              <w:snapToGrid w:val="0"/>
              <w:spacing w:before="60" w:after="60"/>
              <w:ind w:left="57" w:right="57"/>
              <w:jc w:val="both"/>
              <w:rPr>
                <w:color w:val="000000"/>
                <w:spacing w:val="-2"/>
                <w:sz w:val="18"/>
                <w:szCs w:val="18"/>
              </w:rPr>
            </w:pPr>
            <w:r w:rsidRPr="00CF73BD">
              <w:rPr>
                <w:sz w:val="18"/>
                <w:szCs w:val="18"/>
              </w:rPr>
              <w:t xml:space="preserve">- </w:t>
            </w:r>
            <w:r w:rsidRPr="00CF73BD">
              <w:rPr>
                <w:color w:val="FF0000"/>
                <w:sz w:val="18"/>
                <w:szCs w:val="18"/>
              </w:rPr>
              <w:t xml:space="preserve"> </w:t>
            </w:r>
            <w:r w:rsidRPr="00CF73BD">
              <w:rPr>
                <w:color w:val="000000" w:themeColor="text1"/>
                <w:sz w:val="18"/>
                <w:szCs w:val="18"/>
              </w:rPr>
              <w:t>отчет по обобщению и оценке результатов исследований разработанной в ходе проекта о</w:t>
            </w:r>
            <w:r w:rsidRPr="00CF73BD">
              <w:rPr>
                <w:color w:val="000000"/>
                <w:spacing w:val="-2"/>
                <w:sz w:val="18"/>
                <w:szCs w:val="18"/>
              </w:rPr>
              <w:t xml:space="preserve">бщей математической модели эффективной защиты тиражируемых цифровых данных от несанкционированного копирования, основанной на методе наборных ключей, циклических и алгебро-геометрических кодах дивизорного типа и типа кодов Рида-Соломона, новых разработанных списочных декодерах, с противодействием коалиционным атакам на ключи, и ее программной реализации на основе разработанной библиотеки алгоритмов декодирования, допускающих </w:t>
            </w:r>
            <w:r w:rsidRPr="00CF73BD">
              <w:rPr>
                <w:color w:val="000000"/>
                <w:spacing w:val="-2"/>
                <w:sz w:val="18"/>
                <w:szCs w:val="18"/>
              </w:rPr>
              <w:lastRenderedPageBreak/>
              <w:t>высокоуровневое распараллеливание вычислений;</w:t>
            </w:r>
          </w:p>
          <w:p w:rsidR="00291DE1" w:rsidRPr="00CF73BD" w:rsidRDefault="00291DE1" w:rsidP="00DE220A">
            <w:pPr>
              <w:snapToGrid w:val="0"/>
              <w:spacing w:before="60" w:after="60"/>
              <w:ind w:left="57" w:right="57"/>
              <w:jc w:val="both"/>
              <w:rPr>
                <w:color w:val="000000"/>
                <w:spacing w:val="-2"/>
                <w:sz w:val="18"/>
                <w:szCs w:val="18"/>
              </w:rPr>
            </w:pPr>
            <w:r w:rsidRPr="00CF73BD">
              <w:rPr>
                <w:color w:val="000000"/>
                <w:spacing w:val="-2"/>
                <w:sz w:val="18"/>
                <w:szCs w:val="18"/>
              </w:rPr>
              <w:t xml:space="preserve">- </w:t>
            </w:r>
            <w:r w:rsidRPr="00CF73BD">
              <w:rPr>
                <w:color w:val="000000" w:themeColor="text1"/>
                <w:sz w:val="18"/>
                <w:szCs w:val="18"/>
              </w:rPr>
              <w:t xml:space="preserve"> отчет по обобщению и оценке результатов исследований разработанной в ходе проекта</w:t>
            </w:r>
            <w:r w:rsidRPr="00CF73BD">
              <w:rPr>
                <w:color w:val="000000"/>
                <w:spacing w:val="-2"/>
                <w:sz w:val="18"/>
                <w:szCs w:val="18"/>
              </w:rPr>
              <w:t xml:space="preserve"> </w:t>
            </w:r>
            <w:r w:rsidR="00BC3619">
              <w:rPr>
                <w:color w:val="000000"/>
                <w:spacing w:val="-2"/>
                <w:sz w:val="18"/>
                <w:szCs w:val="18"/>
              </w:rPr>
              <w:t xml:space="preserve">универсального способа </w:t>
            </w:r>
            <w:r w:rsidRPr="00CF73BD">
              <w:rPr>
                <w:color w:val="000000"/>
                <w:spacing w:val="-2"/>
                <w:sz w:val="18"/>
                <w:szCs w:val="18"/>
              </w:rPr>
              <w:t>защиты информации от полной</w:t>
            </w:r>
            <w:r w:rsidR="00BC3619">
              <w:rPr>
                <w:color w:val="000000"/>
                <w:spacing w:val="-2"/>
                <w:sz w:val="18"/>
                <w:szCs w:val="18"/>
              </w:rPr>
              <w:t xml:space="preserve"> и частичной</w:t>
            </w:r>
            <w:r w:rsidRPr="00CF73BD">
              <w:rPr>
                <w:color w:val="000000"/>
                <w:spacing w:val="-2"/>
                <w:sz w:val="18"/>
                <w:szCs w:val="18"/>
              </w:rPr>
              <w:t xml:space="preserve"> технической утечки на основе новых модифицированных кодовых криптосистем Мак-Элиса, Нидерайтера, Габидулина, Сидельникова и новых модификаций протоколов симметричной и асимметричной криптографии;</w:t>
            </w:r>
          </w:p>
          <w:p w:rsidR="00291DE1" w:rsidRPr="00BC3619" w:rsidRDefault="00291DE1" w:rsidP="00DE220A">
            <w:pPr>
              <w:snapToGrid w:val="0"/>
              <w:spacing w:before="60" w:after="60"/>
              <w:ind w:left="57" w:right="57"/>
              <w:jc w:val="both"/>
              <w:rPr>
                <w:color w:val="FF0000"/>
                <w:spacing w:val="-2"/>
                <w:sz w:val="18"/>
                <w:szCs w:val="18"/>
              </w:rPr>
            </w:pPr>
            <w:r w:rsidRPr="00BC3619">
              <w:rPr>
                <w:color w:val="FF0000"/>
                <w:spacing w:val="-2"/>
                <w:sz w:val="18"/>
                <w:szCs w:val="18"/>
              </w:rPr>
              <w:t xml:space="preserve">-  новые </w:t>
            </w:r>
            <w:r w:rsidRPr="00BC3619">
              <w:rPr>
                <w:color w:val="FF0000"/>
                <w:sz w:val="18"/>
                <w:szCs w:val="18"/>
              </w:rPr>
              <w:t>модели, методы,  алгоритмы и программы, позволяющие увеличить объем знаний для более глубокого понимания проблем защиты информации во время ее обработки, хранения и передачи, а также пути применения новых явлений, механизмов и закономерностей;</w:t>
            </w:r>
          </w:p>
          <w:p w:rsidR="00291DE1" w:rsidRPr="00BC3619" w:rsidRDefault="00291DE1" w:rsidP="00DE220A">
            <w:pPr>
              <w:snapToGrid w:val="0"/>
              <w:spacing w:before="60" w:after="60"/>
              <w:ind w:left="57" w:right="57"/>
              <w:jc w:val="both"/>
              <w:rPr>
                <w:color w:val="FF0000"/>
                <w:spacing w:val="-2"/>
                <w:sz w:val="18"/>
                <w:szCs w:val="18"/>
              </w:rPr>
            </w:pPr>
            <w:r w:rsidRPr="00BC3619">
              <w:rPr>
                <w:color w:val="FF0000"/>
                <w:sz w:val="18"/>
                <w:szCs w:val="18"/>
              </w:rPr>
              <w:t>- рекомендации по применению построенных моделей и</w:t>
            </w:r>
            <w:r w:rsidRPr="00BC3619">
              <w:rPr>
                <w:color w:val="FF0000"/>
                <w:spacing w:val="-2"/>
                <w:sz w:val="18"/>
                <w:szCs w:val="18"/>
              </w:rPr>
              <w:t xml:space="preserve"> оценки возможности использования в реальном секторе экономике (программно-аппартные системы защиты информации, вычислительные сети, системы электронного документооборота, электронной коммерции, цифровой связи);</w:t>
            </w:r>
          </w:p>
          <w:p w:rsidR="00291DE1" w:rsidRPr="00BC3619" w:rsidRDefault="00291DE1" w:rsidP="00DE220A">
            <w:pPr>
              <w:snapToGrid w:val="0"/>
              <w:spacing w:before="60" w:after="60"/>
              <w:ind w:left="57" w:right="57"/>
              <w:jc w:val="both"/>
              <w:rPr>
                <w:color w:val="FF0000"/>
                <w:spacing w:val="-2"/>
                <w:sz w:val="18"/>
                <w:szCs w:val="18"/>
              </w:rPr>
            </w:pPr>
            <w:r w:rsidRPr="00BC3619">
              <w:rPr>
                <w:color w:val="FF0000"/>
                <w:sz w:val="18"/>
                <w:szCs w:val="18"/>
              </w:rPr>
              <w:t>- рекомендации по использованию результатов поисковой научно-исследовательской работы при подготовке специалистов в области защиты информации, компьютерной безопасности, информационных технологий, прикладной математики.</w:t>
            </w:r>
          </w:p>
          <w:p w:rsidR="00291DE1" w:rsidRPr="00CF73BD" w:rsidRDefault="00291DE1" w:rsidP="00D5228C">
            <w:pPr>
              <w:snapToGrid w:val="0"/>
              <w:jc w:val="both"/>
              <w:rPr>
                <w:sz w:val="18"/>
                <w:szCs w:val="18"/>
              </w:rPr>
            </w:pPr>
          </w:p>
        </w:tc>
      </w:tr>
      <w:tr w:rsidR="00291DE1" w:rsidRPr="00106683" w:rsidTr="00FC17A5">
        <w:trPr>
          <w:trHeight w:val="340"/>
        </w:trPr>
        <w:tc>
          <w:tcPr>
            <w:tcW w:w="0" w:type="auto"/>
            <w:vMerge/>
          </w:tcPr>
          <w:p w:rsidR="00291DE1" w:rsidRPr="00F67805" w:rsidRDefault="00291DE1" w:rsidP="00D5228C">
            <w:pPr>
              <w:snapToGrid w:val="0"/>
              <w:jc w:val="center"/>
              <w:rPr>
                <w:b/>
                <w:sz w:val="18"/>
                <w:szCs w:val="18"/>
              </w:rPr>
            </w:pPr>
          </w:p>
        </w:tc>
        <w:tc>
          <w:tcPr>
            <w:tcW w:w="0" w:type="auto"/>
            <w:shd w:val="clear" w:color="auto" w:fill="auto"/>
          </w:tcPr>
          <w:p w:rsidR="00291DE1" w:rsidRPr="00291DE1" w:rsidRDefault="00BC3619" w:rsidP="00BC3619">
            <w:pPr>
              <w:snapToGrid w:val="0"/>
              <w:jc w:val="both"/>
              <w:rPr>
                <w:color w:val="000000"/>
                <w:sz w:val="18"/>
                <w:szCs w:val="18"/>
              </w:rPr>
            </w:pPr>
            <w:r>
              <w:rPr>
                <w:color w:val="000000"/>
                <w:sz w:val="18"/>
                <w:szCs w:val="18"/>
              </w:rPr>
              <w:t xml:space="preserve">2. </w:t>
            </w:r>
            <w:r w:rsidRPr="00291DE1">
              <w:rPr>
                <w:color w:val="000000"/>
                <w:sz w:val="18"/>
                <w:szCs w:val="18"/>
              </w:rPr>
              <w:t>Исследование стойкости метода кодового зашумления в случае получения перехватчиком ненулевой информации из части перехваченных данных. Определение границ применимости кодового зашумления и кодовых криптосистем в зависимости от параметров применяемых кодов. Разработка методики выбора схемы защиты на основе параметров линейных кодов, уровня перехвата и уровня помех.</w:t>
            </w:r>
            <w:r>
              <w:rPr>
                <w:color w:val="000000"/>
                <w:sz w:val="18"/>
                <w:szCs w:val="18"/>
              </w:rPr>
              <w:t xml:space="preserve"> Разработка </w:t>
            </w:r>
            <w:r>
              <w:rPr>
                <w:color w:val="000000"/>
                <w:spacing w:val="-2"/>
                <w:sz w:val="18"/>
                <w:szCs w:val="18"/>
              </w:rPr>
              <w:t>универсального</w:t>
            </w:r>
            <w:r w:rsidRPr="00291DE1">
              <w:rPr>
                <w:color w:val="000000"/>
                <w:spacing w:val="-2"/>
                <w:sz w:val="18"/>
                <w:szCs w:val="18"/>
              </w:rPr>
              <w:t xml:space="preserve"> </w:t>
            </w:r>
            <w:r>
              <w:rPr>
                <w:color w:val="000000"/>
                <w:spacing w:val="-2"/>
                <w:sz w:val="18"/>
                <w:szCs w:val="18"/>
              </w:rPr>
              <w:t>способа</w:t>
            </w:r>
            <w:r w:rsidRPr="00291DE1">
              <w:rPr>
                <w:color w:val="000000"/>
                <w:spacing w:val="-2"/>
                <w:sz w:val="18"/>
                <w:szCs w:val="18"/>
              </w:rPr>
              <w:t xml:space="preserve"> защиты информации от полной и частичной технической утечки в зашумленном канале передачи данных</w:t>
            </w:r>
            <w:r>
              <w:rPr>
                <w:color w:val="000000"/>
                <w:spacing w:val="-2"/>
                <w:sz w:val="18"/>
                <w:szCs w:val="18"/>
              </w:rPr>
              <w:t>, построение компьютерной модели и проведение экспериментальных исследований.</w:t>
            </w:r>
            <w:r w:rsidRPr="00291DE1">
              <w:rPr>
                <w:color w:val="000000"/>
                <w:sz w:val="18"/>
                <w:szCs w:val="18"/>
              </w:rPr>
              <w:t xml:space="preserve"> </w:t>
            </w:r>
          </w:p>
        </w:tc>
        <w:tc>
          <w:tcPr>
            <w:tcW w:w="0" w:type="auto"/>
          </w:tcPr>
          <w:p w:rsidR="00291DE1" w:rsidRPr="00291DE1" w:rsidRDefault="00BC3619" w:rsidP="009A6A11">
            <w:pPr>
              <w:snapToGrid w:val="0"/>
              <w:jc w:val="both"/>
              <w:rPr>
                <w:color w:val="000000"/>
                <w:sz w:val="18"/>
                <w:szCs w:val="18"/>
              </w:rPr>
            </w:pPr>
            <w:r>
              <w:rPr>
                <w:color w:val="000000"/>
                <w:sz w:val="18"/>
                <w:szCs w:val="18"/>
              </w:rPr>
              <w:t xml:space="preserve">2. </w:t>
            </w:r>
            <w:r>
              <w:rPr>
                <w:color w:val="000000"/>
                <w:spacing w:val="-2"/>
                <w:sz w:val="18"/>
                <w:szCs w:val="18"/>
              </w:rPr>
              <w:t>Имитационное компьютерное моделирование</w:t>
            </w:r>
            <w:r w:rsidRPr="00291DE1">
              <w:rPr>
                <w:color w:val="000000"/>
                <w:spacing w:val="-2"/>
                <w:sz w:val="18"/>
                <w:szCs w:val="18"/>
              </w:rPr>
              <w:t>.</w:t>
            </w:r>
          </w:p>
        </w:tc>
        <w:tc>
          <w:tcPr>
            <w:tcW w:w="0" w:type="auto"/>
            <w:vMerge/>
          </w:tcPr>
          <w:p w:rsidR="00291DE1" w:rsidRPr="00CF73BD" w:rsidRDefault="00291DE1" w:rsidP="00DE220A">
            <w:pPr>
              <w:snapToGrid w:val="0"/>
              <w:spacing w:before="60" w:after="60"/>
              <w:ind w:left="57" w:right="57"/>
              <w:jc w:val="both"/>
              <w:rPr>
                <w:color w:val="000000"/>
                <w:sz w:val="18"/>
                <w:szCs w:val="18"/>
              </w:rPr>
            </w:pPr>
          </w:p>
        </w:tc>
      </w:tr>
      <w:tr w:rsidR="00291DE1" w:rsidRPr="00106683" w:rsidTr="00FC17A5">
        <w:trPr>
          <w:trHeight w:val="340"/>
        </w:trPr>
        <w:tc>
          <w:tcPr>
            <w:tcW w:w="0" w:type="auto"/>
            <w:vMerge/>
          </w:tcPr>
          <w:p w:rsidR="00291DE1" w:rsidRPr="00BC3619" w:rsidRDefault="00291DE1" w:rsidP="00D5228C">
            <w:pPr>
              <w:snapToGrid w:val="0"/>
              <w:jc w:val="center"/>
              <w:rPr>
                <w:b/>
                <w:sz w:val="18"/>
                <w:szCs w:val="18"/>
              </w:rPr>
            </w:pPr>
          </w:p>
        </w:tc>
        <w:tc>
          <w:tcPr>
            <w:tcW w:w="0" w:type="auto"/>
            <w:shd w:val="clear" w:color="auto" w:fill="auto"/>
          </w:tcPr>
          <w:p w:rsidR="00291DE1" w:rsidRPr="00291DE1" w:rsidRDefault="00291DE1" w:rsidP="00115276">
            <w:pPr>
              <w:snapToGrid w:val="0"/>
              <w:jc w:val="both"/>
              <w:rPr>
                <w:color w:val="000000"/>
                <w:sz w:val="18"/>
                <w:szCs w:val="18"/>
              </w:rPr>
            </w:pPr>
            <w:r w:rsidRPr="00291DE1">
              <w:rPr>
                <w:color w:val="000000"/>
                <w:sz w:val="18"/>
                <w:szCs w:val="18"/>
              </w:rPr>
              <w:t>1. Построение схемы реализации метода защиты информации от полной и частичной технической утечки на основе применения кодового зашумления и кодовых симметричных и асимметричных криптосистем.</w:t>
            </w:r>
          </w:p>
        </w:tc>
        <w:tc>
          <w:tcPr>
            <w:tcW w:w="0" w:type="auto"/>
          </w:tcPr>
          <w:p w:rsidR="00291DE1" w:rsidRPr="00291DE1" w:rsidRDefault="00291DE1" w:rsidP="00115276">
            <w:pPr>
              <w:snapToGrid w:val="0"/>
              <w:jc w:val="both"/>
              <w:rPr>
                <w:color w:val="000000"/>
                <w:sz w:val="18"/>
                <w:szCs w:val="18"/>
              </w:rPr>
            </w:pPr>
            <w:r w:rsidRPr="00291DE1">
              <w:rPr>
                <w:color w:val="000000"/>
                <w:sz w:val="18"/>
                <w:szCs w:val="18"/>
              </w:rPr>
              <w:t>1. Методы дискретной математики</w:t>
            </w:r>
          </w:p>
        </w:tc>
        <w:tc>
          <w:tcPr>
            <w:tcW w:w="0" w:type="auto"/>
            <w:vMerge/>
          </w:tcPr>
          <w:p w:rsidR="00291DE1" w:rsidRPr="00CF73BD" w:rsidRDefault="00291DE1" w:rsidP="00DE220A">
            <w:pPr>
              <w:snapToGrid w:val="0"/>
              <w:spacing w:before="60" w:after="60"/>
              <w:ind w:left="57" w:right="57"/>
              <w:jc w:val="both"/>
              <w:rPr>
                <w:color w:val="000000"/>
                <w:sz w:val="18"/>
                <w:szCs w:val="18"/>
              </w:rPr>
            </w:pPr>
          </w:p>
        </w:tc>
      </w:tr>
      <w:tr w:rsidR="005E09E8" w:rsidRPr="00106683" w:rsidTr="00FC17A5">
        <w:trPr>
          <w:trHeight w:val="340"/>
        </w:trPr>
        <w:tc>
          <w:tcPr>
            <w:tcW w:w="0" w:type="auto"/>
            <w:vMerge/>
          </w:tcPr>
          <w:p w:rsidR="00291DE1" w:rsidRDefault="00291DE1" w:rsidP="00D5228C">
            <w:pPr>
              <w:snapToGrid w:val="0"/>
              <w:jc w:val="center"/>
              <w:rPr>
                <w:b/>
                <w:sz w:val="18"/>
                <w:szCs w:val="18"/>
                <w:lang w:val="en-US"/>
              </w:rPr>
            </w:pPr>
          </w:p>
        </w:tc>
        <w:tc>
          <w:tcPr>
            <w:tcW w:w="0" w:type="auto"/>
            <w:shd w:val="clear" w:color="auto" w:fill="auto"/>
          </w:tcPr>
          <w:p w:rsidR="00291DE1" w:rsidRPr="00291DE1" w:rsidRDefault="00291DE1" w:rsidP="00BC3619">
            <w:pPr>
              <w:snapToGrid w:val="0"/>
              <w:jc w:val="both"/>
              <w:rPr>
                <w:color w:val="000000"/>
                <w:sz w:val="18"/>
                <w:szCs w:val="18"/>
              </w:rPr>
            </w:pPr>
            <w:r w:rsidRPr="00291DE1">
              <w:rPr>
                <w:color w:val="000000"/>
                <w:sz w:val="18"/>
                <w:szCs w:val="18"/>
              </w:rPr>
              <w:t xml:space="preserve">2. </w:t>
            </w:r>
          </w:p>
        </w:tc>
        <w:tc>
          <w:tcPr>
            <w:tcW w:w="0" w:type="auto"/>
          </w:tcPr>
          <w:p w:rsidR="00291DE1" w:rsidRPr="00291DE1" w:rsidRDefault="00291DE1" w:rsidP="009A6A11">
            <w:pPr>
              <w:snapToGrid w:val="0"/>
              <w:jc w:val="both"/>
              <w:rPr>
                <w:color w:val="000000"/>
                <w:sz w:val="18"/>
                <w:szCs w:val="18"/>
              </w:rPr>
            </w:pPr>
            <w:r w:rsidRPr="00291DE1">
              <w:rPr>
                <w:color w:val="000000"/>
                <w:sz w:val="18"/>
                <w:szCs w:val="18"/>
              </w:rPr>
              <w:t xml:space="preserve">2. </w:t>
            </w:r>
            <w:r w:rsidRPr="00291DE1">
              <w:rPr>
                <w:sz w:val="18"/>
                <w:szCs w:val="18"/>
              </w:rPr>
              <w:t>Методы дискретной математики, алгебры и математической статистики</w:t>
            </w:r>
          </w:p>
        </w:tc>
        <w:tc>
          <w:tcPr>
            <w:tcW w:w="0" w:type="auto"/>
            <w:vMerge/>
          </w:tcPr>
          <w:p w:rsidR="00291DE1" w:rsidRPr="003B354D" w:rsidRDefault="00291DE1" w:rsidP="00DE220A">
            <w:pPr>
              <w:snapToGrid w:val="0"/>
              <w:spacing w:before="60" w:after="60"/>
              <w:ind w:left="57" w:right="57"/>
              <w:jc w:val="both"/>
              <w:rPr>
                <w:color w:val="000000" w:themeColor="text1"/>
                <w:sz w:val="18"/>
                <w:szCs w:val="18"/>
              </w:rPr>
            </w:pPr>
          </w:p>
        </w:tc>
      </w:tr>
      <w:tr w:rsidR="005E09E8" w:rsidRPr="00106683" w:rsidTr="00FC17A5">
        <w:trPr>
          <w:trHeight w:val="340"/>
        </w:trPr>
        <w:tc>
          <w:tcPr>
            <w:tcW w:w="0" w:type="auto"/>
            <w:vMerge/>
          </w:tcPr>
          <w:p w:rsidR="00291DE1" w:rsidRPr="00F67805" w:rsidRDefault="00291DE1" w:rsidP="00D5228C">
            <w:pPr>
              <w:snapToGrid w:val="0"/>
              <w:jc w:val="center"/>
              <w:rPr>
                <w:b/>
                <w:sz w:val="18"/>
                <w:szCs w:val="18"/>
              </w:rPr>
            </w:pPr>
          </w:p>
        </w:tc>
        <w:tc>
          <w:tcPr>
            <w:tcW w:w="0" w:type="auto"/>
            <w:shd w:val="clear" w:color="auto" w:fill="auto"/>
          </w:tcPr>
          <w:p w:rsidR="00291DE1" w:rsidRPr="00291DE1" w:rsidRDefault="00291DE1" w:rsidP="00D25DFC">
            <w:pPr>
              <w:snapToGrid w:val="0"/>
              <w:jc w:val="both"/>
              <w:rPr>
                <w:color w:val="000000"/>
                <w:sz w:val="18"/>
                <w:szCs w:val="18"/>
              </w:rPr>
            </w:pPr>
          </w:p>
        </w:tc>
        <w:tc>
          <w:tcPr>
            <w:tcW w:w="0" w:type="auto"/>
          </w:tcPr>
          <w:p w:rsidR="00291DE1" w:rsidRPr="00291DE1" w:rsidRDefault="00291DE1" w:rsidP="00D25DFC">
            <w:pPr>
              <w:snapToGrid w:val="0"/>
              <w:jc w:val="both"/>
              <w:rPr>
                <w:color w:val="000000"/>
                <w:sz w:val="18"/>
                <w:szCs w:val="18"/>
              </w:rPr>
            </w:pPr>
          </w:p>
        </w:tc>
        <w:tc>
          <w:tcPr>
            <w:tcW w:w="0" w:type="auto"/>
            <w:vMerge/>
          </w:tcPr>
          <w:p w:rsidR="00291DE1" w:rsidRPr="003B354D" w:rsidRDefault="00291DE1" w:rsidP="00DE220A">
            <w:pPr>
              <w:snapToGrid w:val="0"/>
              <w:spacing w:before="60" w:after="60"/>
              <w:ind w:left="57" w:right="57"/>
              <w:jc w:val="both"/>
              <w:rPr>
                <w:color w:val="000000" w:themeColor="text1"/>
                <w:sz w:val="18"/>
                <w:szCs w:val="18"/>
              </w:rPr>
            </w:pPr>
          </w:p>
        </w:tc>
      </w:tr>
      <w:tr w:rsidR="005E09E8" w:rsidRPr="00106683" w:rsidTr="00FC17A5">
        <w:trPr>
          <w:trHeight w:val="340"/>
        </w:trPr>
        <w:tc>
          <w:tcPr>
            <w:tcW w:w="0" w:type="auto"/>
            <w:vMerge/>
          </w:tcPr>
          <w:p w:rsidR="00291DE1" w:rsidRPr="005078A5" w:rsidRDefault="00291DE1" w:rsidP="00D5228C">
            <w:pPr>
              <w:snapToGrid w:val="0"/>
              <w:jc w:val="center"/>
              <w:rPr>
                <w:b/>
                <w:sz w:val="18"/>
                <w:szCs w:val="18"/>
              </w:rPr>
            </w:pPr>
          </w:p>
        </w:tc>
        <w:tc>
          <w:tcPr>
            <w:tcW w:w="0" w:type="auto"/>
            <w:shd w:val="clear" w:color="auto" w:fill="auto"/>
          </w:tcPr>
          <w:p w:rsidR="00291DE1" w:rsidRPr="00291DE1" w:rsidRDefault="00291DE1" w:rsidP="00D25DFC">
            <w:pPr>
              <w:snapToGrid w:val="0"/>
              <w:jc w:val="both"/>
              <w:rPr>
                <w:color w:val="000000"/>
                <w:sz w:val="18"/>
                <w:szCs w:val="18"/>
              </w:rPr>
            </w:pPr>
          </w:p>
        </w:tc>
        <w:tc>
          <w:tcPr>
            <w:tcW w:w="0" w:type="auto"/>
          </w:tcPr>
          <w:p w:rsidR="00291DE1" w:rsidRPr="00291DE1" w:rsidRDefault="00291DE1" w:rsidP="00D25DFC">
            <w:pPr>
              <w:snapToGrid w:val="0"/>
              <w:jc w:val="both"/>
              <w:rPr>
                <w:color w:val="000000"/>
                <w:sz w:val="18"/>
                <w:szCs w:val="18"/>
              </w:rPr>
            </w:pPr>
          </w:p>
        </w:tc>
        <w:tc>
          <w:tcPr>
            <w:tcW w:w="0" w:type="auto"/>
            <w:vMerge/>
          </w:tcPr>
          <w:p w:rsidR="00291DE1" w:rsidRPr="003B354D" w:rsidRDefault="00291DE1" w:rsidP="00DE220A">
            <w:pPr>
              <w:snapToGrid w:val="0"/>
              <w:spacing w:before="60" w:after="60"/>
              <w:ind w:left="57" w:right="57"/>
              <w:jc w:val="both"/>
              <w:rPr>
                <w:color w:val="000000" w:themeColor="text1"/>
                <w:sz w:val="18"/>
                <w:szCs w:val="18"/>
              </w:rPr>
            </w:pPr>
          </w:p>
        </w:tc>
      </w:tr>
      <w:tr w:rsidR="005E09E8" w:rsidRPr="00106683" w:rsidTr="00FC17A5">
        <w:trPr>
          <w:trHeight w:val="340"/>
        </w:trPr>
        <w:tc>
          <w:tcPr>
            <w:tcW w:w="0" w:type="auto"/>
            <w:vMerge/>
          </w:tcPr>
          <w:p w:rsidR="00291DE1" w:rsidRPr="005078A5" w:rsidRDefault="00291DE1" w:rsidP="00D5228C">
            <w:pPr>
              <w:snapToGrid w:val="0"/>
              <w:jc w:val="center"/>
              <w:rPr>
                <w:b/>
                <w:sz w:val="18"/>
                <w:szCs w:val="18"/>
              </w:rPr>
            </w:pPr>
          </w:p>
        </w:tc>
        <w:tc>
          <w:tcPr>
            <w:tcW w:w="0" w:type="auto"/>
            <w:shd w:val="clear" w:color="auto" w:fill="auto"/>
          </w:tcPr>
          <w:p w:rsidR="00291DE1" w:rsidRPr="003B354D" w:rsidRDefault="00291DE1" w:rsidP="00D25DFC">
            <w:pPr>
              <w:snapToGrid w:val="0"/>
              <w:jc w:val="both"/>
              <w:rPr>
                <w:color w:val="000000"/>
                <w:sz w:val="18"/>
                <w:szCs w:val="18"/>
              </w:rPr>
            </w:pPr>
          </w:p>
        </w:tc>
        <w:tc>
          <w:tcPr>
            <w:tcW w:w="0" w:type="auto"/>
          </w:tcPr>
          <w:p w:rsidR="00291DE1" w:rsidRPr="003B354D" w:rsidRDefault="00291DE1" w:rsidP="00D25DFC">
            <w:pPr>
              <w:snapToGrid w:val="0"/>
              <w:jc w:val="both"/>
              <w:rPr>
                <w:color w:val="000000"/>
                <w:sz w:val="18"/>
                <w:szCs w:val="18"/>
              </w:rPr>
            </w:pPr>
          </w:p>
        </w:tc>
        <w:tc>
          <w:tcPr>
            <w:tcW w:w="0" w:type="auto"/>
            <w:vMerge/>
          </w:tcPr>
          <w:p w:rsidR="00291DE1" w:rsidRPr="003B354D" w:rsidRDefault="00291DE1" w:rsidP="00DE220A">
            <w:pPr>
              <w:snapToGrid w:val="0"/>
              <w:spacing w:before="60" w:after="60"/>
              <w:ind w:left="57" w:right="57"/>
              <w:jc w:val="both"/>
              <w:rPr>
                <w:color w:val="000000" w:themeColor="text1"/>
                <w:sz w:val="18"/>
                <w:szCs w:val="18"/>
              </w:rPr>
            </w:pPr>
          </w:p>
        </w:tc>
      </w:tr>
      <w:tr w:rsidR="005E09E8" w:rsidRPr="00106683" w:rsidTr="00FC17A5">
        <w:trPr>
          <w:trHeight w:val="340"/>
        </w:trPr>
        <w:tc>
          <w:tcPr>
            <w:tcW w:w="0" w:type="auto"/>
            <w:vMerge/>
          </w:tcPr>
          <w:p w:rsidR="00291DE1" w:rsidRPr="005078A5" w:rsidRDefault="00291DE1" w:rsidP="00D5228C">
            <w:pPr>
              <w:snapToGrid w:val="0"/>
              <w:jc w:val="center"/>
              <w:rPr>
                <w:b/>
                <w:sz w:val="18"/>
                <w:szCs w:val="18"/>
              </w:rPr>
            </w:pPr>
          </w:p>
        </w:tc>
        <w:tc>
          <w:tcPr>
            <w:tcW w:w="0" w:type="auto"/>
            <w:shd w:val="clear" w:color="auto" w:fill="auto"/>
          </w:tcPr>
          <w:p w:rsidR="00291DE1" w:rsidRPr="003B354D" w:rsidRDefault="00291DE1" w:rsidP="00D25DFC">
            <w:pPr>
              <w:snapToGrid w:val="0"/>
              <w:jc w:val="both"/>
              <w:rPr>
                <w:color w:val="000000"/>
                <w:sz w:val="18"/>
                <w:szCs w:val="18"/>
              </w:rPr>
            </w:pPr>
          </w:p>
        </w:tc>
        <w:tc>
          <w:tcPr>
            <w:tcW w:w="0" w:type="auto"/>
          </w:tcPr>
          <w:p w:rsidR="00291DE1" w:rsidRPr="003B354D" w:rsidRDefault="00291DE1" w:rsidP="00D25DFC">
            <w:pPr>
              <w:snapToGrid w:val="0"/>
              <w:jc w:val="both"/>
              <w:rPr>
                <w:color w:val="000000"/>
                <w:sz w:val="18"/>
                <w:szCs w:val="18"/>
              </w:rPr>
            </w:pPr>
          </w:p>
        </w:tc>
        <w:tc>
          <w:tcPr>
            <w:tcW w:w="0" w:type="auto"/>
            <w:vMerge/>
          </w:tcPr>
          <w:p w:rsidR="00291DE1" w:rsidRPr="003B354D" w:rsidRDefault="00291DE1" w:rsidP="00DE220A">
            <w:pPr>
              <w:snapToGrid w:val="0"/>
              <w:spacing w:before="60" w:after="60"/>
              <w:ind w:left="57" w:right="57"/>
              <w:jc w:val="both"/>
              <w:rPr>
                <w:color w:val="000000" w:themeColor="text1"/>
                <w:sz w:val="18"/>
                <w:szCs w:val="18"/>
              </w:rPr>
            </w:pPr>
          </w:p>
        </w:tc>
      </w:tr>
      <w:tr w:rsidR="005E09E8" w:rsidRPr="00106683" w:rsidTr="00FC17A5">
        <w:trPr>
          <w:trHeight w:val="340"/>
        </w:trPr>
        <w:tc>
          <w:tcPr>
            <w:tcW w:w="0" w:type="auto"/>
            <w:vMerge/>
          </w:tcPr>
          <w:p w:rsidR="00291DE1" w:rsidRPr="005078A5" w:rsidRDefault="00291DE1" w:rsidP="00D5228C">
            <w:pPr>
              <w:snapToGrid w:val="0"/>
              <w:jc w:val="center"/>
              <w:rPr>
                <w:b/>
                <w:sz w:val="18"/>
                <w:szCs w:val="18"/>
              </w:rPr>
            </w:pPr>
          </w:p>
        </w:tc>
        <w:tc>
          <w:tcPr>
            <w:tcW w:w="0" w:type="auto"/>
            <w:shd w:val="clear" w:color="auto" w:fill="auto"/>
          </w:tcPr>
          <w:p w:rsidR="00291DE1" w:rsidRPr="003B354D" w:rsidRDefault="00291DE1" w:rsidP="00D25DFC">
            <w:pPr>
              <w:snapToGrid w:val="0"/>
              <w:jc w:val="both"/>
              <w:rPr>
                <w:color w:val="000000"/>
                <w:sz w:val="18"/>
                <w:szCs w:val="18"/>
              </w:rPr>
            </w:pPr>
          </w:p>
        </w:tc>
        <w:tc>
          <w:tcPr>
            <w:tcW w:w="0" w:type="auto"/>
          </w:tcPr>
          <w:p w:rsidR="00291DE1" w:rsidRPr="003B354D" w:rsidRDefault="00291DE1" w:rsidP="00D25DFC">
            <w:pPr>
              <w:snapToGrid w:val="0"/>
              <w:jc w:val="both"/>
              <w:rPr>
                <w:color w:val="000000"/>
                <w:sz w:val="18"/>
                <w:szCs w:val="18"/>
              </w:rPr>
            </w:pPr>
          </w:p>
        </w:tc>
        <w:tc>
          <w:tcPr>
            <w:tcW w:w="0" w:type="auto"/>
            <w:vMerge/>
          </w:tcPr>
          <w:p w:rsidR="00291DE1" w:rsidRPr="003B354D" w:rsidRDefault="00291DE1" w:rsidP="00DE220A">
            <w:pPr>
              <w:snapToGrid w:val="0"/>
              <w:spacing w:before="60" w:after="60"/>
              <w:ind w:left="57" w:right="57"/>
              <w:jc w:val="both"/>
              <w:rPr>
                <w:color w:val="000000" w:themeColor="text1"/>
                <w:sz w:val="18"/>
                <w:szCs w:val="18"/>
              </w:rPr>
            </w:pPr>
          </w:p>
        </w:tc>
      </w:tr>
      <w:tr w:rsidR="005E09E8" w:rsidRPr="00106683" w:rsidTr="00FC17A5">
        <w:trPr>
          <w:trHeight w:val="340"/>
        </w:trPr>
        <w:tc>
          <w:tcPr>
            <w:tcW w:w="0" w:type="auto"/>
            <w:vMerge/>
          </w:tcPr>
          <w:p w:rsidR="00291DE1" w:rsidRPr="005078A5" w:rsidRDefault="00291DE1" w:rsidP="00D5228C">
            <w:pPr>
              <w:snapToGrid w:val="0"/>
              <w:jc w:val="center"/>
              <w:rPr>
                <w:b/>
                <w:sz w:val="18"/>
                <w:szCs w:val="18"/>
              </w:rPr>
            </w:pPr>
          </w:p>
        </w:tc>
        <w:tc>
          <w:tcPr>
            <w:tcW w:w="0" w:type="auto"/>
            <w:shd w:val="clear" w:color="auto" w:fill="auto"/>
          </w:tcPr>
          <w:p w:rsidR="00291DE1" w:rsidRPr="003B354D" w:rsidRDefault="00291DE1" w:rsidP="00CF73BD">
            <w:pPr>
              <w:snapToGrid w:val="0"/>
              <w:jc w:val="both"/>
              <w:rPr>
                <w:color w:val="000000"/>
                <w:sz w:val="18"/>
                <w:szCs w:val="18"/>
              </w:rPr>
            </w:pPr>
            <w:r w:rsidRPr="003B354D">
              <w:rPr>
                <w:color w:val="000000"/>
                <w:sz w:val="18"/>
                <w:szCs w:val="18"/>
              </w:rPr>
              <w:t>1.</w:t>
            </w:r>
          </w:p>
        </w:tc>
        <w:tc>
          <w:tcPr>
            <w:tcW w:w="0" w:type="auto"/>
          </w:tcPr>
          <w:p w:rsidR="00291DE1" w:rsidRPr="003B354D" w:rsidRDefault="00291DE1" w:rsidP="00CF73BD">
            <w:pPr>
              <w:snapToGrid w:val="0"/>
              <w:jc w:val="both"/>
              <w:rPr>
                <w:color w:val="000000"/>
                <w:sz w:val="18"/>
                <w:szCs w:val="18"/>
              </w:rPr>
            </w:pPr>
            <w:r w:rsidRPr="003B354D">
              <w:rPr>
                <w:color w:val="000000"/>
                <w:sz w:val="18"/>
                <w:szCs w:val="18"/>
              </w:rPr>
              <w:t>1.</w:t>
            </w:r>
          </w:p>
        </w:tc>
        <w:tc>
          <w:tcPr>
            <w:tcW w:w="0" w:type="auto"/>
            <w:vMerge/>
          </w:tcPr>
          <w:p w:rsidR="00291DE1" w:rsidRPr="003B354D" w:rsidRDefault="00291DE1" w:rsidP="00DE220A">
            <w:pPr>
              <w:snapToGrid w:val="0"/>
              <w:spacing w:before="60" w:after="60"/>
              <w:ind w:left="57" w:right="57"/>
              <w:jc w:val="both"/>
              <w:rPr>
                <w:color w:val="000000" w:themeColor="text1"/>
                <w:sz w:val="18"/>
                <w:szCs w:val="18"/>
              </w:rPr>
            </w:pPr>
          </w:p>
        </w:tc>
      </w:tr>
      <w:tr w:rsidR="005E09E8" w:rsidRPr="00106683" w:rsidTr="00FC17A5">
        <w:trPr>
          <w:trHeight w:val="340"/>
        </w:trPr>
        <w:tc>
          <w:tcPr>
            <w:tcW w:w="0" w:type="auto"/>
            <w:vMerge/>
          </w:tcPr>
          <w:p w:rsidR="00291DE1" w:rsidRPr="005078A5" w:rsidRDefault="00291DE1" w:rsidP="00D5228C">
            <w:pPr>
              <w:snapToGrid w:val="0"/>
              <w:jc w:val="center"/>
              <w:rPr>
                <w:b/>
                <w:sz w:val="18"/>
                <w:szCs w:val="18"/>
              </w:rPr>
            </w:pPr>
          </w:p>
        </w:tc>
        <w:tc>
          <w:tcPr>
            <w:tcW w:w="0" w:type="auto"/>
            <w:shd w:val="clear" w:color="auto" w:fill="auto"/>
          </w:tcPr>
          <w:p w:rsidR="00291DE1" w:rsidRPr="00671DA9" w:rsidRDefault="00291DE1" w:rsidP="00D25DFC">
            <w:pPr>
              <w:snapToGrid w:val="0"/>
              <w:jc w:val="both"/>
              <w:rPr>
                <w:color w:val="000000"/>
                <w:sz w:val="18"/>
                <w:szCs w:val="18"/>
              </w:rPr>
            </w:pPr>
            <w:r w:rsidRPr="00671DA9">
              <w:rPr>
                <w:color w:val="000000"/>
                <w:sz w:val="18"/>
                <w:szCs w:val="18"/>
              </w:rPr>
              <w:t>2.</w:t>
            </w:r>
          </w:p>
        </w:tc>
        <w:tc>
          <w:tcPr>
            <w:tcW w:w="0" w:type="auto"/>
          </w:tcPr>
          <w:p w:rsidR="00291DE1" w:rsidRPr="00671DA9" w:rsidRDefault="00291DE1" w:rsidP="00D25DFC">
            <w:pPr>
              <w:snapToGrid w:val="0"/>
              <w:jc w:val="both"/>
              <w:rPr>
                <w:color w:val="000000"/>
                <w:sz w:val="18"/>
                <w:szCs w:val="18"/>
              </w:rPr>
            </w:pPr>
            <w:r w:rsidRPr="00671DA9">
              <w:rPr>
                <w:color w:val="000000"/>
                <w:sz w:val="18"/>
                <w:szCs w:val="18"/>
              </w:rPr>
              <w:t>2.</w:t>
            </w:r>
          </w:p>
        </w:tc>
        <w:tc>
          <w:tcPr>
            <w:tcW w:w="0" w:type="auto"/>
            <w:vMerge/>
          </w:tcPr>
          <w:p w:rsidR="00291DE1" w:rsidRPr="003B354D" w:rsidRDefault="00291DE1" w:rsidP="00DE220A">
            <w:pPr>
              <w:snapToGrid w:val="0"/>
              <w:spacing w:before="60" w:after="60"/>
              <w:ind w:left="57" w:right="57"/>
              <w:jc w:val="both"/>
              <w:rPr>
                <w:color w:val="000000" w:themeColor="text1"/>
                <w:sz w:val="18"/>
                <w:szCs w:val="18"/>
              </w:rPr>
            </w:pPr>
          </w:p>
        </w:tc>
      </w:tr>
      <w:tr w:rsidR="005E09E8" w:rsidRPr="00106683" w:rsidTr="00FC17A5">
        <w:trPr>
          <w:trHeight w:val="340"/>
        </w:trPr>
        <w:tc>
          <w:tcPr>
            <w:tcW w:w="0" w:type="auto"/>
            <w:vMerge/>
          </w:tcPr>
          <w:p w:rsidR="00291DE1" w:rsidRPr="00106683" w:rsidRDefault="00291DE1" w:rsidP="00D5228C">
            <w:pPr>
              <w:snapToGrid w:val="0"/>
              <w:jc w:val="center"/>
              <w:rPr>
                <w:b/>
                <w:sz w:val="18"/>
                <w:szCs w:val="18"/>
              </w:rPr>
            </w:pPr>
          </w:p>
        </w:tc>
        <w:tc>
          <w:tcPr>
            <w:tcW w:w="0" w:type="auto"/>
            <w:shd w:val="clear" w:color="auto" w:fill="auto"/>
          </w:tcPr>
          <w:p w:rsidR="00291DE1" w:rsidRPr="00671DA9" w:rsidRDefault="00291DE1" w:rsidP="00D25DFC">
            <w:pPr>
              <w:snapToGrid w:val="0"/>
              <w:jc w:val="both"/>
              <w:rPr>
                <w:color w:val="000000"/>
                <w:sz w:val="18"/>
                <w:szCs w:val="18"/>
              </w:rPr>
            </w:pPr>
            <w:r w:rsidRPr="00671DA9">
              <w:rPr>
                <w:color w:val="000000"/>
                <w:sz w:val="18"/>
                <w:szCs w:val="18"/>
              </w:rPr>
              <w:t>3.</w:t>
            </w:r>
          </w:p>
        </w:tc>
        <w:tc>
          <w:tcPr>
            <w:tcW w:w="0" w:type="auto"/>
          </w:tcPr>
          <w:p w:rsidR="00291DE1" w:rsidRPr="00671DA9" w:rsidRDefault="00291DE1" w:rsidP="00D25DFC">
            <w:pPr>
              <w:snapToGrid w:val="0"/>
              <w:jc w:val="both"/>
              <w:rPr>
                <w:color w:val="000000"/>
                <w:sz w:val="18"/>
                <w:szCs w:val="18"/>
              </w:rPr>
            </w:pPr>
            <w:r w:rsidRPr="00671DA9">
              <w:rPr>
                <w:color w:val="000000"/>
                <w:sz w:val="18"/>
                <w:szCs w:val="18"/>
              </w:rPr>
              <w:t>3.</w:t>
            </w:r>
          </w:p>
        </w:tc>
        <w:tc>
          <w:tcPr>
            <w:tcW w:w="0" w:type="auto"/>
            <w:vMerge/>
          </w:tcPr>
          <w:p w:rsidR="00291DE1" w:rsidRPr="00106683" w:rsidRDefault="00291DE1" w:rsidP="00D5228C">
            <w:pPr>
              <w:snapToGrid w:val="0"/>
              <w:jc w:val="both"/>
              <w:rPr>
                <w:sz w:val="18"/>
                <w:szCs w:val="18"/>
              </w:rPr>
            </w:pPr>
          </w:p>
        </w:tc>
      </w:tr>
      <w:tr w:rsidR="005E09E8" w:rsidRPr="00106683" w:rsidTr="00FC17A5">
        <w:trPr>
          <w:trHeight w:val="340"/>
        </w:trPr>
        <w:tc>
          <w:tcPr>
            <w:tcW w:w="0" w:type="auto"/>
            <w:vMerge/>
          </w:tcPr>
          <w:p w:rsidR="00291DE1" w:rsidRPr="00106683" w:rsidRDefault="00291DE1" w:rsidP="00D5228C">
            <w:pPr>
              <w:snapToGrid w:val="0"/>
              <w:jc w:val="center"/>
              <w:rPr>
                <w:b/>
                <w:sz w:val="18"/>
                <w:szCs w:val="18"/>
              </w:rPr>
            </w:pPr>
          </w:p>
        </w:tc>
        <w:tc>
          <w:tcPr>
            <w:tcW w:w="0" w:type="auto"/>
            <w:shd w:val="clear" w:color="auto" w:fill="auto"/>
          </w:tcPr>
          <w:p w:rsidR="00291DE1" w:rsidRPr="00671DA9" w:rsidRDefault="00291DE1" w:rsidP="00D25DFC">
            <w:pPr>
              <w:snapToGrid w:val="0"/>
              <w:jc w:val="both"/>
              <w:rPr>
                <w:color w:val="000000"/>
                <w:sz w:val="18"/>
                <w:szCs w:val="18"/>
              </w:rPr>
            </w:pPr>
            <w:r>
              <w:rPr>
                <w:color w:val="000000"/>
                <w:sz w:val="18"/>
                <w:szCs w:val="18"/>
              </w:rPr>
              <w:t>….</w:t>
            </w:r>
          </w:p>
        </w:tc>
        <w:tc>
          <w:tcPr>
            <w:tcW w:w="0" w:type="auto"/>
          </w:tcPr>
          <w:p w:rsidR="00291DE1" w:rsidRPr="00671DA9" w:rsidRDefault="00291DE1" w:rsidP="00D25DFC">
            <w:pPr>
              <w:snapToGrid w:val="0"/>
              <w:jc w:val="both"/>
              <w:rPr>
                <w:color w:val="000000"/>
                <w:sz w:val="18"/>
                <w:szCs w:val="18"/>
              </w:rPr>
            </w:pPr>
            <w:r>
              <w:rPr>
                <w:color w:val="000000"/>
                <w:sz w:val="18"/>
                <w:szCs w:val="18"/>
              </w:rPr>
              <w:t>….</w:t>
            </w:r>
          </w:p>
        </w:tc>
        <w:tc>
          <w:tcPr>
            <w:tcW w:w="0" w:type="auto"/>
            <w:vMerge/>
          </w:tcPr>
          <w:p w:rsidR="00291DE1" w:rsidRPr="00106683" w:rsidRDefault="00291DE1" w:rsidP="00D5228C">
            <w:pPr>
              <w:snapToGrid w:val="0"/>
              <w:jc w:val="both"/>
              <w:rPr>
                <w:sz w:val="18"/>
                <w:szCs w:val="18"/>
              </w:rPr>
            </w:pPr>
          </w:p>
        </w:tc>
      </w:tr>
      <w:tr w:rsidR="005E09E8" w:rsidRPr="00106683" w:rsidTr="00FC17A5">
        <w:trPr>
          <w:trHeight w:val="340"/>
        </w:trPr>
        <w:tc>
          <w:tcPr>
            <w:tcW w:w="0" w:type="auto"/>
            <w:vMerge/>
          </w:tcPr>
          <w:p w:rsidR="00291DE1" w:rsidRPr="00106683" w:rsidRDefault="00291DE1" w:rsidP="00D5228C">
            <w:pPr>
              <w:snapToGrid w:val="0"/>
              <w:jc w:val="center"/>
              <w:rPr>
                <w:b/>
                <w:sz w:val="18"/>
                <w:szCs w:val="18"/>
              </w:rPr>
            </w:pPr>
          </w:p>
        </w:tc>
        <w:tc>
          <w:tcPr>
            <w:tcW w:w="0" w:type="auto"/>
            <w:shd w:val="clear" w:color="auto" w:fill="auto"/>
          </w:tcPr>
          <w:p w:rsidR="00291DE1" w:rsidRPr="00671DA9" w:rsidRDefault="00291DE1" w:rsidP="00D25DFC">
            <w:pPr>
              <w:snapToGrid w:val="0"/>
              <w:jc w:val="both"/>
              <w:rPr>
                <w:color w:val="000000"/>
                <w:sz w:val="18"/>
                <w:szCs w:val="18"/>
              </w:rPr>
            </w:pPr>
          </w:p>
        </w:tc>
        <w:tc>
          <w:tcPr>
            <w:tcW w:w="0" w:type="auto"/>
          </w:tcPr>
          <w:p w:rsidR="00291DE1" w:rsidRPr="00671DA9" w:rsidRDefault="00291DE1" w:rsidP="00D25DFC">
            <w:pPr>
              <w:snapToGrid w:val="0"/>
              <w:jc w:val="both"/>
              <w:rPr>
                <w:color w:val="000000"/>
                <w:sz w:val="18"/>
                <w:szCs w:val="18"/>
              </w:rPr>
            </w:pPr>
          </w:p>
        </w:tc>
        <w:tc>
          <w:tcPr>
            <w:tcW w:w="0" w:type="auto"/>
            <w:vMerge/>
          </w:tcPr>
          <w:p w:rsidR="00291DE1" w:rsidRPr="00106683" w:rsidRDefault="00291DE1" w:rsidP="00D5228C">
            <w:pPr>
              <w:snapToGrid w:val="0"/>
              <w:jc w:val="both"/>
              <w:rPr>
                <w:sz w:val="18"/>
                <w:szCs w:val="18"/>
              </w:rPr>
            </w:pPr>
          </w:p>
        </w:tc>
      </w:tr>
    </w:tbl>
    <w:p w:rsidR="00AA71DC" w:rsidRDefault="00AA71DC" w:rsidP="00BE323B">
      <w:pPr>
        <w:pStyle w:val="aff6"/>
        <w:ind w:right="606"/>
        <w:jc w:val="both"/>
        <w:rPr>
          <w:sz w:val="22"/>
          <w:szCs w:val="22"/>
        </w:rPr>
      </w:pPr>
    </w:p>
    <w:p w:rsidR="00110505" w:rsidRPr="00106683" w:rsidRDefault="00110505" w:rsidP="00110505">
      <w:pPr>
        <w:pStyle w:val="aff6"/>
        <w:ind w:left="540" w:right="606"/>
        <w:jc w:val="both"/>
        <w:rPr>
          <w:sz w:val="22"/>
          <w:szCs w:val="22"/>
        </w:rPr>
      </w:pPr>
      <w:r w:rsidRPr="00852976">
        <w:rPr>
          <w:sz w:val="22"/>
          <w:szCs w:val="22"/>
        </w:rPr>
        <w:t xml:space="preserve">Участник размещения заказа </w:t>
      </w:r>
      <w:r w:rsidR="00A322CC" w:rsidRPr="00852976">
        <w:rPr>
          <w:sz w:val="22"/>
          <w:szCs w:val="22"/>
        </w:rPr>
        <w:t>может</w:t>
      </w:r>
      <w:r w:rsidRPr="00852976">
        <w:rPr>
          <w:sz w:val="22"/>
          <w:szCs w:val="22"/>
        </w:rPr>
        <w:t xml:space="preserve"> представить в составе Заявки на участие в Конкурсе Приложение №1 к Форме №3, содержащее обоснование</w:t>
      </w:r>
      <w:r w:rsidRPr="00106683">
        <w:rPr>
          <w:sz w:val="22"/>
          <w:szCs w:val="22"/>
        </w:rPr>
        <w:t xml:space="preserve"> предложенного</w:t>
      </w:r>
      <w:r w:rsidR="00B16A96">
        <w:rPr>
          <w:sz w:val="22"/>
          <w:szCs w:val="22"/>
        </w:rPr>
        <w:t>(-ых)</w:t>
      </w:r>
      <w:r w:rsidRPr="00106683">
        <w:rPr>
          <w:sz w:val="22"/>
          <w:szCs w:val="22"/>
        </w:rPr>
        <w:t xml:space="preserve"> «</w:t>
      </w:r>
      <w:r w:rsidR="00B16A96">
        <w:rPr>
          <w:sz w:val="24"/>
          <w:szCs w:val="24"/>
        </w:rPr>
        <w:t>Инструментария, методов, оборудования</w:t>
      </w:r>
      <w:r w:rsidRPr="00106683">
        <w:rPr>
          <w:sz w:val="22"/>
          <w:szCs w:val="22"/>
        </w:rPr>
        <w:t>»</w:t>
      </w:r>
      <w:r w:rsidR="00BE323B" w:rsidRPr="00106683">
        <w:rPr>
          <w:sz w:val="22"/>
          <w:szCs w:val="22"/>
        </w:rPr>
        <w:t>:</w:t>
      </w:r>
    </w:p>
    <w:p w:rsidR="00110505" w:rsidRPr="00106683" w:rsidRDefault="00110505" w:rsidP="00110505">
      <w:pPr>
        <w:pStyle w:val="aff6"/>
        <w:jc w:val="both"/>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80"/>
        <w:gridCol w:w="5529"/>
        <w:gridCol w:w="5713"/>
      </w:tblGrid>
      <w:tr w:rsidR="00110505" w:rsidRPr="00106683">
        <w:trPr>
          <w:jc w:val="center"/>
        </w:trPr>
        <w:tc>
          <w:tcPr>
            <w:tcW w:w="14868" w:type="dxa"/>
            <w:gridSpan w:val="3"/>
            <w:tcBorders>
              <w:bottom w:val="single" w:sz="4" w:space="0" w:color="auto"/>
            </w:tcBorders>
            <w:shd w:val="clear" w:color="auto" w:fill="CCCCCC"/>
            <w:vAlign w:val="center"/>
          </w:tcPr>
          <w:p w:rsidR="00110505" w:rsidRPr="00106683" w:rsidRDefault="00110505" w:rsidP="00311E28">
            <w:pPr>
              <w:pStyle w:val="aff6"/>
              <w:jc w:val="both"/>
              <w:rPr>
                <w:b/>
              </w:rPr>
            </w:pPr>
            <w:r w:rsidRPr="00106683">
              <w:rPr>
                <w:b/>
              </w:rPr>
              <w:t>Приложение №</w:t>
            </w:r>
            <w:r>
              <w:rPr>
                <w:b/>
              </w:rPr>
              <w:t>1</w:t>
            </w:r>
            <w:r w:rsidRPr="00106683">
              <w:rPr>
                <w:b/>
              </w:rPr>
              <w:t xml:space="preserve"> к Форме №3</w:t>
            </w:r>
          </w:p>
        </w:tc>
      </w:tr>
      <w:tr w:rsidR="00110505" w:rsidRPr="00106683">
        <w:trPr>
          <w:jc w:val="center"/>
        </w:trPr>
        <w:tc>
          <w:tcPr>
            <w:tcW w:w="3888" w:type="dxa"/>
            <w:shd w:val="clear" w:color="auto" w:fill="E6E6E6"/>
            <w:vAlign w:val="center"/>
          </w:tcPr>
          <w:p w:rsidR="00110505" w:rsidRPr="00106683" w:rsidRDefault="00110505" w:rsidP="007B331F">
            <w:pPr>
              <w:pStyle w:val="aff6"/>
              <w:jc w:val="center"/>
              <w:rPr>
                <w:b/>
              </w:rPr>
            </w:pPr>
            <w:r w:rsidRPr="00106683">
              <w:rPr>
                <w:b/>
              </w:rPr>
              <w:t>Наименование каждого</w:t>
            </w:r>
            <w:r w:rsidR="00B16A96">
              <w:rPr>
                <w:b/>
              </w:rPr>
              <w:t xml:space="preserve"> (-ых)</w:t>
            </w:r>
            <w:r w:rsidRPr="00106683">
              <w:rPr>
                <w:b/>
              </w:rPr>
              <w:t xml:space="preserve"> предложенного</w:t>
            </w:r>
            <w:r w:rsidR="00B16A96">
              <w:rPr>
                <w:b/>
              </w:rPr>
              <w:t>(-ых)</w:t>
            </w:r>
            <w:r w:rsidRPr="00106683">
              <w:rPr>
                <w:b/>
              </w:rPr>
              <w:t xml:space="preserve"> Участником размещения заказа «Инструментария</w:t>
            </w:r>
            <w:r w:rsidR="00B16A96">
              <w:rPr>
                <w:b/>
              </w:rPr>
              <w:t>, методов, оборудования</w:t>
            </w:r>
            <w:r w:rsidRPr="00106683">
              <w:rPr>
                <w:b/>
              </w:rPr>
              <w:t>»</w:t>
            </w:r>
          </w:p>
        </w:tc>
        <w:tc>
          <w:tcPr>
            <w:tcW w:w="5400" w:type="dxa"/>
            <w:shd w:val="clear" w:color="auto" w:fill="E6E6E6"/>
            <w:vAlign w:val="center"/>
          </w:tcPr>
          <w:p w:rsidR="00110505" w:rsidRPr="00106683" w:rsidRDefault="00110505" w:rsidP="007B331F">
            <w:pPr>
              <w:pStyle w:val="aff6"/>
              <w:jc w:val="center"/>
              <w:rPr>
                <w:b/>
              </w:rPr>
            </w:pPr>
            <w:r w:rsidRPr="00106683">
              <w:rPr>
                <w:b/>
              </w:rPr>
              <w:t>Обоснование соответствия предложенн</w:t>
            </w:r>
            <w:r w:rsidR="00B16A96">
              <w:rPr>
                <w:b/>
              </w:rPr>
              <w:t>ого(-ых)</w:t>
            </w:r>
            <w:r w:rsidRPr="00106683">
              <w:rPr>
                <w:b/>
              </w:rPr>
              <w:t xml:space="preserve"> «</w:t>
            </w:r>
            <w:r w:rsidR="00B16A96" w:rsidRPr="00106683">
              <w:rPr>
                <w:b/>
              </w:rPr>
              <w:t>Инструментария</w:t>
            </w:r>
            <w:r w:rsidR="00B16A96">
              <w:rPr>
                <w:b/>
              </w:rPr>
              <w:t>, методов, оборудования</w:t>
            </w:r>
            <w:r w:rsidRPr="00106683">
              <w:rPr>
                <w:b/>
              </w:rPr>
              <w:t>» проблеме исследования и требованиям Конкурсной документации</w:t>
            </w:r>
          </w:p>
        </w:tc>
        <w:tc>
          <w:tcPr>
            <w:tcW w:w="5580" w:type="dxa"/>
            <w:shd w:val="clear" w:color="auto" w:fill="E6E6E6"/>
            <w:vAlign w:val="center"/>
          </w:tcPr>
          <w:p w:rsidR="00110505" w:rsidRPr="00106683" w:rsidRDefault="00110505" w:rsidP="007B331F">
            <w:pPr>
              <w:pStyle w:val="aff6"/>
              <w:jc w:val="center"/>
              <w:rPr>
                <w:b/>
              </w:rPr>
            </w:pPr>
            <w:r w:rsidRPr="00106683">
              <w:rPr>
                <w:b/>
              </w:rPr>
              <w:t xml:space="preserve">Обоснование </w:t>
            </w:r>
            <w:r>
              <w:rPr>
                <w:b/>
              </w:rPr>
              <w:t xml:space="preserve">прогнозируемого </w:t>
            </w:r>
            <w:r w:rsidRPr="00106683">
              <w:rPr>
                <w:b/>
              </w:rPr>
              <w:t xml:space="preserve">повышения качества выполнения </w:t>
            </w:r>
            <w:r w:rsidR="00EA576E">
              <w:rPr>
                <w:b/>
              </w:rPr>
              <w:t xml:space="preserve">поисковых научно-исследовательских </w:t>
            </w:r>
            <w:r w:rsidRPr="00106683">
              <w:rPr>
                <w:b/>
              </w:rPr>
              <w:t xml:space="preserve">работ (этапов), предложенных Участником размещения заказа, в результате использования  </w:t>
            </w:r>
            <w:r w:rsidRPr="00B16A96">
              <w:rPr>
                <w:b/>
              </w:rPr>
              <w:t>«</w:t>
            </w:r>
            <w:r w:rsidR="00B16A96" w:rsidRPr="00B16A96">
              <w:rPr>
                <w:b/>
              </w:rPr>
              <w:t>Инструментари</w:t>
            </w:r>
            <w:r w:rsidR="00B16A96">
              <w:rPr>
                <w:b/>
              </w:rPr>
              <w:t>я</w:t>
            </w:r>
            <w:r w:rsidR="00B16A96" w:rsidRPr="00B16A96">
              <w:rPr>
                <w:b/>
              </w:rPr>
              <w:t>, метод</w:t>
            </w:r>
            <w:r w:rsidR="00B16A96">
              <w:rPr>
                <w:b/>
              </w:rPr>
              <w:t>ов</w:t>
            </w:r>
            <w:r w:rsidR="007B331F">
              <w:rPr>
                <w:b/>
              </w:rPr>
              <w:t xml:space="preserve">, </w:t>
            </w:r>
            <w:r w:rsidR="00B16A96" w:rsidRPr="00B16A96">
              <w:rPr>
                <w:b/>
              </w:rPr>
              <w:t>оборудовани</w:t>
            </w:r>
            <w:r w:rsidR="00B16A96">
              <w:rPr>
                <w:b/>
              </w:rPr>
              <w:t>я</w:t>
            </w:r>
            <w:r w:rsidRPr="00B16A96">
              <w:rPr>
                <w:b/>
              </w:rPr>
              <w:t>»</w:t>
            </w:r>
          </w:p>
        </w:tc>
      </w:tr>
      <w:tr w:rsidR="00110505" w:rsidRPr="00106683">
        <w:trPr>
          <w:trHeight w:val="718"/>
          <w:jc w:val="center"/>
        </w:trPr>
        <w:tc>
          <w:tcPr>
            <w:tcW w:w="3888" w:type="dxa"/>
          </w:tcPr>
          <w:p w:rsidR="00110505" w:rsidRPr="00106683" w:rsidRDefault="00110505" w:rsidP="007B331F">
            <w:pPr>
              <w:pStyle w:val="aff6"/>
              <w:jc w:val="center"/>
              <w:rPr>
                <w:i/>
              </w:rPr>
            </w:pPr>
            <w:r w:rsidRPr="00106683">
              <w:rPr>
                <w:i/>
              </w:rPr>
              <w:t>Долж</w:t>
            </w:r>
            <w:r w:rsidR="00B16A96">
              <w:rPr>
                <w:i/>
              </w:rPr>
              <w:t>ны</w:t>
            </w:r>
            <w:r w:rsidRPr="00106683">
              <w:rPr>
                <w:i/>
              </w:rPr>
              <w:t xml:space="preserve"> быть перечислен</w:t>
            </w:r>
            <w:r w:rsidR="00B16A96">
              <w:rPr>
                <w:i/>
              </w:rPr>
              <w:t>ы</w:t>
            </w:r>
            <w:r w:rsidRPr="00106683">
              <w:rPr>
                <w:i/>
              </w:rPr>
              <w:t xml:space="preserve"> </w:t>
            </w:r>
            <w:r w:rsidR="00B16A96">
              <w:rPr>
                <w:i/>
              </w:rPr>
              <w:t>все</w:t>
            </w:r>
            <w:r w:rsidRPr="00106683">
              <w:rPr>
                <w:i/>
              </w:rPr>
              <w:t xml:space="preserve"> предложенны</w:t>
            </w:r>
            <w:r w:rsidR="00B16A96">
              <w:rPr>
                <w:i/>
              </w:rPr>
              <w:t>е</w:t>
            </w:r>
            <w:r w:rsidRPr="00106683">
              <w:rPr>
                <w:i/>
              </w:rPr>
              <w:t xml:space="preserve"> Участником размещения заказа </w:t>
            </w:r>
            <w:r w:rsidRPr="00B16A96">
              <w:rPr>
                <w:i/>
              </w:rPr>
              <w:t>«</w:t>
            </w:r>
            <w:r w:rsidR="00B16A96" w:rsidRPr="00B16A96">
              <w:rPr>
                <w:i/>
              </w:rPr>
              <w:t>Инструментари</w:t>
            </w:r>
            <w:r w:rsidR="00B16A96">
              <w:rPr>
                <w:i/>
              </w:rPr>
              <w:t>и</w:t>
            </w:r>
            <w:r w:rsidR="00B16A96" w:rsidRPr="00B16A96">
              <w:rPr>
                <w:i/>
              </w:rPr>
              <w:t>, методы, оборудование</w:t>
            </w:r>
            <w:r w:rsidRPr="00B16A96">
              <w:rPr>
                <w:i/>
              </w:rPr>
              <w:t>»</w:t>
            </w:r>
          </w:p>
        </w:tc>
        <w:tc>
          <w:tcPr>
            <w:tcW w:w="5400" w:type="dxa"/>
          </w:tcPr>
          <w:p w:rsidR="00110505" w:rsidRPr="00106683" w:rsidRDefault="00110505" w:rsidP="00311E28">
            <w:pPr>
              <w:pStyle w:val="aff6"/>
              <w:jc w:val="both"/>
              <w:rPr>
                <w:i/>
              </w:rPr>
            </w:pPr>
          </w:p>
        </w:tc>
        <w:tc>
          <w:tcPr>
            <w:tcW w:w="5580" w:type="dxa"/>
          </w:tcPr>
          <w:p w:rsidR="00110505" w:rsidRPr="00106683" w:rsidRDefault="00110505" w:rsidP="00311E28">
            <w:pPr>
              <w:pStyle w:val="aff6"/>
              <w:jc w:val="both"/>
              <w:rPr>
                <w:i/>
              </w:rPr>
            </w:pPr>
          </w:p>
        </w:tc>
      </w:tr>
    </w:tbl>
    <w:p w:rsidR="00AA71DC" w:rsidRDefault="00AA71DC" w:rsidP="00110505">
      <w:pPr>
        <w:spacing w:after="120"/>
        <w:jc w:val="both"/>
        <w:rPr>
          <w:b/>
          <w:i/>
          <w:sz w:val="16"/>
          <w:szCs w:val="16"/>
          <w:highlight w:val="yellow"/>
          <w:u w:val="single"/>
        </w:rPr>
      </w:pPr>
    </w:p>
    <w:p w:rsidR="00110505" w:rsidRPr="00106683" w:rsidRDefault="00110505" w:rsidP="00110505">
      <w:pPr>
        <w:pStyle w:val="aff6"/>
        <w:ind w:left="540" w:right="606"/>
        <w:jc w:val="both"/>
        <w:rPr>
          <w:sz w:val="22"/>
          <w:szCs w:val="22"/>
        </w:rPr>
      </w:pPr>
      <w:r w:rsidRPr="00106683">
        <w:rPr>
          <w:sz w:val="22"/>
          <w:szCs w:val="22"/>
        </w:rPr>
        <w:t xml:space="preserve">Участник размещения заказа </w:t>
      </w:r>
      <w:r w:rsidR="00A322CC" w:rsidRPr="00852976">
        <w:rPr>
          <w:sz w:val="22"/>
          <w:szCs w:val="22"/>
        </w:rPr>
        <w:t>может</w:t>
      </w:r>
      <w:r w:rsidRPr="00852976">
        <w:rPr>
          <w:sz w:val="22"/>
          <w:szCs w:val="22"/>
        </w:rPr>
        <w:t xml:space="preserve"> п</w:t>
      </w:r>
      <w:r w:rsidRPr="00106683">
        <w:rPr>
          <w:sz w:val="22"/>
          <w:szCs w:val="22"/>
        </w:rPr>
        <w:t>редставить в составе Заявки на участие в Конкурсе Приложение №</w:t>
      </w:r>
      <w:r>
        <w:rPr>
          <w:sz w:val="22"/>
          <w:szCs w:val="22"/>
        </w:rPr>
        <w:t>2</w:t>
      </w:r>
      <w:r w:rsidRPr="00106683">
        <w:rPr>
          <w:sz w:val="22"/>
          <w:szCs w:val="22"/>
        </w:rPr>
        <w:t xml:space="preserve"> к Форме №3:</w:t>
      </w:r>
    </w:p>
    <w:p w:rsidR="00110505" w:rsidRDefault="00110505" w:rsidP="00110505">
      <w:pPr>
        <w:spacing w:after="120"/>
        <w:jc w:val="both"/>
        <w:rPr>
          <w:b/>
          <w:i/>
          <w:sz w:val="16"/>
          <w:szCs w:val="16"/>
          <w:highlight w:val="yellow"/>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95"/>
        <w:gridCol w:w="9927"/>
      </w:tblGrid>
      <w:tr w:rsidR="00110505" w:rsidRPr="00106683">
        <w:trPr>
          <w:jc w:val="center"/>
        </w:trPr>
        <w:tc>
          <w:tcPr>
            <w:tcW w:w="15222" w:type="dxa"/>
            <w:gridSpan w:val="2"/>
            <w:shd w:val="clear" w:color="auto" w:fill="CCCCCC"/>
          </w:tcPr>
          <w:p w:rsidR="00110505" w:rsidRPr="00106683" w:rsidRDefault="00110505" w:rsidP="00311E28">
            <w:pPr>
              <w:pStyle w:val="aff6"/>
              <w:jc w:val="both"/>
              <w:rPr>
                <w:b/>
              </w:rPr>
            </w:pPr>
            <w:r w:rsidRPr="00106683">
              <w:rPr>
                <w:b/>
              </w:rPr>
              <w:lastRenderedPageBreak/>
              <w:t>Приложение №</w:t>
            </w:r>
            <w:r>
              <w:rPr>
                <w:b/>
              </w:rPr>
              <w:t>2</w:t>
            </w:r>
            <w:r w:rsidRPr="00106683">
              <w:rPr>
                <w:b/>
              </w:rPr>
              <w:t xml:space="preserve"> к Форме №3</w:t>
            </w:r>
          </w:p>
        </w:tc>
      </w:tr>
      <w:tr w:rsidR="00B16A96" w:rsidRPr="00106683">
        <w:trPr>
          <w:trHeight w:val="685"/>
          <w:jc w:val="center"/>
        </w:trPr>
        <w:tc>
          <w:tcPr>
            <w:tcW w:w="5295" w:type="dxa"/>
          </w:tcPr>
          <w:p w:rsidR="00B16A96" w:rsidRPr="00106683" w:rsidRDefault="00B16A96" w:rsidP="00311E28">
            <w:pPr>
              <w:pStyle w:val="aff6"/>
              <w:jc w:val="both"/>
              <w:rPr>
                <w:i/>
              </w:rPr>
            </w:pPr>
            <w:r>
              <w:rPr>
                <w:i/>
              </w:rPr>
              <w:t>Аннотация поисковых научно-исследовательских работ, включающая обоснование актуальности и научной значимости исследуемой проблемы</w:t>
            </w:r>
            <w:r w:rsidR="00DF078F">
              <w:rPr>
                <w:i/>
              </w:rPr>
              <w:t xml:space="preserve"> </w:t>
            </w:r>
            <w:r>
              <w:rPr>
                <w:i/>
              </w:rPr>
              <w:t>( не более 3-х страниц)</w:t>
            </w:r>
          </w:p>
        </w:tc>
        <w:tc>
          <w:tcPr>
            <w:tcW w:w="9927" w:type="dxa"/>
          </w:tcPr>
          <w:p w:rsidR="00B16A96" w:rsidRPr="00106683" w:rsidRDefault="00B16A96" w:rsidP="00311E28">
            <w:pPr>
              <w:pStyle w:val="aff6"/>
              <w:jc w:val="both"/>
              <w:rPr>
                <w:i/>
              </w:rPr>
            </w:pPr>
          </w:p>
        </w:tc>
      </w:tr>
      <w:tr w:rsidR="00110505" w:rsidRPr="00106683">
        <w:trPr>
          <w:trHeight w:val="233"/>
          <w:jc w:val="center"/>
        </w:trPr>
        <w:tc>
          <w:tcPr>
            <w:tcW w:w="5295" w:type="dxa"/>
          </w:tcPr>
          <w:p w:rsidR="00110505" w:rsidRPr="00106683" w:rsidRDefault="00110505" w:rsidP="00311E28">
            <w:pPr>
              <w:pStyle w:val="aff6"/>
              <w:jc w:val="both"/>
              <w:rPr>
                <w:bCs/>
                <w:i/>
                <w:iCs/>
              </w:rPr>
            </w:pPr>
            <w:r w:rsidRPr="00106683">
              <w:rPr>
                <w:bCs/>
                <w:i/>
                <w:iCs/>
              </w:rPr>
              <w:t>Коды по классификатору ГРНТИ</w:t>
            </w:r>
          </w:p>
        </w:tc>
        <w:tc>
          <w:tcPr>
            <w:tcW w:w="9927" w:type="dxa"/>
          </w:tcPr>
          <w:p w:rsidR="00110505" w:rsidRPr="00106683" w:rsidRDefault="00110505" w:rsidP="00311E28">
            <w:pPr>
              <w:pStyle w:val="aff6"/>
              <w:jc w:val="both"/>
              <w:rPr>
                <w:bCs/>
                <w:i/>
                <w:iCs/>
              </w:rPr>
            </w:pPr>
          </w:p>
        </w:tc>
      </w:tr>
      <w:tr w:rsidR="00110505" w:rsidRPr="00106683">
        <w:trPr>
          <w:trHeight w:val="232"/>
          <w:jc w:val="center"/>
        </w:trPr>
        <w:tc>
          <w:tcPr>
            <w:tcW w:w="5295" w:type="dxa"/>
          </w:tcPr>
          <w:p w:rsidR="00110505" w:rsidRPr="00106683" w:rsidRDefault="00110505" w:rsidP="00311E28">
            <w:pPr>
              <w:pStyle w:val="aff6"/>
              <w:jc w:val="both"/>
              <w:rPr>
                <w:bCs/>
                <w:i/>
                <w:iCs/>
              </w:rPr>
            </w:pPr>
            <w:r w:rsidRPr="00106683">
              <w:rPr>
                <w:bCs/>
                <w:i/>
                <w:iCs/>
              </w:rPr>
              <w:t>Ключевые слова (не более 15)</w:t>
            </w:r>
          </w:p>
        </w:tc>
        <w:tc>
          <w:tcPr>
            <w:tcW w:w="9927" w:type="dxa"/>
          </w:tcPr>
          <w:p w:rsidR="00110505" w:rsidRPr="00106683" w:rsidRDefault="00110505" w:rsidP="00311E28">
            <w:pPr>
              <w:pStyle w:val="aff6"/>
              <w:jc w:val="both"/>
              <w:rPr>
                <w:bCs/>
                <w:i/>
                <w:iCs/>
              </w:rPr>
            </w:pPr>
          </w:p>
        </w:tc>
      </w:tr>
    </w:tbl>
    <w:p w:rsidR="00110505" w:rsidRDefault="00110505" w:rsidP="00110505">
      <w:pPr>
        <w:spacing w:after="120"/>
        <w:jc w:val="both"/>
        <w:rPr>
          <w:b/>
          <w:i/>
          <w:sz w:val="24"/>
          <w:szCs w:val="24"/>
          <w:highlight w:val="yellow"/>
          <w:u w:val="single"/>
        </w:rPr>
      </w:pPr>
    </w:p>
    <w:tbl>
      <w:tblPr>
        <w:tblW w:w="0" w:type="auto"/>
        <w:jc w:val="right"/>
        <w:tblInd w:w="108" w:type="dxa"/>
        <w:tblLayout w:type="fixed"/>
        <w:tblLook w:val="0000"/>
      </w:tblPr>
      <w:tblGrid>
        <w:gridCol w:w="4892"/>
      </w:tblGrid>
      <w:tr w:rsidR="00D25DFC" w:rsidRPr="00C713DE">
        <w:trPr>
          <w:trHeight w:val="275"/>
          <w:jc w:val="right"/>
        </w:trPr>
        <w:tc>
          <w:tcPr>
            <w:tcW w:w="4892" w:type="dxa"/>
          </w:tcPr>
          <w:p w:rsidR="00D25DFC" w:rsidRPr="00106683" w:rsidRDefault="00D25DFC" w:rsidP="00D25DFC">
            <w:pPr>
              <w:snapToGrid w:val="0"/>
              <w:jc w:val="center"/>
              <w:rPr>
                <w:b/>
                <w:sz w:val="24"/>
                <w:szCs w:val="24"/>
              </w:rPr>
            </w:pPr>
            <w:r w:rsidRPr="00106683">
              <w:rPr>
                <w:b/>
                <w:sz w:val="24"/>
                <w:szCs w:val="24"/>
              </w:rPr>
              <w:t xml:space="preserve">Участник размещения заказа </w:t>
            </w:r>
          </w:p>
        </w:tc>
      </w:tr>
      <w:tr w:rsidR="00D25DFC" w:rsidRPr="00C713DE">
        <w:trPr>
          <w:trHeight w:val="275"/>
          <w:jc w:val="right"/>
        </w:trPr>
        <w:tc>
          <w:tcPr>
            <w:tcW w:w="4892" w:type="dxa"/>
          </w:tcPr>
          <w:p w:rsidR="00D25DFC" w:rsidRPr="00106683" w:rsidRDefault="00D25DFC" w:rsidP="00D25DFC">
            <w:pPr>
              <w:snapToGrid w:val="0"/>
              <w:jc w:val="center"/>
              <w:rPr>
                <w:b/>
                <w:sz w:val="24"/>
                <w:szCs w:val="24"/>
              </w:rPr>
            </w:pPr>
          </w:p>
        </w:tc>
      </w:tr>
      <w:tr w:rsidR="00D25DFC" w:rsidRPr="00C713DE">
        <w:trPr>
          <w:trHeight w:val="293"/>
          <w:jc w:val="right"/>
        </w:trPr>
        <w:tc>
          <w:tcPr>
            <w:tcW w:w="4892" w:type="dxa"/>
          </w:tcPr>
          <w:p w:rsidR="00D25DFC" w:rsidRPr="00106683" w:rsidRDefault="00D25DFC" w:rsidP="00D25DFC">
            <w:pPr>
              <w:snapToGrid w:val="0"/>
              <w:rPr>
                <w:sz w:val="24"/>
                <w:szCs w:val="24"/>
              </w:rPr>
            </w:pPr>
          </w:p>
        </w:tc>
      </w:tr>
      <w:tr w:rsidR="00D25DFC" w:rsidRPr="00C713DE">
        <w:trPr>
          <w:trHeight w:val="275"/>
          <w:jc w:val="right"/>
        </w:trPr>
        <w:tc>
          <w:tcPr>
            <w:tcW w:w="4892" w:type="dxa"/>
          </w:tcPr>
          <w:p w:rsidR="00D25DFC" w:rsidRPr="00106683" w:rsidRDefault="00D25DFC" w:rsidP="00D25DFC">
            <w:pPr>
              <w:snapToGrid w:val="0"/>
              <w:jc w:val="right"/>
              <w:rPr>
                <w:sz w:val="24"/>
                <w:szCs w:val="24"/>
              </w:rPr>
            </w:pPr>
            <w:r w:rsidRPr="00106683">
              <w:rPr>
                <w:sz w:val="24"/>
                <w:szCs w:val="24"/>
              </w:rPr>
              <w:t>_______________(________________)</w:t>
            </w:r>
          </w:p>
        </w:tc>
      </w:tr>
    </w:tbl>
    <w:p w:rsidR="00050691" w:rsidRPr="00066236" w:rsidRDefault="00050691" w:rsidP="00066236"/>
    <w:p w:rsidR="002A303C" w:rsidRDefault="004A555A" w:rsidP="004A555A">
      <w:pPr>
        <w:pStyle w:val="22"/>
        <w:ind w:firstLine="0"/>
        <w:rPr>
          <w:i/>
          <w:sz w:val="24"/>
          <w:szCs w:val="24"/>
        </w:rPr>
        <w:sectPr w:rsidR="002A303C" w:rsidSect="00244834">
          <w:footerReference w:type="even" r:id="rId8"/>
          <w:footerReference w:type="default" r:id="rId9"/>
          <w:headerReference w:type="first" r:id="rId10"/>
          <w:type w:val="continuous"/>
          <w:pgSz w:w="16820" w:h="11900" w:orient="landscape"/>
          <w:pgMar w:top="1258" w:right="907" w:bottom="737" w:left="907" w:header="0" w:footer="0" w:gutter="0"/>
          <w:cols w:space="60"/>
          <w:noEndnote/>
          <w:titlePg/>
        </w:sectPr>
      </w:pPr>
      <w:bookmarkStart w:id="9" w:name="_ФОРМА_4_ДЕТАЛИЗИРОВАННЫЙ"/>
      <w:bookmarkStart w:id="10" w:name="_Toc246220114"/>
      <w:bookmarkEnd w:id="9"/>
      <w:r>
        <w:rPr>
          <w:i/>
          <w:sz w:val="24"/>
          <w:szCs w:val="24"/>
        </w:rPr>
        <w:t xml:space="preserve"> </w:t>
      </w:r>
    </w:p>
    <w:p w:rsidR="009E49DC" w:rsidRPr="00335149" w:rsidRDefault="009E49DC" w:rsidP="009E49DC">
      <w:pPr>
        <w:spacing w:after="120"/>
        <w:jc w:val="both"/>
        <w:rPr>
          <w:b/>
          <w:i/>
          <w:sz w:val="24"/>
          <w:szCs w:val="24"/>
          <w:u w:val="single"/>
        </w:rPr>
      </w:pPr>
      <w:bookmarkStart w:id="11" w:name="_Toc246220115"/>
      <w:bookmarkEnd w:id="10"/>
    </w:p>
    <w:p w:rsidR="009E49DC" w:rsidRDefault="009E49DC" w:rsidP="009E49DC">
      <w:pPr>
        <w:pStyle w:val="22"/>
        <w:jc w:val="center"/>
        <w:rPr>
          <w:i/>
          <w:sz w:val="24"/>
          <w:szCs w:val="24"/>
        </w:rPr>
      </w:pPr>
      <w:bookmarkStart w:id="12" w:name="_ФОРМА_5_"/>
      <w:bookmarkStart w:id="13" w:name="_Toc239149036"/>
      <w:bookmarkStart w:id="14" w:name="_Toc247023147"/>
      <w:bookmarkStart w:id="15" w:name="_Toc251325789"/>
      <w:bookmarkEnd w:id="12"/>
      <w:r w:rsidRPr="00335149">
        <w:rPr>
          <w:i/>
          <w:sz w:val="24"/>
          <w:szCs w:val="24"/>
        </w:rPr>
        <w:t xml:space="preserve">ФОРМА </w:t>
      </w:r>
      <w:r w:rsidR="004A555A">
        <w:rPr>
          <w:i/>
          <w:sz w:val="24"/>
          <w:szCs w:val="24"/>
        </w:rPr>
        <w:t>4</w:t>
      </w:r>
      <w:r w:rsidRPr="00335149">
        <w:rPr>
          <w:i/>
          <w:sz w:val="24"/>
          <w:szCs w:val="24"/>
        </w:rPr>
        <w:t xml:space="preserve"> ПРЕДЛОЖЕНИЕ О ЦЕНЕ ГОСУДАРСТВЕННОГО КОНТРАКТА</w:t>
      </w:r>
      <w:bookmarkEnd w:id="13"/>
      <w:bookmarkEnd w:id="14"/>
      <w:bookmarkEnd w:id="15"/>
    </w:p>
    <w:p w:rsidR="007608E2" w:rsidRPr="00106683" w:rsidRDefault="007608E2" w:rsidP="007608E2">
      <w:pPr>
        <w:pStyle w:val="37"/>
        <w:ind w:firstLine="567"/>
        <w:jc w:val="center"/>
        <w:rPr>
          <w:color w:val="auto"/>
          <w:sz w:val="24"/>
          <w:szCs w:val="24"/>
        </w:rPr>
      </w:pPr>
      <w:r w:rsidRPr="00106683">
        <w:rPr>
          <w:color w:val="auto"/>
          <w:sz w:val="24"/>
          <w:szCs w:val="24"/>
        </w:rPr>
        <w:t>«___________________________________________________»</w:t>
      </w:r>
    </w:p>
    <w:p w:rsidR="007608E2" w:rsidRPr="007608E2" w:rsidRDefault="007608E2" w:rsidP="007608E2">
      <w:pPr>
        <w:jc w:val="center"/>
      </w:pPr>
      <w:r w:rsidRPr="00106683">
        <w:rPr>
          <w:i/>
        </w:rPr>
        <w:t>(наименование Участника размещения заказа)</w:t>
      </w:r>
    </w:p>
    <w:p w:rsidR="009E49DC" w:rsidRPr="00106683" w:rsidRDefault="009E49DC" w:rsidP="009E49DC">
      <w:pPr>
        <w:widowControl w:val="0"/>
        <w:suppressAutoHyphens/>
        <w:autoSpaceDE w:val="0"/>
        <w:ind w:firstLine="567"/>
        <w:jc w:val="both"/>
        <w:rPr>
          <w:b/>
          <w:bCs/>
          <w:sz w:val="24"/>
          <w:szCs w:val="24"/>
          <w:lang w:eastAsia="ar-SA"/>
        </w:rPr>
      </w:pPr>
    </w:p>
    <w:tbl>
      <w:tblPr>
        <w:tblW w:w="93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89"/>
        <w:gridCol w:w="41"/>
        <w:gridCol w:w="15"/>
        <w:gridCol w:w="8397"/>
      </w:tblGrid>
      <w:tr w:rsidR="009E49DC" w:rsidRPr="00106683" w:rsidTr="00D25DFC">
        <w:trPr>
          <w:trHeight w:val="20"/>
          <w:jc w:val="center"/>
        </w:trPr>
        <w:tc>
          <w:tcPr>
            <w:tcW w:w="9342" w:type="dxa"/>
            <w:gridSpan w:val="4"/>
            <w:tcBorders>
              <w:bottom w:val="single" w:sz="4" w:space="0" w:color="000000"/>
            </w:tcBorders>
            <w:shd w:val="clear" w:color="auto" w:fill="CCCCCC"/>
          </w:tcPr>
          <w:p w:rsidR="009E49DC" w:rsidRPr="00106683" w:rsidRDefault="009E49DC" w:rsidP="00D5228C">
            <w:pPr>
              <w:snapToGrid w:val="0"/>
              <w:jc w:val="center"/>
              <w:rPr>
                <w:b/>
                <w:sz w:val="24"/>
                <w:szCs w:val="24"/>
              </w:rPr>
            </w:pPr>
            <w:r w:rsidRPr="00106683">
              <w:rPr>
                <w:b/>
                <w:bCs/>
                <w:sz w:val="24"/>
                <w:szCs w:val="24"/>
              </w:rPr>
              <w:t>Предложение о цене Государственного контракта</w:t>
            </w:r>
            <w:r w:rsidRPr="00106683">
              <w:rPr>
                <w:b/>
                <w:sz w:val="24"/>
                <w:szCs w:val="24"/>
              </w:rPr>
              <w:t xml:space="preserve"> </w:t>
            </w:r>
          </w:p>
        </w:tc>
      </w:tr>
      <w:tr w:rsidR="009E49DC" w:rsidRPr="00106683" w:rsidTr="00D25DFC">
        <w:trPr>
          <w:trHeight w:val="20"/>
          <w:jc w:val="center"/>
        </w:trPr>
        <w:tc>
          <w:tcPr>
            <w:tcW w:w="889" w:type="dxa"/>
            <w:shd w:val="clear" w:color="auto" w:fill="E6E6E6"/>
            <w:vAlign w:val="center"/>
          </w:tcPr>
          <w:p w:rsidR="009E49DC" w:rsidRPr="00106683" w:rsidRDefault="009E49DC" w:rsidP="00D5228C">
            <w:pPr>
              <w:snapToGrid w:val="0"/>
              <w:jc w:val="center"/>
              <w:rPr>
                <w:b/>
              </w:rPr>
            </w:pPr>
            <w:r w:rsidRPr="00106683">
              <w:rPr>
                <w:b/>
              </w:rPr>
              <w:t>№ этапа</w:t>
            </w:r>
          </w:p>
        </w:tc>
        <w:tc>
          <w:tcPr>
            <w:tcW w:w="8453" w:type="dxa"/>
            <w:gridSpan w:val="3"/>
            <w:shd w:val="clear" w:color="auto" w:fill="E6E6E6"/>
            <w:vAlign w:val="center"/>
          </w:tcPr>
          <w:p w:rsidR="009E49DC" w:rsidRPr="00106683" w:rsidRDefault="009E49DC" w:rsidP="00D5228C">
            <w:pPr>
              <w:snapToGrid w:val="0"/>
              <w:jc w:val="center"/>
              <w:rPr>
                <w:b/>
              </w:rPr>
            </w:pPr>
            <w:r w:rsidRPr="00106683">
              <w:rPr>
                <w:b/>
              </w:rPr>
              <w:t>Наименование работ (этапа)</w:t>
            </w:r>
          </w:p>
        </w:tc>
      </w:tr>
      <w:tr w:rsidR="009E49DC" w:rsidRPr="00106683" w:rsidTr="00D25DFC">
        <w:trPr>
          <w:trHeight w:val="20"/>
          <w:jc w:val="center"/>
        </w:trPr>
        <w:tc>
          <w:tcPr>
            <w:tcW w:w="889" w:type="dxa"/>
            <w:shd w:val="clear" w:color="auto" w:fill="E6E6E6"/>
            <w:vAlign w:val="center"/>
          </w:tcPr>
          <w:p w:rsidR="009E49DC" w:rsidRPr="00106683" w:rsidRDefault="009E49DC" w:rsidP="00D5228C">
            <w:pPr>
              <w:snapToGrid w:val="0"/>
              <w:jc w:val="center"/>
              <w:rPr>
                <w:b/>
              </w:rPr>
            </w:pPr>
            <w:r w:rsidRPr="00106683">
              <w:rPr>
                <w:b/>
              </w:rPr>
              <w:t>1</w:t>
            </w:r>
          </w:p>
        </w:tc>
        <w:tc>
          <w:tcPr>
            <w:tcW w:w="8453" w:type="dxa"/>
            <w:gridSpan w:val="3"/>
            <w:shd w:val="clear" w:color="auto" w:fill="E6E6E6"/>
            <w:vAlign w:val="center"/>
          </w:tcPr>
          <w:p w:rsidR="009E49DC" w:rsidRPr="00106683" w:rsidRDefault="009E49DC" w:rsidP="00D5228C">
            <w:pPr>
              <w:snapToGrid w:val="0"/>
              <w:jc w:val="center"/>
              <w:rPr>
                <w:b/>
              </w:rPr>
            </w:pPr>
            <w:r w:rsidRPr="00106683">
              <w:rPr>
                <w:b/>
              </w:rPr>
              <w:t>2</w:t>
            </w:r>
          </w:p>
        </w:tc>
      </w:tr>
      <w:tr w:rsidR="009E49DC" w:rsidRPr="00106683" w:rsidTr="00D25DFC">
        <w:trPr>
          <w:trHeight w:val="20"/>
          <w:jc w:val="center"/>
        </w:trPr>
        <w:tc>
          <w:tcPr>
            <w:tcW w:w="889" w:type="dxa"/>
          </w:tcPr>
          <w:p w:rsidR="009E49DC" w:rsidRPr="00106683" w:rsidRDefault="009E49DC" w:rsidP="00D5228C">
            <w:pPr>
              <w:snapToGrid w:val="0"/>
              <w:jc w:val="center"/>
              <w:rPr>
                <w:b/>
                <w:sz w:val="18"/>
                <w:szCs w:val="18"/>
              </w:rPr>
            </w:pPr>
            <w:r w:rsidRPr="00106683">
              <w:rPr>
                <w:b/>
                <w:sz w:val="18"/>
                <w:szCs w:val="18"/>
              </w:rPr>
              <w:t>I</w:t>
            </w:r>
          </w:p>
        </w:tc>
        <w:tc>
          <w:tcPr>
            <w:tcW w:w="8453" w:type="dxa"/>
            <w:gridSpan w:val="3"/>
          </w:tcPr>
          <w:p w:rsidR="009E49DC" w:rsidRPr="00106683" w:rsidRDefault="009E49DC" w:rsidP="00D5228C">
            <w:pPr>
              <w:snapToGrid w:val="0"/>
              <w:jc w:val="both"/>
              <w:rPr>
                <w:sz w:val="18"/>
                <w:szCs w:val="18"/>
              </w:rPr>
            </w:pPr>
            <w:r>
              <w:t>Проведение I этапа исследований.</w:t>
            </w:r>
          </w:p>
        </w:tc>
      </w:tr>
      <w:tr w:rsidR="009E49DC" w:rsidRPr="00106683" w:rsidTr="00D25DFC">
        <w:trPr>
          <w:trHeight w:val="20"/>
          <w:jc w:val="center"/>
        </w:trPr>
        <w:tc>
          <w:tcPr>
            <w:tcW w:w="9342" w:type="dxa"/>
            <w:gridSpan w:val="4"/>
          </w:tcPr>
          <w:p w:rsidR="009E49DC" w:rsidRPr="00106683" w:rsidRDefault="009E49DC" w:rsidP="008B0722">
            <w:pPr>
              <w:widowControl w:val="0"/>
              <w:suppressAutoHyphens/>
              <w:autoSpaceDE w:val="0"/>
              <w:jc w:val="both"/>
              <w:rPr>
                <w:bCs/>
                <w:lang w:eastAsia="ar-SA"/>
              </w:rPr>
            </w:pPr>
            <w:r w:rsidRPr="00106683">
              <w:rPr>
                <w:bCs/>
                <w:lang w:eastAsia="ar-SA"/>
              </w:rPr>
              <w:t xml:space="preserve">Итого стоимость (цена) </w:t>
            </w:r>
            <w:r w:rsidR="007B331F">
              <w:rPr>
                <w:bCs/>
                <w:lang w:eastAsia="ar-SA"/>
              </w:rPr>
              <w:t>поисковых научно-исследовательских работ</w:t>
            </w:r>
            <w:r w:rsidRPr="00106683">
              <w:rPr>
                <w:bCs/>
                <w:lang w:eastAsia="ar-SA"/>
              </w:rPr>
              <w:t xml:space="preserve"> </w:t>
            </w:r>
            <w:r w:rsidR="008B0722">
              <w:rPr>
                <w:bCs/>
                <w:lang w:eastAsia="ar-SA"/>
              </w:rPr>
              <w:t xml:space="preserve">по </w:t>
            </w:r>
            <w:r w:rsidR="008B0722">
              <w:rPr>
                <w:bCs/>
                <w:lang w:val="en-US" w:eastAsia="ar-SA"/>
              </w:rPr>
              <w:t>I</w:t>
            </w:r>
            <w:r w:rsidR="008B0722" w:rsidRPr="008B0722">
              <w:rPr>
                <w:bCs/>
                <w:lang w:eastAsia="ar-SA"/>
              </w:rPr>
              <w:t xml:space="preserve"> </w:t>
            </w:r>
            <w:r w:rsidR="008B0722">
              <w:rPr>
                <w:bCs/>
                <w:lang w:eastAsia="ar-SA"/>
              </w:rPr>
              <w:t xml:space="preserve">этапу </w:t>
            </w:r>
            <w:r w:rsidRPr="00106683">
              <w:rPr>
                <w:bCs/>
                <w:lang w:eastAsia="ar-SA"/>
              </w:rPr>
              <w:t>в 20</w:t>
            </w:r>
            <w:r w:rsidR="008B0722">
              <w:rPr>
                <w:bCs/>
                <w:lang w:eastAsia="ar-SA"/>
              </w:rPr>
              <w:t xml:space="preserve">10 </w:t>
            </w:r>
            <w:r w:rsidRPr="00106683">
              <w:rPr>
                <w:bCs/>
                <w:lang w:eastAsia="ar-SA"/>
              </w:rPr>
              <w:t>году составляет: ____________ рублей ____ коп. (</w:t>
            </w:r>
            <w:r w:rsidR="00874F38">
              <w:rPr>
                <w:bCs/>
                <w:lang w:eastAsia="ar-SA"/>
              </w:rPr>
              <w:t>сумма прописью)</w:t>
            </w:r>
            <w:r w:rsidRPr="00106683">
              <w:rPr>
                <w:bCs/>
                <w:lang w:eastAsia="ar-SA"/>
              </w:rPr>
              <w:t xml:space="preserve">, </w:t>
            </w:r>
            <w:r w:rsidRPr="00106683">
              <w:t>НДС не облагается на основании п.п. 16 п. 3 ст. 149 Налогового кодекса Российской Федерации</w:t>
            </w:r>
            <w:r w:rsidRPr="00106683">
              <w:rPr>
                <w:bCs/>
                <w:lang w:eastAsia="ar-SA"/>
              </w:rPr>
              <w:t>.</w:t>
            </w:r>
          </w:p>
        </w:tc>
      </w:tr>
      <w:tr w:rsidR="009E49DC" w:rsidRPr="00106683" w:rsidTr="00D25DFC">
        <w:trPr>
          <w:trHeight w:val="20"/>
          <w:jc w:val="center"/>
        </w:trPr>
        <w:tc>
          <w:tcPr>
            <w:tcW w:w="889" w:type="dxa"/>
          </w:tcPr>
          <w:p w:rsidR="009E49DC" w:rsidRPr="00106683" w:rsidRDefault="009E49DC" w:rsidP="00D5228C">
            <w:pPr>
              <w:snapToGrid w:val="0"/>
              <w:jc w:val="center"/>
              <w:rPr>
                <w:b/>
                <w:sz w:val="18"/>
                <w:szCs w:val="18"/>
              </w:rPr>
            </w:pPr>
            <w:r w:rsidRPr="00106683">
              <w:rPr>
                <w:b/>
                <w:sz w:val="18"/>
                <w:szCs w:val="18"/>
              </w:rPr>
              <w:t>I</w:t>
            </w:r>
            <w:r w:rsidRPr="00106683">
              <w:rPr>
                <w:b/>
                <w:sz w:val="18"/>
                <w:szCs w:val="18"/>
                <w:lang w:val="en-US"/>
              </w:rPr>
              <w:t>I</w:t>
            </w:r>
          </w:p>
        </w:tc>
        <w:tc>
          <w:tcPr>
            <w:tcW w:w="8453" w:type="dxa"/>
            <w:gridSpan w:val="3"/>
          </w:tcPr>
          <w:p w:rsidR="009E49DC" w:rsidRPr="00106683" w:rsidRDefault="009E49DC" w:rsidP="00D5228C">
            <w:pPr>
              <w:snapToGrid w:val="0"/>
              <w:jc w:val="both"/>
              <w:rPr>
                <w:sz w:val="18"/>
                <w:szCs w:val="18"/>
              </w:rPr>
            </w:pPr>
            <w:r>
              <w:t>Проведение II этапа исследований.</w:t>
            </w:r>
          </w:p>
        </w:tc>
      </w:tr>
      <w:tr w:rsidR="009E49DC" w:rsidRPr="00106683" w:rsidTr="00D25DFC">
        <w:trPr>
          <w:trHeight w:val="20"/>
          <w:jc w:val="center"/>
        </w:trPr>
        <w:tc>
          <w:tcPr>
            <w:tcW w:w="9342" w:type="dxa"/>
            <w:gridSpan w:val="4"/>
          </w:tcPr>
          <w:p w:rsidR="009E49DC" w:rsidRPr="00106683" w:rsidRDefault="009E49DC" w:rsidP="008B0722">
            <w:pPr>
              <w:snapToGrid w:val="0"/>
              <w:jc w:val="both"/>
              <w:rPr>
                <w:sz w:val="18"/>
                <w:szCs w:val="18"/>
              </w:rPr>
            </w:pPr>
            <w:r w:rsidRPr="00106683">
              <w:rPr>
                <w:bCs/>
                <w:lang w:eastAsia="ar-SA"/>
              </w:rPr>
              <w:t xml:space="preserve">Итого стоимость (цена) </w:t>
            </w:r>
            <w:r w:rsidR="007B331F">
              <w:rPr>
                <w:bCs/>
                <w:lang w:eastAsia="ar-SA"/>
              </w:rPr>
              <w:t>поисковых научно-исследовательских работ</w:t>
            </w:r>
            <w:r w:rsidR="008B0722">
              <w:rPr>
                <w:bCs/>
                <w:lang w:eastAsia="ar-SA"/>
              </w:rPr>
              <w:t xml:space="preserve"> по </w:t>
            </w:r>
            <w:r w:rsidR="008B0722">
              <w:rPr>
                <w:bCs/>
                <w:lang w:val="en-US" w:eastAsia="ar-SA"/>
              </w:rPr>
              <w:t>II</w:t>
            </w:r>
            <w:r w:rsidR="008B0722" w:rsidRPr="008B0722">
              <w:rPr>
                <w:bCs/>
                <w:lang w:eastAsia="ar-SA"/>
              </w:rPr>
              <w:t xml:space="preserve"> </w:t>
            </w:r>
            <w:r w:rsidR="008B0722">
              <w:rPr>
                <w:bCs/>
                <w:lang w:eastAsia="ar-SA"/>
              </w:rPr>
              <w:t>этапу</w:t>
            </w:r>
            <w:r w:rsidR="007B331F" w:rsidRPr="00106683">
              <w:rPr>
                <w:bCs/>
                <w:lang w:eastAsia="ar-SA"/>
              </w:rPr>
              <w:t xml:space="preserve"> </w:t>
            </w:r>
            <w:r w:rsidRPr="00106683">
              <w:rPr>
                <w:bCs/>
                <w:lang w:eastAsia="ar-SA"/>
              </w:rPr>
              <w:t>в 20</w:t>
            </w:r>
            <w:r w:rsidR="008B0722">
              <w:rPr>
                <w:bCs/>
                <w:lang w:eastAsia="ar-SA"/>
              </w:rPr>
              <w:t>10</w:t>
            </w:r>
            <w:r w:rsidRPr="00106683">
              <w:rPr>
                <w:bCs/>
                <w:lang w:eastAsia="ar-SA"/>
              </w:rPr>
              <w:t xml:space="preserve"> году составляет: ____________ рублей ____ коп. </w:t>
            </w:r>
            <w:r w:rsidR="00874F38">
              <w:rPr>
                <w:bCs/>
                <w:lang w:eastAsia="ar-SA"/>
              </w:rPr>
              <w:t>(сумма прописью)</w:t>
            </w:r>
            <w:r w:rsidR="00874F38" w:rsidRPr="00106683">
              <w:rPr>
                <w:bCs/>
                <w:lang w:eastAsia="ar-SA"/>
              </w:rPr>
              <w:t xml:space="preserve">, </w:t>
            </w:r>
            <w:r w:rsidRPr="00106683">
              <w:rPr>
                <w:bCs/>
                <w:lang w:eastAsia="ar-SA"/>
              </w:rPr>
              <w:t xml:space="preserve"> </w:t>
            </w:r>
            <w:r w:rsidRPr="00106683">
              <w:t>НДС не облагается на основании п.п. 16 п. 3 ст. 149 Налогового кодекса Российской Федерации</w:t>
            </w:r>
            <w:r w:rsidRPr="00106683">
              <w:rPr>
                <w:bCs/>
                <w:lang w:eastAsia="ar-SA"/>
              </w:rPr>
              <w:t>.</w:t>
            </w:r>
          </w:p>
        </w:tc>
      </w:tr>
      <w:tr w:rsidR="00D25DFC" w:rsidRPr="00106683" w:rsidTr="00D25DFC">
        <w:trPr>
          <w:trHeight w:val="20"/>
          <w:jc w:val="center"/>
        </w:trPr>
        <w:tc>
          <w:tcPr>
            <w:tcW w:w="930" w:type="dxa"/>
            <w:gridSpan w:val="2"/>
          </w:tcPr>
          <w:p w:rsidR="00D25DFC" w:rsidRPr="00D25DFC" w:rsidRDefault="00D25DFC" w:rsidP="00D25DFC">
            <w:pPr>
              <w:snapToGrid w:val="0"/>
              <w:jc w:val="center"/>
              <w:rPr>
                <w:bCs/>
                <w:lang w:val="en-US" w:eastAsia="ar-SA"/>
              </w:rPr>
            </w:pPr>
            <w:r w:rsidRPr="00D25DFC">
              <w:rPr>
                <w:b/>
                <w:sz w:val="18"/>
                <w:szCs w:val="18"/>
              </w:rPr>
              <w:t>III</w:t>
            </w:r>
          </w:p>
        </w:tc>
        <w:tc>
          <w:tcPr>
            <w:tcW w:w="8412" w:type="dxa"/>
            <w:gridSpan w:val="2"/>
          </w:tcPr>
          <w:p w:rsidR="00D25DFC" w:rsidRPr="00106683" w:rsidRDefault="008B0722" w:rsidP="008B0722">
            <w:pPr>
              <w:snapToGrid w:val="0"/>
              <w:jc w:val="both"/>
              <w:rPr>
                <w:bCs/>
                <w:lang w:eastAsia="ar-SA"/>
              </w:rPr>
            </w:pPr>
            <w:r>
              <w:t xml:space="preserve">Проведение </w:t>
            </w:r>
            <w:r>
              <w:rPr>
                <w:lang w:val="en-US"/>
              </w:rPr>
              <w:t>III</w:t>
            </w:r>
            <w:r>
              <w:t xml:space="preserve"> этапа исследований.</w:t>
            </w:r>
          </w:p>
        </w:tc>
      </w:tr>
      <w:tr w:rsidR="00D25DFC" w:rsidRPr="00106683" w:rsidTr="00D25DFC">
        <w:trPr>
          <w:trHeight w:val="20"/>
          <w:jc w:val="center"/>
        </w:trPr>
        <w:tc>
          <w:tcPr>
            <w:tcW w:w="9342" w:type="dxa"/>
            <w:gridSpan w:val="4"/>
          </w:tcPr>
          <w:p w:rsidR="00D25DFC" w:rsidRPr="00106683" w:rsidRDefault="008B0722" w:rsidP="008B0722">
            <w:pPr>
              <w:snapToGrid w:val="0"/>
              <w:jc w:val="both"/>
              <w:rPr>
                <w:bCs/>
                <w:lang w:eastAsia="ar-SA"/>
              </w:rPr>
            </w:pPr>
            <w:r w:rsidRPr="00106683">
              <w:rPr>
                <w:bCs/>
                <w:lang w:eastAsia="ar-SA"/>
              </w:rPr>
              <w:t xml:space="preserve">Итого стоимость (цена) </w:t>
            </w:r>
            <w:r>
              <w:rPr>
                <w:bCs/>
                <w:lang w:eastAsia="ar-SA"/>
              </w:rPr>
              <w:t xml:space="preserve">поисковых научно-исследовательских работ по </w:t>
            </w:r>
            <w:r>
              <w:rPr>
                <w:bCs/>
                <w:lang w:val="en-US" w:eastAsia="ar-SA"/>
              </w:rPr>
              <w:t>III</w:t>
            </w:r>
            <w:r w:rsidRPr="008B0722">
              <w:rPr>
                <w:bCs/>
                <w:lang w:eastAsia="ar-SA"/>
              </w:rPr>
              <w:t xml:space="preserve"> </w:t>
            </w:r>
            <w:r>
              <w:rPr>
                <w:bCs/>
                <w:lang w:eastAsia="ar-SA"/>
              </w:rPr>
              <w:t>этапу</w:t>
            </w:r>
            <w:r w:rsidRPr="00106683">
              <w:rPr>
                <w:bCs/>
                <w:lang w:eastAsia="ar-SA"/>
              </w:rPr>
              <w:t xml:space="preserve"> в 20</w:t>
            </w:r>
            <w:r>
              <w:rPr>
                <w:bCs/>
                <w:lang w:eastAsia="ar-SA"/>
              </w:rPr>
              <w:t>11</w:t>
            </w:r>
            <w:r w:rsidRPr="00106683">
              <w:rPr>
                <w:bCs/>
                <w:lang w:eastAsia="ar-SA"/>
              </w:rPr>
              <w:t xml:space="preserve"> году составляет: ____________ рублей ____ коп. </w:t>
            </w:r>
            <w:r>
              <w:rPr>
                <w:bCs/>
                <w:lang w:eastAsia="ar-SA"/>
              </w:rPr>
              <w:t>(сумма прописью)</w:t>
            </w:r>
            <w:r w:rsidRPr="00106683">
              <w:rPr>
                <w:bCs/>
                <w:lang w:eastAsia="ar-SA"/>
              </w:rPr>
              <w:t xml:space="preserve">,  </w:t>
            </w:r>
            <w:r w:rsidRPr="00106683">
              <w:t>НДС не облагается на основании п.п. 16 п. 3 ст. 149 Налогового кодекса Российской Федерации</w:t>
            </w:r>
            <w:r w:rsidRPr="00106683">
              <w:rPr>
                <w:bCs/>
                <w:lang w:eastAsia="ar-SA"/>
              </w:rPr>
              <w:t>.</w:t>
            </w:r>
          </w:p>
        </w:tc>
      </w:tr>
      <w:tr w:rsidR="00D25DFC" w:rsidRPr="00106683" w:rsidTr="00D25DFC">
        <w:trPr>
          <w:trHeight w:val="20"/>
          <w:jc w:val="center"/>
        </w:trPr>
        <w:tc>
          <w:tcPr>
            <w:tcW w:w="930" w:type="dxa"/>
            <w:gridSpan w:val="2"/>
          </w:tcPr>
          <w:p w:rsidR="00D25DFC" w:rsidRPr="00D25DFC" w:rsidRDefault="00D25DFC" w:rsidP="00D25DFC">
            <w:pPr>
              <w:snapToGrid w:val="0"/>
              <w:jc w:val="center"/>
              <w:rPr>
                <w:bCs/>
                <w:lang w:val="en-US" w:eastAsia="ar-SA"/>
              </w:rPr>
            </w:pPr>
            <w:r w:rsidRPr="00D25DFC">
              <w:rPr>
                <w:b/>
                <w:sz w:val="18"/>
                <w:szCs w:val="18"/>
              </w:rPr>
              <w:t>IV</w:t>
            </w:r>
          </w:p>
        </w:tc>
        <w:tc>
          <w:tcPr>
            <w:tcW w:w="8412" w:type="dxa"/>
            <w:gridSpan w:val="2"/>
          </w:tcPr>
          <w:p w:rsidR="00D25DFC" w:rsidRPr="00106683" w:rsidRDefault="008B0722" w:rsidP="008B0722">
            <w:pPr>
              <w:snapToGrid w:val="0"/>
              <w:jc w:val="both"/>
              <w:rPr>
                <w:bCs/>
                <w:lang w:eastAsia="ar-SA"/>
              </w:rPr>
            </w:pPr>
            <w:r>
              <w:t>Проведение I</w:t>
            </w:r>
            <w:r>
              <w:rPr>
                <w:lang w:val="en-US"/>
              </w:rPr>
              <w:t>V</w:t>
            </w:r>
            <w:r>
              <w:t xml:space="preserve"> этапа исследований.</w:t>
            </w:r>
          </w:p>
        </w:tc>
      </w:tr>
      <w:tr w:rsidR="00D25DFC" w:rsidRPr="00106683" w:rsidTr="00D25DFC">
        <w:trPr>
          <w:trHeight w:val="20"/>
          <w:jc w:val="center"/>
        </w:trPr>
        <w:tc>
          <w:tcPr>
            <w:tcW w:w="9342" w:type="dxa"/>
            <w:gridSpan w:val="4"/>
          </w:tcPr>
          <w:p w:rsidR="00D25DFC" w:rsidRPr="00D25DFC" w:rsidRDefault="008B0722" w:rsidP="008B0722">
            <w:pPr>
              <w:snapToGrid w:val="0"/>
              <w:jc w:val="center"/>
              <w:rPr>
                <w:b/>
                <w:sz w:val="18"/>
                <w:szCs w:val="18"/>
              </w:rPr>
            </w:pPr>
            <w:r w:rsidRPr="00106683">
              <w:rPr>
                <w:bCs/>
                <w:lang w:eastAsia="ar-SA"/>
              </w:rPr>
              <w:t xml:space="preserve">Итого стоимость (цена) </w:t>
            </w:r>
            <w:r>
              <w:rPr>
                <w:bCs/>
                <w:lang w:eastAsia="ar-SA"/>
              </w:rPr>
              <w:t xml:space="preserve">поисковых научно-исследовательских работ по </w:t>
            </w:r>
            <w:r>
              <w:rPr>
                <w:bCs/>
                <w:lang w:val="en-US" w:eastAsia="ar-SA"/>
              </w:rPr>
              <w:t>IV</w:t>
            </w:r>
            <w:r w:rsidRPr="008B0722">
              <w:rPr>
                <w:bCs/>
                <w:lang w:eastAsia="ar-SA"/>
              </w:rPr>
              <w:t xml:space="preserve"> </w:t>
            </w:r>
            <w:r>
              <w:rPr>
                <w:bCs/>
                <w:lang w:eastAsia="ar-SA"/>
              </w:rPr>
              <w:t>этапу</w:t>
            </w:r>
            <w:r w:rsidRPr="00106683">
              <w:rPr>
                <w:bCs/>
                <w:lang w:eastAsia="ar-SA"/>
              </w:rPr>
              <w:t xml:space="preserve"> в 20</w:t>
            </w:r>
            <w:r>
              <w:rPr>
                <w:bCs/>
                <w:lang w:eastAsia="ar-SA"/>
              </w:rPr>
              <w:t>11</w:t>
            </w:r>
            <w:r w:rsidRPr="00106683">
              <w:rPr>
                <w:bCs/>
                <w:lang w:eastAsia="ar-SA"/>
              </w:rPr>
              <w:t xml:space="preserve"> году составляет: ____________ рублей ____ коп. </w:t>
            </w:r>
            <w:r>
              <w:rPr>
                <w:bCs/>
                <w:lang w:eastAsia="ar-SA"/>
              </w:rPr>
              <w:t>(сумма прописью)</w:t>
            </w:r>
            <w:r w:rsidRPr="00106683">
              <w:rPr>
                <w:bCs/>
                <w:lang w:eastAsia="ar-SA"/>
              </w:rPr>
              <w:t xml:space="preserve">,  </w:t>
            </w:r>
            <w:r w:rsidRPr="00106683">
              <w:t>НДС не облагается на основании п.п. 16 п. 3 ст. 149 Налогового кодекса Российской Федерации</w:t>
            </w:r>
            <w:r w:rsidRPr="00106683">
              <w:rPr>
                <w:bCs/>
                <w:lang w:eastAsia="ar-SA"/>
              </w:rPr>
              <w:t>.</w:t>
            </w:r>
          </w:p>
        </w:tc>
      </w:tr>
      <w:tr w:rsidR="00D25DFC" w:rsidRPr="00106683" w:rsidTr="00D25DFC">
        <w:trPr>
          <w:trHeight w:val="20"/>
          <w:jc w:val="center"/>
        </w:trPr>
        <w:tc>
          <w:tcPr>
            <w:tcW w:w="930" w:type="dxa"/>
            <w:gridSpan w:val="2"/>
          </w:tcPr>
          <w:p w:rsidR="00D25DFC" w:rsidRPr="00D25DFC" w:rsidRDefault="00D25DFC" w:rsidP="00D25DFC">
            <w:pPr>
              <w:snapToGrid w:val="0"/>
              <w:jc w:val="center"/>
              <w:rPr>
                <w:b/>
                <w:sz w:val="18"/>
                <w:szCs w:val="18"/>
              </w:rPr>
            </w:pPr>
            <w:r w:rsidRPr="00D25DFC">
              <w:rPr>
                <w:b/>
                <w:sz w:val="18"/>
                <w:szCs w:val="18"/>
              </w:rPr>
              <w:t>V</w:t>
            </w:r>
          </w:p>
        </w:tc>
        <w:tc>
          <w:tcPr>
            <w:tcW w:w="8412" w:type="dxa"/>
            <w:gridSpan w:val="2"/>
          </w:tcPr>
          <w:p w:rsidR="00D25DFC" w:rsidRPr="00D25DFC" w:rsidRDefault="008B0722" w:rsidP="008B0722">
            <w:pPr>
              <w:snapToGrid w:val="0"/>
              <w:jc w:val="both"/>
              <w:rPr>
                <w:b/>
                <w:sz w:val="18"/>
                <w:szCs w:val="18"/>
              </w:rPr>
            </w:pPr>
            <w:r>
              <w:t xml:space="preserve">Проведение </w:t>
            </w:r>
            <w:r>
              <w:rPr>
                <w:lang w:val="en-US"/>
              </w:rPr>
              <w:t>V</w:t>
            </w:r>
            <w:r>
              <w:t xml:space="preserve"> этапа исследований.</w:t>
            </w:r>
          </w:p>
        </w:tc>
      </w:tr>
      <w:tr w:rsidR="00D25DFC" w:rsidRPr="00106683" w:rsidTr="00D25DFC">
        <w:trPr>
          <w:trHeight w:val="20"/>
          <w:jc w:val="center"/>
        </w:trPr>
        <w:tc>
          <w:tcPr>
            <w:tcW w:w="9342" w:type="dxa"/>
            <w:gridSpan w:val="4"/>
          </w:tcPr>
          <w:p w:rsidR="00D25DFC" w:rsidRPr="00106683" w:rsidRDefault="008B0722" w:rsidP="008B0722">
            <w:pPr>
              <w:snapToGrid w:val="0"/>
              <w:jc w:val="both"/>
              <w:rPr>
                <w:bCs/>
                <w:lang w:eastAsia="ar-SA"/>
              </w:rPr>
            </w:pPr>
            <w:r w:rsidRPr="00106683">
              <w:rPr>
                <w:bCs/>
                <w:lang w:eastAsia="ar-SA"/>
              </w:rPr>
              <w:t xml:space="preserve">Итого стоимость (цена) </w:t>
            </w:r>
            <w:r>
              <w:rPr>
                <w:bCs/>
                <w:lang w:eastAsia="ar-SA"/>
              </w:rPr>
              <w:t xml:space="preserve">поисковых научно-исследовательских работ по </w:t>
            </w:r>
            <w:r>
              <w:rPr>
                <w:bCs/>
                <w:lang w:val="en-US" w:eastAsia="ar-SA"/>
              </w:rPr>
              <w:t>V</w:t>
            </w:r>
            <w:r w:rsidRPr="008B0722">
              <w:rPr>
                <w:bCs/>
                <w:lang w:eastAsia="ar-SA"/>
              </w:rPr>
              <w:t xml:space="preserve"> </w:t>
            </w:r>
            <w:r>
              <w:rPr>
                <w:bCs/>
                <w:lang w:eastAsia="ar-SA"/>
              </w:rPr>
              <w:t>этапу</w:t>
            </w:r>
            <w:r w:rsidRPr="00106683">
              <w:rPr>
                <w:bCs/>
                <w:lang w:eastAsia="ar-SA"/>
              </w:rPr>
              <w:t xml:space="preserve"> в 20</w:t>
            </w:r>
            <w:r>
              <w:rPr>
                <w:bCs/>
                <w:lang w:eastAsia="ar-SA"/>
              </w:rPr>
              <w:t>12</w:t>
            </w:r>
            <w:r w:rsidRPr="00106683">
              <w:rPr>
                <w:bCs/>
                <w:lang w:eastAsia="ar-SA"/>
              </w:rPr>
              <w:t xml:space="preserve"> году составляет: ____________ рублей ____ коп. </w:t>
            </w:r>
            <w:r>
              <w:rPr>
                <w:bCs/>
                <w:lang w:eastAsia="ar-SA"/>
              </w:rPr>
              <w:t>(сумма прописью)</w:t>
            </w:r>
            <w:r w:rsidRPr="00106683">
              <w:rPr>
                <w:bCs/>
                <w:lang w:eastAsia="ar-SA"/>
              </w:rPr>
              <w:t xml:space="preserve">,  </w:t>
            </w:r>
            <w:r w:rsidRPr="00106683">
              <w:t>НДС не облагается на основании п.п. 16 п. 3 ст. 149 Налогового кодекса Российской Федерации</w:t>
            </w:r>
            <w:r w:rsidRPr="00106683">
              <w:rPr>
                <w:bCs/>
                <w:lang w:eastAsia="ar-SA"/>
              </w:rPr>
              <w:t>.</w:t>
            </w:r>
          </w:p>
        </w:tc>
      </w:tr>
      <w:tr w:rsidR="00D25DFC" w:rsidRPr="00106683" w:rsidTr="00D25DFC">
        <w:trPr>
          <w:trHeight w:val="20"/>
          <w:jc w:val="center"/>
        </w:trPr>
        <w:tc>
          <w:tcPr>
            <w:tcW w:w="945" w:type="dxa"/>
            <w:gridSpan w:val="3"/>
          </w:tcPr>
          <w:p w:rsidR="00D25DFC" w:rsidRPr="00D25DFC" w:rsidRDefault="00D25DFC" w:rsidP="00D25DFC">
            <w:pPr>
              <w:snapToGrid w:val="0"/>
              <w:jc w:val="center"/>
              <w:rPr>
                <w:bCs/>
                <w:lang w:val="en-US" w:eastAsia="ar-SA"/>
              </w:rPr>
            </w:pPr>
            <w:r w:rsidRPr="00D25DFC">
              <w:rPr>
                <w:b/>
                <w:sz w:val="18"/>
                <w:szCs w:val="18"/>
              </w:rPr>
              <w:t>VI</w:t>
            </w:r>
          </w:p>
        </w:tc>
        <w:tc>
          <w:tcPr>
            <w:tcW w:w="8397" w:type="dxa"/>
          </w:tcPr>
          <w:p w:rsidR="00D25DFC" w:rsidRPr="00106683" w:rsidRDefault="008B0722" w:rsidP="008B0722">
            <w:pPr>
              <w:snapToGrid w:val="0"/>
              <w:jc w:val="both"/>
              <w:rPr>
                <w:bCs/>
                <w:lang w:eastAsia="ar-SA"/>
              </w:rPr>
            </w:pPr>
            <w:r>
              <w:t xml:space="preserve">Проведение </w:t>
            </w:r>
            <w:r>
              <w:rPr>
                <w:lang w:val="en-US"/>
              </w:rPr>
              <w:t>V</w:t>
            </w:r>
            <w:r>
              <w:t>I этапа исследований.</w:t>
            </w:r>
          </w:p>
        </w:tc>
      </w:tr>
      <w:tr w:rsidR="00D25DFC" w:rsidRPr="00106683" w:rsidTr="00D25DFC">
        <w:trPr>
          <w:trHeight w:val="20"/>
          <w:jc w:val="center"/>
        </w:trPr>
        <w:tc>
          <w:tcPr>
            <w:tcW w:w="9342" w:type="dxa"/>
            <w:gridSpan w:val="4"/>
          </w:tcPr>
          <w:p w:rsidR="00D25DFC" w:rsidRPr="00106683" w:rsidRDefault="008B0722" w:rsidP="008B0722">
            <w:pPr>
              <w:snapToGrid w:val="0"/>
              <w:jc w:val="both"/>
              <w:rPr>
                <w:bCs/>
                <w:lang w:eastAsia="ar-SA"/>
              </w:rPr>
            </w:pPr>
            <w:r w:rsidRPr="00106683">
              <w:rPr>
                <w:bCs/>
                <w:lang w:eastAsia="ar-SA"/>
              </w:rPr>
              <w:t xml:space="preserve">Итого стоимость (цена) </w:t>
            </w:r>
            <w:r>
              <w:rPr>
                <w:bCs/>
                <w:lang w:eastAsia="ar-SA"/>
              </w:rPr>
              <w:t xml:space="preserve">поисковых научно-исследовательских работ по </w:t>
            </w:r>
            <w:r>
              <w:rPr>
                <w:bCs/>
                <w:lang w:val="en-US" w:eastAsia="ar-SA"/>
              </w:rPr>
              <w:t>VI</w:t>
            </w:r>
            <w:r w:rsidRPr="008B0722">
              <w:rPr>
                <w:bCs/>
                <w:lang w:eastAsia="ar-SA"/>
              </w:rPr>
              <w:t xml:space="preserve"> </w:t>
            </w:r>
            <w:r>
              <w:rPr>
                <w:bCs/>
                <w:lang w:eastAsia="ar-SA"/>
              </w:rPr>
              <w:t>этапу</w:t>
            </w:r>
            <w:r w:rsidRPr="00106683">
              <w:rPr>
                <w:bCs/>
                <w:lang w:eastAsia="ar-SA"/>
              </w:rPr>
              <w:t xml:space="preserve"> в 20</w:t>
            </w:r>
            <w:r>
              <w:rPr>
                <w:bCs/>
                <w:lang w:eastAsia="ar-SA"/>
              </w:rPr>
              <w:t>12</w:t>
            </w:r>
            <w:r w:rsidRPr="00106683">
              <w:rPr>
                <w:bCs/>
                <w:lang w:eastAsia="ar-SA"/>
              </w:rPr>
              <w:t xml:space="preserve"> году составляет: ____________ рублей ____ коп. </w:t>
            </w:r>
            <w:r>
              <w:rPr>
                <w:bCs/>
                <w:lang w:eastAsia="ar-SA"/>
              </w:rPr>
              <w:t>(сумма прописью)</w:t>
            </w:r>
            <w:r w:rsidRPr="00106683">
              <w:rPr>
                <w:bCs/>
                <w:lang w:eastAsia="ar-SA"/>
              </w:rPr>
              <w:t xml:space="preserve">,  </w:t>
            </w:r>
            <w:r w:rsidRPr="00106683">
              <w:t>НДС не облагается на основании п.п. 16 п. 3 ст. 149 Налогового кодекса Российской Федерации</w:t>
            </w:r>
            <w:r w:rsidRPr="00106683">
              <w:rPr>
                <w:bCs/>
                <w:lang w:eastAsia="ar-SA"/>
              </w:rPr>
              <w:t>.</w:t>
            </w:r>
          </w:p>
        </w:tc>
      </w:tr>
    </w:tbl>
    <w:p w:rsidR="009E49DC" w:rsidRPr="00106683" w:rsidRDefault="009E49DC" w:rsidP="009E49DC">
      <w:pPr>
        <w:widowControl w:val="0"/>
        <w:suppressAutoHyphens/>
        <w:autoSpaceDE w:val="0"/>
        <w:ind w:firstLine="567"/>
        <w:jc w:val="both"/>
        <w:rPr>
          <w:b/>
          <w:bCs/>
          <w:sz w:val="24"/>
          <w:szCs w:val="24"/>
          <w:lang w:eastAsia="ar-SA"/>
        </w:rPr>
      </w:pPr>
    </w:p>
    <w:p w:rsidR="009E49DC" w:rsidRPr="00106683" w:rsidRDefault="009E49DC" w:rsidP="009E49DC">
      <w:pPr>
        <w:widowControl w:val="0"/>
        <w:suppressAutoHyphens/>
        <w:autoSpaceDE w:val="0"/>
        <w:ind w:firstLine="567"/>
        <w:jc w:val="both"/>
        <w:rPr>
          <w:b/>
          <w:bCs/>
          <w:sz w:val="24"/>
          <w:szCs w:val="24"/>
          <w:lang w:eastAsia="ar-SA"/>
        </w:rPr>
      </w:pPr>
      <w:r w:rsidRPr="00106683">
        <w:rPr>
          <w:b/>
          <w:bCs/>
          <w:sz w:val="24"/>
          <w:szCs w:val="24"/>
          <w:lang w:eastAsia="ar-SA"/>
        </w:rPr>
        <w:t xml:space="preserve">Итого стоимость (цена) </w:t>
      </w:r>
      <w:r w:rsidR="00A322CC" w:rsidRPr="00A322CC">
        <w:rPr>
          <w:b/>
          <w:bCs/>
          <w:sz w:val="24"/>
          <w:szCs w:val="24"/>
          <w:lang w:eastAsia="ar-SA"/>
        </w:rPr>
        <w:t xml:space="preserve">поисковых научно-исследовательских работ </w:t>
      </w:r>
      <w:r w:rsidRPr="00106683">
        <w:rPr>
          <w:b/>
          <w:bCs/>
          <w:sz w:val="24"/>
          <w:szCs w:val="24"/>
          <w:lang w:eastAsia="ar-SA"/>
        </w:rPr>
        <w:t>составляет: ____________ рублей ____ коп.</w:t>
      </w:r>
      <w:r>
        <w:rPr>
          <w:b/>
          <w:bCs/>
          <w:sz w:val="24"/>
          <w:szCs w:val="24"/>
          <w:lang w:eastAsia="ar-SA"/>
        </w:rPr>
        <w:t xml:space="preserve"> </w:t>
      </w:r>
      <w:r w:rsidRPr="00106683">
        <w:rPr>
          <w:b/>
          <w:bCs/>
          <w:sz w:val="24"/>
          <w:szCs w:val="24"/>
          <w:lang w:eastAsia="ar-SA"/>
        </w:rPr>
        <w:t xml:space="preserve">( ________________ рублей ____ коп.), </w:t>
      </w:r>
      <w:r w:rsidRPr="00106683">
        <w:rPr>
          <w:b/>
          <w:sz w:val="24"/>
          <w:szCs w:val="24"/>
        </w:rPr>
        <w:t>НДС не облагается на основании п.п. 16 п. 3 ст. 149 Налогового кодекса Российской Федерации</w:t>
      </w:r>
      <w:r w:rsidRPr="00106683">
        <w:rPr>
          <w:b/>
          <w:bCs/>
          <w:sz w:val="24"/>
          <w:szCs w:val="24"/>
          <w:lang w:eastAsia="ar-SA"/>
        </w:rPr>
        <w:t>.</w:t>
      </w:r>
    </w:p>
    <w:p w:rsidR="009E49DC" w:rsidRPr="00106683" w:rsidRDefault="009E49DC" w:rsidP="009E49DC"/>
    <w:p w:rsidR="009E49DC" w:rsidRPr="00106683" w:rsidRDefault="009E49DC" w:rsidP="009E49DC"/>
    <w:p w:rsidR="009E49DC" w:rsidRPr="00106683" w:rsidRDefault="009E49DC" w:rsidP="009E49DC"/>
    <w:tbl>
      <w:tblPr>
        <w:tblW w:w="0" w:type="auto"/>
        <w:jc w:val="right"/>
        <w:tblInd w:w="108" w:type="dxa"/>
        <w:tblLayout w:type="fixed"/>
        <w:tblLook w:val="0000"/>
      </w:tblPr>
      <w:tblGrid>
        <w:gridCol w:w="4892"/>
      </w:tblGrid>
      <w:tr w:rsidR="009E49DC" w:rsidRPr="00106683">
        <w:trPr>
          <w:trHeight w:val="275"/>
          <w:jc w:val="right"/>
        </w:trPr>
        <w:tc>
          <w:tcPr>
            <w:tcW w:w="4892" w:type="dxa"/>
          </w:tcPr>
          <w:p w:rsidR="009E49DC" w:rsidRPr="00106683" w:rsidRDefault="009E49DC" w:rsidP="00D5228C">
            <w:pPr>
              <w:snapToGrid w:val="0"/>
              <w:jc w:val="center"/>
              <w:rPr>
                <w:b/>
                <w:sz w:val="24"/>
                <w:szCs w:val="24"/>
              </w:rPr>
            </w:pPr>
            <w:r w:rsidRPr="00106683">
              <w:rPr>
                <w:b/>
                <w:sz w:val="24"/>
                <w:szCs w:val="24"/>
              </w:rPr>
              <w:t xml:space="preserve">Участник размещения заказа </w:t>
            </w:r>
          </w:p>
        </w:tc>
      </w:tr>
      <w:tr w:rsidR="009E49DC" w:rsidRPr="00106683">
        <w:trPr>
          <w:trHeight w:val="275"/>
          <w:jc w:val="right"/>
        </w:trPr>
        <w:tc>
          <w:tcPr>
            <w:tcW w:w="4892" w:type="dxa"/>
          </w:tcPr>
          <w:p w:rsidR="009E49DC" w:rsidRPr="00106683" w:rsidRDefault="009E49DC" w:rsidP="00D5228C">
            <w:pPr>
              <w:snapToGrid w:val="0"/>
              <w:jc w:val="center"/>
              <w:rPr>
                <w:b/>
                <w:sz w:val="24"/>
                <w:szCs w:val="24"/>
              </w:rPr>
            </w:pPr>
          </w:p>
        </w:tc>
      </w:tr>
      <w:tr w:rsidR="009E49DC" w:rsidRPr="00106683">
        <w:trPr>
          <w:trHeight w:val="293"/>
          <w:jc w:val="right"/>
        </w:trPr>
        <w:tc>
          <w:tcPr>
            <w:tcW w:w="4892" w:type="dxa"/>
          </w:tcPr>
          <w:p w:rsidR="009E49DC" w:rsidRPr="00106683" w:rsidRDefault="009E49DC" w:rsidP="00D5228C">
            <w:pPr>
              <w:snapToGrid w:val="0"/>
              <w:rPr>
                <w:sz w:val="24"/>
                <w:szCs w:val="24"/>
              </w:rPr>
            </w:pPr>
          </w:p>
        </w:tc>
      </w:tr>
      <w:tr w:rsidR="009E49DC" w:rsidRPr="00106683">
        <w:trPr>
          <w:trHeight w:val="275"/>
          <w:jc w:val="right"/>
        </w:trPr>
        <w:tc>
          <w:tcPr>
            <w:tcW w:w="4892" w:type="dxa"/>
          </w:tcPr>
          <w:p w:rsidR="009E49DC" w:rsidRPr="00106683" w:rsidRDefault="009E49DC" w:rsidP="00D5228C">
            <w:pPr>
              <w:snapToGrid w:val="0"/>
              <w:jc w:val="right"/>
              <w:rPr>
                <w:sz w:val="24"/>
                <w:szCs w:val="24"/>
              </w:rPr>
            </w:pPr>
            <w:r w:rsidRPr="00106683">
              <w:rPr>
                <w:sz w:val="24"/>
                <w:szCs w:val="24"/>
              </w:rPr>
              <w:t>_______________(________________)</w:t>
            </w:r>
          </w:p>
        </w:tc>
      </w:tr>
    </w:tbl>
    <w:p w:rsidR="009E49DC" w:rsidRPr="00106683" w:rsidRDefault="009E49DC" w:rsidP="009E49DC">
      <w:pPr>
        <w:spacing w:after="120"/>
        <w:jc w:val="both"/>
        <w:rPr>
          <w:snapToGrid w:val="0"/>
          <w:sz w:val="24"/>
          <w:szCs w:val="24"/>
        </w:rPr>
      </w:pPr>
    </w:p>
    <w:bookmarkEnd w:id="11"/>
    <w:p w:rsidR="009E49DC" w:rsidRPr="00106683" w:rsidRDefault="009E49DC" w:rsidP="009E49DC">
      <w:pPr>
        <w:spacing w:after="120"/>
        <w:jc w:val="both"/>
        <w:rPr>
          <w:snapToGrid w:val="0"/>
          <w:sz w:val="24"/>
          <w:szCs w:val="24"/>
        </w:rPr>
      </w:pPr>
    </w:p>
    <w:sectPr w:rsidR="009E49DC" w:rsidRPr="00106683" w:rsidSect="00F67805">
      <w:footerReference w:type="even" r:id="rId11"/>
      <w:footerReference w:type="default" r:id="rId12"/>
      <w:headerReference w:type="first" r:id="rId13"/>
      <w:pgSz w:w="11900" w:h="16820"/>
      <w:pgMar w:top="907" w:right="737" w:bottom="907" w:left="1474" w:header="0" w:footer="0" w:gutter="0"/>
      <w:cols w:space="6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FE4" w:rsidRDefault="00406FE4" w:rsidP="00E44CB1">
      <w:r>
        <w:separator/>
      </w:r>
    </w:p>
  </w:endnote>
  <w:endnote w:type="continuationSeparator" w:id="0">
    <w:p w:rsidR="00406FE4" w:rsidRDefault="00406FE4" w:rsidP="00E44C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GreekMathSymbols">
    <w:panose1 w:val="00000000000000000000"/>
    <w:charset w:val="02"/>
    <w:family w:val="auto"/>
    <w:notTrueType/>
    <w:pitch w:val="variable"/>
    <w:sig w:usb0="00000000" w:usb1="00000000" w:usb2="00000000" w:usb3="00000000" w:csb0="00000000" w:csb1="00000000"/>
  </w:font>
  <w:font w:name="Calibri">
    <w:panose1 w:val="020F0502020204030204"/>
    <w:charset w:val="CC"/>
    <w:family w:val="swiss"/>
    <w:pitch w:val="variable"/>
    <w:sig w:usb0="A00002EF" w:usb1="4000207B" w:usb2="00000000" w:usb3="00000000" w:csb0="0000009F" w:csb1="00000000"/>
  </w:font>
  <w:font w:name="Consultant">
    <w:altName w:val="Courier New"/>
    <w:panose1 w:val="00000000000000000000"/>
    <w:charset w:val="CC"/>
    <w:family w:val="modern"/>
    <w:notTrueType/>
    <w:pitch w:val="fixed"/>
    <w:sig w:usb0="00000203" w:usb1="00000000" w:usb2="00000000" w:usb3="00000000" w:csb0="00000005" w:csb1="00000000"/>
  </w:font>
  <w:font w:name="Arial">
    <w:panose1 w:val="020B0604020202020204"/>
    <w:charset w:val="CC"/>
    <w:family w:val="swiss"/>
    <w:pitch w:val="variable"/>
    <w:sig w:usb0="20002A87" w:usb1="80000000" w:usb2="00000008" w:usb3="00000000" w:csb0="000001FF" w:csb1="00000000"/>
  </w:font>
  <w:font w:name="Gelvetsky 12pt">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CC"/>
    <w:family w:val="swiss"/>
    <w:pitch w:val="variable"/>
    <w:sig w:usb0="61002A87" w:usb1="80000000" w:usb2="00000008" w:usb3="00000000" w:csb0="000101FF" w:csb1="00000000"/>
  </w:font>
  <w:font w:name="Arial Narrow">
    <w:panose1 w:val="020B0606020202030204"/>
    <w:charset w:val="CC"/>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20000287" w:usb1="00000000" w:usb2="00000000" w:usb3="00000000" w:csb0="0000019F" w:csb1="00000000"/>
  </w:font>
  <w:font w:name="Lucida Sans Unicode">
    <w:panose1 w:val="020B0602030504020204"/>
    <w:charset w:val="CC"/>
    <w:family w:val="swiss"/>
    <w:pitch w:val="variable"/>
    <w:sig w:usb0="80000AFF" w:usb1="0000396B" w:usb2="00000000" w:usb3="00000000" w:csb0="0000003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BD" w:rsidRDefault="00560440" w:rsidP="00A02904">
    <w:pPr>
      <w:pStyle w:val="af2"/>
      <w:framePr w:wrap="around" w:vAnchor="text" w:hAnchor="margin" w:xAlign="right" w:y="1"/>
      <w:rPr>
        <w:rStyle w:val="af4"/>
      </w:rPr>
    </w:pPr>
    <w:r>
      <w:rPr>
        <w:rStyle w:val="af4"/>
      </w:rPr>
      <w:fldChar w:fldCharType="begin"/>
    </w:r>
    <w:r w:rsidR="00CF73BD">
      <w:rPr>
        <w:rStyle w:val="af4"/>
      </w:rPr>
      <w:instrText xml:space="preserve">PAGE  </w:instrText>
    </w:r>
    <w:r>
      <w:rPr>
        <w:rStyle w:val="af4"/>
      </w:rPr>
      <w:fldChar w:fldCharType="end"/>
    </w:r>
  </w:p>
  <w:p w:rsidR="00CF73BD" w:rsidRDefault="00CF73BD">
    <w:pPr>
      <w:pStyle w:val="af2"/>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BD" w:rsidRDefault="00560440" w:rsidP="00A10A60">
    <w:pPr>
      <w:pStyle w:val="af2"/>
      <w:framePr w:wrap="around" w:vAnchor="text" w:hAnchor="margin" w:xAlign="right" w:y="1"/>
      <w:rPr>
        <w:rStyle w:val="af4"/>
      </w:rPr>
    </w:pPr>
    <w:r>
      <w:rPr>
        <w:rStyle w:val="af4"/>
      </w:rPr>
      <w:fldChar w:fldCharType="begin"/>
    </w:r>
    <w:r w:rsidR="00CF73BD">
      <w:rPr>
        <w:rStyle w:val="af4"/>
      </w:rPr>
      <w:instrText xml:space="preserve">PAGE  </w:instrText>
    </w:r>
    <w:r>
      <w:rPr>
        <w:rStyle w:val="af4"/>
      </w:rPr>
      <w:fldChar w:fldCharType="separate"/>
    </w:r>
    <w:r w:rsidR="00F67805">
      <w:rPr>
        <w:rStyle w:val="af4"/>
        <w:noProof/>
      </w:rPr>
      <w:t>33</w:t>
    </w:r>
    <w:r>
      <w:rPr>
        <w:rStyle w:val="af4"/>
      </w:rPr>
      <w:fldChar w:fldCharType="end"/>
    </w:r>
  </w:p>
  <w:p w:rsidR="00CF73BD" w:rsidRDefault="00CF73BD" w:rsidP="00A02904">
    <w:pPr>
      <w:pStyle w:val="af2"/>
      <w:framePr w:wrap="around" w:vAnchor="text" w:hAnchor="margin" w:xAlign="right" w:y="1"/>
      <w:ind w:right="360"/>
      <w:rPr>
        <w:rStyle w:val="af4"/>
      </w:rPr>
    </w:pPr>
  </w:p>
  <w:p w:rsidR="00CF73BD" w:rsidRDefault="00CF73BD">
    <w:pPr>
      <w:pStyle w:val="af2"/>
      <w:ind w:right="360"/>
    </w:pPr>
  </w:p>
  <w:p w:rsidR="00CF73BD" w:rsidRDefault="00CF73BD">
    <w:pPr>
      <w:pStyle w:val="af2"/>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BD" w:rsidRDefault="00560440" w:rsidP="00A02904">
    <w:pPr>
      <w:pStyle w:val="af2"/>
      <w:framePr w:wrap="around" w:vAnchor="text" w:hAnchor="margin" w:xAlign="right" w:y="1"/>
      <w:rPr>
        <w:rStyle w:val="af4"/>
      </w:rPr>
    </w:pPr>
    <w:r>
      <w:rPr>
        <w:rStyle w:val="af4"/>
      </w:rPr>
      <w:fldChar w:fldCharType="begin"/>
    </w:r>
    <w:r w:rsidR="00CF73BD">
      <w:rPr>
        <w:rStyle w:val="af4"/>
      </w:rPr>
      <w:instrText xml:space="preserve">PAGE  </w:instrText>
    </w:r>
    <w:r>
      <w:rPr>
        <w:rStyle w:val="af4"/>
      </w:rPr>
      <w:fldChar w:fldCharType="end"/>
    </w:r>
  </w:p>
  <w:p w:rsidR="00CF73BD" w:rsidRDefault="00CF73BD">
    <w:pPr>
      <w:pStyle w:val="af2"/>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BD" w:rsidRDefault="00560440" w:rsidP="00A10A60">
    <w:pPr>
      <w:pStyle w:val="af2"/>
      <w:framePr w:wrap="around" w:vAnchor="text" w:hAnchor="margin" w:xAlign="right" w:y="1"/>
      <w:rPr>
        <w:rStyle w:val="af4"/>
      </w:rPr>
    </w:pPr>
    <w:r>
      <w:rPr>
        <w:rStyle w:val="af4"/>
      </w:rPr>
      <w:fldChar w:fldCharType="begin"/>
    </w:r>
    <w:r w:rsidR="00CF73BD">
      <w:rPr>
        <w:rStyle w:val="af4"/>
      </w:rPr>
      <w:instrText xml:space="preserve">PAGE  </w:instrText>
    </w:r>
    <w:r>
      <w:rPr>
        <w:rStyle w:val="af4"/>
      </w:rPr>
      <w:fldChar w:fldCharType="separate"/>
    </w:r>
    <w:r w:rsidR="00F67805">
      <w:rPr>
        <w:rStyle w:val="af4"/>
        <w:noProof/>
      </w:rPr>
      <w:t>79</w:t>
    </w:r>
    <w:r>
      <w:rPr>
        <w:rStyle w:val="af4"/>
      </w:rPr>
      <w:fldChar w:fldCharType="end"/>
    </w:r>
  </w:p>
  <w:p w:rsidR="00CF73BD" w:rsidRDefault="00CF73BD" w:rsidP="00A02904">
    <w:pPr>
      <w:pStyle w:val="af2"/>
      <w:framePr w:wrap="around" w:vAnchor="text" w:hAnchor="margin" w:xAlign="right" w:y="1"/>
      <w:ind w:right="360"/>
      <w:rPr>
        <w:rStyle w:val="af4"/>
      </w:rPr>
    </w:pPr>
  </w:p>
  <w:p w:rsidR="00CF73BD" w:rsidRDefault="00CF73BD">
    <w:pPr>
      <w:pStyle w:val="af2"/>
      <w:ind w:right="360"/>
    </w:pPr>
  </w:p>
  <w:p w:rsidR="00CF73BD" w:rsidRDefault="00CF73BD">
    <w:pPr>
      <w:pStyle w:val="af2"/>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FE4" w:rsidRDefault="00406FE4" w:rsidP="00E44CB1">
      <w:r>
        <w:separator/>
      </w:r>
    </w:p>
  </w:footnote>
  <w:footnote w:type="continuationSeparator" w:id="0">
    <w:p w:rsidR="00406FE4" w:rsidRDefault="00406FE4" w:rsidP="00E44CB1">
      <w:r>
        <w:continuationSeparator/>
      </w:r>
    </w:p>
  </w:footnote>
  <w:footnote w:id="1">
    <w:p w:rsidR="00CF73BD" w:rsidRPr="00912E38" w:rsidRDefault="00CF73BD" w:rsidP="002A1F00">
      <w:pPr>
        <w:pStyle w:val="aff6"/>
      </w:pPr>
      <w:r w:rsidRPr="00912E38">
        <w:rPr>
          <w:rStyle w:val="aff8"/>
        </w:rPr>
        <w:sym w:font="Symbol" w:char="F02A"/>
      </w:r>
      <w:r w:rsidRPr="00912E38">
        <w:t xml:space="preserve"> </w:t>
      </w:r>
      <w:r w:rsidRPr="00912E38">
        <w:rPr>
          <w:sz w:val="18"/>
          <w:szCs w:val="18"/>
        </w:rPr>
        <w:t>Под «Датой окончания этапа (этапов) выполнения работ (оказания услуг)» понимается дата регистрации Сторонами по Государственному контракту Акта сдачи-приемки исполнения обязательств по Государственному контракту (этапу государственного контракта)</w:t>
      </w:r>
    </w:p>
  </w:footnote>
  <w:footnote w:id="2">
    <w:p w:rsidR="00CF73BD" w:rsidRPr="00912E38" w:rsidRDefault="00CF73BD" w:rsidP="00740B90">
      <w:pPr>
        <w:pStyle w:val="aff6"/>
      </w:pPr>
      <w:r w:rsidRPr="00912E38">
        <w:rPr>
          <w:rStyle w:val="aff8"/>
        </w:rPr>
        <w:sym w:font="Symbol" w:char="F02A"/>
      </w:r>
      <w:r w:rsidRPr="00912E38">
        <w:t xml:space="preserve"> </w:t>
      </w:r>
      <w:r w:rsidRPr="00912E38">
        <w:rPr>
          <w:sz w:val="18"/>
          <w:szCs w:val="16"/>
          <w:lang w:eastAsia="ar-SA"/>
        </w:rPr>
        <w:t>Отчетная документация предоставляется Исполнителем не позднее, чем за 30 (тридцать) дней до окончания выполнения поисковых научно-исследовательских работ (этапа) по Государственному контракту</w:t>
      </w:r>
      <w:r w:rsidRPr="00912E38">
        <w:rPr>
          <w:sz w:val="18"/>
          <w:szCs w:val="18"/>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BD" w:rsidRDefault="00CF73BD">
    <w:pPr>
      <w:pStyle w:val="a9"/>
      <w:tabs>
        <w:tab w:val="right" w:pos="9498"/>
      </w:tabs>
      <w:rPr>
        <w:sz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BD" w:rsidRDefault="00CF73BD">
    <w:pPr>
      <w:pStyle w:val="a9"/>
      <w:tabs>
        <w:tab w:val="right" w:pos="9498"/>
      </w:tabs>
      <w:rPr>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7"/>
    <w:lvl w:ilvl="0">
      <w:start w:val="1"/>
      <w:numFmt w:val="decimal"/>
      <w:lvlText w:val="4.%1."/>
      <w:lvlJc w:val="left"/>
      <w:pPr>
        <w:tabs>
          <w:tab w:val="num" w:pos="1290"/>
        </w:tabs>
        <w:ind w:left="1290" w:hanging="930"/>
      </w:pPr>
    </w:lvl>
  </w:abstractNum>
  <w:abstractNum w:abstractNumId="1">
    <w:nsid w:val="0000000F"/>
    <w:multiLevelType w:val="singleLevel"/>
    <w:tmpl w:val="0000000F"/>
    <w:name w:val="WW8Num15"/>
    <w:lvl w:ilvl="0">
      <w:start w:val="1"/>
      <w:numFmt w:val="decimal"/>
      <w:lvlText w:val="%1."/>
      <w:lvlJc w:val="left"/>
      <w:pPr>
        <w:tabs>
          <w:tab w:val="num" w:pos="360"/>
        </w:tabs>
        <w:ind w:left="360" w:hanging="360"/>
      </w:pPr>
    </w:lvl>
  </w:abstractNum>
  <w:abstractNum w:abstractNumId="2">
    <w:nsid w:val="00000016"/>
    <w:multiLevelType w:val="multilevel"/>
    <w:tmpl w:val="00000016"/>
    <w:name w:val="WW8Num22"/>
    <w:lvl w:ilvl="0">
      <w:start w:val="5"/>
      <w:numFmt w:val="decimal"/>
      <w:lvlText w:val="%1."/>
      <w:lvlJc w:val="left"/>
      <w:pPr>
        <w:tabs>
          <w:tab w:val="num" w:pos="360"/>
        </w:tabs>
        <w:ind w:left="360" w:hanging="360"/>
      </w:pPr>
      <w:rPr>
        <w:b w:val="0"/>
        <w:i w:val="0"/>
      </w:rPr>
    </w:lvl>
    <w:lvl w:ilvl="1">
      <w:start w:val="1"/>
      <w:numFmt w:val="decimal"/>
      <w:lvlText w:val="%1.%2."/>
      <w:lvlJc w:val="left"/>
      <w:pPr>
        <w:tabs>
          <w:tab w:val="num" w:pos="900"/>
        </w:tabs>
        <w:ind w:left="900" w:hanging="360"/>
      </w:pPr>
      <w:rPr>
        <w:b w:val="0"/>
        <w:i w:val="0"/>
      </w:rPr>
    </w:lvl>
    <w:lvl w:ilvl="2">
      <w:start w:val="1"/>
      <w:numFmt w:val="decimal"/>
      <w:lvlText w:val="7.3.%3."/>
      <w:lvlJc w:val="left"/>
      <w:pPr>
        <w:tabs>
          <w:tab w:val="num" w:pos="1800"/>
        </w:tabs>
        <w:ind w:left="1800" w:hanging="720"/>
      </w:pPr>
      <w:rPr>
        <w:b w:val="0"/>
        <w:i w:val="0"/>
      </w:rPr>
    </w:lvl>
    <w:lvl w:ilvl="3">
      <w:start w:val="1"/>
      <w:numFmt w:val="decimal"/>
      <w:lvlText w:val="%1.%2.%3.%4."/>
      <w:lvlJc w:val="left"/>
      <w:pPr>
        <w:tabs>
          <w:tab w:val="num" w:pos="2340"/>
        </w:tabs>
        <w:ind w:left="2340" w:hanging="720"/>
      </w:pPr>
      <w:rPr>
        <w:b w:val="0"/>
        <w:i w:val="0"/>
      </w:rPr>
    </w:lvl>
    <w:lvl w:ilvl="4">
      <w:start w:val="1"/>
      <w:numFmt w:val="decimal"/>
      <w:lvlText w:val="%1.%2.%3.%4.%5."/>
      <w:lvlJc w:val="left"/>
      <w:pPr>
        <w:tabs>
          <w:tab w:val="num" w:pos="3240"/>
        </w:tabs>
        <w:ind w:left="3240" w:hanging="1080"/>
      </w:pPr>
      <w:rPr>
        <w:b w:val="0"/>
        <w:i w:val="0"/>
      </w:rPr>
    </w:lvl>
    <w:lvl w:ilvl="5">
      <w:start w:val="1"/>
      <w:numFmt w:val="decimal"/>
      <w:lvlText w:val="%1.%2.%3.%4.%5.%6."/>
      <w:lvlJc w:val="left"/>
      <w:pPr>
        <w:tabs>
          <w:tab w:val="num" w:pos="3780"/>
        </w:tabs>
        <w:ind w:left="3780" w:hanging="1080"/>
      </w:pPr>
      <w:rPr>
        <w:b w:val="0"/>
        <w:i w:val="0"/>
      </w:rPr>
    </w:lvl>
    <w:lvl w:ilvl="6">
      <w:start w:val="1"/>
      <w:numFmt w:val="decimal"/>
      <w:lvlText w:val="%1.%2.%3.%4.%5.%6.%7."/>
      <w:lvlJc w:val="left"/>
      <w:pPr>
        <w:tabs>
          <w:tab w:val="num" w:pos="4680"/>
        </w:tabs>
        <w:ind w:left="4680" w:hanging="1440"/>
      </w:pPr>
      <w:rPr>
        <w:b w:val="0"/>
        <w:i w:val="0"/>
      </w:rPr>
    </w:lvl>
    <w:lvl w:ilvl="7">
      <w:start w:val="1"/>
      <w:numFmt w:val="decimal"/>
      <w:lvlText w:val="%1.%2.%3.%4.%5.%6.%7.%8."/>
      <w:lvlJc w:val="left"/>
      <w:pPr>
        <w:tabs>
          <w:tab w:val="num" w:pos="5220"/>
        </w:tabs>
        <w:ind w:left="5220" w:hanging="1440"/>
      </w:pPr>
      <w:rPr>
        <w:b w:val="0"/>
        <w:i w:val="0"/>
      </w:rPr>
    </w:lvl>
    <w:lvl w:ilvl="8">
      <w:start w:val="1"/>
      <w:numFmt w:val="decimal"/>
      <w:lvlText w:val="%1.%2.%3.%4.%5.%6.%7.%8.%9."/>
      <w:lvlJc w:val="left"/>
      <w:pPr>
        <w:tabs>
          <w:tab w:val="num" w:pos="6120"/>
        </w:tabs>
        <w:ind w:left="6120" w:hanging="1800"/>
      </w:pPr>
      <w:rPr>
        <w:b w:val="0"/>
        <w:i w:val="0"/>
      </w:rPr>
    </w:lvl>
  </w:abstractNum>
  <w:abstractNum w:abstractNumId="3">
    <w:nsid w:val="00000017"/>
    <w:multiLevelType w:val="multilevel"/>
    <w:tmpl w:val="00000017"/>
    <w:name w:val="WW8Num23"/>
    <w:lvl w:ilvl="0">
      <w:start w:val="4"/>
      <w:numFmt w:val="decimal"/>
      <w:lvlText w:val="%1."/>
      <w:lvlJc w:val="left"/>
      <w:pPr>
        <w:tabs>
          <w:tab w:val="num" w:pos="360"/>
        </w:tabs>
        <w:ind w:left="360" w:hanging="360"/>
      </w:pPr>
    </w:lvl>
    <w:lvl w:ilvl="1">
      <w:start w:val="6"/>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18"/>
    <w:multiLevelType w:val="multilevel"/>
    <w:tmpl w:val="00000018"/>
    <w:name w:val="WW8Num24"/>
    <w:lvl w:ilvl="0">
      <w:start w:val="5"/>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1320"/>
        </w:tabs>
        <w:ind w:left="13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nsid w:val="00000019"/>
    <w:multiLevelType w:val="multilevel"/>
    <w:tmpl w:val="BF887FB0"/>
    <w:name w:val="WW8Num2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rPr>
    </w:lvl>
    <w:lvl w:ilvl="2">
      <w:start w:val="1"/>
      <w:numFmt w:val="decimal"/>
      <w:lvlText w:val="%1.%2.%3."/>
      <w:lvlJc w:val="left"/>
      <w:pPr>
        <w:tabs>
          <w:tab w:val="num" w:pos="1404"/>
        </w:tabs>
        <w:ind w:left="1404" w:hanging="504"/>
      </w:pPr>
      <w:rPr>
        <w:b w:val="0"/>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01B358F7"/>
    <w:multiLevelType w:val="multilevel"/>
    <w:tmpl w:val="600E7D02"/>
    <w:name w:val="WW8Num242"/>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39B0AD6"/>
    <w:multiLevelType w:val="hybridMultilevel"/>
    <w:tmpl w:val="A604709C"/>
    <w:lvl w:ilvl="0" w:tplc="3FA615CC">
      <w:start w:val="1"/>
      <w:numFmt w:val="bullet"/>
      <w:lvlText w:val=""/>
      <w:lvlJc w:val="left"/>
      <w:pPr>
        <w:tabs>
          <w:tab w:val="num" w:pos="1713"/>
        </w:tabs>
        <w:ind w:left="1713" w:hanging="360"/>
      </w:pPr>
      <w:rPr>
        <w:rFonts w:ascii="Wingdings" w:hAnsi="Wingdings" w:hint="default"/>
      </w:rPr>
    </w:lvl>
    <w:lvl w:ilvl="1" w:tplc="04190003" w:tentative="1">
      <w:start w:val="1"/>
      <w:numFmt w:val="bullet"/>
      <w:lvlText w:val="o"/>
      <w:lvlJc w:val="left"/>
      <w:pPr>
        <w:tabs>
          <w:tab w:val="num" w:pos="2433"/>
        </w:tabs>
        <w:ind w:left="2433" w:hanging="360"/>
      </w:pPr>
      <w:rPr>
        <w:rFonts w:ascii="Courier New" w:hAnsi="Courier New" w:cs="Courier New" w:hint="default"/>
      </w:rPr>
    </w:lvl>
    <w:lvl w:ilvl="2" w:tplc="04190005" w:tentative="1">
      <w:start w:val="1"/>
      <w:numFmt w:val="bullet"/>
      <w:lvlText w:val=""/>
      <w:lvlJc w:val="left"/>
      <w:pPr>
        <w:tabs>
          <w:tab w:val="num" w:pos="3153"/>
        </w:tabs>
        <w:ind w:left="3153" w:hanging="360"/>
      </w:pPr>
      <w:rPr>
        <w:rFonts w:ascii="Wingdings" w:hAnsi="Wingdings" w:hint="default"/>
      </w:rPr>
    </w:lvl>
    <w:lvl w:ilvl="3" w:tplc="04190001" w:tentative="1">
      <w:start w:val="1"/>
      <w:numFmt w:val="bullet"/>
      <w:lvlText w:val=""/>
      <w:lvlJc w:val="left"/>
      <w:pPr>
        <w:tabs>
          <w:tab w:val="num" w:pos="3873"/>
        </w:tabs>
        <w:ind w:left="3873" w:hanging="360"/>
      </w:pPr>
      <w:rPr>
        <w:rFonts w:ascii="Symbol" w:hAnsi="Symbol" w:hint="default"/>
      </w:rPr>
    </w:lvl>
    <w:lvl w:ilvl="4" w:tplc="04190003" w:tentative="1">
      <w:start w:val="1"/>
      <w:numFmt w:val="bullet"/>
      <w:lvlText w:val="o"/>
      <w:lvlJc w:val="left"/>
      <w:pPr>
        <w:tabs>
          <w:tab w:val="num" w:pos="4593"/>
        </w:tabs>
        <w:ind w:left="4593" w:hanging="360"/>
      </w:pPr>
      <w:rPr>
        <w:rFonts w:ascii="Courier New" w:hAnsi="Courier New" w:cs="Courier New" w:hint="default"/>
      </w:rPr>
    </w:lvl>
    <w:lvl w:ilvl="5" w:tplc="04190005" w:tentative="1">
      <w:start w:val="1"/>
      <w:numFmt w:val="bullet"/>
      <w:lvlText w:val=""/>
      <w:lvlJc w:val="left"/>
      <w:pPr>
        <w:tabs>
          <w:tab w:val="num" w:pos="5313"/>
        </w:tabs>
        <w:ind w:left="5313" w:hanging="360"/>
      </w:pPr>
      <w:rPr>
        <w:rFonts w:ascii="Wingdings" w:hAnsi="Wingdings" w:hint="default"/>
      </w:rPr>
    </w:lvl>
    <w:lvl w:ilvl="6" w:tplc="04190001" w:tentative="1">
      <w:start w:val="1"/>
      <w:numFmt w:val="bullet"/>
      <w:lvlText w:val=""/>
      <w:lvlJc w:val="left"/>
      <w:pPr>
        <w:tabs>
          <w:tab w:val="num" w:pos="6033"/>
        </w:tabs>
        <w:ind w:left="6033" w:hanging="360"/>
      </w:pPr>
      <w:rPr>
        <w:rFonts w:ascii="Symbol" w:hAnsi="Symbol" w:hint="default"/>
      </w:rPr>
    </w:lvl>
    <w:lvl w:ilvl="7" w:tplc="04190003" w:tentative="1">
      <w:start w:val="1"/>
      <w:numFmt w:val="bullet"/>
      <w:lvlText w:val="o"/>
      <w:lvlJc w:val="left"/>
      <w:pPr>
        <w:tabs>
          <w:tab w:val="num" w:pos="6753"/>
        </w:tabs>
        <w:ind w:left="6753" w:hanging="360"/>
      </w:pPr>
      <w:rPr>
        <w:rFonts w:ascii="Courier New" w:hAnsi="Courier New" w:cs="Courier New" w:hint="default"/>
      </w:rPr>
    </w:lvl>
    <w:lvl w:ilvl="8" w:tplc="04190005" w:tentative="1">
      <w:start w:val="1"/>
      <w:numFmt w:val="bullet"/>
      <w:lvlText w:val=""/>
      <w:lvlJc w:val="left"/>
      <w:pPr>
        <w:tabs>
          <w:tab w:val="num" w:pos="7473"/>
        </w:tabs>
        <w:ind w:left="7473" w:hanging="360"/>
      </w:pPr>
      <w:rPr>
        <w:rFonts w:ascii="Wingdings" w:hAnsi="Wingdings" w:hint="default"/>
      </w:rPr>
    </w:lvl>
  </w:abstractNum>
  <w:abstractNum w:abstractNumId="8">
    <w:nsid w:val="094F4EC7"/>
    <w:multiLevelType w:val="hybridMultilevel"/>
    <w:tmpl w:val="722A4210"/>
    <w:lvl w:ilvl="0" w:tplc="9802FBB2">
      <w:start w:val="5"/>
      <w:numFmt w:val="bullet"/>
      <w:lvlText w:val="-"/>
      <w:lvlJc w:val="left"/>
      <w:pPr>
        <w:tabs>
          <w:tab w:val="num" w:pos="644"/>
        </w:tabs>
        <w:ind w:left="644" w:hanging="360"/>
      </w:pPr>
      <w:rPr>
        <w:rFonts w:ascii="Times New Roman" w:eastAsia="Times New Roman" w:hAnsi="Times New Roman" w:cs="Times New Roman" w:hint="default"/>
      </w:rPr>
    </w:lvl>
    <w:lvl w:ilvl="1" w:tplc="04190003" w:tentative="1">
      <w:start w:val="1"/>
      <w:numFmt w:val="bullet"/>
      <w:lvlText w:val="o"/>
      <w:lvlJc w:val="left"/>
      <w:pPr>
        <w:tabs>
          <w:tab w:val="num" w:pos="1364"/>
        </w:tabs>
        <w:ind w:left="1364" w:hanging="360"/>
      </w:pPr>
      <w:rPr>
        <w:rFonts w:ascii="Courier New" w:hAnsi="Courier New" w:hint="default"/>
      </w:rPr>
    </w:lvl>
    <w:lvl w:ilvl="2" w:tplc="04190005" w:tentative="1">
      <w:start w:val="1"/>
      <w:numFmt w:val="bullet"/>
      <w:lvlText w:val=""/>
      <w:lvlJc w:val="left"/>
      <w:pPr>
        <w:tabs>
          <w:tab w:val="num" w:pos="2084"/>
        </w:tabs>
        <w:ind w:left="2084" w:hanging="360"/>
      </w:pPr>
      <w:rPr>
        <w:rFonts w:ascii="Wingdings" w:hAnsi="Wingdings" w:hint="default"/>
      </w:rPr>
    </w:lvl>
    <w:lvl w:ilvl="3" w:tplc="04190001" w:tentative="1">
      <w:start w:val="1"/>
      <w:numFmt w:val="bullet"/>
      <w:lvlText w:val=""/>
      <w:lvlJc w:val="left"/>
      <w:pPr>
        <w:tabs>
          <w:tab w:val="num" w:pos="2804"/>
        </w:tabs>
        <w:ind w:left="2804" w:hanging="360"/>
      </w:pPr>
      <w:rPr>
        <w:rFonts w:ascii="Symbol" w:hAnsi="Symbol" w:hint="default"/>
      </w:rPr>
    </w:lvl>
    <w:lvl w:ilvl="4" w:tplc="04190003" w:tentative="1">
      <w:start w:val="1"/>
      <w:numFmt w:val="bullet"/>
      <w:lvlText w:val="o"/>
      <w:lvlJc w:val="left"/>
      <w:pPr>
        <w:tabs>
          <w:tab w:val="num" w:pos="3524"/>
        </w:tabs>
        <w:ind w:left="3524" w:hanging="360"/>
      </w:pPr>
      <w:rPr>
        <w:rFonts w:ascii="Courier New" w:hAnsi="Courier New" w:hint="default"/>
      </w:rPr>
    </w:lvl>
    <w:lvl w:ilvl="5" w:tplc="04190005" w:tentative="1">
      <w:start w:val="1"/>
      <w:numFmt w:val="bullet"/>
      <w:lvlText w:val=""/>
      <w:lvlJc w:val="left"/>
      <w:pPr>
        <w:tabs>
          <w:tab w:val="num" w:pos="4244"/>
        </w:tabs>
        <w:ind w:left="4244" w:hanging="360"/>
      </w:pPr>
      <w:rPr>
        <w:rFonts w:ascii="Wingdings" w:hAnsi="Wingdings" w:hint="default"/>
      </w:rPr>
    </w:lvl>
    <w:lvl w:ilvl="6" w:tplc="04190001" w:tentative="1">
      <w:start w:val="1"/>
      <w:numFmt w:val="bullet"/>
      <w:lvlText w:val=""/>
      <w:lvlJc w:val="left"/>
      <w:pPr>
        <w:tabs>
          <w:tab w:val="num" w:pos="4964"/>
        </w:tabs>
        <w:ind w:left="4964" w:hanging="360"/>
      </w:pPr>
      <w:rPr>
        <w:rFonts w:ascii="Symbol" w:hAnsi="Symbol" w:hint="default"/>
      </w:rPr>
    </w:lvl>
    <w:lvl w:ilvl="7" w:tplc="04190003" w:tentative="1">
      <w:start w:val="1"/>
      <w:numFmt w:val="bullet"/>
      <w:lvlText w:val="o"/>
      <w:lvlJc w:val="left"/>
      <w:pPr>
        <w:tabs>
          <w:tab w:val="num" w:pos="5684"/>
        </w:tabs>
        <w:ind w:left="5684" w:hanging="360"/>
      </w:pPr>
      <w:rPr>
        <w:rFonts w:ascii="Courier New" w:hAnsi="Courier New" w:hint="default"/>
      </w:rPr>
    </w:lvl>
    <w:lvl w:ilvl="8" w:tplc="04190005" w:tentative="1">
      <w:start w:val="1"/>
      <w:numFmt w:val="bullet"/>
      <w:lvlText w:val=""/>
      <w:lvlJc w:val="left"/>
      <w:pPr>
        <w:tabs>
          <w:tab w:val="num" w:pos="6404"/>
        </w:tabs>
        <w:ind w:left="6404" w:hanging="360"/>
      </w:pPr>
      <w:rPr>
        <w:rFonts w:ascii="Wingdings" w:hAnsi="Wingdings" w:hint="default"/>
      </w:rPr>
    </w:lvl>
  </w:abstractNum>
  <w:abstractNum w:abstractNumId="9">
    <w:nsid w:val="0BC24A4D"/>
    <w:multiLevelType w:val="multilevel"/>
    <w:tmpl w:val="452AE962"/>
    <w:lvl w:ilvl="0">
      <w:start w:val="4"/>
      <w:numFmt w:val="decimal"/>
      <w:pStyle w:val="1"/>
      <w:lvlText w:val="%1."/>
      <w:lvlJc w:val="left"/>
      <w:pPr>
        <w:tabs>
          <w:tab w:val="num" w:pos="360"/>
        </w:tabs>
        <w:ind w:left="0" w:firstLine="0"/>
      </w:pPr>
      <w:rPr>
        <w:rFonts w:hint="default"/>
      </w:rPr>
    </w:lvl>
    <w:lvl w:ilvl="1">
      <w:start w:val="1"/>
      <w:numFmt w:val="decimal"/>
      <w:pStyle w:val="2"/>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1800" w:hanging="1800"/>
      </w:pPr>
      <w:rPr>
        <w:rFonts w:hint="default"/>
      </w:rPr>
    </w:lvl>
  </w:abstractNum>
  <w:abstractNum w:abstractNumId="10">
    <w:nsid w:val="0FB828C3"/>
    <w:multiLevelType w:val="singleLevel"/>
    <w:tmpl w:val="0419000F"/>
    <w:lvl w:ilvl="0">
      <w:start w:val="1"/>
      <w:numFmt w:val="decimal"/>
      <w:lvlText w:val="%1."/>
      <w:lvlJc w:val="left"/>
      <w:pPr>
        <w:tabs>
          <w:tab w:val="num" w:pos="360"/>
        </w:tabs>
        <w:ind w:left="360" w:hanging="360"/>
      </w:pPr>
    </w:lvl>
  </w:abstractNum>
  <w:abstractNum w:abstractNumId="11">
    <w:nsid w:val="13A257C0"/>
    <w:multiLevelType w:val="hybridMultilevel"/>
    <w:tmpl w:val="96A25ED6"/>
    <w:lvl w:ilvl="0" w:tplc="12A22F58">
      <w:start w:val="1"/>
      <w:numFmt w:val="decimal"/>
      <w:lvlText w:val="%1."/>
      <w:lvlJc w:val="left"/>
      <w:pPr>
        <w:ind w:left="779" w:hanging="495"/>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nsid w:val="154062C5"/>
    <w:multiLevelType w:val="hybridMultilevel"/>
    <w:tmpl w:val="50F65D4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nsid w:val="155B738A"/>
    <w:multiLevelType w:val="hybridMultilevel"/>
    <w:tmpl w:val="A1E44DA2"/>
    <w:lvl w:ilvl="0" w:tplc="77103A44">
      <w:start w:val="1"/>
      <w:numFmt w:val="decimal"/>
      <w:lvlText w:val="%1."/>
      <w:lvlJc w:val="left"/>
      <w:pPr>
        <w:ind w:left="417" w:hanging="360"/>
      </w:pPr>
      <w:rPr>
        <w:rFonts w:hint="default"/>
      </w:r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14">
    <w:nsid w:val="16B84A07"/>
    <w:multiLevelType w:val="hybridMultilevel"/>
    <w:tmpl w:val="6B9C9FA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174563F9"/>
    <w:multiLevelType w:val="multilevel"/>
    <w:tmpl w:val="EC2E5778"/>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792"/>
        </w:tabs>
        <w:ind w:left="792" w:hanging="432"/>
      </w:pPr>
      <w:rPr>
        <w:rFonts w:hint="default"/>
        <w:i w:val="0"/>
      </w:rPr>
    </w:lvl>
    <w:lvl w:ilvl="2">
      <w:start w:val="1"/>
      <w:numFmt w:val="decimal"/>
      <w:lvlText w:val="%1.%2.%3."/>
      <w:lvlJc w:val="left"/>
      <w:pPr>
        <w:tabs>
          <w:tab w:val="num" w:pos="1224"/>
        </w:tabs>
        <w:ind w:left="1224" w:hanging="504"/>
      </w:pPr>
      <w:rPr>
        <w:rFonts w:hint="default"/>
        <w:b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1A415FAF"/>
    <w:multiLevelType w:val="multilevel"/>
    <w:tmpl w:val="D7902B28"/>
    <w:lvl w:ilvl="0">
      <w:start w:val="1"/>
      <w:numFmt w:val="decimal"/>
      <w:lvlText w:val="%1."/>
      <w:lvlJc w:val="left"/>
      <w:pPr>
        <w:tabs>
          <w:tab w:val="num" w:pos="360"/>
        </w:tabs>
        <w:ind w:left="360" w:hanging="360"/>
      </w:pPr>
      <w:rPr>
        <w:rFonts w:ascii="Times New Roman" w:hAnsi="Times New Roman" w:cs="Times New Roman" w:hint="default"/>
        <w:b w:val="0"/>
        <w:color w:val="auto"/>
        <w:sz w:val="24"/>
        <w:szCs w:val="24"/>
      </w:rPr>
    </w:lvl>
    <w:lvl w:ilvl="1">
      <w:start w:val="3"/>
      <w:numFmt w:val="decimal"/>
      <w:isLgl/>
      <w:lvlText w:val="%1.%2."/>
      <w:lvlJc w:val="left"/>
      <w:pPr>
        <w:ind w:left="677" w:hanging="660"/>
      </w:pPr>
      <w:rPr>
        <w:rFonts w:hint="default"/>
      </w:rPr>
    </w:lvl>
    <w:lvl w:ilvl="2">
      <w:start w:val="2"/>
      <w:numFmt w:val="decimal"/>
      <w:isLgl/>
      <w:lvlText w:val="%1.%2.%3."/>
      <w:lvlJc w:val="left"/>
      <w:pPr>
        <w:ind w:left="754" w:hanging="720"/>
      </w:pPr>
      <w:rPr>
        <w:rFonts w:hint="default"/>
      </w:rPr>
    </w:lvl>
    <w:lvl w:ilvl="3">
      <w:start w:val="1"/>
      <w:numFmt w:val="decimal"/>
      <w:isLgl/>
      <w:lvlText w:val="%1.%2.%3.%4."/>
      <w:lvlJc w:val="left"/>
      <w:pPr>
        <w:ind w:left="771" w:hanging="720"/>
      </w:pPr>
      <w:rPr>
        <w:rFonts w:hint="default"/>
      </w:rPr>
    </w:lvl>
    <w:lvl w:ilvl="4">
      <w:start w:val="1"/>
      <w:numFmt w:val="decimal"/>
      <w:isLgl/>
      <w:lvlText w:val="%1.%2.%3.%4.%5."/>
      <w:lvlJc w:val="left"/>
      <w:pPr>
        <w:ind w:left="1148" w:hanging="1080"/>
      </w:pPr>
      <w:rPr>
        <w:rFonts w:hint="default"/>
      </w:rPr>
    </w:lvl>
    <w:lvl w:ilvl="5">
      <w:start w:val="1"/>
      <w:numFmt w:val="decimal"/>
      <w:isLgl/>
      <w:lvlText w:val="%1.%2.%3.%4.%5.%6."/>
      <w:lvlJc w:val="left"/>
      <w:pPr>
        <w:ind w:left="1165" w:hanging="1080"/>
      </w:pPr>
      <w:rPr>
        <w:rFonts w:hint="default"/>
      </w:rPr>
    </w:lvl>
    <w:lvl w:ilvl="6">
      <w:start w:val="1"/>
      <w:numFmt w:val="decimal"/>
      <w:isLgl/>
      <w:lvlText w:val="%1.%2.%3.%4.%5.%6.%7."/>
      <w:lvlJc w:val="left"/>
      <w:pPr>
        <w:ind w:left="1542" w:hanging="1440"/>
      </w:pPr>
      <w:rPr>
        <w:rFonts w:hint="default"/>
      </w:rPr>
    </w:lvl>
    <w:lvl w:ilvl="7">
      <w:start w:val="1"/>
      <w:numFmt w:val="decimal"/>
      <w:isLgl/>
      <w:lvlText w:val="%1.%2.%3.%4.%5.%6.%7.%8."/>
      <w:lvlJc w:val="left"/>
      <w:pPr>
        <w:ind w:left="1559" w:hanging="1440"/>
      </w:pPr>
      <w:rPr>
        <w:rFonts w:hint="default"/>
      </w:rPr>
    </w:lvl>
    <w:lvl w:ilvl="8">
      <w:start w:val="1"/>
      <w:numFmt w:val="decimal"/>
      <w:isLgl/>
      <w:lvlText w:val="%1.%2.%3.%4.%5.%6.%7.%8.%9."/>
      <w:lvlJc w:val="left"/>
      <w:pPr>
        <w:ind w:left="1936" w:hanging="1800"/>
      </w:pPr>
      <w:rPr>
        <w:rFonts w:hint="default"/>
      </w:rPr>
    </w:lvl>
  </w:abstractNum>
  <w:abstractNum w:abstractNumId="17">
    <w:nsid w:val="1DCD00AE"/>
    <w:multiLevelType w:val="hybridMultilevel"/>
    <w:tmpl w:val="7F2AF694"/>
    <w:lvl w:ilvl="0" w:tplc="0419000F">
      <w:start w:val="1"/>
      <w:numFmt w:val="bullet"/>
      <w:pStyle w:val="CharChar"/>
      <w:lvlText w:val=""/>
      <w:lvlJc w:val="left"/>
      <w:pPr>
        <w:tabs>
          <w:tab w:val="num" w:pos="720"/>
        </w:tabs>
        <w:ind w:left="720" w:hanging="360"/>
      </w:pPr>
      <w:rPr>
        <w:rFonts w:ascii="Symbol" w:hAnsi="Symbol" w:cs="Times New Roman" w:hint="default"/>
        <w:sz w:val="22"/>
        <w:szCs w:val="22"/>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start w:val="1"/>
      <w:numFmt w:val="bullet"/>
      <w:lvlText w:val=""/>
      <w:lvlJc w:val="left"/>
      <w:pPr>
        <w:tabs>
          <w:tab w:val="num" w:pos="2160"/>
        </w:tabs>
        <w:ind w:left="2160" w:hanging="360"/>
      </w:pPr>
      <w:rPr>
        <w:rFonts w:ascii="Wingdings" w:hAnsi="Wingdings" w:cs="Times New Roman" w:hint="default"/>
      </w:rPr>
    </w:lvl>
    <w:lvl w:ilvl="3" w:tplc="0419000F">
      <w:start w:val="1"/>
      <w:numFmt w:val="bullet"/>
      <w:lvlText w:val=""/>
      <w:lvlJc w:val="left"/>
      <w:pPr>
        <w:tabs>
          <w:tab w:val="num" w:pos="2880"/>
        </w:tabs>
        <w:ind w:left="2880" w:hanging="360"/>
      </w:pPr>
      <w:rPr>
        <w:rFonts w:ascii="Symbol" w:hAnsi="Symbol" w:cs="Times New Roman" w:hint="default"/>
      </w:rPr>
    </w:lvl>
    <w:lvl w:ilvl="4" w:tplc="04190019">
      <w:start w:val="1"/>
      <w:numFmt w:val="bullet"/>
      <w:lvlText w:val="o"/>
      <w:lvlJc w:val="left"/>
      <w:pPr>
        <w:tabs>
          <w:tab w:val="num" w:pos="3600"/>
        </w:tabs>
        <w:ind w:left="3600" w:hanging="360"/>
      </w:pPr>
      <w:rPr>
        <w:rFonts w:ascii="Courier New" w:hAnsi="Courier New" w:cs="Courier New" w:hint="default"/>
      </w:rPr>
    </w:lvl>
    <w:lvl w:ilvl="5" w:tplc="0419001B">
      <w:start w:val="1"/>
      <w:numFmt w:val="bullet"/>
      <w:lvlText w:val=""/>
      <w:lvlJc w:val="left"/>
      <w:pPr>
        <w:tabs>
          <w:tab w:val="num" w:pos="4320"/>
        </w:tabs>
        <w:ind w:left="4320" w:hanging="360"/>
      </w:pPr>
      <w:rPr>
        <w:rFonts w:ascii="Wingdings" w:hAnsi="Wingdings" w:cs="Times New Roman" w:hint="default"/>
      </w:rPr>
    </w:lvl>
    <w:lvl w:ilvl="6" w:tplc="0419000F">
      <w:start w:val="1"/>
      <w:numFmt w:val="bullet"/>
      <w:lvlText w:val=""/>
      <w:lvlJc w:val="left"/>
      <w:pPr>
        <w:tabs>
          <w:tab w:val="num" w:pos="5040"/>
        </w:tabs>
        <w:ind w:left="5040" w:hanging="360"/>
      </w:pPr>
      <w:rPr>
        <w:rFonts w:ascii="Symbol" w:hAnsi="Symbol" w:cs="Times New Roman" w:hint="default"/>
      </w:rPr>
    </w:lvl>
    <w:lvl w:ilvl="7" w:tplc="04190019">
      <w:start w:val="1"/>
      <w:numFmt w:val="bullet"/>
      <w:lvlText w:val="o"/>
      <w:lvlJc w:val="left"/>
      <w:pPr>
        <w:tabs>
          <w:tab w:val="num" w:pos="5760"/>
        </w:tabs>
        <w:ind w:left="5760" w:hanging="360"/>
      </w:pPr>
      <w:rPr>
        <w:rFonts w:ascii="Courier New" w:hAnsi="Courier New" w:cs="Courier New" w:hint="default"/>
      </w:rPr>
    </w:lvl>
    <w:lvl w:ilvl="8" w:tplc="0419001B">
      <w:start w:val="1"/>
      <w:numFmt w:val="bullet"/>
      <w:lvlText w:val=""/>
      <w:lvlJc w:val="left"/>
      <w:pPr>
        <w:tabs>
          <w:tab w:val="num" w:pos="6480"/>
        </w:tabs>
        <w:ind w:left="6480" w:hanging="360"/>
      </w:pPr>
      <w:rPr>
        <w:rFonts w:ascii="Wingdings" w:hAnsi="Wingdings" w:cs="Times New Roman" w:hint="default"/>
      </w:rPr>
    </w:lvl>
  </w:abstractNum>
  <w:abstractNum w:abstractNumId="18">
    <w:nsid w:val="1DFB5308"/>
    <w:multiLevelType w:val="multilevel"/>
    <w:tmpl w:val="0D061FD2"/>
    <w:name w:val="WW8Num252"/>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792"/>
        </w:tabs>
        <w:ind w:left="792" w:hanging="432"/>
      </w:pPr>
      <w:rPr>
        <w:rFonts w:hint="default"/>
        <w:i w:val="0"/>
      </w:rPr>
    </w:lvl>
    <w:lvl w:ilvl="2">
      <w:start w:val="1"/>
      <w:numFmt w:val="decimal"/>
      <w:lvlText w:val="%1.%2.%3."/>
      <w:lvlJc w:val="left"/>
      <w:pPr>
        <w:tabs>
          <w:tab w:val="num" w:pos="1224"/>
        </w:tabs>
        <w:ind w:left="1224" w:hanging="504"/>
      </w:pPr>
      <w:rPr>
        <w:rFonts w:hint="default"/>
        <w:b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2815720F"/>
    <w:multiLevelType w:val="hybridMultilevel"/>
    <w:tmpl w:val="0B4A9042"/>
    <w:lvl w:ilvl="0" w:tplc="D2408462">
      <w:start w:val="1"/>
      <w:numFmt w:val="decimal"/>
      <w:lvlText w:val="%1)."/>
      <w:lvlJc w:val="left"/>
      <w:pPr>
        <w:tabs>
          <w:tab w:val="num" w:pos="720"/>
        </w:tabs>
        <w:ind w:left="720" w:hanging="360"/>
      </w:pPr>
      <w:rPr>
        <w:rFonts w:hint="default"/>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2A2F7FF9"/>
    <w:multiLevelType w:val="multilevel"/>
    <w:tmpl w:val="95CC47CE"/>
    <w:lvl w:ilvl="0">
      <w:numFmt w:val="none"/>
      <w:pStyle w:val="mark-"/>
      <w:lvlText w:val=""/>
      <w:lvlJc w:val="left"/>
      <w:pPr>
        <w:tabs>
          <w:tab w:val="num" w:pos="1134"/>
        </w:tabs>
        <w:ind w:left="1134" w:hanging="425"/>
      </w:pPr>
      <w:rPr>
        <w:rFonts w:ascii="GreekMathSymbols" w:hAnsi="GreekMathSymbols" w:hint="default"/>
      </w:rPr>
    </w:lvl>
    <w:lvl w:ilvl="1">
      <w:numFmt w:val="bullet"/>
      <w:lvlText w:val=""/>
      <w:lvlJc w:val="left"/>
      <w:pPr>
        <w:tabs>
          <w:tab w:val="num" w:pos="1363"/>
        </w:tabs>
        <w:ind w:left="1363" w:hanging="439"/>
      </w:pPr>
      <w:rPr>
        <w:rFonts w:ascii="Wingdings" w:hAnsi="Wingding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2BFF0B34"/>
    <w:multiLevelType w:val="hybridMultilevel"/>
    <w:tmpl w:val="13D2A9FA"/>
    <w:lvl w:ilvl="0" w:tplc="3FA615CC">
      <w:start w:val="1"/>
      <w:numFmt w:val="bullet"/>
      <w:lvlText w:val=""/>
      <w:lvlJc w:val="left"/>
      <w:pPr>
        <w:tabs>
          <w:tab w:val="num" w:pos="1068"/>
        </w:tabs>
        <w:ind w:left="1068" w:hanging="360"/>
      </w:pPr>
      <w:rPr>
        <w:rFonts w:ascii="Wingdings" w:hAnsi="Wingding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35C87859"/>
    <w:multiLevelType w:val="multilevel"/>
    <w:tmpl w:val="980EDE56"/>
    <w:lvl w:ilvl="0">
      <w:start w:val="1"/>
      <w:numFmt w:val="decimal"/>
      <w:pStyle w:val="Paragraph0"/>
      <w:lvlText w:val="%1"/>
      <w:lvlJc w:val="left"/>
      <w:pPr>
        <w:tabs>
          <w:tab w:val="num" w:pos="552"/>
        </w:tabs>
        <w:ind w:left="552" w:hanging="432"/>
      </w:pPr>
    </w:lvl>
    <w:lvl w:ilvl="1">
      <w:start w:val="1"/>
      <w:numFmt w:val="decimal"/>
      <w:lvlText w:val="%1.%2"/>
      <w:lvlJc w:val="left"/>
      <w:pPr>
        <w:tabs>
          <w:tab w:val="num" w:pos="4262"/>
        </w:tabs>
        <w:ind w:left="4262" w:hanging="576"/>
      </w:pPr>
    </w:lvl>
    <w:lvl w:ilvl="2">
      <w:start w:val="1"/>
      <w:numFmt w:val="decimal"/>
      <w:pStyle w:val="2CharCharCharCharCharCharCharCharCharCharCharCharCharCharCharChar"/>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39AA6D7C"/>
    <w:multiLevelType w:val="multilevel"/>
    <w:tmpl w:val="D7902B28"/>
    <w:lvl w:ilvl="0">
      <w:start w:val="1"/>
      <w:numFmt w:val="decimal"/>
      <w:lvlText w:val="%1."/>
      <w:lvlJc w:val="left"/>
      <w:pPr>
        <w:tabs>
          <w:tab w:val="num" w:pos="360"/>
        </w:tabs>
        <w:ind w:left="360" w:hanging="360"/>
      </w:pPr>
      <w:rPr>
        <w:rFonts w:ascii="Times New Roman" w:hAnsi="Times New Roman" w:cs="Times New Roman" w:hint="default"/>
        <w:b w:val="0"/>
        <w:color w:val="auto"/>
        <w:sz w:val="24"/>
        <w:szCs w:val="24"/>
      </w:rPr>
    </w:lvl>
    <w:lvl w:ilvl="1">
      <w:start w:val="3"/>
      <w:numFmt w:val="decimal"/>
      <w:isLgl/>
      <w:lvlText w:val="%1.%2."/>
      <w:lvlJc w:val="left"/>
      <w:pPr>
        <w:ind w:left="677" w:hanging="660"/>
      </w:pPr>
      <w:rPr>
        <w:rFonts w:hint="default"/>
      </w:rPr>
    </w:lvl>
    <w:lvl w:ilvl="2">
      <w:start w:val="2"/>
      <w:numFmt w:val="decimal"/>
      <w:isLgl/>
      <w:lvlText w:val="%1.%2.%3."/>
      <w:lvlJc w:val="left"/>
      <w:pPr>
        <w:ind w:left="754" w:hanging="720"/>
      </w:pPr>
      <w:rPr>
        <w:rFonts w:hint="default"/>
      </w:rPr>
    </w:lvl>
    <w:lvl w:ilvl="3">
      <w:start w:val="1"/>
      <w:numFmt w:val="decimal"/>
      <w:isLgl/>
      <w:lvlText w:val="%1.%2.%3.%4."/>
      <w:lvlJc w:val="left"/>
      <w:pPr>
        <w:ind w:left="771" w:hanging="720"/>
      </w:pPr>
      <w:rPr>
        <w:rFonts w:hint="default"/>
      </w:rPr>
    </w:lvl>
    <w:lvl w:ilvl="4">
      <w:start w:val="1"/>
      <w:numFmt w:val="decimal"/>
      <w:isLgl/>
      <w:lvlText w:val="%1.%2.%3.%4.%5."/>
      <w:lvlJc w:val="left"/>
      <w:pPr>
        <w:ind w:left="1148" w:hanging="1080"/>
      </w:pPr>
      <w:rPr>
        <w:rFonts w:hint="default"/>
      </w:rPr>
    </w:lvl>
    <w:lvl w:ilvl="5">
      <w:start w:val="1"/>
      <w:numFmt w:val="decimal"/>
      <w:isLgl/>
      <w:lvlText w:val="%1.%2.%3.%4.%5.%6."/>
      <w:lvlJc w:val="left"/>
      <w:pPr>
        <w:ind w:left="1165" w:hanging="1080"/>
      </w:pPr>
      <w:rPr>
        <w:rFonts w:hint="default"/>
      </w:rPr>
    </w:lvl>
    <w:lvl w:ilvl="6">
      <w:start w:val="1"/>
      <w:numFmt w:val="decimal"/>
      <w:isLgl/>
      <w:lvlText w:val="%1.%2.%3.%4.%5.%6.%7."/>
      <w:lvlJc w:val="left"/>
      <w:pPr>
        <w:ind w:left="1542" w:hanging="1440"/>
      </w:pPr>
      <w:rPr>
        <w:rFonts w:hint="default"/>
      </w:rPr>
    </w:lvl>
    <w:lvl w:ilvl="7">
      <w:start w:val="1"/>
      <w:numFmt w:val="decimal"/>
      <w:isLgl/>
      <w:lvlText w:val="%1.%2.%3.%4.%5.%6.%7.%8."/>
      <w:lvlJc w:val="left"/>
      <w:pPr>
        <w:ind w:left="1559" w:hanging="1440"/>
      </w:pPr>
      <w:rPr>
        <w:rFonts w:hint="default"/>
      </w:rPr>
    </w:lvl>
    <w:lvl w:ilvl="8">
      <w:start w:val="1"/>
      <w:numFmt w:val="decimal"/>
      <w:isLgl/>
      <w:lvlText w:val="%1.%2.%3.%4.%5.%6.%7.%8.%9."/>
      <w:lvlJc w:val="left"/>
      <w:pPr>
        <w:ind w:left="1936" w:hanging="1800"/>
      </w:pPr>
      <w:rPr>
        <w:rFonts w:hint="default"/>
      </w:rPr>
    </w:lvl>
  </w:abstractNum>
  <w:abstractNum w:abstractNumId="24">
    <w:nsid w:val="3E6868AE"/>
    <w:multiLevelType w:val="hybridMultilevel"/>
    <w:tmpl w:val="547C7C4E"/>
    <w:lvl w:ilvl="0" w:tplc="FFFFFFFF">
      <w:start w:val="1"/>
      <w:numFmt w:val="bullet"/>
      <w:pStyle w:val="CharCharCharChar"/>
      <w:lvlText w:val=""/>
      <w:lvlJc w:val="left"/>
      <w:pPr>
        <w:tabs>
          <w:tab w:val="num" w:pos="697"/>
        </w:tabs>
        <w:ind w:left="697" w:hanging="357"/>
      </w:pPr>
      <w:rPr>
        <w:rFonts w:ascii="Symbol" w:hAnsi="Symbol" w:cs="Times New Roman" w:hint="default"/>
        <w:caps/>
      </w:rPr>
    </w:lvl>
    <w:lvl w:ilvl="1" w:tplc="04190019">
      <w:start w:val="1"/>
      <w:numFmt w:val="bullet"/>
      <w:lvlText w:val=""/>
      <w:lvlJc w:val="left"/>
      <w:pPr>
        <w:tabs>
          <w:tab w:val="num" w:pos="1857"/>
        </w:tabs>
        <w:ind w:left="1857" w:hanging="437"/>
      </w:pPr>
      <w:rPr>
        <w:rFonts w:ascii="Symbol" w:hAnsi="Symbol" w:cs="Times New Roman" w:hint="default"/>
        <w:caps/>
      </w:rPr>
    </w:lvl>
    <w:lvl w:ilvl="2" w:tplc="0419001B">
      <w:start w:val="1"/>
      <w:numFmt w:val="bullet"/>
      <w:lvlText w:val=""/>
      <w:lvlJc w:val="left"/>
      <w:pPr>
        <w:tabs>
          <w:tab w:val="num" w:pos="2500"/>
        </w:tabs>
        <w:ind w:left="2500" w:hanging="360"/>
      </w:pPr>
      <w:rPr>
        <w:rFonts w:ascii="Wingdings" w:hAnsi="Wingdings" w:cs="Times New Roman" w:hint="default"/>
      </w:rPr>
    </w:lvl>
    <w:lvl w:ilvl="3" w:tplc="0419000F">
      <w:start w:val="1"/>
      <w:numFmt w:val="bullet"/>
      <w:lvlText w:val=""/>
      <w:lvlJc w:val="left"/>
      <w:pPr>
        <w:tabs>
          <w:tab w:val="num" w:pos="3220"/>
        </w:tabs>
        <w:ind w:left="3220" w:hanging="360"/>
      </w:pPr>
      <w:rPr>
        <w:rFonts w:ascii="Symbol" w:hAnsi="Symbol" w:cs="Times New Roman" w:hint="default"/>
      </w:rPr>
    </w:lvl>
    <w:lvl w:ilvl="4" w:tplc="04190019">
      <w:start w:val="1"/>
      <w:numFmt w:val="bullet"/>
      <w:lvlText w:val="o"/>
      <w:lvlJc w:val="left"/>
      <w:pPr>
        <w:tabs>
          <w:tab w:val="num" w:pos="3940"/>
        </w:tabs>
        <w:ind w:left="3940" w:hanging="360"/>
      </w:pPr>
      <w:rPr>
        <w:rFonts w:ascii="Courier New" w:hAnsi="Courier New" w:cs="Courier New" w:hint="default"/>
      </w:rPr>
    </w:lvl>
    <w:lvl w:ilvl="5" w:tplc="0419001B">
      <w:start w:val="1"/>
      <w:numFmt w:val="bullet"/>
      <w:lvlText w:val=""/>
      <w:lvlJc w:val="left"/>
      <w:pPr>
        <w:tabs>
          <w:tab w:val="num" w:pos="4660"/>
        </w:tabs>
        <w:ind w:left="4660" w:hanging="360"/>
      </w:pPr>
      <w:rPr>
        <w:rFonts w:ascii="Wingdings" w:hAnsi="Wingdings" w:cs="Times New Roman" w:hint="default"/>
      </w:rPr>
    </w:lvl>
    <w:lvl w:ilvl="6" w:tplc="0419000F">
      <w:start w:val="1"/>
      <w:numFmt w:val="bullet"/>
      <w:lvlText w:val=""/>
      <w:lvlJc w:val="left"/>
      <w:pPr>
        <w:tabs>
          <w:tab w:val="num" w:pos="5380"/>
        </w:tabs>
        <w:ind w:left="5380" w:hanging="360"/>
      </w:pPr>
      <w:rPr>
        <w:rFonts w:ascii="Symbol" w:hAnsi="Symbol" w:cs="Times New Roman" w:hint="default"/>
      </w:rPr>
    </w:lvl>
    <w:lvl w:ilvl="7" w:tplc="04190019">
      <w:start w:val="1"/>
      <w:numFmt w:val="bullet"/>
      <w:lvlText w:val="o"/>
      <w:lvlJc w:val="left"/>
      <w:pPr>
        <w:tabs>
          <w:tab w:val="num" w:pos="6100"/>
        </w:tabs>
        <w:ind w:left="6100" w:hanging="360"/>
      </w:pPr>
      <w:rPr>
        <w:rFonts w:ascii="Courier New" w:hAnsi="Courier New" w:cs="Courier New" w:hint="default"/>
      </w:rPr>
    </w:lvl>
    <w:lvl w:ilvl="8" w:tplc="0419001B">
      <w:start w:val="1"/>
      <w:numFmt w:val="bullet"/>
      <w:lvlText w:val=""/>
      <w:lvlJc w:val="left"/>
      <w:pPr>
        <w:tabs>
          <w:tab w:val="num" w:pos="6820"/>
        </w:tabs>
        <w:ind w:left="6820" w:hanging="360"/>
      </w:pPr>
      <w:rPr>
        <w:rFonts w:ascii="Wingdings" w:hAnsi="Wingdings" w:cs="Times New Roman" w:hint="default"/>
      </w:rPr>
    </w:lvl>
  </w:abstractNum>
  <w:abstractNum w:abstractNumId="25">
    <w:nsid w:val="408A3A0B"/>
    <w:multiLevelType w:val="singleLevel"/>
    <w:tmpl w:val="4476F654"/>
    <w:lvl w:ilvl="0">
      <w:start w:val="1"/>
      <w:numFmt w:val="decimal"/>
      <w:pStyle w:val="a"/>
      <w:lvlText w:val="%1."/>
      <w:lvlJc w:val="left"/>
      <w:pPr>
        <w:tabs>
          <w:tab w:val="num" w:pos="360"/>
        </w:tabs>
        <w:ind w:left="360" w:hanging="360"/>
      </w:pPr>
    </w:lvl>
  </w:abstractNum>
  <w:abstractNum w:abstractNumId="26">
    <w:nsid w:val="417B53F4"/>
    <w:multiLevelType w:val="hybridMultilevel"/>
    <w:tmpl w:val="DA8819B6"/>
    <w:lvl w:ilvl="0" w:tplc="FFFFFFFF">
      <w:start w:val="1"/>
      <w:numFmt w:val="bullet"/>
      <w:pStyle w:val="List2"/>
      <w:lvlText w:val=""/>
      <w:lvlJc w:val="left"/>
      <w:pPr>
        <w:tabs>
          <w:tab w:val="num" w:pos="851"/>
        </w:tabs>
        <w:ind w:left="851" w:hanging="284"/>
      </w:pPr>
      <w:rPr>
        <w:rFonts w:ascii="Wingdings" w:hAnsi="Wingdings" w:hint="default"/>
        <w:b w:val="0"/>
        <w:i w:val="0"/>
        <w:sz w:val="16"/>
        <w:szCs w:val="24"/>
      </w:rPr>
    </w:lvl>
    <w:lvl w:ilvl="1" w:tplc="FFFFFFFF">
      <w:start w:val="1"/>
      <w:numFmt w:val="bullet"/>
      <w:lvlText w:val=""/>
      <w:lvlJc w:val="left"/>
      <w:pPr>
        <w:tabs>
          <w:tab w:val="num" w:pos="851"/>
        </w:tabs>
        <w:ind w:left="851" w:hanging="284"/>
      </w:pPr>
      <w:rPr>
        <w:rFonts w:ascii="Wingdings" w:hAnsi="Wingdings" w:hint="default"/>
        <w:b w:val="0"/>
        <w:i w:val="0"/>
        <w:sz w:val="20"/>
        <w:szCs w:val="24"/>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4732184C"/>
    <w:multiLevelType w:val="multilevel"/>
    <w:tmpl w:val="06B23F04"/>
    <w:lvl w:ilvl="0">
      <w:start w:val="1"/>
      <w:numFmt w:val="bullet"/>
      <w:pStyle w:val="E"/>
      <w:lvlText w:val=""/>
      <w:lvlJc w:val="left"/>
      <w:pPr>
        <w:tabs>
          <w:tab w:val="num" w:pos="1134"/>
        </w:tabs>
        <w:ind w:left="1134" w:hanging="567"/>
      </w:pPr>
      <w:rPr>
        <w:rFonts w:ascii="Symbol" w:hAnsi="Symbol" w:hint="default"/>
        <w:b w:val="0"/>
        <w:i w:val="0"/>
        <w:caps w:val="0"/>
        <w:strike w:val="0"/>
        <w:dstrike w:val="0"/>
        <w:outline w:val="0"/>
        <w:shadow w:val="0"/>
        <w:emboss w:val="0"/>
        <w:imprint w:val="0"/>
        <w:vanish w:val="0"/>
        <w:spacing w:val="-20"/>
        <w:w w:val="100"/>
        <w:kern w:val="0"/>
        <w:position w:val="0"/>
        <w:sz w:val="24"/>
        <w:vertAlign w:val="baseline"/>
      </w:rPr>
    </w:lvl>
    <w:lvl w:ilvl="1">
      <w:start w:val="1"/>
      <w:numFmt w:val="bullet"/>
      <w:pStyle w:val="E2"/>
      <w:lvlText w:val=""/>
      <w:lvlJc w:val="left"/>
      <w:pPr>
        <w:tabs>
          <w:tab w:val="num" w:pos="1701"/>
        </w:tabs>
        <w:ind w:left="1701" w:hanging="567"/>
      </w:pPr>
      <w:rPr>
        <w:rFonts w:ascii="Wingdings" w:hAnsi="Wingdings" w:hint="default"/>
      </w:rPr>
    </w:lvl>
    <w:lvl w:ilvl="2">
      <w:start w:val="1"/>
      <w:numFmt w:val="bullet"/>
      <w:pStyle w:val="3"/>
      <w:lvlText w:val=""/>
      <w:lvlJc w:val="left"/>
      <w:pPr>
        <w:tabs>
          <w:tab w:val="num" w:pos="1134"/>
        </w:tabs>
        <w:ind w:left="1701" w:firstLine="0"/>
      </w:pPr>
      <w:rPr>
        <w:rFonts w:ascii="Symbol" w:hAnsi="Symbol" w:hint="default"/>
        <w:sz w:val="24"/>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478D20DB"/>
    <w:multiLevelType w:val="hybridMultilevel"/>
    <w:tmpl w:val="2148513A"/>
    <w:lvl w:ilvl="0" w:tplc="0602E3F2">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4BE55BFE"/>
    <w:multiLevelType w:val="multilevel"/>
    <w:tmpl w:val="D4008A5E"/>
    <w:lvl w:ilvl="0">
      <w:start w:val="5"/>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0">
    <w:nsid w:val="4FDA35FB"/>
    <w:multiLevelType w:val="multilevel"/>
    <w:tmpl w:val="967A3458"/>
    <w:lvl w:ilvl="0">
      <w:start w:val="1"/>
      <w:numFmt w:val="bullet"/>
      <w:pStyle w:val="a0"/>
      <w:lvlText w:val=""/>
      <w:lvlJc w:val="left"/>
      <w:pPr>
        <w:tabs>
          <w:tab w:val="num" w:pos="567"/>
        </w:tabs>
        <w:ind w:left="567" w:hanging="283"/>
      </w:pPr>
      <w:rPr>
        <w:rFonts w:ascii="Symbol" w:hAnsi="Symbol" w:hint="default"/>
        <w:b w:val="0"/>
        <w:i w:val="0"/>
        <w:sz w:val="24"/>
        <w:szCs w:val="24"/>
      </w:rPr>
    </w:lvl>
    <w:lvl w:ilvl="1">
      <w:start w:val="1"/>
      <w:numFmt w:val="bullet"/>
      <w:lvlText w:val=""/>
      <w:lvlJc w:val="left"/>
      <w:pPr>
        <w:tabs>
          <w:tab w:val="num" w:pos="851"/>
        </w:tabs>
        <w:ind w:left="851" w:hanging="284"/>
      </w:pPr>
      <w:rPr>
        <w:rFonts w:ascii="Wingdings" w:hAnsi="Wingdings" w:hint="default"/>
        <w:b w:val="0"/>
        <w:i w:val="0"/>
        <w:sz w:val="20"/>
        <w:szCs w:val="24"/>
      </w:rPr>
    </w:lvl>
    <w:lvl w:ilvl="2">
      <w:start w:val="1"/>
      <w:numFmt w:val="bullet"/>
      <w:lvlText w:val=""/>
      <w:lvlJc w:val="left"/>
      <w:pPr>
        <w:tabs>
          <w:tab w:val="num" w:pos="1134"/>
        </w:tabs>
        <w:ind w:left="1134" w:hanging="283"/>
      </w:pPr>
      <w:rPr>
        <w:rFonts w:ascii="Wingdings" w:hAnsi="Wingdings" w:hint="default"/>
      </w:rPr>
    </w:lvl>
    <w:lvl w:ilvl="3">
      <w:start w:val="1"/>
      <w:numFmt w:val="bullet"/>
      <w:lvlText w:val=""/>
      <w:lvlJc w:val="left"/>
      <w:pPr>
        <w:tabs>
          <w:tab w:val="num" w:pos="1724"/>
        </w:tabs>
        <w:ind w:left="1724" w:hanging="360"/>
      </w:pPr>
      <w:rPr>
        <w:rFonts w:ascii="Symbol" w:hAnsi="Symbol" w:hint="default"/>
      </w:rPr>
    </w:lvl>
    <w:lvl w:ilvl="4">
      <w:start w:val="1"/>
      <w:numFmt w:val="bullet"/>
      <w:lvlText w:val=""/>
      <w:lvlJc w:val="left"/>
      <w:pPr>
        <w:tabs>
          <w:tab w:val="num" w:pos="2084"/>
        </w:tabs>
        <w:ind w:left="2084" w:hanging="360"/>
      </w:pPr>
      <w:rPr>
        <w:rFonts w:ascii="Symbol" w:hAnsi="Symbol" w:hint="default"/>
      </w:rPr>
    </w:lvl>
    <w:lvl w:ilvl="5">
      <w:start w:val="1"/>
      <w:numFmt w:val="bullet"/>
      <w:lvlText w:val=""/>
      <w:lvlJc w:val="left"/>
      <w:pPr>
        <w:tabs>
          <w:tab w:val="num" w:pos="2444"/>
        </w:tabs>
        <w:ind w:left="2444" w:hanging="360"/>
      </w:pPr>
      <w:rPr>
        <w:rFonts w:ascii="Wingdings" w:hAnsi="Wingdings" w:hint="default"/>
      </w:rPr>
    </w:lvl>
    <w:lvl w:ilvl="6">
      <w:start w:val="1"/>
      <w:numFmt w:val="bullet"/>
      <w:lvlText w:val=""/>
      <w:lvlJc w:val="left"/>
      <w:pPr>
        <w:tabs>
          <w:tab w:val="num" w:pos="2804"/>
        </w:tabs>
        <w:ind w:left="2804" w:hanging="360"/>
      </w:pPr>
      <w:rPr>
        <w:rFonts w:ascii="Wingdings" w:hAnsi="Wingdings" w:hint="default"/>
      </w:rPr>
    </w:lvl>
    <w:lvl w:ilvl="7">
      <w:start w:val="1"/>
      <w:numFmt w:val="bullet"/>
      <w:lvlText w:val=""/>
      <w:lvlJc w:val="left"/>
      <w:pPr>
        <w:tabs>
          <w:tab w:val="num" w:pos="3164"/>
        </w:tabs>
        <w:ind w:left="3164" w:hanging="360"/>
      </w:pPr>
      <w:rPr>
        <w:rFonts w:ascii="Symbol" w:hAnsi="Symbol" w:hint="default"/>
      </w:rPr>
    </w:lvl>
    <w:lvl w:ilvl="8">
      <w:start w:val="1"/>
      <w:numFmt w:val="bullet"/>
      <w:lvlText w:val=""/>
      <w:lvlJc w:val="left"/>
      <w:pPr>
        <w:tabs>
          <w:tab w:val="num" w:pos="3524"/>
        </w:tabs>
        <w:ind w:left="3524" w:hanging="360"/>
      </w:pPr>
      <w:rPr>
        <w:rFonts w:ascii="Symbol" w:hAnsi="Symbol" w:hint="default"/>
      </w:rPr>
    </w:lvl>
  </w:abstractNum>
  <w:abstractNum w:abstractNumId="31">
    <w:nsid w:val="5655450B"/>
    <w:multiLevelType w:val="hybridMultilevel"/>
    <w:tmpl w:val="70DC1652"/>
    <w:lvl w:ilvl="0" w:tplc="FFFFFFFF">
      <w:start w:val="1"/>
      <w:numFmt w:val="decimal"/>
      <w:pStyle w:val="a1"/>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56C343A5"/>
    <w:multiLevelType w:val="hybridMultilevel"/>
    <w:tmpl w:val="A08455F8"/>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9740927"/>
    <w:multiLevelType w:val="hybridMultilevel"/>
    <w:tmpl w:val="A4CC9070"/>
    <w:lvl w:ilvl="0" w:tplc="16E232E4">
      <w:start w:val="1"/>
      <w:numFmt w:val="russianLower"/>
      <w:lvlText w:val="%1)"/>
      <w:lvlJc w:val="left"/>
      <w:pPr>
        <w:tabs>
          <w:tab w:val="num" w:pos="0"/>
        </w:tabs>
        <w:ind w:left="0" w:firstLine="0"/>
      </w:pPr>
      <w:rPr>
        <w:rFonts w:hint="default"/>
        <w:b w:val="0"/>
        <w:i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63A4586A"/>
    <w:multiLevelType w:val="hybridMultilevel"/>
    <w:tmpl w:val="422AD0DC"/>
    <w:lvl w:ilvl="0" w:tplc="3FA615CC">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64CB140F"/>
    <w:multiLevelType w:val="singleLevel"/>
    <w:tmpl w:val="0419000F"/>
    <w:lvl w:ilvl="0">
      <w:start w:val="1"/>
      <w:numFmt w:val="decimal"/>
      <w:lvlText w:val="%1."/>
      <w:lvlJc w:val="left"/>
      <w:pPr>
        <w:tabs>
          <w:tab w:val="num" w:pos="360"/>
        </w:tabs>
        <w:ind w:left="360" w:hanging="360"/>
      </w:pPr>
    </w:lvl>
  </w:abstractNum>
  <w:abstractNum w:abstractNumId="36">
    <w:nsid w:val="657F0B66"/>
    <w:multiLevelType w:val="singleLevel"/>
    <w:tmpl w:val="D360A49C"/>
    <w:lvl w:ilvl="0">
      <w:start w:val="1"/>
      <w:numFmt w:val="bullet"/>
      <w:pStyle w:val="list"/>
      <w:lvlText w:val=""/>
      <w:lvlJc w:val="left"/>
      <w:pPr>
        <w:tabs>
          <w:tab w:val="num" w:pos="360"/>
        </w:tabs>
        <w:ind w:left="360" w:hanging="360"/>
      </w:pPr>
      <w:rPr>
        <w:rFonts w:ascii="Symbol" w:hAnsi="Symbol" w:hint="default"/>
      </w:rPr>
    </w:lvl>
  </w:abstractNum>
  <w:abstractNum w:abstractNumId="37">
    <w:nsid w:val="662D2BBF"/>
    <w:multiLevelType w:val="hybridMultilevel"/>
    <w:tmpl w:val="0BE0FFAC"/>
    <w:lvl w:ilvl="0" w:tplc="3FA615CC">
      <w:start w:val="1"/>
      <w:numFmt w:val="bullet"/>
      <w:lvlText w:val=""/>
      <w:lvlJc w:val="left"/>
      <w:pPr>
        <w:tabs>
          <w:tab w:val="num" w:pos="1713"/>
        </w:tabs>
        <w:ind w:left="1713" w:hanging="360"/>
      </w:pPr>
      <w:rPr>
        <w:rFonts w:ascii="Wingdings" w:hAnsi="Wingdings" w:hint="default"/>
      </w:rPr>
    </w:lvl>
    <w:lvl w:ilvl="1" w:tplc="04190003" w:tentative="1">
      <w:start w:val="1"/>
      <w:numFmt w:val="bullet"/>
      <w:lvlText w:val="o"/>
      <w:lvlJc w:val="left"/>
      <w:pPr>
        <w:tabs>
          <w:tab w:val="num" w:pos="2433"/>
        </w:tabs>
        <w:ind w:left="2433" w:hanging="360"/>
      </w:pPr>
      <w:rPr>
        <w:rFonts w:ascii="Courier New" w:hAnsi="Courier New" w:cs="Courier New" w:hint="default"/>
      </w:rPr>
    </w:lvl>
    <w:lvl w:ilvl="2" w:tplc="04190005" w:tentative="1">
      <w:start w:val="1"/>
      <w:numFmt w:val="bullet"/>
      <w:lvlText w:val=""/>
      <w:lvlJc w:val="left"/>
      <w:pPr>
        <w:tabs>
          <w:tab w:val="num" w:pos="3153"/>
        </w:tabs>
        <w:ind w:left="3153" w:hanging="360"/>
      </w:pPr>
      <w:rPr>
        <w:rFonts w:ascii="Wingdings" w:hAnsi="Wingdings" w:hint="default"/>
      </w:rPr>
    </w:lvl>
    <w:lvl w:ilvl="3" w:tplc="04190001" w:tentative="1">
      <w:start w:val="1"/>
      <w:numFmt w:val="bullet"/>
      <w:lvlText w:val=""/>
      <w:lvlJc w:val="left"/>
      <w:pPr>
        <w:tabs>
          <w:tab w:val="num" w:pos="3873"/>
        </w:tabs>
        <w:ind w:left="3873" w:hanging="360"/>
      </w:pPr>
      <w:rPr>
        <w:rFonts w:ascii="Symbol" w:hAnsi="Symbol" w:hint="default"/>
      </w:rPr>
    </w:lvl>
    <w:lvl w:ilvl="4" w:tplc="04190003" w:tentative="1">
      <w:start w:val="1"/>
      <w:numFmt w:val="bullet"/>
      <w:lvlText w:val="o"/>
      <w:lvlJc w:val="left"/>
      <w:pPr>
        <w:tabs>
          <w:tab w:val="num" w:pos="4593"/>
        </w:tabs>
        <w:ind w:left="4593" w:hanging="360"/>
      </w:pPr>
      <w:rPr>
        <w:rFonts w:ascii="Courier New" w:hAnsi="Courier New" w:cs="Courier New" w:hint="default"/>
      </w:rPr>
    </w:lvl>
    <w:lvl w:ilvl="5" w:tplc="04190005" w:tentative="1">
      <w:start w:val="1"/>
      <w:numFmt w:val="bullet"/>
      <w:lvlText w:val=""/>
      <w:lvlJc w:val="left"/>
      <w:pPr>
        <w:tabs>
          <w:tab w:val="num" w:pos="5313"/>
        </w:tabs>
        <w:ind w:left="5313" w:hanging="360"/>
      </w:pPr>
      <w:rPr>
        <w:rFonts w:ascii="Wingdings" w:hAnsi="Wingdings" w:hint="default"/>
      </w:rPr>
    </w:lvl>
    <w:lvl w:ilvl="6" w:tplc="04190001" w:tentative="1">
      <w:start w:val="1"/>
      <w:numFmt w:val="bullet"/>
      <w:lvlText w:val=""/>
      <w:lvlJc w:val="left"/>
      <w:pPr>
        <w:tabs>
          <w:tab w:val="num" w:pos="6033"/>
        </w:tabs>
        <w:ind w:left="6033" w:hanging="360"/>
      </w:pPr>
      <w:rPr>
        <w:rFonts w:ascii="Symbol" w:hAnsi="Symbol" w:hint="default"/>
      </w:rPr>
    </w:lvl>
    <w:lvl w:ilvl="7" w:tplc="04190003" w:tentative="1">
      <w:start w:val="1"/>
      <w:numFmt w:val="bullet"/>
      <w:lvlText w:val="o"/>
      <w:lvlJc w:val="left"/>
      <w:pPr>
        <w:tabs>
          <w:tab w:val="num" w:pos="6753"/>
        </w:tabs>
        <w:ind w:left="6753" w:hanging="360"/>
      </w:pPr>
      <w:rPr>
        <w:rFonts w:ascii="Courier New" w:hAnsi="Courier New" w:cs="Courier New" w:hint="default"/>
      </w:rPr>
    </w:lvl>
    <w:lvl w:ilvl="8" w:tplc="04190005" w:tentative="1">
      <w:start w:val="1"/>
      <w:numFmt w:val="bullet"/>
      <w:lvlText w:val=""/>
      <w:lvlJc w:val="left"/>
      <w:pPr>
        <w:tabs>
          <w:tab w:val="num" w:pos="7473"/>
        </w:tabs>
        <w:ind w:left="7473" w:hanging="360"/>
      </w:pPr>
      <w:rPr>
        <w:rFonts w:ascii="Wingdings" w:hAnsi="Wingdings" w:hint="default"/>
      </w:rPr>
    </w:lvl>
  </w:abstractNum>
  <w:abstractNum w:abstractNumId="38">
    <w:nsid w:val="66E06858"/>
    <w:multiLevelType w:val="hybridMultilevel"/>
    <w:tmpl w:val="976A4302"/>
    <w:lvl w:ilvl="0" w:tplc="FFFFFFFF">
      <w:start w:val="1"/>
      <w:numFmt w:val="decimal"/>
      <w:pStyle w:val="E0"/>
      <w:lvlText w:val="%1."/>
      <w:lvlJc w:val="left"/>
      <w:pPr>
        <w:tabs>
          <w:tab w:val="num" w:pos="927"/>
        </w:tabs>
        <w:ind w:left="927" w:hanging="567"/>
      </w:pPr>
      <w:rPr>
        <w:rFont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39">
    <w:nsid w:val="6A977F51"/>
    <w:multiLevelType w:val="multilevel"/>
    <w:tmpl w:val="D7902B28"/>
    <w:lvl w:ilvl="0">
      <w:start w:val="1"/>
      <w:numFmt w:val="decimal"/>
      <w:lvlText w:val="%1."/>
      <w:lvlJc w:val="left"/>
      <w:pPr>
        <w:tabs>
          <w:tab w:val="num" w:pos="1060"/>
        </w:tabs>
        <w:ind w:left="1060" w:hanging="360"/>
      </w:pPr>
      <w:rPr>
        <w:rFonts w:ascii="Times New Roman" w:hAnsi="Times New Roman" w:cs="Times New Roman" w:hint="default"/>
        <w:b w:val="0"/>
        <w:color w:val="auto"/>
        <w:sz w:val="24"/>
        <w:szCs w:val="24"/>
      </w:rPr>
    </w:lvl>
    <w:lvl w:ilvl="1">
      <w:start w:val="3"/>
      <w:numFmt w:val="decimal"/>
      <w:isLgl/>
      <w:lvlText w:val="%1.%2."/>
      <w:lvlJc w:val="left"/>
      <w:pPr>
        <w:ind w:left="677" w:hanging="660"/>
      </w:pPr>
      <w:rPr>
        <w:rFonts w:hint="default"/>
      </w:rPr>
    </w:lvl>
    <w:lvl w:ilvl="2">
      <w:start w:val="2"/>
      <w:numFmt w:val="decimal"/>
      <w:isLgl/>
      <w:lvlText w:val="%1.%2.%3."/>
      <w:lvlJc w:val="left"/>
      <w:pPr>
        <w:ind w:left="754" w:hanging="720"/>
      </w:pPr>
      <w:rPr>
        <w:rFonts w:hint="default"/>
      </w:rPr>
    </w:lvl>
    <w:lvl w:ilvl="3">
      <w:start w:val="1"/>
      <w:numFmt w:val="decimal"/>
      <w:isLgl/>
      <w:lvlText w:val="%1.%2.%3.%4."/>
      <w:lvlJc w:val="left"/>
      <w:pPr>
        <w:ind w:left="771" w:hanging="720"/>
      </w:pPr>
      <w:rPr>
        <w:rFonts w:hint="default"/>
      </w:rPr>
    </w:lvl>
    <w:lvl w:ilvl="4">
      <w:start w:val="1"/>
      <w:numFmt w:val="decimal"/>
      <w:isLgl/>
      <w:lvlText w:val="%1.%2.%3.%4.%5."/>
      <w:lvlJc w:val="left"/>
      <w:pPr>
        <w:ind w:left="1148" w:hanging="1080"/>
      </w:pPr>
      <w:rPr>
        <w:rFonts w:hint="default"/>
      </w:rPr>
    </w:lvl>
    <w:lvl w:ilvl="5">
      <w:start w:val="1"/>
      <w:numFmt w:val="decimal"/>
      <w:isLgl/>
      <w:lvlText w:val="%1.%2.%3.%4.%5.%6."/>
      <w:lvlJc w:val="left"/>
      <w:pPr>
        <w:ind w:left="1165" w:hanging="1080"/>
      </w:pPr>
      <w:rPr>
        <w:rFonts w:hint="default"/>
      </w:rPr>
    </w:lvl>
    <w:lvl w:ilvl="6">
      <w:start w:val="1"/>
      <w:numFmt w:val="decimal"/>
      <w:isLgl/>
      <w:lvlText w:val="%1.%2.%3.%4.%5.%6.%7."/>
      <w:lvlJc w:val="left"/>
      <w:pPr>
        <w:ind w:left="1542" w:hanging="1440"/>
      </w:pPr>
      <w:rPr>
        <w:rFonts w:hint="default"/>
      </w:rPr>
    </w:lvl>
    <w:lvl w:ilvl="7">
      <w:start w:val="1"/>
      <w:numFmt w:val="decimal"/>
      <w:isLgl/>
      <w:lvlText w:val="%1.%2.%3.%4.%5.%6.%7.%8."/>
      <w:lvlJc w:val="left"/>
      <w:pPr>
        <w:ind w:left="1559" w:hanging="1440"/>
      </w:pPr>
      <w:rPr>
        <w:rFonts w:hint="default"/>
      </w:rPr>
    </w:lvl>
    <w:lvl w:ilvl="8">
      <w:start w:val="1"/>
      <w:numFmt w:val="decimal"/>
      <w:isLgl/>
      <w:lvlText w:val="%1.%2.%3.%4.%5.%6.%7.%8.%9."/>
      <w:lvlJc w:val="left"/>
      <w:pPr>
        <w:ind w:left="1936" w:hanging="1800"/>
      </w:pPr>
      <w:rPr>
        <w:rFonts w:hint="default"/>
      </w:rPr>
    </w:lvl>
  </w:abstractNum>
  <w:abstractNum w:abstractNumId="40">
    <w:nsid w:val="6CF70BC1"/>
    <w:multiLevelType w:val="multilevel"/>
    <w:tmpl w:val="5BEABA66"/>
    <w:lvl w:ilvl="0">
      <w:start w:val="1"/>
      <w:numFmt w:val="decimal"/>
      <w:pStyle w:val="10"/>
      <w:lvlText w:val="%1."/>
      <w:lvlJc w:val="left"/>
      <w:pPr>
        <w:tabs>
          <w:tab w:val="num" w:pos="432"/>
        </w:tabs>
        <w:ind w:left="432" w:hanging="432"/>
      </w:pPr>
      <w:rPr>
        <w:rFonts w:hint="default"/>
      </w:rPr>
    </w:lvl>
    <w:lvl w:ilvl="1">
      <w:start w:val="1"/>
      <w:numFmt w:val="decimal"/>
      <w:pStyle w:val="20"/>
      <w:lvlText w:val="%1.%2"/>
      <w:lvlJc w:val="left"/>
      <w:pPr>
        <w:tabs>
          <w:tab w:val="num" w:pos="1836"/>
        </w:tabs>
        <w:ind w:left="1836" w:hanging="576"/>
      </w:pPr>
      <w:rPr>
        <w:rFonts w:hint="default"/>
      </w:rPr>
    </w:lvl>
    <w:lvl w:ilvl="2">
      <w:start w:val="1"/>
      <w:numFmt w:val="decimal"/>
      <w:pStyle w:val="30"/>
      <w:lvlText w:val="%1.%2.%3"/>
      <w:lvlJc w:val="left"/>
      <w:pPr>
        <w:tabs>
          <w:tab w:val="num" w:pos="1307"/>
        </w:tabs>
        <w:ind w:left="108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0AF3D0D"/>
    <w:multiLevelType w:val="multilevel"/>
    <w:tmpl w:val="04190023"/>
    <w:styleLink w:val="a2"/>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2">
    <w:nsid w:val="735F623F"/>
    <w:multiLevelType w:val="hybridMultilevel"/>
    <w:tmpl w:val="F1D4E202"/>
    <w:lvl w:ilvl="0" w:tplc="FFFFFFFF">
      <w:start w:val="1"/>
      <w:numFmt w:val="bullet"/>
      <w:lvlText w:val=""/>
      <w:lvlJc w:val="left"/>
      <w:pPr>
        <w:tabs>
          <w:tab w:val="num" w:pos="567"/>
        </w:tabs>
        <w:ind w:left="567" w:hanging="283"/>
      </w:pPr>
      <w:rPr>
        <w:rFonts w:ascii="Symbol" w:hAnsi="Symbol" w:hint="default"/>
        <w:b w:val="0"/>
        <w:i w:val="0"/>
        <w:sz w:val="24"/>
        <w:szCs w:val="24"/>
      </w:rPr>
    </w:lvl>
    <w:lvl w:ilvl="1" w:tplc="FFFFFFFF">
      <w:start w:val="1"/>
      <w:numFmt w:val="bullet"/>
      <w:pStyle w:val="m2"/>
      <w:lvlText w:val=""/>
      <w:lvlJc w:val="left"/>
      <w:pPr>
        <w:tabs>
          <w:tab w:val="num" w:pos="1307"/>
        </w:tabs>
        <w:ind w:left="1307" w:hanging="227"/>
      </w:pPr>
      <w:rPr>
        <w:rFonts w:ascii="Wingdings" w:hAnsi="Wingdings" w:hint="default"/>
        <w:b w:val="0"/>
        <w:i w:val="0"/>
        <w:sz w:val="24"/>
        <w:szCs w:val="24"/>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nsid w:val="75C266F2"/>
    <w:multiLevelType w:val="hybridMultilevel"/>
    <w:tmpl w:val="B5A87FF8"/>
    <w:lvl w:ilvl="0" w:tplc="FFFFFFFF">
      <w:start w:val="1"/>
      <w:numFmt w:val="decimal"/>
      <w:pStyle w:val="a3"/>
      <w:lvlText w:val="%1."/>
      <w:lvlJc w:val="left"/>
      <w:pPr>
        <w:tabs>
          <w:tab w:val="num" w:pos="907"/>
        </w:tabs>
        <w:ind w:left="907" w:hanging="340"/>
      </w:pPr>
      <w:rPr>
        <w:rFonts w:hint="default"/>
        <w:color w:val="auto"/>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4">
    <w:nsid w:val="79C01AB7"/>
    <w:multiLevelType w:val="multilevel"/>
    <w:tmpl w:val="6730052E"/>
    <w:lvl w:ilvl="0">
      <w:start w:val="1"/>
      <w:numFmt w:val="decimal"/>
      <w:lvlText w:val="%1."/>
      <w:lvlJc w:val="left"/>
      <w:pPr>
        <w:tabs>
          <w:tab w:val="num" w:pos="284"/>
        </w:tabs>
        <w:ind w:left="1245" w:hanging="1245"/>
      </w:pPr>
      <w:rPr>
        <w:rFonts w:cs="Times New Roman" w:hint="default"/>
      </w:rPr>
    </w:lvl>
    <w:lvl w:ilvl="1">
      <w:start w:val="1"/>
      <w:numFmt w:val="decimal"/>
      <w:lvlText w:val="%1.%2."/>
      <w:lvlJc w:val="left"/>
      <w:pPr>
        <w:tabs>
          <w:tab w:val="num" w:pos="1954"/>
        </w:tabs>
        <w:ind w:left="1954" w:hanging="1897"/>
      </w:pPr>
      <w:rPr>
        <w:rFonts w:cs="Times New Roman" w:hint="default"/>
      </w:rPr>
    </w:lvl>
    <w:lvl w:ilvl="2">
      <w:start w:val="1"/>
      <w:numFmt w:val="decimal"/>
      <w:lvlText w:val="%1.%2.%3."/>
      <w:lvlJc w:val="left"/>
      <w:pPr>
        <w:tabs>
          <w:tab w:val="num" w:pos="2663"/>
        </w:tabs>
        <w:ind w:left="2663" w:hanging="1245"/>
      </w:pPr>
      <w:rPr>
        <w:rFonts w:cs="Times New Roman" w:hint="default"/>
      </w:rPr>
    </w:lvl>
    <w:lvl w:ilvl="3">
      <w:start w:val="1"/>
      <w:numFmt w:val="decimal"/>
      <w:lvlText w:val="%1.%2.%3.%4."/>
      <w:lvlJc w:val="left"/>
      <w:pPr>
        <w:tabs>
          <w:tab w:val="num" w:pos="3372"/>
        </w:tabs>
        <w:ind w:left="3372" w:hanging="1245"/>
      </w:pPr>
      <w:rPr>
        <w:rFonts w:cs="Times New Roman" w:hint="default"/>
      </w:rPr>
    </w:lvl>
    <w:lvl w:ilvl="4">
      <w:start w:val="1"/>
      <w:numFmt w:val="decimal"/>
      <w:lvlText w:val="%1.%2.%3.%4.%5."/>
      <w:lvlJc w:val="left"/>
      <w:pPr>
        <w:tabs>
          <w:tab w:val="num" w:pos="4081"/>
        </w:tabs>
        <w:ind w:left="4081" w:hanging="1245"/>
      </w:pPr>
      <w:rPr>
        <w:rFonts w:cs="Times New Roman" w:hint="default"/>
      </w:rPr>
    </w:lvl>
    <w:lvl w:ilvl="5">
      <w:start w:val="1"/>
      <w:numFmt w:val="decimal"/>
      <w:lvlText w:val="%1.%2.%3.%4.%5.%6."/>
      <w:lvlJc w:val="left"/>
      <w:pPr>
        <w:tabs>
          <w:tab w:val="num" w:pos="4790"/>
        </w:tabs>
        <w:ind w:left="4790" w:hanging="1245"/>
      </w:pPr>
      <w:rPr>
        <w:rFonts w:cs="Times New Roman" w:hint="default"/>
      </w:rPr>
    </w:lvl>
    <w:lvl w:ilvl="6">
      <w:start w:val="1"/>
      <w:numFmt w:val="decimal"/>
      <w:lvlText w:val="%1.%2.%3.%4.%5.%6.%7."/>
      <w:lvlJc w:val="left"/>
      <w:pPr>
        <w:tabs>
          <w:tab w:val="num" w:pos="5694"/>
        </w:tabs>
        <w:ind w:left="5694" w:hanging="1440"/>
      </w:pPr>
      <w:rPr>
        <w:rFonts w:cs="Times New Roman" w:hint="default"/>
      </w:rPr>
    </w:lvl>
    <w:lvl w:ilvl="7">
      <w:start w:val="1"/>
      <w:numFmt w:val="decimal"/>
      <w:lvlText w:val="%1.%2.%3.%4.%5.%6.%7.%8."/>
      <w:lvlJc w:val="left"/>
      <w:pPr>
        <w:tabs>
          <w:tab w:val="num" w:pos="6403"/>
        </w:tabs>
        <w:ind w:left="6403" w:hanging="1440"/>
      </w:pPr>
      <w:rPr>
        <w:rFonts w:cs="Times New Roman" w:hint="default"/>
      </w:rPr>
    </w:lvl>
    <w:lvl w:ilvl="8">
      <w:start w:val="1"/>
      <w:numFmt w:val="decimal"/>
      <w:lvlText w:val="%1.%2.%3.%4.%5.%6.%7.%8.%9."/>
      <w:lvlJc w:val="left"/>
      <w:pPr>
        <w:tabs>
          <w:tab w:val="num" w:pos="7472"/>
        </w:tabs>
        <w:ind w:left="7472" w:hanging="1800"/>
      </w:pPr>
      <w:rPr>
        <w:rFonts w:cs="Times New Roman" w:hint="default"/>
      </w:rPr>
    </w:lvl>
  </w:abstractNum>
  <w:abstractNum w:abstractNumId="45">
    <w:nsid w:val="7C150E79"/>
    <w:multiLevelType w:val="multilevel"/>
    <w:tmpl w:val="28C42FAE"/>
    <w:lvl w:ilvl="0">
      <w:start w:val="1"/>
      <w:numFmt w:val="decimal"/>
      <w:pStyle w:val="4"/>
      <w:lvlText w:val="%1."/>
      <w:lvlJc w:val="left"/>
      <w:pPr>
        <w:tabs>
          <w:tab w:val="num" w:pos="357"/>
        </w:tabs>
        <w:ind w:left="357" w:hanging="357"/>
      </w:pPr>
      <w:rPr>
        <w:rFonts w:hint="default"/>
      </w:rPr>
    </w:lvl>
    <w:lvl w:ilvl="1">
      <w:start w:val="1"/>
      <w:numFmt w:val="decimal"/>
      <w:isLgl/>
      <w:lvlText w:val="%1.%2."/>
      <w:lvlJc w:val="left"/>
      <w:pPr>
        <w:tabs>
          <w:tab w:val="num" w:pos="567"/>
        </w:tabs>
        <w:ind w:left="927" w:hanging="570"/>
      </w:pPr>
      <w:rPr>
        <w:rFonts w:hint="default"/>
      </w:rPr>
    </w:lvl>
    <w:lvl w:ilvl="2">
      <w:start w:val="1"/>
      <w:numFmt w:val="decimal"/>
      <w:isLgl/>
      <w:lvlText w:val="%1.%2.%3."/>
      <w:lvlJc w:val="left"/>
      <w:pPr>
        <w:tabs>
          <w:tab w:val="num" w:pos="1191"/>
        </w:tabs>
        <w:ind w:left="1191" w:hanging="267"/>
      </w:pPr>
      <w:rPr>
        <w:rFonts w:hint="default"/>
      </w:rPr>
    </w:lvl>
    <w:lvl w:ilvl="3">
      <w:start w:val="1"/>
      <w:numFmt w:val="decimal"/>
      <w:pStyle w:val="4"/>
      <w:isLgl/>
      <w:lvlText w:val="%1.%2.%3.%4."/>
      <w:lvlJc w:val="left"/>
      <w:pPr>
        <w:tabs>
          <w:tab w:val="num" w:pos="2041"/>
        </w:tabs>
        <w:ind w:left="2041" w:hanging="340"/>
      </w:pPr>
      <w:rPr>
        <w:rFonts w:hint="default"/>
      </w:rPr>
    </w:lvl>
    <w:lvl w:ilvl="4">
      <w:start w:val="1"/>
      <w:numFmt w:val="decimal"/>
      <w:isLgl/>
      <w:lvlText w:val="%1.%2.%3.%4.%5."/>
      <w:lvlJc w:val="left"/>
      <w:pPr>
        <w:tabs>
          <w:tab w:val="num" w:pos="567"/>
        </w:tabs>
        <w:ind w:left="5967" w:hanging="1080"/>
      </w:pPr>
      <w:rPr>
        <w:rFonts w:hint="default"/>
      </w:rPr>
    </w:lvl>
    <w:lvl w:ilvl="5">
      <w:start w:val="1"/>
      <w:numFmt w:val="decimal"/>
      <w:isLgl/>
      <w:lvlText w:val="%1.%2.%3.%4.%5.%6."/>
      <w:lvlJc w:val="left"/>
      <w:pPr>
        <w:tabs>
          <w:tab w:val="num" w:pos="567"/>
        </w:tabs>
        <w:ind w:left="6687" w:hanging="1080"/>
      </w:pPr>
      <w:rPr>
        <w:rFonts w:hint="default"/>
      </w:rPr>
    </w:lvl>
    <w:lvl w:ilvl="6">
      <w:start w:val="1"/>
      <w:numFmt w:val="decimal"/>
      <w:isLgl/>
      <w:lvlText w:val="%1.%2.%3.%4.%5.%6.%7."/>
      <w:lvlJc w:val="left"/>
      <w:pPr>
        <w:tabs>
          <w:tab w:val="num" w:pos="567"/>
        </w:tabs>
        <w:ind w:left="7767" w:hanging="1440"/>
      </w:pPr>
      <w:rPr>
        <w:rFonts w:hint="default"/>
      </w:rPr>
    </w:lvl>
    <w:lvl w:ilvl="7">
      <w:start w:val="1"/>
      <w:numFmt w:val="decimal"/>
      <w:isLgl/>
      <w:lvlText w:val="%1.%2.%3.%4.%5.%6.%7.%8."/>
      <w:lvlJc w:val="left"/>
      <w:pPr>
        <w:tabs>
          <w:tab w:val="num" w:pos="567"/>
        </w:tabs>
        <w:ind w:left="8487" w:hanging="1440"/>
      </w:pPr>
      <w:rPr>
        <w:rFonts w:hint="default"/>
      </w:rPr>
    </w:lvl>
    <w:lvl w:ilvl="8">
      <w:start w:val="1"/>
      <w:numFmt w:val="decimal"/>
      <w:isLgl/>
      <w:lvlText w:val="%1.%2.%3.%4.%5.%6.%7.%8.%9."/>
      <w:lvlJc w:val="left"/>
      <w:pPr>
        <w:tabs>
          <w:tab w:val="num" w:pos="567"/>
        </w:tabs>
        <w:ind w:left="9567" w:hanging="1800"/>
      </w:pPr>
      <w:rPr>
        <w:rFonts w:hint="default"/>
      </w:rPr>
    </w:lvl>
  </w:abstractNum>
  <w:abstractNum w:abstractNumId="46">
    <w:nsid w:val="7C7B600C"/>
    <w:multiLevelType w:val="multilevel"/>
    <w:tmpl w:val="FAE828EC"/>
    <w:lvl w:ilvl="0">
      <w:start w:val="1"/>
      <w:numFmt w:val="bullet"/>
      <w:pStyle w:val="New4E"/>
      <w:lvlText w:val=""/>
      <w:lvlJc w:val="left"/>
      <w:pPr>
        <w:tabs>
          <w:tab w:val="num" w:pos="1134"/>
        </w:tabs>
        <w:ind w:left="1134" w:hanging="567"/>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7B330F"/>
    <w:multiLevelType w:val="multilevel"/>
    <w:tmpl w:val="D5C0D0F2"/>
    <w:lvl w:ilvl="0">
      <w:start w:val="1"/>
      <w:numFmt w:val="decimal"/>
      <w:pStyle w:val="11"/>
      <w:lvlText w:val="%1."/>
      <w:lvlJc w:val="left"/>
      <w:pPr>
        <w:tabs>
          <w:tab w:val="num" w:pos="357"/>
        </w:tabs>
        <w:ind w:left="357" w:hanging="357"/>
      </w:pPr>
      <w:rPr>
        <w:rFonts w:hint="default"/>
      </w:rPr>
    </w:lvl>
    <w:lvl w:ilvl="1">
      <w:start w:val="1"/>
      <w:numFmt w:val="decimal"/>
      <w:pStyle w:val="21"/>
      <w:isLgl/>
      <w:lvlText w:val="%1.%2."/>
      <w:lvlJc w:val="left"/>
      <w:pPr>
        <w:tabs>
          <w:tab w:val="num" w:pos="567"/>
        </w:tabs>
        <w:ind w:left="927" w:hanging="570"/>
      </w:pPr>
      <w:rPr>
        <w:rFonts w:hint="default"/>
      </w:rPr>
    </w:lvl>
    <w:lvl w:ilvl="2">
      <w:start w:val="1"/>
      <w:numFmt w:val="decimal"/>
      <w:pStyle w:val="31"/>
      <w:isLgl/>
      <w:lvlText w:val="%1.%2.%3."/>
      <w:lvlJc w:val="left"/>
      <w:pPr>
        <w:tabs>
          <w:tab w:val="num" w:pos="1191"/>
        </w:tabs>
        <w:ind w:left="1191" w:hanging="267"/>
      </w:pPr>
      <w:rPr>
        <w:rFonts w:hint="default"/>
      </w:rPr>
    </w:lvl>
    <w:lvl w:ilvl="3">
      <w:start w:val="1"/>
      <w:numFmt w:val="decimal"/>
      <w:pStyle w:val="40"/>
      <w:isLgl/>
      <w:lvlText w:val="%1.%2.%3.%4."/>
      <w:lvlJc w:val="left"/>
      <w:pPr>
        <w:tabs>
          <w:tab w:val="num" w:pos="567"/>
        </w:tabs>
        <w:ind w:left="2367" w:hanging="720"/>
      </w:pPr>
      <w:rPr>
        <w:rFonts w:hint="default"/>
      </w:rPr>
    </w:lvl>
    <w:lvl w:ilvl="4">
      <w:start w:val="1"/>
      <w:numFmt w:val="decimal"/>
      <w:isLgl/>
      <w:lvlText w:val="%1.%2.%3.%4.%5."/>
      <w:lvlJc w:val="left"/>
      <w:pPr>
        <w:tabs>
          <w:tab w:val="num" w:pos="567"/>
        </w:tabs>
        <w:ind w:left="5967" w:hanging="1080"/>
      </w:pPr>
      <w:rPr>
        <w:rFonts w:hint="default"/>
      </w:rPr>
    </w:lvl>
    <w:lvl w:ilvl="5">
      <w:start w:val="1"/>
      <w:numFmt w:val="decimal"/>
      <w:isLgl/>
      <w:lvlText w:val="%1.%2.%3.%4.%5.%6."/>
      <w:lvlJc w:val="left"/>
      <w:pPr>
        <w:tabs>
          <w:tab w:val="num" w:pos="567"/>
        </w:tabs>
        <w:ind w:left="6687" w:hanging="1080"/>
      </w:pPr>
      <w:rPr>
        <w:rFonts w:hint="default"/>
      </w:rPr>
    </w:lvl>
    <w:lvl w:ilvl="6">
      <w:start w:val="1"/>
      <w:numFmt w:val="decimal"/>
      <w:isLgl/>
      <w:lvlText w:val="%1.%2.%3.%4.%5.%6.%7."/>
      <w:lvlJc w:val="left"/>
      <w:pPr>
        <w:tabs>
          <w:tab w:val="num" w:pos="567"/>
        </w:tabs>
        <w:ind w:left="7767" w:hanging="1440"/>
      </w:pPr>
      <w:rPr>
        <w:rFonts w:hint="default"/>
      </w:rPr>
    </w:lvl>
    <w:lvl w:ilvl="7">
      <w:start w:val="1"/>
      <w:numFmt w:val="decimal"/>
      <w:isLgl/>
      <w:lvlText w:val="%1.%2.%3.%4.%5.%6.%7.%8."/>
      <w:lvlJc w:val="left"/>
      <w:pPr>
        <w:tabs>
          <w:tab w:val="num" w:pos="567"/>
        </w:tabs>
        <w:ind w:left="8487" w:hanging="1440"/>
      </w:pPr>
      <w:rPr>
        <w:rFonts w:hint="default"/>
      </w:rPr>
    </w:lvl>
    <w:lvl w:ilvl="8">
      <w:start w:val="1"/>
      <w:numFmt w:val="decimal"/>
      <w:isLgl/>
      <w:lvlText w:val="%1.%2.%3.%4.%5.%6.%7.%8.%9."/>
      <w:lvlJc w:val="left"/>
      <w:pPr>
        <w:tabs>
          <w:tab w:val="num" w:pos="567"/>
        </w:tabs>
        <w:ind w:left="9567" w:hanging="1800"/>
      </w:pPr>
      <w:rPr>
        <w:rFonts w:hint="default"/>
      </w:rPr>
    </w:lvl>
  </w:abstractNum>
  <w:abstractNum w:abstractNumId="48">
    <w:nsid w:val="7DAB4B54"/>
    <w:multiLevelType w:val="multilevel"/>
    <w:tmpl w:val="1714A100"/>
    <w:name w:val="WW8Num2522"/>
    <w:lvl w:ilvl="0">
      <w:start w:val="1"/>
      <w:numFmt w:val="none"/>
      <w:lvlText w:val="5."/>
      <w:lvlJc w:val="left"/>
      <w:pPr>
        <w:tabs>
          <w:tab w:val="num" w:pos="360"/>
        </w:tabs>
        <w:ind w:left="360" w:hanging="360"/>
      </w:pPr>
      <w:rPr>
        <w:rFonts w:hint="default"/>
      </w:rPr>
    </w:lvl>
    <w:lvl w:ilvl="1">
      <w:start w:val="1"/>
      <w:numFmt w:val="decimal"/>
      <w:lvlText w:val="4.%2."/>
      <w:lvlJc w:val="left"/>
      <w:pPr>
        <w:tabs>
          <w:tab w:val="num" w:pos="360"/>
        </w:tabs>
        <w:ind w:left="360" w:hanging="360"/>
      </w:pPr>
      <w:rPr>
        <w:rFonts w:hint="default"/>
        <w:i w:val="0"/>
      </w:rPr>
    </w:lvl>
    <w:lvl w:ilvl="2">
      <w:start w:val="1"/>
      <w:numFmt w:val="decimal"/>
      <w:lvlText w:val="4.%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9">
    <w:nsid w:val="7E026414"/>
    <w:multiLevelType w:val="hybridMultilevel"/>
    <w:tmpl w:val="3F2041A6"/>
    <w:lvl w:ilvl="0" w:tplc="3ABA5FE2">
      <w:start w:val="1"/>
      <w:numFmt w:val="russianLow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5"/>
  </w:num>
  <w:num w:numId="2">
    <w:abstractNumId w:val="36"/>
  </w:num>
  <w:num w:numId="3">
    <w:abstractNumId w:val="20"/>
  </w:num>
  <w:num w:numId="4">
    <w:abstractNumId w:val="40"/>
  </w:num>
  <w:num w:numId="5">
    <w:abstractNumId w:val="33"/>
  </w:num>
  <w:num w:numId="6">
    <w:abstractNumId w:val="39"/>
  </w:num>
  <w:num w:numId="7">
    <w:abstractNumId w:val="31"/>
  </w:num>
  <w:num w:numId="8">
    <w:abstractNumId w:val="30"/>
  </w:num>
  <w:num w:numId="9">
    <w:abstractNumId w:val="42"/>
  </w:num>
  <w:num w:numId="10">
    <w:abstractNumId w:val="46"/>
  </w:num>
  <w:num w:numId="11">
    <w:abstractNumId w:val="9"/>
  </w:num>
  <w:num w:numId="12">
    <w:abstractNumId w:val="17"/>
  </w:num>
  <w:num w:numId="13">
    <w:abstractNumId w:val="24"/>
  </w:num>
  <w:num w:numId="14">
    <w:abstractNumId w:val="22"/>
  </w:num>
  <w:num w:numId="15">
    <w:abstractNumId w:val="26"/>
  </w:num>
  <w:num w:numId="16">
    <w:abstractNumId w:val="38"/>
  </w:num>
  <w:num w:numId="17">
    <w:abstractNumId w:val="41"/>
  </w:num>
  <w:num w:numId="18">
    <w:abstractNumId w:val="27"/>
  </w:num>
  <w:num w:numId="19">
    <w:abstractNumId w:val="43"/>
  </w:num>
  <w:num w:numId="20">
    <w:abstractNumId w:val="45"/>
  </w:num>
  <w:num w:numId="21">
    <w:abstractNumId w:val="47"/>
  </w:num>
  <w:num w:numId="22">
    <w:abstractNumId w:val="25"/>
  </w:num>
  <w:num w:numId="23">
    <w:abstractNumId w:val="2"/>
  </w:num>
  <w:num w:numId="24">
    <w:abstractNumId w:val="4"/>
  </w:num>
  <w:num w:numId="25">
    <w:abstractNumId w:val="5"/>
  </w:num>
  <w:num w:numId="26">
    <w:abstractNumId w:val="7"/>
  </w:num>
  <w:num w:numId="27">
    <w:abstractNumId w:val="37"/>
  </w:num>
  <w:num w:numId="28">
    <w:abstractNumId w:val="34"/>
  </w:num>
  <w:num w:numId="29">
    <w:abstractNumId w:val="28"/>
  </w:num>
  <w:num w:numId="30">
    <w:abstractNumId w:val="19"/>
  </w:num>
  <w:num w:numId="31">
    <w:abstractNumId w:val="49"/>
  </w:num>
  <w:num w:numId="32">
    <w:abstractNumId w:val="21"/>
  </w:num>
  <w:num w:numId="33">
    <w:abstractNumId w:val="48"/>
  </w:num>
  <w:num w:numId="34">
    <w:abstractNumId w:val="44"/>
  </w:num>
  <w:num w:numId="35">
    <w:abstractNumId w:val="15"/>
  </w:num>
  <w:num w:numId="36">
    <w:abstractNumId w:val="29"/>
  </w:num>
  <w:num w:numId="37">
    <w:abstractNumId w:val="6"/>
  </w:num>
  <w:num w:numId="38">
    <w:abstractNumId w:val="14"/>
  </w:num>
  <w:num w:numId="39">
    <w:abstractNumId w:val="12"/>
  </w:num>
  <w:num w:numId="40">
    <w:abstractNumId w:val="10"/>
  </w:num>
  <w:num w:numId="41">
    <w:abstractNumId w:val="8"/>
  </w:num>
  <w:num w:numId="42">
    <w:abstractNumId w:val="11"/>
  </w:num>
  <w:num w:numId="43">
    <w:abstractNumId w:val="32"/>
  </w:num>
  <w:num w:numId="44">
    <w:abstractNumId w:val="23"/>
  </w:num>
  <w:num w:numId="45">
    <w:abstractNumId w:val="16"/>
  </w:num>
  <w:num w:numId="46">
    <w:abstractNumId w:val="13"/>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num>
  <w:num w:numId="49">
    <w:abstractNumId w:val="36"/>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activeWritingStyle w:appName="MSWord" w:lang="ru-RU" w:vendorID="1" w:dllVersion="512" w:checkStyle="1"/>
  <w:doNotTrackMoves/>
  <w:defaultTabStop w:val="709"/>
  <w:drawingGridHorizontalSpacing w:val="10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44CB1"/>
    <w:rsid w:val="00001F68"/>
    <w:rsid w:val="00002B14"/>
    <w:rsid w:val="00002C64"/>
    <w:rsid w:val="00004148"/>
    <w:rsid w:val="00006B7B"/>
    <w:rsid w:val="00007190"/>
    <w:rsid w:val="00013197"/>
    <w:rsid w:val="00013319"/>
    <w:rsid w:val="00014FA7"/>
    <w:rsid w:val="00015D73"/>
    <w:rsid w:val="0001648B"/>
    <w:rsid w:val="00022B9D"/>
    <w:rsid w:val="00023223"/>
    <w:rsid w:val="00024BF5"/>
    <w:rsid w:val="00026108"/>
    <w:rsid w:val="000262E3"/>
    <w:rsid w:val="00026E09"/>
    <w:rsid w:val="00027975"/>
    <w:rsid w:val="00030374"/>
    <w:rsid w:val="00031C25"/>
    <w:rsid w:val="00032371"/>
    <w:rsid w:val="000337E9"/>
    <w:rsid w:val="00034513"/>
    <w:rsid w:val="0003493C"/>
    <w:rsid w:val="00034AB2"/>
    <w:rsid w:val="00035454"/>
    <w:rsid w:val="0003675B"/>
    <w:rsid w:val="0003761D"/>
    <w:rsid w:val="00040022"/>
    <w:rsid w:val="00040FF0"/>
    <w:rsid w:val="00041976"/>
    <w:rsid w:val="00042F8B"/>
    <w:rsid w:val="0004317D"/>
    <w:rsid w:val="00043830"/>
    <w:rsid w:val="00043C06"/>
    <w:rsid w:val="00045968"/>
    <w:rsid w:val="00047979"/>
    <w:rsid w:val="00050691"/>
    <w:rsid w:val="00051A8B"/>
    <w:rsid w:val="000521E1"/>
    <w:rsid w:val="0005327E"/>
    <w:rsid w:val="000535C6"/>
    <w:rsid w:val="00054140"/>
    <w:rsid w:val="00054E25"/>
    <w:rsid w:val="0005532C"/>
    <w:rsid w:val="00055DC5"/>
    <w:rsid w:val="00056D6E"/>
    <w:rsid w:val="0006229B"/>
    <w:rsid w:val="0006245B"/>
    <w:rsid w:val="00062A9A"/>
    <w:rsid w:val="0006302C"/>
    <w:rsid w:val="00063301"/>
    <w:rsid w:val="00065542"/>
    <w:rsid w:val="00065622"/>
    <w:rsid w:val="00066236"/>
    <w:rsid w:val="00066E11"/>
    <w:rsid w:val="0006726D"/>
    <w:rsid w:val="000677A7"/>
    <w:rsid w:val="00072672"/>
    <w:rsid w:val="0007367C"/>
    <w:rsid w:val="00074403"/>
    <w:rsid w:val="00074851"/>
    <w:rsid w:val="00075ABB"/>
    <w:rsid w:val="0007712A"/>
    <w:rsid w:val="00077A8F"/>
    <w:rsid w:val="00080496"/>
    <w:rsid w:val="000810AD"/>
    <w:rsid w:val="00082E8A"/>
    <w:rsid w:val="0008308F"/>
    <w:rsid w:val="000836B6"/>
    <w:rsid w:val="00083A87"/>
    <w:rsid w:val="00085951"/>
    <w:rsid w:val="00091407"/>
    <w:rsid w:val="000923BA"/>
    <w:rsid w:val="00093237"/>
    <w:rsid w:val="00094EFB"/>
    <w:rsid w:val="00095139"/>
    <w:rsid w:val="0009551F"/>
    <w:rsid w:val="0009692E"/>
    <w:rsid w:val="000A0A40"/>
    <w:rsid w:val="000A18C2"/>
    <w:rsid w:val="000A2DFA"/>
    <w:rsid w:val="000A55DB"/>
    <w:rsid w:val="000A5A75"/>
    <w:rsid w:val="000A6AE0"/>
    <w:rsid w:val="000A6DE2"/>
    <w:rsid w:val="000A7553"/>
    <w:rsid w:val="000B00F9"/>
    <w:rsid w:val="000B2266"/>
    <w:rsid w:val="000B468E"/>
    <w:rsid w:val="000B5D7C"/>
    <w:rsid w:val="000B788F"/>
    <w:rsid w:val="000C007B"/>
    <w:rsid w:val="000C00A7"/>
    <w:rsid w:val="000C0B83"/>
    <w:rsid w:val="000C1F8B"/>
    <w:rsid w:val="000C2C3E"/>
    <w:rsid w:val="000C5053"/>
    <w:rsid w:val="000C622D"/>
    <w:rsid w:val="000C6ED8"/>
    <w:rsid w:val="000C7111"/>
    <w:rsid w:val="000C7298"/>
    <w:rsid w:val="000D07EE"/>
    <w:rsid w:val="000D0E7B"/>
    <w:rsid w:val="000D15D7"/>
    <w:rsid w:val="000D19D6"/>
    <w:rsid w:val="000D211C"/>
    <w:rsid w:val="000D248C"/>
    <w:rsid w:val="000D2891"/>
    <w:rsid w:val="000D36A6"/>
    <w:rsid w:val="000D39C9"/>
    <w:rsid w:val="000D3F3E"/>
    <w:rsid w:val="000D4CF0"/>
    <w:rsid w:val="000D57EB"/>
    <w:rsid w:val="000D5A5F"/>
    <w:rsid w:val="000E0F95"/>
    <w:rsid w:val="000E0FDE"/>
    <w:rsid w:val="000E234A"/>
    <w:rsid w:val="000E5119"/>
    <w:rsid w:val="000E5CD0"/>
    <w:rsid w:val="000E6063"/>
    <w:rsid w:val="000F0918"/>
    <w:rsid w:val="000F0CAF"/>
    <w:rsid w:val="000F0E9D"/>
    <w:rsid w:val="000F293D"/>
    <w:rsid w:val="000F2C02"/>
    <w:rsid w:val="000F38DC"/>
    <w:rsid w:val="000F49A7"/>
    <w:rsid w:val="000F5C67"/>
    <w:rsid w:val="000F6F4D"/>
    <w:rsid w:val="000F782E"/>
    <w:rsid w:val="000F7F04"/>
    <w:rsid w:val="00100CFA"/>
    <w:rsid w:val="00100F3C"/>
    <w:rsid w:val="00101056"/>
    <w:rsid w:val="00102C05"/>
    <w:rsid w:val="00103DF7"/>
    <w:rsid w:val="00105D68"/>
    <w:rsid w:val="00107AD4"/>
    <w:rsid w:val="00110505"/>
    <w:rsid w:val="00111A86"/>
    <w:rsid w:val="0011206F"/>
    <w:rsid w:val="00112FB1"/>
    <w:rsid w:val="00116611"/>
    <w:rsid w:val="00117A62"/>
    <w:rsid w:val="00120C63"/>
    <w:rsid w:val="00122332"/>
    <w:rsid w:val="001227BE"/>
    <w:rsid w:val="00123AB2"/>
    <w:rsid w:val="00124763"/>
    <w:rsid w:val="00125A25"/>
    <w:rsid w:val="00126591"/>
    <w:rsid w:val="00126A31"/>
    <w:rsid w:val="001278A2"/>
    <w:rsid w:val="00130AA5"/>
    <w:rsid w:val="00131858"/>
    <w:rsid w:val="0013195F"/>
    <w:rsid w:val="001325C6"/>
    <w:rsid w:val="00132BDB"/>
    <w:rsid w:val="001372CA"/>
    <w:rsid w:val="001374C2"/>
    <w:rsid w:val="001376A2"/>
    <w:rsid w:val="00140380"/>
    <w:rsid w:val="00140E0F"/>
    <w:rsid w:val="0014242C"/>
    <w:rsid w:val="00142F4A"/>
    <w:rsid w:val="00143D8B"/>
    <w:rsid w:val="001461C7"/>
    <w:rsid w:val="00146B59"/>
    <w:rsid w:val="001501DE"/>
    <w:rsid w:val="00151B5F"/>
    <w:rsid w:val="00153328"/>
    <w:rsid w:val="00153D5D"/>
    <w:rsid w:val="0015468E"/>
    <w:rsid w:val="00157060"/>
    <w:rsid w:val="001573B5"/>
    <w:rsid w:val="00160CEF"/>
    <w:rsid w:val="001634C3"/>
    <w:rsid w:val="0016546F"/>
    <w:rsid w:val="00167676"/>
    <w:rsid w:val="00167E79"/>
    <w:rsid w:val="0017040C"/>
    <w:rsid w:val="001707CA"/>
    <w:rsid w:val="00170FFD"/>
    <w:rsid w:val="00171A37"/>
    <w:rsid w:val="0017221F"/>
    <w:rsid w:val="001728A3"/>
    <w:rsid w:val="001737B5"/>
    <w:rsid w:val="00173D24"/>
    <w:rsid w:val="00176A0B"/>
    <w:rsid w:val="00176B5D"/>
    <w:rsid w:val="00176D23"/>
    <w:rsid w:val="00177813"/>
    <w:rsid w:val="00177CA8"/>
    <w:rsid w:val="00180E8E"/>
    <w:rsid w:val="0018123A"/>
    <w:rsid w:val="00181EA3"/>
    <w:rsid w:val="00183D3C"/>
    <w:rsid w:val="00184F89"/>
    <w:rsid w:val="0018595F"/>
    <w:rsid w:val="00191554"/>
    <w:rsid w:val="001915F9"/>
    <w:rsid w:val="001919E7"/>
    <w:rsid w:val="00191DA4"/>
    <w:rsid w:val="001923BA"/>
    <w:rsid w:val="00192AD0"/>
    <w:rsid w:val="00194A7B"/>
    <w:rsid w:val="00194B12"/>
    <w:rsid w:val="00194C34"/>
    <w:rsid w:val="0019500F"/>
    <w:rsid w:val="00195F33"/>
    <w:rsid w:val="001A1581"/>
    <w:rsid w:val="001A386D"/>
    <w:rsid w:val="001A3A6F"/>
    <w:rsid w:val="001A3D59"/>
    <w:rsid w:val="001A3FAC"/>
    <w:rsid w:val="001A4187"/>
    <w:rsid w:val="001A5D80"/>
    <w:rsid w:val="001A6667"/>
    <w:rsid w:val="001A67AA"/>
    <w:rsid w:val="001A6B65"/>
    <w:rsid w:val="001A7269"/>
    <w:rsid w:val="001A7326"/>
    <w:rsid w:val="001A7DD9"/>
    <w:rsid w:val="001B02F8"/>
    <w:rsid w:val="001B0672"/>
    <w:rsid w:val="001B3130"/>
    <w:rsid w:val="001B35D0"/>
    <w:rsid w:val="001B562A"/>
    <w:rsid w:val="001B6754"/>
    <w:rsid w:val="001B7BA5"/>
    <w:rsid w:val="001C51FD"/>
    <w:rsid w:val="001C53D6"/>
    <w:rsid w:val="001C6C05"/>
    <w:rsid w:val="001C7DFB"/>
    <w:rsid w:val="001D10DE"/>
    <w:rsid w:val="001D119B"/>
    <w:rsid w:val="001D13FE"/>
    <w:rsid w:val="001D32EE"/>
    <w:rsid w:val="001D3CA5"/>
    <w:rsid w:val="001D4319"/>
    <w:rsid w:val="001D4771"/>
    <w:rsid w:val="001D6C19"/>
    <w:rsid w:val="001D6E97"/>
    <w:rsid w:val="001E474A"/>
    <w:rsid w:val="001E4B36"/>
    <w:rsid w:val="001E6D76"/>
    <w:rsid w:val="001E7C70"/>
    <w:rsid w:val="001E7E7E"/>
    <w:rsid w:val="001F1576"/>
    <w:rsid w:val="001F3274"/>
    <w:rsid w:val="001F3589"/>
    <w:rsid w:val="001F59EA"/>
    <w:rsid w:val="001F61EB"/>
    <w:rsid w:val="002000E3"/>
    <w:rsid w:val="00200D17"/>
    <w:rsid w:val="00202691"/>
    <w:rsid w:val="00207828"/>
    <w:rsid w:val="00211664"/>
    <w:rsid w:val="002118AC"/>
    <w:rsid w:val="0021208E"/>
    <w:rsid w:val="0021228F"/>
    <w:rsid w:val="0021399E"/>
    <w:rsid w:val="00214C7A"/>
    <w:rsid w:val="00216131"/>
    <w:rsid w:val="002161E2"/>
    <w:rsid w:val="00217587"/>
    <w:rsid w:val="0021786A"/>
    <w:rsid w:val="00220763"/>
    <w:rsid w:val="002217F3"/>
    <w:rsid w:val="002240DE"/>
    <w:rsid w:val="00226FCD"/>
    <w:rsid w:val="00232488"/>
    <w:rsid w:val="00232B0D"/>
    <w:rsid w:val="00234386"/>
    <w:rsid w:val="00234637"/>
    <w:rsid w:val="00234A8E"/>
    <w:rsid w:val="0023502D"/>
    <w:rsid w:val="00235160"/>
    <w:rsid w:val="00235F5A"/>
    <w:rsid w:val="002400FC"/>
    <w:rsid w:val="00240D51"/>
    <w:rsid w:val="002419A4"/>
    <w:rsid w:val="002421FB"/>
    <w:rsid w:val="002423A1"/>
    <w:rsid w:val="00242C58"/>
    <w:rsid w:val="002430AD"/>
    <w:rsid w:val="0024467E"/>
    <w:rsid w:val="00244834"/>
    <w:rsid w:val="002472AA"/>
    <w:rsid w:val="00247356"/>
    <w:rsid w:val="002477D4"/>
    <w:rsid w:val="00250CD0"/>
    <w:rsid w:val="002513C6"/>
    <w:rsid w:val="00251FF2"/>
    <w:rsid w:val="002532CF"/>
    <w:rsid w:val="00255AA5"/>
    <w:rsid w:val="00257119"/>
    <w:rsid w:val="0026073A"/>
    <w:rsid w:val="002617DE"/>
    <w:rsid w:val="002628BB"/>
    <w:rsid w:val="00262B02"/>
    <w:rsid w:val="0026395C"/>
    <w:rsid w:val="0026404D"/>
    <w:rsid w:val="00264D4B"/>
    <w:rsid w:val="00265FCC"/>
    <w:rsid w:val="00266A8F"/>
    <w:rsid w:val="00270B87"/>
    <w:rsid w:val="00271B86"/>
    <w:rsid w:val="00272801"/>
    <w:rsid w:val="00273401"/>
    <w:rsid w:val="00273C3B"/>
    <w:rsid w:val="00273CB9"/>
    <w:rsid w:val="002759DD"/>
    <w:rsid w:val="00277524"/>
    <w:rsid w:val="002817ED"/>
    <w:rsid w:val="00281C81"/>
    <w:rsid w:val="0028287D"/>
    <w:rsid w:val="00283749"/>
    <w:rsid w:val="00285588"/>
    <w:rsid w:val="00286CD4"/>
    <w:rsid w:val="00291C9D"/>
    <w:rsid w:val="00291DE1"/>
    <w:rsid w:val="00292AB1"/>
    <w:rsid w:val="002950C9"/>
    <w:rsid w:val="002951F8"/>
    <w:rsid w:val="00295911"/>
    <w:rsid w:val="00295CE0"/>
    <w:rsid w:val="002970B5"/>
    <w:rsid w:val="002A1F00"/>
    <w:rsid w:val="002A2550"/>
    <w:rsid w:val="002A303C"/>
    <w:rsid w:val="002A36B1"/>
    <w:rsid w:val="002A3718"/>
    <w:rsid w:val="002A3D5E"/>
    <w:rsid w:val="002A3E0A"/>
    <w:rsid w:val="002A468C"/>
    <w:rsid w:val="002A4C76"/>
    <w:rsid w:val="002A541D"/>
    <w:rsid w:val="002A5591"/>
    <w:rsid w:val="002A7C78"/>
    <w:rsid w:val="002B0564"/>
    <w:rsid w:val="002B1384"/>
    <w:rsid w:val="002B2F17"/>
    <w:rsid w:val="002B3433"/>
    <w:rsid w:val="002B4BD8"/>
    <w:rsid w:val="002B4EE6"/>
    <w:rsid w:val="002B5DFA"/>
    <w:rsid w:val="002B6231"/>
    <w:rsid w:val="002B7990"/>
    <w:rsid w:val="002C0CBC"/>
    <w:rsid w:val="002C193D"/>
    <w:rsid w:val="002C1CBE"/>
    <w:rsid w:val="002C2BE7"/>
    <w:rsid w:val="002C78C1"/>
    <w:rsid w:val="002C7BA1"/>
    <w:rsid w:val="002D0843"/>
    <w:rsid w:val="002D150B"/>
    <w:rsid w:val="002D220F"/>
    <w:rsid w:val="002D23C4"/>
    <w:rsid w:val="002D261C"/>
    <w:rsid w:val="002D4C73"/>
    <w:rsid w:val="002D6435"/>
    <w:rsid w:val="002D75BF"/>
    <w:rsid w:val="002E107A"/>
    <w:rsid w:val="002E13DB"/>
    <w:rsid w:val="002E365B"/>
    <w:rsid w:val="002E5856"/>
    <w:rsid w:val="002E5970"/>
    <w:rsid w:val="002E5C42"/>
    <w:rsid w:val="002E668E"/>
    <w:rsid w:val="002F0E6A"/>
    <w:rsid w:val="002F366B"/>
    <w:rsid w:val="002F3B56"/>
    <w:rsid w:val="002F4329"/>
    <w:rsid w:val="002F4735"/>
    <w:rsid w:val="002F51DD"/>
    <w:rsid w:val="002F5645"/>
    <w:rsid w:val="002F736B"/>
    <w:rsid w:val="00300F8E"/>
    <w:rsid w:val="0030155D"/>
    <w:rsid w:val="00302482"/>
    <w:rsid w:val="00303D3F"/>
    <w:rsid w:val="00304FBD"/>
    <w:rsid w:val="003050B6"/>
    <w:rsid w:val="00305749"/>
    <w:rsid w:val="003101B9"/>
    <w:rsid w:val="00310BF6"/>
    <w:rsid w:val="00311595"/>
    <w:rsid w:val="00311E28"/>
    <w:rsid w:val="00311FD8"/>
    <w:rsid w:val="003124CC"/>
    <w:rsid w:val="0031282B"/>
    <w:rsid w:val="0031295F"/>
    <w:rsid w:val="003135C6"/>
    <w:rsid w:val="003138F7"/>
    <w:rsid w:val="003178B4"/>
    <w:rsid w:val="0032103A"/>
    <w:rsid w:val="0032390D"/>
    <w:rsid w:val="00323F7C"/>
    <w:rsid w:val="003242A1"/>
    <w:rsid w:val="0032578E"/>
    <w:rsid w:val="00325AB2"/>
    <w:rsid w:val="00325DA9"/>
    <w:rsid w:val="00326382"/>
    <w:rsid w:val="00326811"/>
    <w:rsid w:val="00326E44"/>
    <w:rsid w:val="00334706"/>
    <w:rsid w:val="003347FA"/>
    <w:rsid w:val="00334A1D"/>
    <w:rsid w:val="00335A0B"/>
    <w:rsid w:val="00335FAB"/>
    <w:rsid w:val="00336D61"/>
    <w:rsid w:val="00341569"/>
    <w:rsid w:val="00343E66"/>
    <w:rsid w:val="00346D5D"/>
    <w:rsid w:val="00350CDF"/>
    <w:rsid w:val="00351FCA"/>
    <w:rsid w:val="00353110"/>
    <w:rsid w:val="0035488D"/>
    <w:rsid w:val="00354AD5"/>
    <w:rsid w:val="00354D1F"/>
    <w:rsid w:val="00356B91"/>
    <w:rsid w:val="00360D17"/>
    <w:rsid w:val="003621F2"/>
    <w:rsid w:val="00364C07"/>
    <w:rsid w:val="0036595D"/>
    <w:rsid w:val="00365E01"/>
    <w:rsid w:val="00365EF0"/>
    <w:rsid w:val="00366982"/>
    <w:rsid w:val="0037051B"/>
    <w:rsid w:val="003715BC"/>
    <w:rsid w:val="003721CB"/>
    <w:rsid w:val="00374058"/>
    <w:rsid w:val="00374B10"/>
    <w:rsid w:val="00375962"/>
    <w:rsid w:val="003767D2"/>
    <w:rsid w:val="00376E47"/>
    <w:rsid w:val="003800CA"/>
    <w:rsid w:val="00380BAC"/>
    <w:rsid w:val="00382258"/>
    <w:rsid w:val="00383B9A"/>
    <w:rsid w:val="00384C0B"/>
    <w:rsid w:val="00385382"/>
    <w:rsid w:val="00386256"/>
    <w:rsid w:val="00387683"/>
    <w:rsid w:val="0039119D"/>
    <w:rsid w:val="0039233F"/>
    <w:rsid w:val="00393C58"/>
    <w:rsid w:val="00393CAA"/>
    <w:rsid w:val="003941AC"/>
    <w:rsid w:val="00396BA1"/>
    <w:rsid w:val="00397C43"/>
    <w:rsid w:val="003A034C"/>
    <w:rsid w:val="003A06F0"/>
    <w:rsid w:val="003A5C13"/>
    <w:rsid w:val="003A5E35"/>
    <w:rsid w:val="003A74AB"/>
    <w:rsid w:val="003B354D"/>
    <w:rsid w:val="003B5F91"/>
    <w:rsid w:val="003B7822"/>
    <w:rsid w:val="003C068B"/>
    <w:rsid w:val="003C0900"/>
    <w:rsid w:val="003C3693"/>
    <w:rsid w:val="003C55C7"/>
    <w:rsid w:val="003C5AF0"/>
    <w:rsid w:val="003C737C"/>
    <w:rsid w:val="003C747F"/>
    <w:rsid w:val="003D021B"/>
    <w:rsid w:val="003D0EB3"/>
    <w:rsid w:val="003D1BDA"/>
    <w:rsid w:val="003D1D54"/>
    <w:rsid w:val="003D3D59"/>
    <w:rsid w:val="003D5090"/>
    <w:rsid w:val="003D6183"/>
    <w:rsid w:val="003D7010"/>
    <w:rsid w:val="003E0F47"/>
    <w:rsid w:val="003E25E9"/>
    <w:rsid w:val="003E348B"/>
    <w:rsid w:val="003E3CEC"/>
    <w:rsid w:val="003E4C89"/>
    <w:rsid w:val="003E5210"/>
    <w:rsid w:val="003E5604"/>
    <w:rsid w:val="003E57E9"/>
    <w:rsid w:val="003E6CE0"/>
    <w:rsid w:val="003F0E88"/>
    <w:rsid w:val="003F1EB4"/>
    <w:rsid w:val="003F21FE"/>
    <w:rsid w:val="003F3F96"/>
    <w:rsid w:val="003F5021"/>
    <w:rsid w:val="00400594"/>
    <w:rsid w:val="004006C3"/>
    <w:rsid w:val="00400DC2"/>
    <w:rsid w:val="00401497"/>
    <w:rsid w:val="00403078"/>
    <w:rsid w:val="00406FE4"/>
    <w:rsid w:val="00407911"/>
    <w:rsid w:val="00411D02"/>
    <w:rsid w:val="0041299C"/>
    <w:rsid w:val="004131E2"/>
    <w:rsid w:val="0041619A"/>
    <w:rsid w:val="00416860"/>
    <w:rsid w:val="00416B22"/>
    <w:rsid w:val="004177D0"/>
    <w:rsid w:val="00420205"/>
    <w:rsid w:val="004208D8"/>
    <w:rsid w:val="00421FD7"/>
    <w:rsid w:val="004235A8"/>
    <w:rsid w:val="0042419D"/>
    <w:rsid w:val="00425150"/>
    <w:rsid w:val="004314D5"/>
    <w:rsid w:val="004325E2"/>
    <w:rsid w:val="0043329D"/>
    <w:rsid w:val="00436C4D"/>
    <w:rsid w:val="00436E56"/>
    <w:rsid w:val="00437443"/>
    <w:rsid w:val="0044139D"/>
    <w:rsid w:val="00441AE2"/>
    <w:rsid w:val="00445DCA"/>
    <w:rsid w:val="0044700E"/>
    <w:rsid w:val="00447082"/>
    <w:rsid w:val="00450195"/>
    <w:rsid w:val="004501BC"/>
    <w:rsid w:val="0045152C"/>
    <w:rsid w:val="00453AE9"/>
    <w:rsid w:val="004541BA"/>
    <w:rsid w:val="0045495B"/>
    <w:rsid w:val="0045668B"/>
    <w:rsid w:val="0045740F"/>
    <w:rsid w:val="00460327"/>
    <w:rsid w:val="00460D07"/>
    <w:rsid w:val="00463192"/>
    <w:rsid w:val="00463448"/>
    <w:rsid w:val="00464879"/>
    <w:rsid w:val="00466B78"/>
    <w:rsid w:val="00467662"/>
    <w:rsid w:val="004701F8"/>
    <w:rsid w:val="00470851"/>
    <w:rsid w:val="00471E49"/>
    <w:rsid w:val="004736B4"/>
    <w:rsid w:val="00473737"/>
    <w:rsid w:val="00476B4D"/>
    <w:rsid w:val="00477638"/>
    <w:rsid w:val="004829D7"/>
    <w:rsid w:val="00483152"/>
    <w:rsid w:val="004837EB"/>
    <w:rsid w:val="00483F94"/>
    <w:rsid w:val="00490277"/>
    <w:rsid w:val="00490471"/>
    <w:rsid w:val="00491ACA"/>
    <w:rsid w:val="00491B67"/>
    <w:rsid w:val="004926F2"/>
    <w:rsid w:val="00494BDE"/>
    <w:rsid w:val="0049589B"/>
    <w:rsid w:val="00495DF2"/>
    <w:rsid w:val="004A019E"/>
    <w:rsid w:val="004A1C45"/>
    <w:rsid w:val="004A2867"/>
    <w:rsid w:val="004A4175"/>
    <w:rsid w:val="004A555A"/>
    <w:rsid w:val="004A5A21"/>
    <w:rsid w:val="004A6117"/>
    <w:rsid w:val="004A74A1"/>
    <w:rsid w:val="004C3BD7"/>
    <w:rsid w:val="004C68A4"/>
    <w:rsid w:val="004C6F5B"/>
    <w:rsid w:val="004D02BF"/>
    <w:rsid w:val="004D1153"/>
    <w:rsid w:val="004D35D9"/>
    <w:rsid w:val="004D38F5"/>
    <w:rsid w:val="004D4107"/>
    <w:rsid w:val="004D4CB4"/>
    <w:rsid w:val="004D63AC"/>
    <w:rsid w:val="004D6765"/>
    <w:rsid w:val="004D6FEB"/>
    <w:rsid w:val="004D70CB"/>
    <w:rsid w:val="004D7E71"/>
    <w:rsid w:val="004E089E"/>
    <w:rsid w:val="004E1C2F"/>
    <w:rsid w:val="004E26AC"/>
    <w:rsid w:val="004E4466"/>
    <w:rsid w:val="004E5375"/>
    <w:rsid w:val="004E6103"/>
    <w:rsid w:val="004F24F7"/>
    <w:rsid w:val="004F2C82"/>
    <w:rsid w:val="004F3328"/>
    <w:rsid w:val="004F351F"/>
    <w:rsid w:val="004F4017"/>
    <w:rsid w:val="004F4E8F"/>
    <w:rsid w:val="004F51F7"/>
    <w:rsid w:val="004F586F"/>
    <w:rsid w:val="004F6125"/>
    <w:rsid w:val="004F72BC"/>
    <w:rsid w:val="004F75BA"/>
    <w:rsid w:val="004F7873"/>
    <w:rsid w:val="00501915"/>
    <w:rsid w:val="00501E60"/>
    <w:rsid w:val="005037B9"/>
    <w:rsid w:val="00503E34"/>
    <w:rsid w:val="005061AA"/>
    <w:rsid w:val="005068FC"/>
    <w:rsid w:val="00506BC4"/>
    <w:rsid w:val="005070FA"/>
    <w:rsid w:val="00507762"/>
    <w:rsid w:val="005078A5"/>
    <w:rsid w:val="00507FC2"/>
    <w:rsid w:val="00511F79"/>
    <w:rsid w:val="00513313"/>
    <w:rsid w:val="00513C2A"/>
    <w:rsid w:val="0051605F"/>
    <w:rsid w:val="005160AA"/>
    <w:rsid w:val="00517294"/>
    <w:rsid w:val="00522EBA"/>
    <w:rsid w:val="0052522F"/>
    <w:rsid w:val="00525700"/>
    <w:rsid w:val="0052747E"/>
    <w:rsid w:val="00530DC2"/>
    <w:rsid w:val="00531009"/>
    <w:rsid w:val="00531487"/>
    <w:rsid w:val="005320B0"/>
    <w:rsid w:val="005331EC"/>
    <w:rsid w:val="00534F36"/>
    <w:rsid w:val="005352D0"/>
    <w:rsid w:val="00537701"/>
    <w:rsid w:val="0054090E"/>
    <w:rsid w:val="00540E6E"/>
    <w:rsid w:val="00543E31"/>
    <w:rsid w:val="00545202"/>
    <w:rsid w:val="00545D49"/>
    <w:rsid w:val="00550C1A"/>
    <w:rsid w:val="0055179F"/>
    <w:rsid w:val="00551842"/>
    <w:rsid w:val="005533EB"/>
    <w:rsid w:val="00554008"/>
    <w:rsid w:val="005548E9"/>
    <w:rsid w:val="00555C8E"/>
    <w:rsid w:val="00555E17"/>
    <w:rsid w:val="0055624C"/>
    <w:rsid w:val="00556262"/>
    <w:rsid w:val="00556F09"/>
    <w:rsid w:val="00557DFF"/>
    <w:rsid w:val="00560440"/>
    <w:rsid w:val="005609AF"/>
    <w:rsid w:val="00561D77"/>
    <w:rsid w:val="00563857"/>
    <w:rsid w:val="0056396B"/>
    <w:rsid w:val="00570FFC"/>
    <w:rsid w:val="00572FCE"/>
    <w:rsid w:val="005732A5"/>
    <w:rsid w:val="00575AA8"/>
    <w:rsid w:val="00577B4F"/>
    <w:rsid w:val="00577EA2"/>
    <w:rsid w:val="00581549"/>
    <w:rsid w:val="00582FF5"/>
    <w:rsid w:val="005842F6"/>
    <w:rsid w:val="005903C8"/>
    <w:rsid w:val="005939BF"/>
    <w:rsid w:val="00593FE8"/>
    <w:rsid w:val="00594C0B"/>
    <w:rsid w:val="005956BC"/>
    <w:rsid w:val="0059609D"/>
    <w:rsid w:val="00596FD2"/>
    <w:rsid w:val="00597B20"/>
    <w:rsid w:val="005A031A"/>
    <w:rsid w:val="005A3FAF"/>
    <w:rsid w:val="005A487C"/>
    <w:rsid w:val="005A539F"/>
    <w:rsid w:val="005A5A60"/>
    <w:rsid w:val="005B0AFA"/>
    <w:rsid w:val="005B39F8"/>
    <w:rsid w:val="005B44D0"/>
    <w:rsid w:val="005B58BF"/>
    <w:rsid w:val="005B72FA"/>
    <w:rsid w:val="005C1548"/>
    <w:rsid w:val="005C32C3"/>
    <w:rsid w:val="005C372F"/>
    <w:rsid w:val="005C439C"/>
    <w:rsid w:val="005C5391"/>
    <w:rsid w:val="005D2508"/>
    <w:rsid w:val="005D2CCD"/>
    <w:rsid w:val="005D33F8"/>
    <w:rsid w:val="005D4927"/>
    <w:rsid w:val="005D4AC1"/>
    <w:rsid w:val="005D5D66"/>
    <w:rsid w:val="005D6339"/>
    <w:rsid w:val="005D7020"/>
    <w:rsid w:val="005E09E8"/>
    <w:rsid w:val="005E1B5E"/>
    <w:rsid w:val="005E27E4"/>
    <w:rsid w:val="005E290C"/>
    <w:rsid w:val="005E526A"/>
    <w:rsid w:val="005F0777"/>
    <w:rsid w:val="005F07D0"/>
    <w:rsid w:val="005F0DCB"/>
    <w:rsid w:val="005F14CC"/>
    <w:rsid w:val="005F1EDE"/>
    <w:rsid w:val="005F2AEB"/>
    <w:rsid w:val="005F2B08"/>
    <w:rsid w:val="005F4038"/>
    <w:rsid w:val="006002D0"/>
    <w:rsid w:val="0060220F"/>
    <w:rsid w:val="006033DD"/>
    <w:rsid w:val="006052FD"/>
    <w:rsid w:val="006063D2"/>
    <w:rsid w:val="00607605"/>
    <w:rsid w:val="00610088"/>
    <w:rsid w:val="00611B2B"/>
    <w:rsid w:val="00611CBE"/>
    <w:rsid w:val="006122B1"/>
    <w:rsid w:val="00612838"/>
    <w:rsid w:val="006140C1"/>
    <w:rsid w:val="00617946"/>
    <w:rsid w:val="0062727C"/>
    <w:rsid w:val="00627B62"/>
    <w:rsid w:val="00633AC2"/>
    <w:rsid w:val="00633EAE"/>
    <w:rsid w:val="006358B6"/>
    <w:rsid w:val="006359EE"/>
    <w:rsid w:val="00635EDE"/>
    <w:rsid w:val="00636385"/>
    <w:rsid w:val="00642245"/>
    <w:rsid w:val="006429CC"/>
    <w:rsid w:val="00650769"/>
    <w:rsid w:val="006521FF"/>
    <w:rsid w:val="00653BDE"/>
    <w:rsid w:val="006547D7"/>
    <w:rsid w:val="00654D0A"/>
    <w:rsid w:val="00655A76"/>
    <w:rsid w:val="00657EB7"/>
    <w:rsid w:val="006613D5"/>
    <w:rsid w:val="006631AA"/>
    <w:rsid w:val="00664AE0"/>
    <w:rsid w:val="00665547"/>
    <w:rsid w:val="006677E3"/>
    <w:rsid w:val="00670092"/>
    <w:rsid w:val="006702B1"/>
    <w:rsid w:val="0067073A"/>
    <w:rsid w:val="006709E4"/>
    <w:rsid w:val="00671022"/>
    <w:rsid w:val="00671DA9"/>
    <w:rsid w:val="00673DDA"/>
    <w:rsid w:val="0068052C"/>
    <w:rsid w:val="00682D4E"/>
    <w:rsid w:val="00683C65"/>
    <w:rsid w:val="00684C27"/>
    <w:rsid w:val="00684F5E"/>
    <w:rsid w:val="00685233"/>
    <w:rsid w:val="00685EE1"/>
    <w:rsid w:val="006866A4"/>
    <w:rsid w:val="006868BA"/>
    <w:rsid w:val="006869A9"/>
    <w:rsid w:val="00687ACA"/>
    <w:rsid w:val="00690032"/>
    <w:rsid w:val="0069147F"/>
    <w:rsid w:val="006932A8"/>
    <w:rsid w:val="00693A9E"/>
    <w:rsid w:val="006954E9"/>
    <w:rsid w:val="006956BC"/>
    <w:rsid w:val="00695DC1"/>
    <w:rsid w:val="006962D0"/>
    <w:rsid w:val="006964F4"/>
    <w:rsid w:val="006975EA"/>
    <w:rsid w:val="00697D6F"/>
    <w:rsid w:val="006A085A"/>
    <w:rsid w:val="006A204F"/>
    <w:rsid w:val="006A3A23"/>
    <w:rsid w:val="006A60CE"/>
    <w:rsid w:val="006A7A4E"/>
    <w:rsid w:val="006B0769"/>
    <w:rsid w:val="006B195F"/>
    <w:rsid w:val="006B1AB2"/>
    <w:rsid w:val="006B2283"/>
    <w:rsid w:val="006B2850"/>
    <w:rsid w:val="006B38CF"/>
    <w:rsid w:val="006B48C6"/>
    <w:rsid w:val="006B526E"/>
    <w:rsid w:val="006B6A3B"/>
    <w:rsid w:val="006C2505"/>
    <w:rsid w:val="006C26DC"/>
    <w:rsid w:val="006C43F4"/>
    <w:rsid w:val="006C4452"/>
    <w:rsid w:val="006C4B97"/>
    <w:rsid w:val="006C76E9"/>
    <w:rsid w:val="006C7D32"/>
    <w:rsid w:val="006D1F10"/>
    <w:rsid w:val="006D25FD"/>
    <w:rsid w:val="006D327E"/>
    <w:rsid w:val="006D328D"/>
    <w:rsid w:val="006D48B8"/>
    <w:rsid w:val="006D5B3B"/>
    <w:rsid w:val="006E0271"/>
    <w:rsid w:val="006E0543"/>
    <w:rsid w:val="006E0D80"/>
    <w:rsid w:val="006E139F"/>
    <w:rsid w:val="006E3E3B"/>
    <w:rsid w:val="006E438D"/>
    <w:rsid w:val="006E495A"/>
    <w:rsid w:val="006F3463"/>
    <w:rsid w:val="006F3553"/>
    <w:rsid w:val="006F3A99"/>
    <w:rsid w:val="006F3E6A"/>
    <w:rsid w:val="006F5153"/>
    <w:rsid w:val="006F576D"/>
    <w:rsid w:val="006F7E39"/>
    <w:rsid w:val="006F7E43"/>
    <w:rsid w:val="00700632"/>
    <w:rsid w:val="00700926"/>
    <w:rsid w:val="0070253E"/>
    <w:rsid w:val="007025BB"/>
    <w:rsid w:val="007059BB"/>
    <w:rsid w:val="00705D23"/>
    <w:rsid w:val="0070731E"/>
    <w:rsid w:val="00707FB1"/>
    <w:rsid w:val="00710870"/>
    <w:rsid w:val="00712B73"/>
    <w:rsid w:val="0071455B"/>
    <w:rsid w:val="0071539F"/>
    <w:rsid w:val="00716660"/>
    <w:rsid w:val="00716A39"/>
    <w:rsid w:val="00717243"/>
    <w:rsid w:val="007201EF"/>
    <w:rsid w:val="00721029"/>
    <w:rsid w:val="007211AD"/>
    <w:rsid w:val="007224C2"/>
    <w:rsid w:val="007227FD"/>
    <w:rsid w:val="00724225"/>
    <w:rsid w:val="00724542"/>
    <w:rsid w:val="00724727"/>
    <w:rsid w:val="007247DA"/>
    <w:rsid w:val="0072626C"/>
    <w:rsid w:val="00726DED"/>
    <w:rsid w:val="00727D98"/>
    <w:rsid w:val="00731A7A"/>
    <w:rsid w:val="00732054"/>
    <w:rsid w:val="00732526"/>
    <w:rsid w:val="00734E27"/>
    <w:rsid w:val="00735075"/>
    <w:rsid w:val="00736021"/>
    <w:rsid w:val="00736DEE"/>
    <w:rsid w:val="007372D7"/>
    <w:rsid w:val="00737CB8"/>
    <w:rsid w:val="00740B90"/>
    <w:rsid w:val="00743333"/>
    <w:rsid w:val="0074354C"/>
    <w:rsid w:val="00743D90"/>
    <w:rsid w:val="00744C68"/>
    <w:rsid w:val="00745056"/>
    <w:rsid w:val="00750464"/>
    <w:rsid w:val="00751E60"/>
    <w:rsid w:val="0075560B"/>
    <w:rsid w:val="00755854"/>
    <w:rsid w:val="00757862"/>
    <w:rsid w:val="007608E2"/>
    <w:rsid w:val="00761F88"/>
    <w:rsid w:val="00762CE3"/>
    <w:rsid w:val="0076374F"/>
    <w:rsid w:val="00763B13"/>
    <w:rsid w:val="00764677"/>
    <w:rsid w:val="007663F0"/>
    <w:rsid w:val="00767047"/>
    <w:rsid w:val="00771B17"/>
    <w:rsid w:val="00772556"/>
    <w:rsid w:val="007734A0"/>
    <w:rsid w:val="007768D3"/>
    <w:rsid w:val="007772E1"/>
    <w:rsid w:val="00781BF5"/>
    <w:rsid w:val="00783283"/>
    <w:rsid w:val="00783336"/>
    <w:rsid w:val="00785423"/>
    <w:rsid w:val="00785FDB"/>
    <w:rsid w:val="007902DF"/>
    <w:rsid w:val="00792470"/>
    <w:rsid w:val="00796863"/>
    <w:rsid w:val="00796906"/>
    <w:rsid w:val="007A0132"/>
    <w:rsid w:val="007A065C"/>
    <w:rsid w:val="007A0AB8"/>
    <w:rsid w:val="007A1264"/>
    <w:rsid w:val="007A17C6"/>
    <w:rsid w:val="007A366F"/>
    <w:rsid w:val="007A4C19"/>
    <w:rsid w:val="007A595D"/>
    <w:rsid w:val="007A5C08"/>
    <w:rsid w:val="007A7164"/>
    <w:rsid w:val="007B0161"/>
    <w:rsid w:val="007B0DF8"/>
    <w:rsid w:val="007B1028"/>
    <w:rsid w:val="007B1918"/>
    <w:rsid w:val="007B2495"/>
    <w:rsid w:val="007B331F"/>
    <w:rsid w:val="007B3D01"/>
    <w:rsid w:val="007B40D6"/>
    <w:rsid w:val="007B4DC7"/>
    <w:rsid w:val="007B511D"/>
    <w:rsid w:val="007B6FD3"/>
    <w:rsid w:val="007B7A60"/>
    <w:rsid w:val="007C014C"/>
    <w:rsid w:val="007C1169"/>
    <w:rsid w:val="007C1986"/>
    <w:rsid w:val="007C34C9"/>
    <w:rsid w:val="007C3996"/>
    <w:rsid w:val="007C5929"/>
    <w:rsid w:val="007D316F"/>
    <w:rsid w:val="007D34BE"/>
    <w:rsid w:val="007D5B51"/>
    <w:rsid w:val="007D67D0"/>
    <w:rsid w:val="007D6CFA"/>
    <w:rsid w:val="007D74D5"/>
    <w:rsid w:val="007D7D56"/>
    <w:rsid w:val="007E074B"/>
    <w:rsid w:val="007E668D"/>
    <w:rsid w:val="007E6989"/>
    <w:rsid w:val="007E6EC6"/>
    <w:rsid w:val="007F1338"/>
    <w:rsid w:val="007F13AE"/>
    <w:rsid w:val="007F1E48"/>
    <w:rsid w:val="007F4B67"/>
    <w:rsid w:val="007F5744"/>
    <w:rsid w:val="007F64A6"/>
    <w:rsid w:val="007F65DD"/>
    <w:rsid w:val="007F68D4"/>
    <w:rsid w:val="007F6E8A"/>
    <w:rsid w:val="00804B6F"/>
    <w:rsid w:val="00811262"/>
    <w:rsid w:val="00813132"/>
    <w:rsid w:val="008144C6"/>
    <w:rsid w:val="00814A3C"/>
    <w:rsid w:val="0081588F"/>
    <w:rsid w:val="00817054"/>
    <w:rsid w:val="00822533"/>
    <w:rsid w:val="008228A2"/>
    <w:rsid w:val="00827C0B"/>
    <w:rsid w:val="00827D66"/>
    <w:rsid w:val="0083060C"/>
    <w:rsid w:val="00831E4E"/>
    <w:rsid w:val="00834E37"/>
    <w:rsid w:val="0083560A"/>
    <w:rsid w:val="008358B8"/>
    <w:rsid w:val="00836953"/>
    <w:rsid w:val="00836962"/>
    <w:rsid w:val="00837E2A"/>
    <w:rsid w:val="008408CF"/>
    <w:rsid w:val="00845F55"/>
    <w:rsid w:val="00847BC6"/>
    <w:rsid w:val="00850FC6"/>
    <w:rsid w:val="0085255C"/>
    <w:rsid w:val="008525D1"/>
    <w:rsid w:val="00852976"/>
    <w:rsid w:val="00853F19"/>
    <w:rsid w:val="00854150"/>
    <w:rsid w:val="00854692"/>
    <w:rsid w:val="008547B6"/>
    <w:rsid w:val="00855276"/>
    <w:rsid w:val="008565F9"/>
    <w:rsid w:val="008566C9"/>
    <w:rsid w:val="00857CFF"/>
    <w:rsid w:val="00861910"/>
    <w:rsid w:val="00862B0A"/>
    <w:rsid w:val="00862C8A"/>
    <w:rsid w:val="00862CBD"/>
    <w:rsid w:val="00863116"/>
    <w:rsid w:val="00865D06"/>
    <w:rsid w:val="008703AF"/>
    <w:rsid w:val="008707B5"/>
    <w:rsid w:val="00870962"/>
    <w:rsid w:val="00870E49"/>
    <w:rsid w:val="00871125"/>
    <w:rsid w:val="0087151B"/>
    <w:rsid w:val="0087291B"/>
    <w:rsid w:val="00873FBB"/>
    <w:rsid w:val="00874F38"/>
    <w:rsid w:val="008758B8"/>
    <w:rsid w:val="008802BB"/>
    <w:rsid w:val="00880F5B"/>
    <w:rsid w:val="0088181E"/>
    <w:rsid w:val="00881F58"/>
    <w:rsid w:val="00883AEC"/>
    <w:rsid w:val="00886C7F"/>
    <w:rsid w:val="0089219F"/>
    <w:rsid w:val="00893B7E"/>
    <w:rsid w:val="00894484"/>
    <w:rsid w:val="00894D54"/>
    <w:rsid w:val="0089637E"/>
    <w:rsid w:val="0089651A"/>
    <w:rsid w:val="008A1694"/>
    <w:rsid w:val="008A1DAA"/>
    <w:rsid w:val="008A30D8"/>
    <w:rsid w:val="008A617A"/>
    <w:rsid w:val="008A6310"/>
    <w:rsid w:val="008A6DCB"/>
    <w:rsid w:val="008A7497"/>
    <w:rsid w:val="008A7672"/>
    <w:rsid w:val="008B04F1"/>
    <w:rsid w:val="008B069E"/>
    <w:rsid w:val="008B0722"/>
    <w:rsid w:val="008B0E64"/>
    <w:rsid w:val="008B10B4"/>
    <w:rsid w:val="008B20EF"/>
    <w:rsid w:val="008B21E1"/>
    <w:rsid w:val="008B3A93"/>
    <w:rsid w:val="008B6E57"/>
    <w:rsid w:val="008C0D19"/>
    <w:rsid w:val="008C1AB5"/>
    <w:rsid w:val="008C4317"/>
    <w:rsid w:val="008C43D5"/>
    <w:rsid w:val="008C490F"/>
    <w:rsid w:val="008C5144"/>
    <w:rsid w:val="008C54C1"/>
    <w:rsid w:val="008C6BD1"/>
    <w:rsid w:val="008C7942"/>
    <w:rsid w:val="008C7DC2"/>
    <w:rsid w:val="008D045C"/>
    <w:rsid w:val="008D0A35"/>
    <w:rsid w:val="008D0A69"/>
    <w:rsid w:val="008D1B9E"/>
    <w:rsid w:val="008D1D4C"/>
    <w:rsid w:val="008D33A8"/>
    <w:rsid w:val="008D41D3"/>
    <w:rsid w:val="008D42F9"/>
    <w:rsid w:val="008D45CA"/>
    <w:rsid w:val="008D521A"/>
    <w:rsid w:val="008D6806"/>
    <w:rsid w:val="008D7F35"/>
    <w:rsid w:val="008E08B2"/>
    <w:rsid w:val="008E30A8"/>
    <w:rsid w:val="008E451C"/>
    <w:rsid w:val="008E5D1A"/>
    <w:rsid w:val="008E5FAE"/>
    <w:rsid w:val="008F122C"/>
    <w:rsid w:val="008F2948"/>
    <w:rsid w:val="008F3408"/>
    <w:rsid w:val="008F505F"/>
    <w:rsid w:val="008F59C4"/>
    <w:rsid w:val="008F5AB9"/>
    <w:rsid w:val="008F60E3"/>
    <w:rsid w:val="008F657A"/>
    <w:rsid w:val="008F6F9C"/>
    <w:rsid w:val="008F7358"/>
    <w:rsid w:val="008F7D66"/>
    <w:rsid w:val="00901FD9"/>
    <w:rsid w:val="0090240B"/>
    <w:rsid w:val="00904039"/>
    <w:rsid w:val="00904265"/>
    <w:rsid w:val="009048D1"/>
    <w:rsid w:val="0091100A"/>
    <w:rsid w:val="0091173B"/>
    <w:rsid w:val="00911B6D"/>
    <w:rsid w:val="00912E38"/>
    <w:rsid w:val="00913DC8"/>
    <w:rsid w:val="00914EF9"/>
    <w:rsid w:val="00915078"/>
    <w:rsid w:val="009152B5"/>
    <w:rsid w:val="00916FA3"/>
    <w:rsid w:val="00917BCF"/>
    <w:rsid w:val="00922121"/>
    <w:rsid w:val="0092248E"/>
    <w:rsid w:val="009230E3"/>
    <w:rsid w:val="00926F1F"/>
    <w:rsid w:val="00927FCD"/>
    <w:rsid w:val="00931BF8"/>
    <w:rsid w:val="0093213F"/>
    <w:rsid w:val="00933182"/>
    <w:rsid w:val="00933E5B"/>
    <w:rsid w:val="00935CDE"/>
    <w:rsid w:val="0093766B"/>
    <w:rsid w:val="00937753"/>
    <w:rsid w:val="0094020D"/>
    <w:rsid w:val="009424BF"/>
    <w:rsid w:val="00942E06"/>
    <w:rsid w:val="00947572"/>
    <w:rsid w:val="00950C0E"/>
    <w:rsid w:val="009516D0"/>
    <w:rsid w:val="00953E65"/>
    <w:rsid w:val="009544D2"/>
    <w:rsid w:val="00954812"/>
    <w:rsid w:val="009557BC"/>
    <w:rsid w:val="0095694D"/>
    <w:rsid w:val="00956D94"/>
    <w:rsid w:val="00960851"/>
    <w:rsid w:val="009615B6"/>
    <w:rsid w:val="00961771"/>
    <w:rsid w:val="00962168"/>
    <w:rsid w:val="00962A65"/>
    <w:rsid w:val="0096471E"/>
    <w:rsid w:val="00966187"/>
    <w:rsid w:val="00966CB9"/>
    <w:rsid w:val="0096778A"/>
    <w:rsid w:val="0097346D"/>
    <w:rsid w:val="0097499E"/>
    <w:rsid w:val="009753CE"/>
    <w:rsid w:val="00976235"/>
    <w:rsid w:val="00977602"/>
    <w:rsid w:val="009779DB"/>
    <w:rsid w:val="00977C64"/>
    <w:rsid w:val="009812E0"/>
    <w:rsid w:val="0098299C"/>
    <w:rsid w:val="00984FBF"/>
    <w:rsid w:val="00985565"/>
    <w:rsid w:val="009857BE"/>
    <w:rsid w:val="00985C6D"/>
    <w:rsid w:val="00986628"/>
    <w:rsid w:val="00986AF5"/>
    <w:rsid w:val="00990074"/>
    <w:rsid w:val="00990640"/>
    <w:rsid w:val="0099066C"/>
    <w:rsid w:val="0099147C"/>
    <w:rsid w:val="00991DCE"/>
    <w:rsid w:val="00993346"/>
    <w:rsid w:val="00994942"/>
    <w:rsid w:val="00995D7B"/>
    <w:rsid w:val="009965C0"/>
    <w:rsid w:val="00996A1A"/>
    <w:rsid w:val="00997701"/>
    <w:rsid w:val="009A055D"/>
    <w:rsid w:val="009A059E"/>
    <w:rsid w:val="009A0B52"/>
    <w:rsid w:val="009A1350"/>
    <w:rsid w:val="009A244F"/>
    <w:rsid w:val="009A261A"/>
    <w:rsid w:val="009A3850"/>
    <w:rsid w:val="009A397B"/>
    <w:rsid w:val="009A442C"/>
    <w:rsid w:val="009A5301"/>
    <w:rsid w:val="009A6D5F"/>
    <w:rsid w:val="009A7886"/>
    <w:rsid w:val="009B0A08"/>
    <w:rsid w:val="009B0A25"/>
    <w:rsid w:val="009B1EB0"/>
    <w:rsid w:val="009B3CFA"/>
    <w:rsid w:val="009B4A75"/>
    <w:rsid w:val="009B51E1"/>
    <w:rsid w:val="009B7812"/>
    <w:rsid w:val="009B7F3A"/>
    <w:rsid w:val="009C0581"/>
    <w:rsid w:val="009C1A95"/>
    <w:rsid w:val="009C22EF"/>
    <w:rsid w:val="009C313F"/>
    <w:rsid w:val="009C748E"/>
    <w:rsid w:val="009C7A18"/>
    <w:rsid w:val="009D0A4F"/>
    <w:rsid w:val="009D11DD"/>
    <w:rsid w:val="009D155B"/>
    <w:rsid w:val="009D1D08"/>
    <w:rsid w:val="009D326C"/>
    <w:rsid w:val="009D4CE7"/>
    <w:rsid w:val="009D68C5"/>
    <w:rsid w:val="009D69C7"/>
    <w:rsid w:val="009D6FDE"/>
    <w:rsid w:val="009D78EE"/>
    <w:rsid w:val="009E0990"/>
    <w:rsid w:val="009E31B5"/>
    <w:rsid w:val="009E340B"/>
    <w:rsid w:val="009E343F"/>
    <w:rsid w:val="009E379A"/>
    <w:rsid w:val="009E40DF"/>
    <w:rsid w:val="009E49DC"/>
    <w:rsid w:val="009E49F9"/>
    <w:rsid w:val="009E545C"/>
    <w:rsid w:val="009E60BF"/>
    <w:rsid w:val="009F088F"/>
    <w:rsid w:val="009F1316"/>
    <w:rsid w:val="009F145D"/>
    <w:rsid w:val="009F2577"/>
    <w:rsid w:val="009F398C"/>
    <w:rsid w:val="009F4519"/>
    <w:rsid w:val="009F5CAB"/>
    <w:rsid w:val="00A009EE"/>
    <w:rsid w:val="00A0150D"/>
    <w:rsid w:val="00A02904"/>
    <w:rsid w:val="00A04C77"/>
    <w:rsid w:val="00A04EE0"/>
    <w:rsid w:val="00A05316"/>
    <w:rsid w:val="00A054CD"/>
    <w:rsid w:val="00A062C5"/>
    <w:rsid w:val="00A10A60"/>
    <w:rsid w:val="00A12525"/>
    <w:rsid w:val="00A12802"/>
    <w:rsid w:val="00A141D7"/>
    <w:rsid w:val="00A15D31"/>
    <w:rsid w:val="00A16A53"/>
    <w:rsid w:val="00A20657"/>
    <w:rsid w:val="00A209A8"/>
    <w:rsid w:val="00A20D2B"/>
    <w:rsid w:val="00A24529"/>
    <w:rsid w:val="00A24D95"/>
    <w:rsid w:val="00A27256"/>
    <w:rsid w:val="00A30064"/>
    <w:rsid w:val="00A31073"/>
    <w:rsid w:val="00A322CC"/>
    <w:rsid w:val="00A33AD3"/>
    <w:rsid w:val="00A35018"/>
    <w:rsid w:val="00A35858"/>
    <w:rsid w:val="00A37427"/>
    <w:rsid w:val="00A3766D"/>
    <w:rsid w:val="00A4400B"/>
    <w:rsid w:val="00A4434A"/>
    <w:rsid w:val="00A449FE"/>
    <w:rsid w:val="00A45266"/>
    <w:rsid w:val="00A46043"/>
    <w:rsid w:val="00A50862"/>
    <w:rsid w:val="00A510CA"/>
    <w:rsid w:val="00A526B7"/>
    <w:rsid w:val="00A527D4"/>
    <w:rsid w:val="00A52A67"/>
    <w:rsid w:val="00A53826"/>
    <w:rsid w:val="00A544A8"/>
    <w:rsid w:val="00A54F04"/>
    <w:rsid w:val="00A55538"/>
    <w:rsid w:val="00A56818"/>
    <w:rsid w:val="00A57ABE"/>
    <w:rsid w:val="00A604CE"/>
    <w:rsid w:val="00A6063F"/>
    <w:rsid w:val="00A60799"/>
    <w:rsid w:val="00A61B77"/>
    <w:rsid w:val="00A61CC0"/>
    <w:rsid w:val="00A623D9"/>
    <w:rsid w:val="00A63B29"/>
    <w:rsid w:val="00A64898"/>
    <w:rsid w:val="00A66B6C"/>
    <w:rsid w:val="00A70A23"/>
    <w:rsid w:val="00A710ED"/>
    <w:rsid w:val="00A71B01"/>
    <w:rsid w:val="00A72E2E"/>
    <w:rsid w:val="00A72EE7"/>
    <w:rsid w:val="00A756F8"/>
    <w:rsid w:val="00A769FB"/>
    <w:rsid w:val="00A76A33"/>
    <w:rsid w:val="00A77A19"/>
    <w:rsid w:val="00A77EA7"/>
    <w:rsid w:val="00A8014A"/>
    <w:rsid w:val="00A83B96"/>
    <w:rsid w:val="00A844AA"/>
    <w:rsid w:val="00A84932"/>
    <w:rsid w:val="00A85028"/>
    <w:rsid w:val="00A87421"/>
    <w:rsid w:val="00A903E9"/>
    <w:rsid w:val="00A942CF"/>
    <w:rsid w:val="00A9462D"/>
    <w:rsid w:val="00A94F95"/>
    <w:rsid w:val="00A95808"/>
    <w:rsid w:val="00A95C72"/>
    <w:rsid w:val="00A95F68"/>
    <w:rsid w:val="00A96FF4"/>
    <w:rsid w:val="00A977D4"/>
    <w:rsid w:val="00AA32A0"/>
    <w:rsid w:val="00AA34C1"/>
    <w:rsid w:val="00AA6214"/>
    <w:rsid w:val="00AA6AB0"/>
    <w:rsid w:val="00AA71DC"/>
    <w:rsid w:val="00AB22E9"/>
    <w:rsid w:val="00AB2C9E"/>
    <w:rsid w:val="00AB517E"/>
    <w:rsid w:val="00AB5A99"/>
    <w:rsid w:val="00AB5E7A"/>
    <w:rsid w:val="00AC11CD"/>
    <w:rsid w:val="00AC4BB2"/>
    <w:rsid w:val="00AC4E25"/>
    <w:rsid w:val="00AC4FA8"/>
    <w:rsid w:val="00AC6A10"/>
    <w:rsid w:val="00AC74F3"/>
    <w:rsid w:val="00AC791A"/>
    <w:rsid w:val="00AD0783"/>
    <w:rsid w:val="00AD0EC7"/>
    <w:rsid w:val="00AD1349"/>
    <w:rsid w:val="00AD2564"/>
    <w:rsid w:val="00AD2991"/>
    <w:rsid w:val="00AD6413"/>
    <w:rsid w:val="00AD6FA1"/>
    <w:rsid w:val="00AD70AC"/>
    <w:rsid w:val="00AE03D9"/>
    <w:rsid w:val="00AE2B4C"/>
    <w:rsid w:val="00AE448E"/>
    <w:rsid w:val="00AE70FD"/>
    <w:rsid w:val="00AE7DCD"/>
    <w:rsid w:val="00AF3295"/>
    <w:rsid w:val="00B004DD"/>
    <w:rsid w:val="00B01DD0"/>
    <w:rsid w:val="00B02218"/>
    <w:rsid w:val="00B02FA0"/>
    <w:rsid w:val="00B03E06"/>
    <w:rsid w:val="00B0430B"/>
    <w:rsid w:val="00B04CCC"/>
    <w:rsid w:val="00B05F10"/>
    <w:rsid w:val="00B06114"/>
    <w:rsid w:val="00B0667B"/>
    <w:rsid w:val="00B11C60"/>
    <w:rsid w:val="00B11EC1"/>
    <w:rsid w:val="00B1313C"/>
    <w:rsid w:val="00B13C8A"/>
    <w:rsid w:val="00B159A1"/>
    <w:rsid w:val="00B15C44"/>
    <w:rsid w:val="00B16A96"/>
    <w:rsid w:val="00B206DB"/>
    <w:rsid w:val="00B22D8B"/>
    <w:rsid w:val="00B243A8"/>
    <w:rsid w:val="00B26824"/>
    <w:rsid w:val="00B26F27"/>
    <w:rsid w:val="00B27D66"/>
    <w:rsid w:val="00B3049E"/>
    <w:rsid w:val="00B311E3"/>
    <w:rsid w:val="00B32F36"/>
    <w:rsid w:val="00B33731"/>
    <w:rsid w:val="00B33CB4"/>
    <w:rsid w:val="00B41212"/>
    <w:rsid w:val="00B41ABA"/>
    <w:rsid w:val="00B45496"/>
    <w:rsid w:val="00B47532"/>
    <w:rsid w:val="00B519AE"/>
    <w:rsid w:val="00B51D09"/>
    <w:rsid w:val="00B531B8"/>
    <w:rsid w:val="00B553B5"/>
    <w:rsid w:val="00B5599A"/>
    <w:rsid w:val="00B567F3"/>
    <w:rsid w:val="00B62BEE"/>
    <w:rsid w:val="00B63272"/>
    <w:rsid w:val="00B64847"/>
    <w:rsid w:val="00B6583A"/>
    <w:rsid w:val="00B67DE6"/>
    <w:rsid w:val="00B71788"/>
    <w:rsid w:val="00B75022"/>
    <w:rsid w:val="00B75A48"/>
    <w:rsid w:val="00B761FF"/>
    <w:rsid w:val="00B7691D"/>
    <w:rsid w:val="00B76F1D"/>
    <w:rsid w:val="00B848A0"/>
    <w:rsid w:val="00B8678D"/>
    <w:rsid w:val="00B905B3"/>
    <w:rsid w:val="00B94900"/>
    <w:rsid w:val="00B95952"/>
    <w:rsid w:val="00B959D3"/>
    <w:rsid w:val="00B96405"/>
    <w:rsid w:val="00B978DB"/>
    <w:rsid w:val="00BA0D29"/>
    <w:rsid w:val="00BA16F6"/>
    <w:rsid w:val="00BA2E28"/>
    <w:rsid w:val="00BA39D9"/>
    <w:rsid w:val="00BA4A05"/>
    <w:rsid w:val="00BA51E6"/>
    <w:rsid w:val="00BA58AF"/>
    <w:rsid w:val="00BA73E3"/>
    <w:rsid w:val="00BB087D"/>
    <w:rsid w:val="00BB1898"/>
    <w:rsid w:val="00BB1EB1"/>
    <w:rsid w:val="00BB2227"/>
    <w:rsid w:val="00BB3C0A"/>
    <w:rsid w:val="00BB45BD"/>
    <w:rsid w:val="00BB7387"/>
    <w:rsid w:val="00BB73D0"/>
    <w:rsid w:val="00BC1637"/>
    <w:rsid w:val="00BC3619"/>
    <w:rsid w:val="00BC3714"/>
    <w:rsid w:val="00BD152A"/>
    <w:rsid w:val="00BD2131"/>
    <w:rsid w:val="00BD3466"/>
    <w:rsid w:val="00BD46AB"/>
    <w:rsid w:val="00BD491F"/>
    <w:rsid w:val="00BD495D"/>
    <w:rsid w:val="00BD50F5"/>
    <w:rsid w:val="00BD58AB"/>
    <w:rsid w:val="00BD5C66"/>
    <w:rsid w:val="00BD65EC"/>
    <w:rsid w:val="00BD69B3"/>
    <w:rsid w:val="00BE0C73"/>
    <w:rsid w:val="00BE13CD"/>
    <w:rsid w:val="00BE2948"/>
    <w:rsid w:val="00BE2F82"/>
    <w:rsid w:val="00BE323B"/>
    <w:rsid w:val="00BE3444"/>
    <w:rsid w:val="00BE3AD3"/>
    <w:rsid w:val="00BE53E9"/>
    <w:rsid w:val="00BE569A"/>
    <w:rsid w:val="00BE56E5"/>
    <w:rsid w:val="00BE5719"/>
    <w:rsid w:val="00BE5CE1"/>
    <w:rsid w:val="00BE6174"/>
    <w:rsid w:val="00BE7511"/>
    <w:rsid w:val="00BF021C"/>
    <w:rsid w:val="00BF15D0"/>
    <w:rsid w:val="00BF2000"/>
    <w:rsid w:val="00BF3437"/>
    <w:rsid w:val="00BF4EB7"/>
    <w:rsid w:val="00BF54F7"/>
    <w:rsid w:val="00BF5FD3"/>
    <w:rsid w:val="00BF796F"/>
    <w:rsid w:val="00C00C0F"/>
    <w:rsid w:val="00C00C78"/>
    <w:rsid w:val="00C01F34"/>
    <w:rsid w:val="00C026E6"/>
    <w:rsid w:val="00C05140"/>
    <w:rsid w:val="00C06108"/>
    <w:rsid w:val="00C06599"/>
    <w:rsid w:val="00C07163"/>
    <w:rsid w:val="00C11B64"/>
    <w:rsid w:val="00C12342"/>
    <w:rsid w:val="00C127EC"/>
    <w:rsid w:val="00C15B51"/>
    <w:rsid w:val="00C1676C"/>
    <w:rsid w:val="00C16E19"/>
    <w:rsid w:val="00C17141"/>
    <w:rsid w:val="00C20383"/>
    <w:rsid w:val="00C20F09"/>
    <w:rsid w:val="00C21A39"/>
    <w:rsid w:val="00C21C80"/>
    <w:rsid w:val="00C238B3"/>
    <w:rsid w:val="00C24A47"/>
    <w:rsid w:val="00C251C3"/>
    <w:rsid w:val="00C263B5"/>
    <w:rsid w:val="00C26493"/>
    <w:rsid w:val="00C365C3"/>
    <w:rsid w:val="00C373EB"/>
    <w:rsid w:val="00C37514"/>
    <w:rsid w:val="00C37E1F"/>
    <w:rsid w:val="00C406E7"/>
    <w:rsid w:val="00C41A3B"/>
    <w:rsid w:val="00C427BA"/>
    <w:rsid w:val="00C42C5D"/>
    <w:rsid w:val="00C44887"/>
    <w:rsid w:val="00C45C6C"/>
    <w:rsid w:val="00C46ADE"/>
    <w:rsid w:val="00C506EC"/>
    <w:rsid w:val="00C51254"/>
    <w:rsid w:val="00C5206E"/>
    <w:rsid w:val="00C526D8"/>
    <w:rsid w:val="00C52F45"/>
    <w:rsid w:val="00C54063"/>
    <w:rsid w:val="00C54461"/>
    <w:rsid w:val="00C552DA"/>
    <w:rsid w:val="00C556ED"/>
    <w:rsid w:val="00C56535"/>
    <w:rsid w:val="00C605A6"/>
    <w:rsid w:val="00C61E46"/>
    <w:rsid w:val="00C6354D"/>
    <w:rsid w:val="00C64135"/>
    <w:rsid w:val="00C64C5A"/>
    <w:rsid w:val="00C65308"/>
    <w:rsid w:val="00C65BD3"/>
    <w:rsid w:val="00C65E30"/>
    <w:rsid w:val="00C713DE"/>
    <w:rsid w:val="00C71AD3"/>
    <w:rsid w:val="00C73203"/>
    <w:rsid w:val="00C74056"/>
    <w:rsid w:val="00C76627"/>
    <w:rsid w:val="00C76A9C"/>
    <w:rsid w:val="00C76BDE"/>
    <w:rsid w:val="00C76D1B"/>
    <w:rsid w:val="00C77078"/>
    <w:rsid w:val="00C8192F"/>
    <w:rsid w:val="00C825D8"/>
    <w:rsid w:val="00C82DAF"/>
    <w:rsid w:val="00C82EB5"/>
    <w:rsid w:val="00C8301B"/>
    <w:rsid w:val="00C83066"/>
    <w:rsid w:val="00C8369E"/>
    <w:rsid w:val="00C84A88"/>
    <w:rsid w:val="00C84AEC"/>
    <w:rsid w:val="00C84BE8"/>
    <w:rsid w:val="00C8569D"/>
    <w:rsid w:val="00C85C92"/>
    <w:rsid w:val="00C85DE3"/>
    <w:rsid w:val="00C876DA"/>
    <w:rsid w:val="00C90D89"/>
    <w:rsid w:val="00C91024"/>
    <w:rsid w:val="00C91CF0"/>
    <w:rsid w:val="00C92241"/>
    <w:rsid w:val="00C92299"/>
    <w:rsid w:val="00C92D4C"/>
    <w:rsid w:val="00C95891"/>
    <w:rsid w:val="00C96BF1"/>
    <w:rsid w:val="00C97092"/>
    <w:rsid w:val="00CA060F"/>
    <w:rsid w:val="00CA0868"/>
    <w:rsid w:val="00CA14FD"/>
    <w:rsid w:val="00CA57DB"/>
    <w:rsid w:val="00CA5893"/>
    <w:rsid w:val="00CA5EF7"/>
    <w:rsid w:val="00CA6605"/>
    <w:rsid w:val="00CA6CB9"/>
    <w:rsid w:val="00CA6FF8"/>
    <w:rsid w:val="00CA74B5"/>
    <w:rsid w:val="00CB24A6"/>
    <w:rsid w:val="00CB5A5D"/>
    <w:rsid w:val="00CB5F6C"/>
    <w:rsid w:val="00CB6249"/>
    <w:rsid w:val="00CC02CD"/>
    <w:rsid w:val="00CC3ECA"/>
    <w:rsid w:val="00CC4D84"/>
    <w:rsid w:val="00CC6D4F"/>
    <w:rsid w:val="00CD15A0"/>
    <w:rsid w:val="00CD3FA4"/>
    <w:rsid w:val="00CD3FD0"/>
    <w:rsid w:val="00CD69CF"/>
    <w:rsid w:val="00CD6B37"/>
    <w:rsid w:val="00CD6F7C"/>
    <w:rsid w:val="00CD7633"/>
    <w:rsid w:val="00CE0B34"/>
    <w:rsid w:val="00CE1C40"/>
    <w:rsid w:val="00CE23BB"/>
    <w:rsid w:val="00CE3209"/>
    <w:rsid w:val="00CE44B1"/>
    <w:rsid w:val="00CE51D8"/>
    <w:rsid w:val="00CE6209"/>
    <w:rsid w:val="00CE73BD"/>
    <w:rsid w:val="00CF09EB"/>
    <w:rsid w:val="00CF1392"/>
    <w:rsid w:val="00CF19E4"/>
    <w:rsid w:val="00CF2A2A"/>
    <w:rsid w:val="00CF40EF"/>
    <w:rsid w:val="00CF4A33"/>
    <w:rsid w:val="00CF5C18"/>
    <w:rsid w:val="00CF6469"/>
    <w:rsid w:val="00CF73BD"/>
    <w:rsid w:val="00D002C7"/>
    <w:rsid w:val="00D0109E"/>
    <w:rsid w:val="00D02AAF"/>
    <w:rsid w:val="00D02F09"/>
    <w:rsid w:val="00D04557"/>
    <w:rsid w:val="00D05349"/>
    <w:rsid w:val="00D07F85"/>
    <w:rsid w:val="00D1039D"/>
    <w:rsid w:val="00D1309E"/>
    <w:rsid w:val="00D139F6"/>
    <w:rsid w:val="00D13C50"/>
    <w:rsid w:val="00D14261"/>
    <w:rsid w:val="00D145E6"/>
    <w:rsid w:val="00D211A3"/>
    <w:rsid w:val="00D22D0E"/>
    <w:rsid w:val="00D23DAD"/>
    <w:rsid w:val="00D24930"/>
    <w:rsid w:val="00D24F95"/>
    <w:rsid w:val="00D25DFC"/>
    <w:rsid w:val="00D264A4"/>
    <w:rsid w:val="00D26D2D"/>
    <w:rsid w:val="00D3145F"/>
    <w:rsid w:val="00D31F59"/>
    <w:rsid w:val="00D32FC6"/>
    <w:rsid w:val="00D33C7B"/>
    <w:rsid w:val="00D34547"/>
    <w:rsid w:val="00D3512B"/>
    <w:rsid w:val="00D415F4"/>
    <w:rsid w:val="00D41E02"/>
    <w:rsid w:val="00D42DE6"/>
    <w:rsid w:val="00D42EEA"/>
    <w:rsid w:val="00D438CC"/>
    <w:rsid w:val="00D472A1"/>
    <w:rsid w:val="00D47ABD"/>
    <w:rsid w:val="00D47F80"/>
    <w:rsid w:val="00D51D14"/>
    <w:rsid w:val="00D51D57"/>
    <w:rsid w:val="00D5228C"/>
    <w:rsid w:val="00D52370"/>
    <w:rsid w:val="00D523EC"/>
    <w:rsid w:val="00D5571B"/>
    <w:rsid w:val="00D5589D"/>
    <w:rsid w:val="00D57080"/>
    <w:rsid w:val="00D62C5E"/>
    <w:rsid w:val="00D67398"/>
    <w:rsid w:val="00D67965"/>
    <w:rsid w:val="00D67E45"/>
    <w:rsid w:val="00D70945"/>
    <w:rsid w:val="00D7097E"/>
    <w:rsid w:val="00D71367"/>
    <w:rsid w:val="00D739DC"/>
    <w:rsid w:val="00D740CC"/>
    <w:rsid w:val="00D815E8"/>
    <w:rsid w:val="00D820F9"/>
    <w:rsid w:val="00D82614"/>
    <w:rsid w:val="00D82BA6"/>
    <w:rsid w:val="00D83A12"/>
    <w:rsid w:val="00D83A89"/>
    <w:rsid w:val="00D85C2E"/>
    <w:rsid w:val="00D86407"/>
    <w:rsid w:val="00D86FAE"/>
    <w:rsid w:val="00D8718F"/>
    <w:rsid w:val="00D873B0"/>
    <w:rsid w:val="00D87758"/>
    <w:rsid w:val="00D90509"/>
    <w:rsid w:val="00D9156B"/>
    <w:rsid w:val="00D91B6D"/>
    <w:rsid w:val="00D9357D"/>
    <w:rsid w:val="00D937F3"/>
    <w:rsid w:val="00D95CB0"/>
    <w:rsid w:val="00DA0F6F"/>
    <w:rsid w:val="00DA130F"/>
    <w:rsid w:val="00DA1388"/>
    <w:rsid w:val="00DA1419"/>
    <w:rsid w:val="00DA181E"/>
    <w:rsid w:val="00DA2405"/>
    <w:rsid w:val="00DB015B"/>
    <w:rsid w:val="00DB043B"/>
    <w:rsid w:val="00DB0EB5"/>
    <w:rsid w:val="00DB36F7"/>
    <w:rsid w:val="00DB3A01"/>
    <w:rsid w:val="00DB3A3A"/>
    <w:rsid w:val="00DB6B5C"/>
    <w:rsid w:val="00DB746C"/>
    <w:rsid w:val="00DB77F2"/>
    <w:rsid w:val="00DB79C5"/>
    <w:rsid w:val="00DB7D81"/>
    <w:rsid w:val="00DC026F"/>
    <w:rsid w:val="00DC0A5E"/>
    <w:rsid w:val="00DC1D2E"/>
    <w:rsid w:val="00DC23AA"/>
    <w:rsid w:val="00DC2A73"/>
    <w:rsid w:val="00DC4C84"/>
    <w:rsid w:val="00DC6969"/>
    <w:rsid w:val="00DD1073"/>
    <w:rsid w:val="00DD3FA1"/>
    <w:rsid w:val="00DD45C5"/>
    <w:rsid w:val="00DD4C86"/>
    <w:rsid w:val="00DD4F61"/>
    <w:rsid w:val="00DD6277"/>
    <w:rsid w:val="00DE093E"/>
    <w:rsid w:val="00DE0C52"/>
    <w:rsid w:val="00DE220A"/>
    <w:rsid w:val="00DE2530"/>
    <w:rsid w:val="00DE3920"/>
    <w:rsid w:val="00DE3BC2"/>
    <w:rsid w:val="00DE426C"/>
    <w:rsid w:val="00DE64A6"/>
    <w:rsid w:val="00DE6984"/>
    <w:rsid w:val="00DF04DB"/>
    <w:rsid w:val="00DF0706"/>
    <w:rsid w:val="00DF078F"/>
    <w:rsid w:val="00DF2E04"/>
    <w:rsid w:val="00DF3195"/>
    <w:rsid w:val="00DF3849"/>
    <w:rsid w:val="00DF4399"/>
    <w:rsid w:val="00DF47AB"/>
    <w:rsid w:val="00E0098E"/>
    <w:rsid w:val="00E009F6"/>
    <w:rsid w:val="00E01995"/>
    <w:rsid w:val="00E01BF7"/>
    <w:rsid w:val="00E02611"/>
    <w:rsid w:val="00E0309C"/>
    <w:rsid w:val="00E03884"/>
    <w:rsid w:val="00E03D48"/>
    <w:rsid w:val="00E0603B"/>
    <w:rsid w:val="00E07772"/>
    <w:rsid w:val="00E122B9"/>
    <w:rsid w:val="00E138A9"/>
    <w:rsid w:val="00E148A1"/>
    <w:rsid w:val="00E15574"/>
    <w:rsid w:val="00E158BD"/>
    <w:rsid w:val="00E16029"/>
    <w:rsid w:val="00E164A0"/>
    <w:rsid w:val="00E16558"/>
    <w:rsid w:val="00E17F63"/>
    <w:rsid w:val="00E200D8"/>
    <w:rsid w:val="00E209B5"/>
    <w:rsid w:val="00E20F9C"/>
    <w:rsid w:val="00E23013"/>
    <w:rsid w:val="00E259A9"/>
    <w:rsid w:val="00E26671"/>
    <w:rsid w:val="00E32AE0"/>
    <w:rsid w:val="00E37DE4"/>
    <w:rsid w:val="00E43118"/>
    <w:rsid w:val="00E44094"/>
    <w:rsid w:val="00E44CB1"/>
    <w:rsid w:val="00E45EF9"/>
    <w:rsid w:val="00E4722C"/>
    <w:rsid w:val="00E47C67"/>
    <w:rsid w:val="00E500F2"/>
    <w:rsid w:val="00E50D02"/>
    <w:rsid w:val="00E51396"/>
    <w:rsid w:val="00E528D0"/>
    <w:rsid w:val="00E53C1F"/>
    <w:rsid w:val="00E5580F"/>
    <w:rsid w:val="00E56F27"/>
    <w:rsid w:val="00E604E2"/>
    <w:rsid w:val="00E60AB1"/>
    <w:rsid w:val="00E62978"/>
    <w:rsid w:val="00E644B9"/>
    <w:rsid w:val="00E67634"/>
    <w:rsid w:val="00E72F07"/>
    <w:rsid w:val="00E73038"/>
    <w:rsid w:val="00E73EA9"/>
    <w:rsid w:val="00E75535"/>
    <w:rsid w:val="00E76306"/>
    <w:rsid w:val="00E770FE"/>
    <w:rsid w:val="00E80B37"/>
    <w:rsid w:val="00E80DA4"/>
    <w:rsid w:val="00E8159A"/>
    <w:rsid w:val="00E82FCD"/>
    <w:rsid w:val="00E8321A"/>
    <w:rsid w:val="00E84050"/>
    <w:rsid w:val="00E848FC"/>
    <w:rsid w:val="00E857C8"/>
    <w:rsid w:val="00E86776"/>
    <w:rsid w:val="00E86E22"/>
    <w:rsid w:val="00E877CA"/>
    <w:rsid w:val="00E90801"/>
    <w:rsid w:val="00E91C76"/>
    <w:rsid w:val="00E92280"/>
    <w:rsid w:val="00E945D0"/>
    <w:rsid w:val="00E95371"/>
    <w:rsid w:val="00E96C11"/>
    <w:rsid w:val="00EA1F23"/>
    <w:rsid w:val="00EA2D8B"/>
    <w:rsid w:val="00EA3036"/>
    <w:rsid w:val="00EA32A0"/>
    <w:rsid w:val="00EA3D89"/>
    <w:rsid w:val="00EA4A07"/>
    <w:rsid w:val="00EA576E"/>
    <w:rsid w:val="00EA5ED2"/>
    <w:rsid w:val="00EA7517"/>
    <w:rsid w:val="00EA78E2"/>
    <w:rsid w:val="00EA7B1D"/>
    <w:rsid w:val="00EB0AFB"/>
    <w:rsid w:val="00EB11BD"/>
    <w:rsid w:val="00EB188F"/>
    <w:rsid w:val="00EB18F5"/>
    <w:rsid w:val="00EB1BBF"/>
    <w:rsid w:val="00EB2333"/>
    <w:rsid w:val="00EB2EF9"/>
    <w:rsid w:val="00EB3800"/>
    <w:rsid w:val="00EB3ACD"/>
    <w:rsid w:val="00EB3C8E"/>
    <w:rsid w:val="00EB3D48"/>
    <w:rsid w:val="00EB3DA7"/>
    <w:rsid w:val="00EB4103"/>
    <w:rsid w:val="00EB5628"/>
    <w:rsid w:val="00EB7025"/>
    <w:rsid w:val="00EB72E9"/>
    <w:rsid w:val="00EB7D6B"/>
    <w:rsid w:val="00EC2AF4"/>
    <w:rsid w:val="00EC4023"/>
    <w:rsid w:val="00EC4267"/>
    <w:rsid w:val="00EC4C07"/>
    <w:rsid w:val="00EC6724"/>
    <w:rsid w:val="00EC7574"/>
    <w:rsid w:val="00EC76E8"/>
    <w:rsid w:val="00ED0895"/>
    <w:rsid w:val="00ED1461"/>
    <w:rsid w:val="00ED15E2"/>
    <w:rsid w:val="00ED3470"/>
    <w:rsid w:val="00ED3D51"/>
    <w:rsid w:val="00ED41D2"/>
    <w:rsid w:val="00ED43D0"/>
    <w:rsid w:val="00ED4E4D"/>
    <w:rsid w:val="00ED517C"/>
    <w:rsid w:val="00ED574D"/>
    <w:rsid w:val="00ED5CF7"/>
    <w:rsid w:val="00ED7174"/>
    <w:rsid w:val="00ED72C7"/>
    <w:rsid w:val="00ED767A"/>
    <w:rsid w:val="00EE15C2"/>
    <w:rsid w:val="00EE2960"/>
    <w:rsid w:val="00EE3472"/>
    <w:rsid w:val="00EE5E43"/>
    <w:rsid w:val="00EE6B2F"/>
    <w:rsid w:val="00EE70DE"/>
    <w:rsid w:val="00EF0428"/>
    <w:rsid w:val="00EF0DB0"/>
    <w:rsid w:val="00EF2171"/>
    <w:rsid w:val="00EF2538"/>
    <w:rsid w:val="00EF2E46"/>
    <w:rsid w:val="00EF4357"/>
    <w:rsid w:val="00EF4EE2"/>
    <w:rsid w:val="00EF5781"/>
    <w:rsid w:val="00EF78FB"/>
    <w:rsid w:val="00F0290E"/>
    <w:rsid w:val="00F06CF1"/>
    <w:rsid w:val="00F07392"/>
    <w:rsid w:val="00F1101C"/>
    <w:rsid w:val="00F11049"/>
    <w:rsid w:val="00F148AC"/>
    <w:rsid w:val="00F15263"/>
    <w:rsid w:val="00F15486"/>
    <w:rsid w:val="00F15D07"/>
    <w:rsid w:val="00F171DC"/>
    <w:rsid w:val="00F17542"/>
    <w:rsid w:val="00F20655"/>
    <w:rsid w:val="00F2092A"/>
    <w:rsid w:val="00F22954"/>
    <w:rsid w:val="00F2360C"/>
    <w:rsid w:val="00F23E7F"/>
    <w:rsid w:val="00F257C3"/>
    <w:rsid w:val="00F26936"/>
    <w:rsid w:val="00F26FE0"/>
    <w:rsid w:val="00F2752F"/>
    <w:rsid w:val="00F27A25"/>
    <w:rsid w:val="00F30EEE"/>
    <w:rsid w:val="00F320F7"/>
    <w:rsid w:val="00F3230C"/>
    <w:rsid w:val="00F3558B"/>
    <w:rsid w:val="00F364B4"/>
    <w:rsid w:val="00F4100C"/>
    <w:rsid w:val="00F41014"/>
    <w:rsid w:val="00F41649"/>
    <w:rsid w:val="00F418D5"/>
    <w:rsid w:val="00F41D64"/>
    <w:rsid w:val="00F42B77"/>
    <w:rsid w:val="00F4429C"/>
    <w:rsid w:val="00F44899"/>
    <w:rsid w:val="00F50789"/>
    <w:rsid w:val="00F5159C"/>
    <w:rsid w:val="00F527FC"/>
    <w:rsid w:val="00F52E1B"/>
    <w:rsid w:val="00F533A9"/>
    <w:rsid w:val="00F5386F"/>
    <w:rsid w:val="00F54C65"/>
    <w:rsid w:val="00F554E6"/>
    <w:rsid w:val="00F57DB5"/>
    <w:rsid w:val="00F607B6"/>
    <w:rsid w:val="00F613DE"/>
    <w:rsid w:val="00F629C0"/>
    <w:rsid w:val="00F63160"/>
    <w:rsid w:val="00F63E88"/>
    <w:rsid w:val="00F6542F"/>
    <w:rsid w:val="00F65791"/>
    <w:rsid w:val="00F67805"/>
    <w:rsid w:val="00F708D3"/>
    <w:rsid w:val="00F72381"/>
    <w:rsid w:val="00F746ED"/>
    <w:rsid w:val="00F75A2B"/>
    <w:rsid w:val="00F7700E"/>
    <w:rsid w:val="00F77B9D"/>
    <w:rsid w:val="00F82BD1"/>
    <w:rsid w:val="00F83CE9"/>
    <w:rsid w:val="00F84DC3"/>
    <w:rsid w:val="00F85F17"/>
    <w:rsid w:val="00F86500"/>
    <w:rsid w:val="00F8733E"/>
    <w:rsid w:val="00F874F6"/>
    <w:rsid w:val="00F9139B"/>
    <w:rsid w:val="00F91E31"/>
    <w:rsid w:val="00F9284A"/>
    <w:rsid w:val="00F93389"/>
    <w:rsid w:val="00F934E0"/>
    <w:rsid w:val="00F93FB5"/>
    <w:rsid w:val="00F95133"/>
    <w:rsid w:val="00F951F2"/>
    <w:rsid w:val="00F95C72"/>
    <w:rsid w:val="00F9623F"/>
    <w:rsid w:val="00F96D4F"/>
    <w:rsid w:val="00F97AC1"/>
    <w:rsid w:val="00FA07B0"/>
    <w:rsid w:val="00FA253C"/>
    <w:rsid w:val="00FA4626"/>
    <w:rsid w:val="00FA56BC"/>
    <w:rsid w:val="00FA592F"/>
    <w:rsid w:val="00FB098F"/>
    <w:rsid w:val="00FB1FBC"/>
    <w:rsid w:val="00FB232D"/>
    <w:rsid w:val="00FB3A0A"/>
    <w:rsid w:val="00FB3EFC"/>
    <w:rsid w:val="00FB68B9"/>
    <w:rsid w:val="00FB6A71"/>
    <w:rsid w:val="00FB771A"/>
    <w:rsid w:val="00FC051A"/>
    <w:rsid w:val="00FC17A5"/>
    <w:rsid w:val="00FC215E"/>
    <w:rsid w:val="00FC2D37"/>
    <w:rsid w:val="00FC328A"/>
    <w:rsid w:val="00FC422E"/>
    <w:rsid w:val="00FC4364"/>
    <w:rsid w:val="00FC45C8"/>
    <w:rsid w:val="00FC4F69"/>
    <w:rsid w:val="00FC760B"/>
    <w:rsid w:val="00FD23BE"/>
    <w:rsid w:val="00FD2546"/>
    <w:rsid w:val="00FD3C90"/>
    <w:rsid w:val="00FD3CC5"/>
    <w:rsid w:val="00FD49D9"/>
    <w:rsid w:val="00FD4E46"/>
    <w:rsid w:val="00FD5DE8"/>
    <w:rsid w:val="00FD69EB"/>
    <w:rsid w:val="00FD6CB1"/>
    <w:rsid w:val="00FE2BF2"/>
    <w:rsid w:val="00FE479C"/>
    <w:rsid w:val="00FE4C41"/>
    <w:rsid w:val="00FE5681"/>
    <w:rsid w:val="00FE5ED8"/>
    <w:rsid w:val="00FE5F90"/>
    <w:rsid w:val="00FE6742"/>
    <w:rsid w:val="00FE67DB"/>
    <w:rsid w:val="00FE7D30"/>
    <w:rsid w:val="00FF1963"/>
    <w:rsid w:val="00FF28B1"/>
    <w:rsid w:val="00FF4725"/>
    <w:rsid w:val="00FF65D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List" w:uiPriority="0"/>
    <w:lsdException w:name="List Bullet" w:uiPriority="0"/>
    <w:lsdException w:name="Lis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No List" w:uiPriority="0"/>
    <w:lsdException w:name="Outline List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4">
    <w:name w:val="Normal"/>
    <w:qFormat/>
    <w:rsid w:val="00E44CB1"/>
    <w:rPr>
      <w:rFonts w:ascii="Times New Roman" w:eastAsia="Times New Roman" w:hAnsi="Times New Roman"/>
    </w:rPr>
  </w:style>
  <w:style w:type="paragraph" w:styleId="12">
    <w:name w:val="heading 1"/>
    <w:aliases w:val=" Знак, Знак Знак30"/>
    <w:basedOn w:val="a4"/>
    <w:next w:val="a4"/>
    <w:link w:val="13"/>
    <w:qFormat/>
    <w:rsid w:val="00E44CB1"/>
    <w:pPr>
      <w:keepNext/>
      <w:tabs>
        <w:tab w:val="left" w:pos="0"/>
      </w:tabs>
      <w:suppressAutoHyphens/>
      <w:jc w:val="center"/>
      <w:outlineLvl w:val="0"/>
    </w:pPr>
    <w:rPr>
      <w:b/>
    </w:rPr>
  </w:style>
  <w:style w:type="paragraph" w:styleId="22">
    <w:name w:val="heading 2"/>
    <w:aliases w:val=" Знак Знак"/>
    <w:basedOn w:val="a4"/>
    <w:next w:val="a4"/>
    <w:link w:val="23"/>
    <w:qFormat/>
    <w:rsid w:val="00E44CB1"/>
    <w:pPr>
      <w:keepNext/>
      <w:tabs>
        <w:tab w:val="center" w:pos="4590"/>
      </w:tabs>
      <w:suppressAutoHyphens/>
      <w:ind w:firstLine="567"/>
      <w:jc w:val="both"/>
      <w:outlineLvl w:val="1"/>
    </w:pPr>
    <w:rPr>
      <w:b/>
    </w:rPr>
  </w:style>
  <w:style w:type="paragraph" w:styleId="32">
    <w:name w:val="heading 3"/>
    <w:basedOn w:val="a4"/>
    <w:next w:val="a4"/>
    <w:link w:val="33"/>
    <w:qFormat/>
    <w:rsid w:val="00E44CB1"/>
    <w:pPr>
      <w:keepNext/>
      <w:tabs>
        <w:tab w:val="left" w:pos="1260"/>
        <w:tab w:val="left" w:pos="1865"/>
        <w:tab w:val="left" w:pos="2700"/>
        <w:tab w:val="left" w:pos="4140"/>
      </w:tabs>
      <w:suppressAutoHyphens/>
      <w:ind w:firstLine="567"/>
      <w:jc w:val="both"/>
      <w:outlineLvl w:val="2"/>
    </w:pPr>
    <w:rPr>
      <w:i/>
      <w:spacing w:val="-3"/>
    </w:rPr>
  </w:style>
  <w:style w:type="paragraph" w:styleId="41">
    <w:name w:val="heading 4"/>
    <w:basedOn w:val="a4"/>
    <w:next w:val="a4"/>
    <w:link w:val="42"/>
    <w:qFormat/>
    <w:rsid w:val="00E44CB1"/>
    <w:pPr>
      <w:keepNext/>
      <w:ind w:firstLine="567"/>
      <w:jc w:val="center"/>
      <w:outlineLvl w:val="3"/>
    </w:pPr>
    <w:rPr>
      <w:b/>
    </w:rPr>
  </w:style>
  <w:style w:type="paragraph" w:styleId="5">
    <w:name w:val="heading 5"/>
    <w:aliases w:val=" Знак24"/>
    <w:basedOn w:val="a4"/>
    <w:next w:val="a4"/>
    <w:link w:val="50"/>
    <w:qFormat/>
    <w:rsid w:val="00E44CB1"/>
    <w:pPr>
      <w:keepNext/>
      <w:tabs>
        <w:tab w:val="left" w:pos="0"/>
      </w:tabs>
      <w:suppressAutoHyphens/>
      <w:ind w:firstLine="7513"/>
      <w:jc w:val="both"/>
      <w:outlineLvl w:val="4"/>
    </w:pPr>
    <w:rPr>
      <w:b/>
    </w:rPr>
  </w:style>
  <w:style w:type="paragraph" w:styleId="6">
    <w:name w:val="heading 6"/>
    <w:basedOn w:val="a4"/>
    <w:next w:val="a4"/>
    <w:link w:val="60"/>
    <w:qFormat/>
    <w:rsid w:val="00E44CB1"/>
    <w:pPr>
      <w:keepNext/>
      <w:jc w:val="center"/>
      <w:outlineLvl w:val="5"/>
    </w:pPr>
    <w:rPr>
      <w:sz w:val="28"/>
    </w:rPr>
  </w:style>
  <w:style w:type="paragraph" w:styleId="7">
    <w:name w:val="heading 7"/>
    <w:basedOn w:val="a4"/>
    <w:next w:val="a4"/>
    <w:link w:val="70"/>
    <w:qFormat/>
    <w:rsid w:val="00E44CB1"/>
    <w:pPr>
      <w:keepNext/>
      <w:tabs>
        <w:tab w:val="center" w:pos="4513"/>
      </w:tabs>
      <w:ind w:right="42"/>
      <w:jc w:val="center"/>
      <w:outlineLvl w:val="6"/>
    </w:pPr>
    <w:rPr>
      <w:b/>
      <w:sz w:val="28"/>
    </w:rPr>
  </w:style>
  <w:style w:type="paragraph" w:styleId="8">
    <w:name w:val="heading 8"/>
    <w:basedOn w:val="a4"/>
    <w:next w:val="a4"/>
    <w:link w:val="80"/>
    <w:qFormat/>
    <w:rsid w:val="00E44CB1"/>
    <w:pPr>
      <w:keepNext/>
      <w:jc w:val="center"/>
      <w:outlineLvl w:val="7"/>
    </w:pPr>
    <w:rPr>
      <w:color w:val="00FF00"/>
      <w:sz w:val="28"/>
    </w:rPr>
  </w:style>
  <w:style w:type="paragraph" w:styleId="9">
    <w:name w:val="heading 9"/>
    <w:basedOn w:val="a4"/>
    <w:next w:val="a4"/>
    <w:link w:val="90"/>
    <w:qFormat/>
    <w:rsid w:val="00E44CB1"/>
    <w:pPr>
      <w:keepNext/>
      <w:outlineLvl w:val="8"/>
    </w:pPr>
    <w:rPr>
      <w:b/>
      <w:color w:val="00FF00"/>
      <w:sz w:val="48"/>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3">
    <w:name w:val="Заголовок 1 Знак"/>
    <w:aliases w:val=" Знак Знак1, Знак Знак30 Знак1"/>
    <w:basedOn w:val="a5"/>
    <w:link w:val="12"/>
    <w:rsid w:val="00E44CB1"/>
    <w:rPr>
      <w:rFonts w:ascii="Times New Roman" w:eastAsia="Times New Roman" w:hAnsi="Times New Roman" w:cs="Times New Roman"/>
      <w:b/>
      <w:sz w:val="20"/>
      <w:szCs w:val="20"/>
      <w:lang w:eastAsia="ru-RU"/>
    </w:rPr>
  </w:style>
  <w:style w:type="character" w:customStyle="1" w:styleId="23">
    <w:name w:val="Заголовок 2 Знак"/>
    <w:aliases w:val=" Знак Знак Знак"/>
    <w:basedOn w:val="a5"/>
    <w:link w:val="22"/>
    <w:rsid w:val="00E44CB1"/>
    <w:rPr>
      <w:rFonts w:ascii="Times New Roman" w:eastAsia="Times New Roman" w:hAnsi="Times New Roman" w:cs="Times New Roman"/>
      <w:b/>
      <w:sz w:val="20"/>
      <w:szCs w:val="20"/>
      <w:lang w:eastAsia="ru-RU"/>
    </w:rPr>
  </w:style>
  <w:style w:type="character" w:customStyle="1" w:styleId="33">
    <w:name w:val="Заголовок 3 Знак"/>
    <w:basedOn w:val="a5"/>
    <w:link w:val="32"/>
    <w:rsid w:val="00E44CB1"/>
    <w:rPr>
      <w:rFonts w:ascii="Times New Roman" w:eastAsia="Times New Roman" w:hAnsi="Times New Roman" w:cs="Times New Roman"/>
      <w:i/>
      <w:spacing w:val="-3"/>
      <w:sz w:val="20"/>
      <w:szCs w:val="20"/>
      <w:lang w:eastAsia="ru-RU"/>
    </w:rPr>
  </w:style>
  <w:style w:type="character" w:customStyle="1" w:styleId="42">
    <w:name w:val="Заголовок 4 Знак"/>
    <w:basedOn w:val="a5"/>
    <w:link w:val="41"/>
    <w:rsid w:val="00E44CB1"/>
    <w:rPr>
      <w:rFonts w:ascii="Times New Roman" w:eastAsia="Times New Roman" w:hAnsi="Times New Roman" w:cs="Times New Roman"/>
      <w:b/>
      <w:sz w:val="20"/>
      <w:szCs w:val="20"/>
      <w:lang w:eastAsia="ru-RU"/>
    </w:rPr>
  </w:style>
  <w:style w:type="character" w:customStyle="1" w:styleId="50">
    <w:name w:val="Заголовок 5 Знак"/>
    <w:aliases w:val=" Знак24 Знак"/>
    <w:basedOn w:val="a5"/>
    <w:link w:val="5"/>
    <w:rsid w:val="00E44CB1"/>
    <w:rPr>
      <w:rFonts w:ascii="Times New Roman" w:eastAsia="Times New Roman" w:hAnsi="Times New Roman" w:cs="Times New Roman"/>
      <w:b/>
      <w:sz w:val="20"/>
      <w:szCs w:val="20"/>
      <w:lang w:eastAsia="ru-RU"/>
    </w:rPr>
  </w:style>
  <w:style w:type="character" w:customStyle="1" w:styleId="60">
    <w:name w:val="Заголовок 6 Знак"/>
    <w:basedOn w:val="a5"/>
    <w:link w:val="6"/>
    <w:rsid w:val="00E44CB1"/>
    <w:rPr>
      <w:rFonts w:ascii="Times New Roman" w:eastAsia="Times New Roman" w:hAnsi="Times New Roman" w:cs="Times New Roman"/>
      <w:sz w:val="28"/>
      <w:szCs w:val="20"/>
      <w:lang w:eastAsia="ru-RU"/>
    </w:rPr>
  </w:style>
  <w:style w:type="character" w:customStyle="1" w:styleId="70">
    <w:name w:val="Заголовок 7 Знак"/>
    <w:basedOn w:val="a5"/>
    <w:link w:val="7"/>
    <w:rsid w:val="00E44CB1"/>
    <w:rPr>
      <w:rFonts w:ascii="Times New Roman" w:eastAsia="Times New Roman" w:hAnsi="Times New Roman" w:cs="Times New Roman"/>
      <w:b/>
      <w:sz w:val="28"/>
      <w:szCs w:val="20"/>
      <w:lang w:eastAsia="ru-RU"/>
    </w:rPr>
  </w:style>
  <w:style w:type="character" w:customStyle="1" w:styleId="80">
    <w:name w:val="Заголовок 8 Знак"/>
    <w:basedOn w:val="a5"/>
    <w:link w:val="8"/>
    <w:rsid w:val="00E44CB1"/>
    <w:rPr>
      <w:rFonts w:ascii="Times New Roman" w:eastAsia="Times New Roman" w:hAnsi="Times New Roman" w:cs="Times New Roman"/>
      <w:color w:val="00FF00"/>
      <w:sz w:val="28"/>
      <w:szCs w:val="20"/>
      <w:lang w:eastAsia="ru-RU"/>
    </w:rPr>
  </w:style>
  <w:style w:type="character" w:customStyle="1" w:styleId="90">
    <w:name w:val="Заголовок 9 Знак"/>
    <w:basedOn w:val="a5"/>
    <w:link w:val="9"/>
    <w:rsid w:val="00E44CB1"/>
    <w:rPr>
      <w:rFonts w:ascii="Times New Roman" w:eastAsia="Times New Roman" w:hAnsi="Times New Roman" w:cs="Times New Roman"/>
      <w:b/>
      <w:color w:val="00FF00"/>
      <w:sz w:val="48"/>
      <w:szCs w:val="20"/>
      <w:lang w:eastAsia="ru-RU"/>
    </w:rPr>
  </w:style>
  <w:style w:type="paragraph" w:styleId="a8">
    <w:name w:val="Body Text Indent"/>
    <w:aliases w:val="текст,Body Text Indent,Основной текст с отступом Знак,Body Text Indent Знак"/>
    <w:basedOn w:val="a4"/>
    <w:link w:val="24"/>
    <w:rsid w:val="00E44CB1"/>
    <w:pPr>
      <w:ind w:firstLine="567"/>
      <w:jc w:val="both"/>
    </w:pPr>
    <w:rPr>
      <w:spacing w:val="-4"/>
    </w:rPr>
  </w:style>
  <w:style w:type="character" w:customStyle="1" w:styleId="24">
    <w:name w:val="Основной текст с отступом Знак2"/>
    <w:aliases w:val="текст Знак,Body Text Indent Знак2,Основной текст с отступом Знак Знак1,Body Text Indent Знак Знак1"/>
    <w:basedOn w:val="a5"/>
    <w:link w:val="a8"/>
    <w:rsid w:val="00E44CB1"/>
    <w:rPr>
      <w:rFonts w:ascii="Times New Roman" w:eastAsia="Times New Roman" w:hAnsi="Times New Roman" w:cs="Times New Roman"/>
      <w:spacing w:val="-4"/>
      <w:sz w:val="20"/>
      <w:szCs w:val="20"/>
      <w:lang w:eastAsia="ru-RU"/>
    </w:rPr>
  </w:style>
  <w:style w:type="paragraph" w:styleId="25">
    <w:name w:val="Body Text Indent 2"/>
    <w:basedOn w:val="a4"/>
    <w:link w:val="26"/>
    <w:rsid w:val="00E44CB1"/>
    <w:pPr>
      <w:tabs>
        <w:tab w:val="left" w:pos="0"/>
      </w:tabs>
      <w:suppressAutoHyphens/>
      <w:ind w:firstLine="567"/>
      <w:jc w:val="both"/>
    </w:pPr>
    <w:rPr>
      <w:sz w:val="24"/>
    </w:rPr>
  </w:style>
  <w:style w:type="character" w:customStyle="1" w:styleId="26">
    <w:name w:val="Основной текст с отступом 2 Знак"/>
    <w:basedOn w:val="a5"/>
    <w:link w:val="25"/>
    <w:rsid w:val="00E44CB1"/>
    <w:rPr>
      <w:rFonts w:ascii="Times New Roman" w:eastAsia="Times New Roman" w:hAnsi="Times New Roman" w:cs="Times New Roman"/>
      <w:sz w:val="24"/>
      <w:szCs w:val="20"/>
      <w:lang w:eastAsia="ru-RU"/>
    </w:rPr>
  </w:style>
  <w:style w:type="paragraph" w:styleId="34">
    <w:name w:val="Body Text Indent 3"/>
    <w:basedOn w:val="a4"/>
    <w:link w:val="35"/>
    <w:rsid w:val="00E44CB1"/>
    <w:pPr>
      <w:tabs>
        <w:tab w:val="left" w:pos="0"/>
        <w:tab w:val="left" w:pos="1418"/>
      </w:tabs>
      <w:suppressAutoHyphens/>
      <w:ind w:firstLine="709"/>
      <w:jc w:val="both"/>
    </w:pPr>
    <w:rPr>
      <w:sz w:val="24"/>
    </w:rPr>
  </w:style>
  <w:style w:type="character" w:customStyle="1" w:styleId="35">
    <w:name w:val="Основной текст с отступом 3 Знак"/>
    <w:basedOn w:val="a5"/>
    <w:link w:val="34"/>
    <w:rsid w:val="00E44CB1"/>
    <w:rPr>
      <w:rFonts w:ascii="Times New Roman" w:eastAsia="Times New Roman" w:hAnsi="Times New Roman" w:cs="Times New Roman"/>
      <w:sz w:val="24"/>
      <w:szCs w:val="20"/>
      <w:lang w:eastAsia="ru-RU"/>
    </w:rPr>
  </w:style>
  <w:style w:type="paragraph" w:styleId="a9">
    <w:name w:val="header"/>
    <w:basedOn w:val="a4"/>
    <w:link w:val="aa"/>
    <w:rsid w:val="00E44CB1"/>
    <w:pPr>
      <w:tabs>
        <w:tab w:val="center" w:pos="4536"/>
        <w:tab w:val="right" w:pos="9072"/>
      </w:tabs>
    </w:pPr>
  </w:style>
  <w:style w:type="character" w:customStyle="1" w:styleId="aa">
    <w:name w:val="Верхний колонтитул Знак"/>
    <w:basedOn w:val="a5"/>
    <w:link w:val="a9"/>
    <w:rsid w:val="00E44CB1"/>
    <w:rPr>
      <w:rFonts w:ascii="Times New Roman" w:eastAsia="Times New Roman" w:hAnsi="Times New Roman" w:cs="Times New Roman"/>
      <w:sz w:val="20"/>
      <w:szCs w:val="20"/>
      <w:lang w:eastAsia="ru-RU"/>
    </w:rPr>
  </w:style>
  <w:style w:type="paragraph" w:customStyle="1" w:styleId="FR2">
    <w:name w:val="FR2"/>
    <w:rsid w:val="00E44CB1"/>
    <w:pPr>
      <w:widowControl w:val="0"/>
      <w:ind w:firstLine="280"/>
      <w:jc w:val="both"/>
    </w:pPr>
    <w:rPr>
      <w:rFonts w:ascii="Times New Roman" w:eastAsia="Times New Roman" w:hAnsi="Times New Roman"/>
      <w:snapToGrid w:val="0"/>
    </w:rPr>
  </w:style>
  <w:style w:type="paragraph" w:customStyle="1" w:styleId="14">
    <w:name w:val="Обычный1"/>
    <w:rsid w:val="00E44CB1"/>
    <w:pPr>
      <w:widowControl w:val="0"/>
      <w:ind w:firstLine="400"/>
      <w:jc w:val="both"/>
    </w:pPr>
    <w:rPr>
      <w:rFonts w:ascii="Times New Roman" w:eastAsia="Times New Roman" w:hAnsi="Times New Roman"/>
      <w:snapToGrid w:val="0"/>
      <w:sz w:val="24"/>
    </w:rPr>
  </w:style>
  <w:style w:type="paragraph" w:customStyle="1" w:styleId="Iauiue">
    <w:name w:val="Iau?iue"/>
    <w:rsid w:val="00E44CB1"/>
    <w:rPr>
      <w:rFonts w:ascii="Times New Roman" w:eastAsia="Times New Roman" w:hAnsi="Times New Roman"/>
      <w:lang w:val="en-US"/>
    </w:rPr>
  </w:style>
  <w:style w:type="paragraph" w:customStyle="1" w:styleId="left">
    <w:name w:val="left"/>
    <w:rsid w:val="00E44CB1"/>
    <w:rPr>
      <w:rFonts w:ascii="Courier New" w:eastAsia="Times New Roman" w:hAnsi="Courier New"/>
      <w:b/>
    </w:rPr>
  </w:style>
  <w:style w:type="paragraph" w:styleId="15">
    <w:name w:val="toc 1"/>
    <w:basedOn w:val="a4"/>
    <w:next w:val="a4"/>
    <w:autoRedefine/>
    <w:uiPriority w:val="39"/>
    <w:rsid w:val="00B64847"/>
    <w:pPr>
      <w:tabs>
        <w:tab w:val="right" w:leader="dot" w:pos="9679"/>
      </w:tabs>
      <w:spacing w:before="240"/>
    </w:pPr>
    <w:rPr>
      <w:b/>
      <w:bCs/>
      <w:caps/>
      <w:noProof/>
      <w:sz w:val="24"/>
      <w:szCs w:val="24"/>
    </w:rPr>
  </w:style>
  <w:style w:type="paragraph" w:styleId="ab">
    <w:name w:val="Body Text"/>
    <w:aliases w:val="Основной текст Знак,Основной текст Знак2,Основной текст Знак1 Знак,Основной текст Знак Знак Знак,Основной текст Знак Знак1"/>
    <w:basedOn w:val="a4"/>
    <w:link w:val="16"/>
    <w:rsid w:val="00E44CB1"/>
    <w:pPr>
      <w:jc w:val="center"/>
    </w:pPr>
  </w:style>
  <w:style w:type="character" w:customStyle="1" w:styleId="16">
    <w:name w:val="Основной текст Знак1"/>
    <w:aliases w:val="Основной текст Знак Знак,Основной текст Знак2 Знак1,Основной текст Знак1 Знак Знак1,Основной текст Знак Знак Знак Знак1,Основной текст Знак Знак1 Знак1"/>
    <w:basedOn w:val="a5"/>
    <w:link w:val="ab"/>
    <w:rsid w:val="00E44CB1"/>
    <w:rPr>
      <w:rFonts w:ascii="Times New Roman" w:eastAsia="Times New Roman" w:hAnsi="Times New Roman" w:cs="Times New Roman"/>
      <w:sz w:val="20"/>
      <w:szCs w:val="20"/>
      <w:lang w:eastAsia="ru-RU"/>
    </w:rPr>
  </w:style>
  <w:style w:type="paragraph" w:customStyle="1" w:styleId="ConsNormal">
    <w:name w:val="ConsNormal"/>
    <w:rsid w:val="00E44CB1"/>
    <w:pPr>
      <w:widowControl w:val="0"/>
      <w:ind w:firstLine="720"/>
    </w:pPr>
    <w:rPr>
      <w:rFonts w:ascii="Consultant" w:eastAsia="Times New Roman" w:hAnsi="Consultant"/>
      <w:snapToGrid w:val="0"/>
    </w:rPr>
  </w:style>
  <w:style w:type="paragraph" w:customStyle="1" w:styleId="ConsNonformat">
    <w:name w:val="ConsNonformat"/>
    <w:rsid w:val="00E44CB1"/>
    <w:pPr>
      <w:widowControl w:val="0"/>
    </w:pPr>
    <w:rPr>
      <w:rFonts w:ascii="Consultant" w:eastAsia="Times New Roman" w:hAnsi="Consultant"/>
      <w:snapToGrid w:val="0"/>
    </w:rPr>
  </w:style>
  <w:style w:type="paragraph" w:customStyle="1" w:styleId="ConsCell">
    <w:name w:val="ConsCell"/>
    <w:rsid w:val="00E44CB1"/>
    <w:pPr>
      <w:widowControl w:val="0"/>
    </w:pPr>
    <w:rPr>
      <w:rFonts w:ascii="Arial" w:eastAsia="Times New Roman" w:hAnsi="Arial"/>
      <w:snapToGrid w:val="0"/>
    </w:rPr>
  </w:style>
  <w:style w:type="paragraph" w:styleId="27">
    <w:name w:val="toc 2"/>
    <w:basedOn w:val="a4"/>
    <w:next w:val="a4"/>
    <w:autoRedefine/>
    <w:uiPriority w:val="39"/>
    <w:rsid w:val="00B64847"/>
    <w:pPr>
      <w:tabs>
        <w:tab w:val="right" w:leader="dot" w:pos="9639"/>
        <w:tab w:val="right" w:leader="dot" w:pos="9679"/>
      </w:tabs>
      <w:spacing w:before="240"/>
    </w:pPr>
    <w:rPr>
      <w:b/>
      <w:bCs/>
      <w:i/>
      <w:noProof/>
      <w:sz w:val="22"/>
      <w:szCs w:val="22"/>
    </w:rPr>
  </w:style>
  <w:style w:type="paragraph" w:styleId="36">
    <w:name w:val="toc 3"/>
    <w:basedOn w:val="a4"/>
    <w:next w:val="a4"/>
    <w:autoRedefine/>
    <w:uiPriority w:val="39"/>
    <w:rsid w:val="00E44CB1"/>
    <w:pPr>
      <w:ind w:left="200"/>
    </w:pPr>
  </w:style>
  <w:style w:type="paragraph" w:customStyle="1" w:styleId="ac">
    <w:name w:val="текст сноски"/>
    <w:basedOn w:val="a4"/>
    <w:rsid w:val="00E44CB1"/>
    <w:pPr>
      <w:widowControl w:val="0"/>
    </w:pPr>
    <w:rPr>
      <w:rFonts w:ascii="Gelvetsky 12pt" w:hAnsi="Gelvetsky 12pt"/>
      <w:sz w:val="24"/>
      <w:lang w:val="en-US"/>
    </w:rPr>
  </w:style>
  <w:style w:type="paragraph" w:styleId="37">
    <w:name w:val="Body Text 3"/>
    <w:aliases w:val=" Знак16"/>
    <w:basedOn w:val="a4"/>
    <w:link w:val="38"/>
    <w:rsid w:val="00E44CB1"/>
    <w:pPr>
      <w:widowControl w:val="0"/>
      <w:autoSpaceDE w:val="0"/>
      <w:autoSpaceDN w:val="0"/>
      <w:adjustRightInd w:val="0"/>
      <w:jc w:val="both"/>
    </w:pPr>
    <w:rPr>
      <w:color w:val="FF0000"/>
      <w:sz w:val="22"/>
    </w:rPr>
  </w:style>
  <w:style w:type="character" w:customStyle="1" w:styleId="38">
    <w:name w:val="Основной текст 3 Знак"/>
    <w:aliases w:val=" Знак16 Знак"/>
    <w:basedOn w:val="a5"/>
    <w:link w:val="37"/>
    <w:rsid w:val="00E44CB1"/>
    <w:rPr>
      <w:rFonts w:ascii="Times New Roman" w:eastAsia="Times New Roman" w:hAnsi="Times New Roman" w:cs="Times New Roman"/>
      <w:color w:val="FF0000"/>
      <w:szCs w:val="20"/>
      <w:lang w:eastAsia="ru-RU"/>
    </w:rPr>
  </w:style>
  <w:style w:type="paragraph" w:styleId="28">
    <w:name w:val="Body Text 2"/>
    <w:aliases w:val=" Знак15"/>
    <w:basedOn w:val="a4"/>
    <w:link w:val="29"/>
    <w:rsid w:val="00E44CB1"/>
    <w:pPr>
      <w:widowControl w:val="0"/>
      <w:autoSpaceDE w:val="0"/>
      <w:autoSpaceDN w:val="0"/>
      <w:adjustRightInd w:val="0"/>
      <w:jc w:val="both"/>
    </w:pPr>
    <w:rPr>
      <w:i/>
      <w:sz w:val="22"/>
      <w:lang w:val="en-US"/>
    </w:rPr>
  </w:style>
  <w:style w:type="character" w:customStyle="1" w:styleId="29">
    <w:name w:val="Основной текст 2 Знак"/>
    <w:aliases w:val=" Знак15 Знак"/>
    <w:basedOn w:val="a5"/>
    <w:link w:val="28"/>
    <w:rsid w:val="00E44CB1"/>
    <w:rPr>
      <w:rFonts w:ascii="Times New Roman" w:eastAsia="Times New Roman" w:hAnsi="Times New Roman" w:cs="Times New Roman"/>
      <w:i/>
      <w:szCs w:val="20"/>
      <w:lang w:val="en-US" w:eastAsia="ru-RU"/>
    </w:rPr>
  </w:style>
  <w:style w:type="paragraph" w:styleId="ad">
    <w:name w:val="Date"/>
    <w:basedOn w:val="a4"/>
    <w:next w:val="a4"/>
    <w:link w:val="ae"/>
    <w:rsid w:val="00E44CB1"/>
    <w:pPr>
      <w:jc w:val="both"/>
    </w:pPr>
  </w:style>
  <w:style w:type="character" w:customStyle="1" w:styleId="ae">
    <w:name w:val="Дата Знак"/>
    <w:basedOn w:val="a5"/>
    <w:link w:val="ad"/>
    <w:rsid w:val="00E44CB1"/>
    <w:rPr>
      <w:rFonts w:ascii="Times New Roman" w:eastAsia="Times New Roman" w:hAnsi="Times New Roman" w:cs="Times New Roman"/>
      <w:sz w:val="20"/>
      <w:szCs w:val="20"/>
      <w:lang w:eastAsia="ru-RU"/>
    </w:rPr>
  </w:style>
  <w:style w:type="paragraph" w:customStyle="1" w:styleId="FR1">
    <w:name w:val="FR1"/>
    <w:rsid w:val="00E44CB1"/>
    <w:pPr>
      <w:widowControl w:val="0"/>
      <w:spacing w:before="160" w:line="300" w:lineRule="auto"/>
      <w:jc w:val="center"/>
    </w:pPr>
    <w:rPr>
      <w:rFonts w:ascii="Arial" w:eastAsia="Times New Roman" w:hAnsi="Arial"/>
      <w:snapToGrid w:val="0"/>
      <w:sz w:val="16"/>
    </w:rPr>
  </w:style>
  <w:style w:type="paragraph" w:styleId="af">
    <w:name w:val="Document Map"/>
    <w:basedOn w:val="a4"/>
    <w:link w:val="af0"/>
    <w:rsid w:val="00E44CB1"/>
    <w:pPr>
      <w:shd w:val="clear" w:color="auto" w:fill="000080"/>
    </w:pPr>
    <w:rPr>
      <w:rFonts w:ascii="Tahoma" w:hAnsi="Tahoma"/>
    </w:rPr>
  </w:style>
  <w:style w:type="character" w:customStyle="1" w:styleId="af0">
    <w:name w:val="Схема документа Знак"/>
    <w:basedOn w:val="a5"/>
    <w:link w:val="af"/>
    <w:rsid w:val="00E44CB1"/>
    <w:rPr>
      <w:rFonts w:ascii="Tahoma" w:eastAsia="Times New Roman" w:hAnsi="Tahoma" w:cs="Times New Roman"/>
      <w:sz w:val="20"/>
      <w:szCs w:val="20"/>
      <w:shd w:val="clear" w:color="auto" w:fill="000080"/>
      <w:lang w:eastAsia="ru-RU"/>
    </w:rPr>
  </w:style>
  <w:style w:type="paragraph" w:customStyle="1" w:styleId="H2">
    <w:name w:val="H2"/>
    <w:basedOn w:val="a4"/>
    <w:next w:val="a4"/>
    <w:rsid w:val="00E44CB1"/>
    <w:pPr>
      <w:keepNext/>
      <w:spacing w:before="100" w:after="100"/>
      <w:outlineLvl w:val="2"/>
    </w:pPr>
    <w:rPr>
      <w:b/>
      <w:snapToGrid w:val="0"/>
      <w:sz w:val="36"/>
    </w:rPr>
  </w:style>
  <w:style w:type="character" w:styleId="af1">
    <w:name w:val="Hyperlink"/>
    <w:basedOn w:val="a5"/>
    <w:rsid w:val="00E44CB1"/>
    <w:rPr>
      <w:color w:val="0000FF"/>
      <w:u w:val="single"/>
    </w:rPr>
  </w:style>
  <w:style w:type="paragraph" w:customStyle="1" w:styleId="110">
    <w:name w:val="заголовок 11"/>
    <w:basedOn w:val="a4"/>
    <w:next w:val="a4"/>
    <w:rsid w:val="00E44CB1"/>
    <w:pPr>
      <w:keepNext/>
      <w:jc w:val="center"/>
    </w:pPr>
    <w:rPr>
      <w:sz w:val="24"/>
    </w:rPr>
  </w:style>
  <w:style w:type="paragraph" w:styleId="af2">
    <w:name w:val="footer"/>
    <w:basedOn w:val="a4"/>
    <w:link w:val="af3"/>
    <w:rsid w:val="00E44CB1"/>
    <w:pPr>
      <w:tabs>
        <w:tab w:val="center" w:pos="4153"/>
        <w:tab w:val="right" w:pos="8306"/>
      </w:tabs>
    </w:pPr>
  </w:style>
  <w:style w:type="character" w:customStyle="1" w:styleId="af3">
    <w:name w:val="Нижний колонтитул Знак"/>
    <w:basedOn w:val="a5"/>
    <w:link w:val="af2"/>
    <w:rsid w:val="00E44CB1"/>
    <w:rPr>
      <w:rFonts w:ascii="Times New Roman" w:eastAsia="Times New Roman" w:hAnsi="Times New Roman" w:cs="Times New Roman"/>
      <w:sz w:val="20"/>
      <w:szCs w:val="20"/>
      <w:lang w:eastAsia="ru-RU"/>
    </w:rPr>
  </w:style>
  <w:style w:type="character" w:styleId="af4">
    <w:name w:val="page number"/>
    <w:basedOn w:val="a5"/>
    <w:rsid w:val="00E44CB1"/>
  </w:style>
  <w:style w:type="paragraph" w:styleId="af5">
    <w:name w:val="Block Text"/>
    <w:basedOn w:val="a4"/>
    <w:rsid w:val="00E44CB1"/>
    <w:pPr>
      <w:ind w:left="-142" w:right="-285" w:firstLine="284"/>
      <w:jc w:val="both"/>
    </w:pPr>
    <w:rPr>
      <w:sz w:val="28"/>
    </w:rPr>
  </w:style>
  <w:style w:type="character" w:styleId="af6">
    <w:name w:val="FollowedHyperlink"/>
    <w:basedOn w:val="a5"/>
    <w:rsid w:val="00E44CB1"/>
    <w:rPr>
      <w:color w:val="800080"/>
      <w:u w:val="single"/>
    </w:rPr>
  </w:style>
  <w:style w:type="paragraph" w:styleId="af7">
    <w:name w:val="Normal (Web)"/>
    <w:basedOn w:val="a4"/>
    <w:rsid w:val="00E44CB1"/>
    <w:pPr>
      <w:spacing w:before="100" w:after="100"/>
    </w:pPr>
    <w:rPr>
      <w:sz w:val="24"/>
    </w:rPr>
  </w:style>
  <w:style w:type="paragraph" w:customStyle="1" w:styleId="310">
    <w:name w:val="Основной текст 31"/>
    <w:basedOn w:val="a4"/>
    <w:rsid w:val="00E44CB1"/>
    <w:pPr>
      <w:spacing w:line="220" w:lineRule="auto"/>
      <w:ind w:right="-5"/>
      <w:jc w:val="both"/>
    </w:pPr>
  </w:style>
  <w:style w:type="paragraph" w:customStyle="1" w:styleId="17">
    <w:name w:val="Обычный (веб)1"/>
    <w:basedOn w:val="a4"/>
    <w:rsid w:val="00E44CB1"/>
    <w:pPr>
      <w:spacing w:before="100" w:after="100"/>
    </w:pPr>
    <w:rPr>
      <w:rFonts w:ascii="Arial" w:hAnsi="Arial"/>
      <w:color w:val="000000"/>
      <w:sz w:val="10"/>
    </w:rPr>
  </w:style>
  <w:style w:type="character" w:styleId="af8">
    <w:name w:val="annotation reference"/>
    <w:basedOn w:val="a5"/>
    <w:rsid w:val="00E44CB1"/>
    <w:rPr>
      <w:sz w:val="16"/>
      <w:szCs w:val="16"/>
    </w:rPr>
  </w:style>
  <w:style w:type="paragraph" w:styleId="af9">
    <w:name w:val="annotation text"/>
    <w:basedOn w:val="a4"/>
    <w:link w:val="afa"/>
    <w:rsid w:val="00E44CB1"/>
  </w:style>
  <w:style w:type="character" w:customStyle="1" w:styleId="afa">
    <w:name w:val="Текст примечания Знак"/>
    <w:basedOn w:val="a5"/>
    <w:link w:val="af9"/>
    <w:rsid w:val="00E44CB1"/>
    <w:rPr>
      <w:rFonts w:ascii="Times New Roman" w:eastAsia="Times New Roman" w:hAnsi="Times New Roman" w:cs="Times New Roman"/>
      <w:sz w:val="20"/>
      <w:szCs w:val="20"/>
      <w:lang w:eastAsia="ru-RU"/>
    </w:rPr>
  </w:style>
  <w:style w:type="paragraph" w:styleId="afb">
    <w:name w:val="Balloon Text"/>
    <w:basedOn w:val="a4"/>
    <w:link w:val="afc"/>
    <w:semiHidden/>
    <w:rsid w:val="00E44CB1"/>
    <w:rPr>
      <w:rFonts w:ascii="Tahoma" w:hAnsi="Tahoma" w:cs="Tahoma"/>
      <w:sz w:val="16"/>
      <w:szCs w:val="16"/>
    </w:rPr>
  </w:style>
  <w:style w:type="character" w:customStyle="1" w:styleId="afc">
    <w:name w:val="Текст выноски Знак"/>
    <w:basedOn w:val="a5"/>
    <w:link w:val="afb"/>
    <w:semiHidden/>
    <w:rsid w:val="00E44CB1"/>
    <w:rPr>
      <w:rFonts w:ascii="Tahoma" w:eastAsia="Times New Roman" w:hAnsi="Tahoma" w:cs="Tahoma"/>
      <w:sz w:val="16"/>
      <w:szCs w:val="16"/>
      <w:lang w:eastAsia="ru-RU"/>
    </w:rPr>
  </w:style>
  <w:style w:type="paragraph" w:styleId="afd">
    <w:name w:val="Title"/>
    <w:basedOn w:val="a4"/>
    <w:link w:val="afe"/>
    <w:qFormat/>
    <w:rsid w:val="00E44CB1"/>
    <w:pPr>
      <w:widowControl w:val="0"/>
      <w:autoSpaceDE w:val="0"/>
      <w:autoSpaceDN w:val="0"/>
      <w:adjustRightInd w:val="0"/>
      <w:jc w:val="center"/>
    </w:pPr>
    <w:rPr>
      <w:sz w:val="28"/>
    </w:rPr>
  </w:style>
  <w:style w:type="character" w:customStyle="1" w:styleId="afe">
    <w:name w:val="Название Знак"/>
    <w:basedOn w:val="a5"/>
    <w:link w:val="afd"/>
    <w:rsid w:val="00E44CB1"/>
    <w:rPr>
      <w:rFonts w:ascii="Times New Roman" w:eastAsia="Times New Roman" w:hAnsi="Times New Roman" w:cs="Times New Roman"/>
      <w:sz w:val="28"/>
      <w:szCs w:val="20"/>
      <w:lang w:eastAsia="ru-RU"/>
    </w:rPr>
  </w:style>
  <w:style w:type="character" w:customStyle="1" w:styleId="txt1">
    <w:name w:val="txt1"/>
    <w:basedOn w:val="a5"/>
    <w:rsid w:val="00E44CB1"/>
    <w:rPr>
      <w:rFonts w:ascii="Arial" w:hAnsi="Arial" w:cs="Arial" w:hint="default"/>
      <w:sz w:val="21"/>
      <w:szCs w:val="21"/>
    </w:rPr>
  </w:style>
  <w:style w:type="paragraph" w:customStyle="1" w:styleId="p4">
    <w:name w:val="p4"/>
    <w:basedOn w:val="a4"/>
    <w:rsid w:val="00E44CB1"/>
    <w:pPr>
      <w:widowControl w:val="0"/>
      <w:tabs>
        <w:tab w:val="left" w:pos="760"/>
      </w:tabs>
      <w:spacing w:line="280" w:lineRule="atLeast"/>
      <w:ind w:left="680"/>
      <w:jc w:val="both"/>
    </w:pPr>
    <w:rPr>
      <w:snapToGrid w:val="0"/>
      <w:sz w:val="24"/>
    </w:rPr>
  </w:style>
  <w:style w:type="paragraph" w:customStyle="1" w:styleId="xl29">
    <w:name w:val="xl29"/>
    <w:basedOn w:val="a4"/>
    <w:rsid w:val="00E44CB1"/>
    <w:pPr>
      <w:spacing w:before="100" w:beforeAutospacing="1" w:after="100" w:afterAutospacing="1"/>
      <w:jc w:val="center"/>
    </w:pPr>
    <w:rPr>
      <w:rFonts w:ascii="Arial Narrow" w:hAnsi="Arial Narrow"/>
      <w:sz w:val="24"/>
      <w:szCs w:val="24"/>
      <w:lang w:val="en-US" w:eastAsia="en-US"/>
    </w:rPr>
  </w:style>
  <w:style w:type="paragraph" w:customStyle="1" w:styleId="Head93">
    <w:name w:val="Head 9.3"/>
    <w:basedOn w:val="a4"/>
    <w:next w:val="a4"/>
    <w:rsid w:val="00E44CB1"/>
    <w:pPr>
      <w:keepNext/>
      <w:widowControl w:val="0"/>
      <w:suppressAutoHyphens/>
      <w:spacing w:before="240" w:after="60"/>
      <w:jc w:val="center"/>
    </w:pPr>
    <w:rPr>
      <w:rFonts w:ascii="Times New Roman Bold" w:hAnsi="Times New Roman Bold"/>
      <w:b/>
      <w:bCs/>
      <w:sz w:val="28"/>
      <w:szCs w:val="28"/>
    </w:rPr>
  </w:style>
  <w:style w:type="paragraph" w:styleId="aff">
    <w:name w:val="Plain Text"/>
    <w:basedOn w:val="a4"/>
    <w:link w:val="aff0"/>
    <w:rsid w:val="00E44CB1"/>
    <w:rPr>
      <w:rFonts w:ascii="Courier New" w:hAnsi="Courier New" w:cs="Courier New"/>
    </w:rPr>
  </w:style>
  <w:style w:type="character" w:customStyle="1" w:styleId="aff0">
    <w:name w:val="Текст Знак"/>
    <w:basedOn w:val="a5"/>
    <w:link w:val="aff"/>
    <w:rsid w:val="00E44CB1"/>
    <w:rPr>
      <w:rFonts w:ascii="Courier New" w:eastAsia="Times New Roman" w:hAnsi="Courier New" w:cs="Courier New"/>
      <w:sz w:val="20"/>
      <w:szCs w:val="20"/>
      <w:lang w:eastAsia="ru-RU"/>
    </w:rPr>
  </w:style>
  <w:style w:type="paragraph" w:styleId="2a">
    <w:name w:val="List 2"/>
    <w:basedOn w:val="a4"/>
    <w:rsid w:val="00E44CB1"/>
    <w:pPr>
      <w:tabs>
        <w:tab w:val="num" w:pos="360"/>
      </w:tabs>
      <w:spacing w:after="120"/>
      <w:ind w:left="360" w:hanging="360"/>
    </w:pPr>
    <w:rPr>
      <w:sz w:val="24"/>
    </w:rPr>
  </w:style>
  <w:style w:type="paragraph" w:styleId="aff1">
    <w:name w:val="List"/>
    <w:basedOn w:val="a4"/>
    <w:rsid w:val="00E44CB1"/>
    <w:pPr>
      <w:tabs>
        <w:tab w:val="num" w:pos="360"/>
      </w:tabs>
      <w:spacing w:after="240"/>
      <w:ind w:left="360" w:hanging="360"/>
    </w:pPr>
    <w:rPr>
      <w:sz w:val="24"/>
    </w:rPr>
  </w:style>
  <w:style w:type="paragraph" w:styleId="HTML">
    <w:name w:val="HTML Preformatted"/>
    <w:basedOn w:val="a4"/>
    <w:link w:val="HTML0"/>
    <w:rsid w:val="00E44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rPr>
  </w:style>
  <w:style w:type="character" w:customStyle="1" w:styleId="HTML0">
    <w:name w:val="Стандартный HTML Знак"/>
    <w:basedOn w:val="a5"/>
    <w:link w:val="HTML"/>
    <w:rsid w:val="00E44CB1"/>
    <w:rPr>
      <w:rFonts w:ascii="Arial Unicode MS" w:eastAsia="Arial Unicode MS" w:hAnsi="Arial Unicode MS" w:cs="Arial Unicode MS"/>
      <w:color w:val="000000"/>
      <w:sz w:val="20"/>
      <w:szCs w:val="20"/>
      <w:lang w:eastAsia="ru-RU"/>
    </w:rPr>
  </w:style>
  <w:style w:type="paragraph" w:customStyle="1" w:styleId="list">
    <w:name w:val="list"/>
    <w:basedOn w:val="a4"/>
    <w:rsid w:val="00E44CB1"/>
    <w:pPr>
      <w:numPr>
        <w:numId w:val="2"/>
      </w:numPr>
      <w:tabs>
        <w:tab w:val="left" w:pos="7088"/>
      </w:tabs>
      <w:spacing w:line="360" w:lineRule="auto"/>
    </w:pPr>
    <w:rPr>
      <w:sz w:val="24"/>
    </w:rPr>
  </w:style>
  <w:style w:type="paragraph" w:customStyle="1" w:styleId="mark-">
    <w:name w:val="mark -"/>
    <w:basedOn w:val="aff2"/>
    <w:rsid w:val="00E44CB1"/>
    <w:pPr>
      <w:numPr>
        <w:numId w:val="3"/>
      </w:numPr>
      <w:tabs>
        <w:tab w:val="right" w:leader="dot" w:pos="10490"/>
      </w:tabs>
      <w:jc w:val="left"/>
    </w:pPr>
  </w:style>
  <w:style w:type="paragraph" w:customStyle="1" w:styleId="aff2">
    <w:name w:val="Осн. текст Д"/>
    <w:rsid w:val="00E44CB1"/>
    <w:pPr>
      <w:spacing w:after="40"/>
      <w:ind w:firstLine="284"/>
      <w:jc w:val="both"/>
    </w:pPr>
    <w:rPr>
      <w:rFonts w:ascii="Times New Roman" w:eastAsia="Times New Roman" w:hAnsi="Times New Roman"/>
      <w:snapToGrid w:val="0"/>
      <w:sz w:val="24"/>
    </w:rPr>
  </w:style>
  <w:style w:type="paragraph" w:customStyle="1" w:styleId="FormField">
    <w:name w:val="FormField"/>
    <w:basedOn w:val="a4"/>
    <w:rsid w:val="00E44CB1"/>
    <w:pPr>
      <w:widowControl w:val="0"/>
      <w:spacing w:before="120"/>
    </w:pPr>
    <w:rPr>
      <w:rFonts w:ascii="Arial" w:hAnsi="Arial"/>
      <w:b/>
      <w:sz w:val="24"/>
    </w:rPr>
  </w:style>
  <w:style w:type="paragraph" w:customStyle="1" w:styleId="3---">
    <w:name w:val="3---"/>
    <w:basedOn w:val="a4"/>
    <w:rsid w:val="00E44CB1"/>
    <w:pPr>
      <w:spacing w:before="120" w:after="120"/>
      <w:jc w:val="both"/>
    </w:pPr>
    <w:rPr>
      <w:sz w:val="24"/>
    </w:rPr>
  </w:style>
  <w:style w:type="paragraph" w:styleId="43">
    <w:name w:val="toc 4"/>
    <w:basedOn w:val="a4"/>
    <w:next w:val="a4"/>
    <w:autoRedefine/>
    <w:rsid w:val="00E44CB1"/>
    <w:pPr>
      <w:ind w:left="400"/>
    </w:pPr>
  </w:style>
  <w:style w:type="paragraph" w:styleId="aff3">
    <w:name w:val="annotation subject"/>
    <w:basedOn w:val="af9"/>
    <w:next w:val="af9"/>
    <w:link w:val="aff4"/>
    <w:rsid w:val="00E44CB1"/>
    <w:rPr>
      <w:b/>
      <w:bCs/>
    </w:rPr>
  </w:style>
  <w:style w:type="character" w:customStyle="1" w:styleId="aff4">
    <w:name w:val="Тема примечания Знак"/>
    <w:basedOn w:val="afa"/>
    <w:link w:val="aff3"/>
    <w:rsid w:val="00E44CB1"/>
    <w:rPr>
      <w:b/>
      <w:bCs/>
    </w:rPr>
  </w:style>
  <w:style w:type="paragraph" w:customStyle="1" w:styleId="10">
    <w:name w:val="Стиль1"/>
    <w:basedOn w:val="a4"/>
    <w:rsid w:val="00E44CB1"/>
    <w:pPr>
      <w:keepNext/>
      <w:keepLines/>
      <w:widowControl w:val="0"/>
      <w:numPr>
        <w:numId w:val="4"/>
      </w:numPr>
      <w:suppressLineNumbers/>
      <w:suppressAutoHyphens/>
      <w:spacing w:after="60"/>
    </w:pPr>
    <w:rPr>
      <w:b/>
      <w:sz w:val="28"/>
      <w:szCs w:val="24"/>
    </w:rPr>
  </w:style>
  <w:style w:type="paragraph" w:customStyle="1" w:styleId="20">
    <w:name w:val="Стиль2"/>
    <w:basedOn w:val="2b"/>
    <w:rsid w:val="00E44CB1"/>
    <w:pPr>
      <w:keepNext/>
      <w:keepLines/>
      <w:widowControl w:val="0"/>
      <w:numPr>
        <w:ilvl w:val="1"/>
        <w:numId w:val="4"/>
      </w:numPr>
      <w:suppressLineNumbers/>
      <w:suppressAutoHyphens/>
      <w:spacing w:after="60"/>
      <w:jc w:val="both"/>
    </w:pPr>
    <w:rPr>
      <w:b/>
      <w:sz w:val="24"/>
    </w:rPr>
  </w:style>
  <w:style w:type="paragraph" w:customStyle="1" w:styleId="30">
    <w:name w:val="Стиль3"/>
    <w:basedOn w:val="25"/>
    <w:rsid w:val="00E44CB1"/>
    <w:pPr>
      <w:widowControl w:val="0"/>
      <w:numPr>
        <w:ilvl w:val="2"/>
        <w:numId w:val="4"/>
      </w:numPr>
      <w:tabs>
        <w:tab w:val="clear" w:pos="0"/>
      </w:tabs>
      <w:suppressAutoHyphens w:val="0"/>
      <w:adjustRightInd w:val="0"/>
      <w:textAlignment w:val="baseline"/>
    </w:pPr>
  </w:style>
  <w:style w:type="character" w:customStyle="1" w:styleId="39">
    <w:name w:val="Стиль3 Знак"/>
    <w:basedOn w:val="a5"/>
    <w:rsid w:val="00E44CB1"/>
    <w:rPr>
      <w:sz w:val="24"/>
      <w:lang w:val="ru-RU" w:eastAsia="ru-RU" w:bidi="ar-SA"/>
    </w:rPr>
  </w:style>
  <w:style w:type="paragraph" w:styleId="2b">
    <w:name w:val="List Number 2"/>
    <w:basedOn w:val="a4"/>
    <w:rsid w:val="00E44CB1"/>
    <w:pPr>
      <w:tabs>
        <w:tab w:val="num" w:pos="432"/>
      </w:tabs>
      <w:ind w:left="432" w:hanging="432"/>
    </w:pPr>
  </w:style>
  <w:style w:type="paragraph" w:styleId="51">
    <w:name w:val="toc 5"/>
    <w:basedOn w:val="a4"/>
    <w:next w:val="a4"/>
    <w:autoRedefine/>
    <w:rsid w:val="00E44CB1"/>
    <w:pPr>
      <w:ind w:left="600"/>
    </w:pPr>
  </w:style>
  <w:style w:type="paragraph" w:styleId="61">
    <w:name w:val="toc 6"/>
    <w:basedOn w:val="a4"/>
    <w:next w:val="a4"/>
    <w:autoRedefine/>
    <w:rsid w:val="00E44CB1"/>
    <w:pPr>
      <w:ind w:left="800"/>
    </w:pPr>
  </w:style>
  <w:style w:type="paragraph" w:styleId="71">
    <w:name w:val="toc 7"/>
    <w:basedOn w:val="a4"/>
    <w:next w:val="a4"/>
    <w:autoRedefine/>
    <w:rsid w:val="00E44CB1"/>
    <w:pPr>
      <w:ind w:left="1000"/>
    </w:pPr>
  </w:style>
  <w:style w:type="paragraph" w:styleId="81">
    <w:name w:val="toc 8"/>
    <w:basedOn w:val="a4"/>
    <w:next w:val="a4"/>
    <w:autoRedefine/>
    <w:rsid w:val="00E44CB1"/>
    <w:pPr>
      <w:ind w:left="1200"/>
    </w:pPr>
  </w:style>
  <w:style w:type="paragraph" w:styleId="91">
    <w:name w:val="toc 9"/>
    <w:basedOn w:val="a4"/>
    <w:next w:val="a4"/>
    <w:autoRedefine/>
    <w:rsid w:val="00E44CB1"/>
    <w:pPr>
      <w:ind w:left="1400"/>
    </w:pPr>
  </w:style>
  <w:style w:type="paragraph" w:customStyle="1" w:styleId="aff5">
    <w:name w:val="Знак Знак Знак Знак Знак Знак Знак Знак Знак Знак Знак Знак"/>
    <w:basedOn w:val="a4"/>
    <w:rsid w:val="00E44CB1"/>
    <w:pPr>
      <w:spacing w:after="160" w:line="240" w:lineRule="exact"/>
    </w:pPr>
    <w:rPr>
      <w:rFonts w:ascii="Verdana" w:hAnsi="Verdana"/>
      <w:lang w:val="en-US" w:eastAsia="en-US"/>
    </w:rPr>
  </w:style>
  <w:style w:type="paragraph" w:styleId="aff6">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4"/>
    <w:link w:val="aff7"/>
    <w:rsid w:val="00E44CB1"/>
  </w:style>
  <w:style w:type="character" w:customStyle="1" w:styleId="aff7">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basedOn w:val="a5"/>
    <w:link w:val="aff6"/>
    <w:rsid w:val="00E44CB1"/>
    <w:rPr>
      <w:rFonts w:ascii="Times New Roman" w:eastAsia="Times New Roman" w:hAnsi="Times New Roman" w:cs="Times New Roman"/>
      <w:sz w:val="20"/>
      <w:szCs w:val="20"/>
      <w:lang w:eastAsia="ru-RU"/>
    </w:rPr>
  </w:style>
  <w:style w:type="character" w:styleId="aff8">
    <w:name w:val="footnote reference"/>
    <w:basedOn w:val="a5"/>
    <w:rsid w:val="00E44CB1"/>
    <w:rPr>
      <w:vertAlign w:val="superscript"/>
    </w:rPr>
  </w:style>
  <w:style w:type="table" w:styleId="aff9">
    <w:name w:val="Table Grid"/>
    <w:basedOn w:val="a6"/>
    <w:rsid w:val="00E44CB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a">
    <w:name w:val="Знак Знак Знак Знак Знак Знак Знак Знак Знак Знак"/>
    <w:basedOn w:val="a4"/>
    <w:rsid w:val="00E44CB1"/>
    <w:pPr>
      <w:spacing w:after="160" w:line="240" w:lineRule="exact"/>
    </w:pPr>
    <w:rPr>
      <w:rFonts w:ascii="Verdana" w:hAnsi="Verdana"/>
      <w:lang w:val="en-US" w:eastAsia="en-US"/>
    </w:rPr>
  </w:style>
  <w:style w:type="paragraph" w:customStyle="1" w:styleId="affb">
    <w:name w:val="Знак Знак Знак Знак Знак Знак Знак Знак Знак Знак Знак Знак Знак"/>
    <w:basedOn w:val="a4"/>
    <w:rsid w:val="00E44CB1"/>
    <w:pPr>
      <w:spacing w:after="160" w:line="240" w:lineRule="exact"/>
    </w:pPr>
    <w:rPr>
      <w:rFonts w:ascii="Verdana" w:hAnsi="Verdana"/>
      <w:lang w:val="en-US" w:eastAsia="en-US"/>
    </w:rPr>
  </w:style>
  <w:style w:type="paragraph" w:styleId="affc">
    <w:name w:val="endnote text"/>
    <w:basedOn w:val="a4"/>
    <w:link w:val="affd"/>
    <w:rsid w:val="00E44CB1"/>
  </w:style>
  <w:style w:type="character" w:customStyle="1" w:styleId="affd">
    <w:name w:val="Текст концевой сноски Знак"/>
    <w:basedOn w:val="a5"/>
    <w:link w:val="affc"/>
    <w:rsid w:val="00E44CB1"/>
    <w:rPr>
      <w:rFonts w:ascii="Times New Roman" w:eastAsia="Times New Roman" w:hAnsi="Times New Roman" w:cs="Times New Roman"/>
      <w:sz w:val="20"/>
      <w:szCs w:val="20"/>
      <w:lang w:eastAsia="ru-RU"/>
    </w:rPr>
  </w:style>
  <w:style w:type="paragraph" w:customStyle="1" w:styleId="18">
    <w:name w:val="Знак1"/>
    <w:basedOn w:val="a4"/>
    <w:rsid w:val="00E44CB1"/>
    <w:pPr>
      <w:spacing w:after="160" w:line="240" w:lineRule="exact"/>
    </w:pPr>
    <w:rPr>
      <w:rFonts w:ascii="Verdana" w:hAnsi="Verdana"/>
      <w:lang w:val="en-US" w:eastAsia="en-US"/>
    </w:rPr>
  </w:style>
  <w:style w:type="paragraph" w:customStyle="1" w:styleId="3a">
    <w:name w:val="Стиль3 Знак Знак Знак Знак"/>
    <w:basedOn w:val="25"/>
    <w:link w:val="3b"/>
    <w:rsid w:val="00E44CB1"/>
    <w:pPr>
      <w:widowControl w:val="0"/>
      <w:tabs>
        <w:tab w:val="clear" w:pos="0"/>
        <w:tab w:val="num" w:pos="227"/>
      </w:tabs>
      <w:suppressAutoHyphens w:val="0"/>
      <w:adjustRightInd w:val="0"/>
      <w:ind w:firstLine="0"/>
      <w:textAlignment w:val="baseline"/>
    </w:pPr>
  </w:style>
  <w:style w:type="character" w:customStyle="1" w:styleId="3b">
    <w:name w:val="Стиль3 Знак Знак Знак Знак Знак"/>
    <w:basedOn w:val="a5"/>
    <w:link w:val="3a"/>
    <w:rsid w:val="00E44CB1"/>
    <w:rPr>
      <w:rFonts w:ascii="Times New Roman" w:eastAsia="Times New Roman" w:hAnsi="Times New Roman" w:cs="Times New Roman"/>
      <w:sz w:val="24"/>
      <w:szCs w:val="20"/>
      <w:lang w:eastAsia="ru-RU"/>
    </w:rPr>
  </w:style>
  <w:style w:type="paragraph" w:customStyle="1" w:styleId="ConsPlusNormal">
    <w:name w:val="ConsPlusNormal"/>
    <w:rsid w:val="00E44CB1"/>
    <w:pPr>
      <w:widowControl w:val="0"/>
      <w:autoSpaceDE w:val="0"/>
      <w:autoSpaceDN w:val="0"/>
      <w:adjustRightInd w:val="0"/>
      <w:ind w:firstLine="720"/>
    </w:pPr>
    <w:rPr>
      <w:rFonts w:ascii="Arial" w:eastAsia="Times New Roman" w:hAnsi="Arial" w:cs="Arial"/>
    </w:rPr>
  </w:style>
  <w:style w:type="paragraph" w:customStyle="1" w:styleId="3c">
    <w:name w:val="3"/>
    <w:basedOn w:val="a4"/>
    <w:rsid w:val="00E44CB1"/>
    <w:pPr>
      <w:spacing w:before="100" w:beforeAutospacing="1" w:after="100" w:afterAutospacing="1"/>
    </w:pPr>
    <w:rPr>
      <w:sz w:val="24"/>
      <w:szCs w:val="24"/>
    </w:rPr>
  </w:style>
  <w:style w:type="paragraph" w:customStyle="1" w:styleId="19">
    <w:name w:val="Знак1 Знак Знак Знак"/>
    <w:basedOn w:val="a4"/>
    <w:rsid w:val="00E44CB1"/>
    <w:pPr>
      <w:spacing w:after="160" w:line="240" w:lineRule="exact"/>
    </w:pPr>
    <w:rPr>
      <w:rFonts w:ascii="Verdana" w:hAnsi="Verdana"/>
      <w:lang w:val="en-US" w:eastAsia="en-US"/>
    </w:rPr>
  </w:style>
  <w:style w:type="paragraph" w:customStyle="1" w:styleId="affe">
    <w:name w:val="Знак Знак Знак Знак Знак Знак Знак Знак Знак Знак"/>
    <w:basedOn w:val="a4"/>
    <w:rsid w:val="00E44CB1"/>
    <w:pPr>
      <w:spacing w:after="160" w:line="240" w:lineRule="exact"/>
    </w:pPr>
    <w:rPr>
      <w:rFonts w:ascii="Verdana" w:hAnsi="Verdana" w:cs="Verdana"/>
      <w:lang w:val="en-US" w:eastAsia="en-US"/>
    </w:rPr>
  </w:style>
  <w:style w:type="paragraph" w:customStyle="1" w:styleId="afff">
    <w:name w:val="Знак Знак Знак Знак Знак"/>
    <w:basedOn w:val="a4"/>
    <w:rsid w:val="00E44CB1"/>
    <w:pPr>
      <w:spacing w:after="160" w:line="240" w:lineRule="exact"/>
    </w:pPr>
    <w:rPr>
      <w:rFonts w:ascii="Verdana" w:hAnsi="Verdana" w:cs="Verdana"/>
      <w:lang w:val="en-US" w:eastAsia="en-US"/>
    </w:rPr>
  </w:style>
  <w:style w:type="paragraph" w:customStyle="1" w:styleId="a1">
    <w:name w:val="Т Номер"/>
    <w:basedOn w:val="a4"/>
    <w:rsid w:val="00E44CB1"/>
    <w:pPr>
      <w:numPr>
        <w:numId w:val="7"/>
      </w:numPr>
      <w:spacing w:before="60" w:after="60"/>
    </w:pPr>
    <w:rPr>
      <w:sz w:val="24"/>
      <w:szCs w:val="24"/>
    </w:rPr>
  </w:style>
  <w:style w:type="paragraph" w:styleId="afff0">
    <w:name w:val="List Bullet"/>
    <w:aliases w:val="Маркированный список Знак Знак Знак,Маркированный список Знак"/>
    <w:basedOn w:val="aff1"/>
    <w:rsid w:val="00E44CB1"/>
    <w:pPr>
      <w:widowControl w:val="0"/>
      <w:tabs>
        <w:tab w:val="clear" w:pos="360"/>
      </w:tabs>
      <w:spacing w:before="100" w:beforeAutospacing="1" w:after="100" w:afterAutospacing="1"/>
      <w:ind w:left="0" w:firstLine="0"/>
      <w:jc w:val="both"/>
    </w:pPr>
    <w:rPr>
      <w:rFonts w:ascii="Arial" w:hAnsi="Arial"/>
      <w:lang w:val="en-US" w:eastAsia="en-US"/>
    </w:rPr>
  </w:style>
  <w:style w:type="paragraph" w:customStyle="1" w:styleId="a0">
    <w:name w:val="Марксписок_Е"/>
    <w:rsid w:val="00E44CB1"/>
    <w:pPr>
      <w:numPr>
        <w:numId w:val="8"/>
      </w:numPr>
    </w:pPr>
    <w:rPr>
      <w:rFonts w:ascii="Times New Roman" w:eastAsia="Times New Roman" w:hAnsi="Times New Roman"/>
      <w:sz w:val="24"/>
      <w:lang w:eastAsia="en-US"/>
    </w:rPr>
  </w:style>
  <w:style w:type="paragraph" w:customStyle="1" w:styleId="E1">
    <w:name w:val="Текст_E"/>
    <w:basedOn w:val="a4"/>
    <w:rsid w:val="00E44CB1"/>
    <w:pPr>
      <w:spacing w:before="120" w:after="120"/>
      <w:jc w:val="both"/>
    </w:pPr>
    <w:rPr>
      <w:sz w:val="24"/>
      <w:szCs w:val="24"/>
    </w:rPr>
  </w:style>
  <w:style w:type="paragraph" w:customStyle="1" w:styleId="3d">
    <w:name w:val="Знак3"/>
    <w:basedOn w:val="a4"/>
    <w:rsid w:val="00E44CB1"/>
    <w:pPr>
      <w:spacing w:after="160" w:line="240" w:lineRule="exact"/>
    </w:pPr>
    <w:rPr>
      <w:rFonts w:ascii="Verdana" w:hAnsi="Verdana" w:cs="Verdana"/>
      <w:lang w:val="en-US" w:eastAsia="en-US"/>
    </w:rPr>
  </w:style>
  <w:style w:type="paragraph" w:customStyle="1" w:styleId="m1">
    <w:name w:val="m1"/>
    <w:basedOn w:val="afff0"/>
    <w:link w:val="m11"/>
    <w:rsid w:val="00E44CB1"/>
    <w:pPr>
      <w:tabs>
        <w:tab w:val="num" w:pos="567"/>
      </w:tabs>
      <w:spacing w:before="0" w:after="0"/>
      <w:ind w:left="567" w:hanging="283"/>
    </w:pPr>
    <w:rPr>
      <w:rFonts w:ascii="Times New Roman" w:hAnsi="Times New Roman"/>
      <w:sz w:val="20"/>
    </w:rPr>
  </w:style>
  <w:style w:type="paragraph" w:customStyle="1" w:styleId="afff1">
    <w:name w:val="Нумсписок_тЕ"/>
    <w:rsid w:val="00E44CB1"/>
    <w:pPr>
      <w:tabs>
        <w:tab w:val="num" w:pos="1363"/>
      </w:tabs>
      <w:ind w:left="1363" w:hanging="283"/>
    </w:pPr>
    <w:rPr>
      <w:rFonts w:ascii="Times New Roman" w:eastAsia="Times New Roman" w:hAnsi="Times New Roman"/>
      <w:bCs/>
    </w:rPr>
  </w:style>
  <w:style w:type="character" w:customStyle="1" w:styleId="m11">
    <w:name w:val="m1 Знак1"/>
    <w:basedOn w:val="a5"/>
    <w:link w:val="m1"/>
    <w:rsid w:val="00E44CB1"/>
    <w:rPr>
      <w:rFonts w:ascii="Times New Roman" w:eastAsia="Times New Roman" w:hAnsi="Times New Roman" w:cs="Times New Roman"/>
      <w:sz w:val="20"/>
      <w:szCs w:val="20"/>
      <w:lang w:val="en-US"/>
    </w:rPr>
  </w:style>
  <w:style w:type="paragraph" w:customStyle="1" w:styleId="2c">
    <w:name w:val="Требование_у2_тЕ"/>
    <w:basedOn w:val="a4"/>
    <w:rsid w:val="00E44CB1"/>
    <w:pPr>
      <w:spacing w:beforeLines="60" w:afterLines="60"/>
      <w:ind w:left="360" w:hanging="360"/>
      <w:jc w:val="both"/>
    </w:pPr>
  </w:style>
  <w:style w:type="paragraph" w:customStyle="1" w:styleId="m2">
    <w:name w:val="m2"/>
    <w:basedOn w:val="m1"/>
    <w:rsid w:val="00E44CB1"/>
    <w:pPr>
      <w:widowControl/>
      <w:numPr>
        <w:ilvl w:val="1"/>
        <w:numId w:val="9"/>
      </w:numPr>
      <w:tabs>
        <w:tab w:val="clear" w:pos="1307"/>
        <w:tab w:val="num" w:pos="360"/>
        <w:tab w:val="num" w:pos="885"/>
      </w:tabs>
      <w:spacing w:before="100" w:beforeAutospacing="0" w:after="100" w:afterAutospacing="0"/>
      <w:ind w:left="885" w:hanging="284"/>
      <w:jc w:val="left"/>
    </w:pPr>
    <w:rPr>
      <w:lang w:val="ru-RU"/>
    </w:rPr>
  </w:style>
  <w:style w:type="paragraph" w:customStyle="1" w:styleId="1a">
    <w:name w:val="Заг1_Е"/>
    <w:basedOn w:val="a4"/>
    <w:rsid w:val="00E44CB1"/>
    <w:pPr>
      <w:widowControl w:val="0"/>
      <w:autoSpaceDE w:val="0"/>
      <w:autoSpaceDN w:val="0"/>
      <w:adjustRightInd w:val="0"/>
    </w:pPr>
    <w:rPr>
      <w:b/>
      <w:bCs/>
      <w:sz w:val="28"/>
      <w:szCs w:val="24"/>
    </w:rPr>
  </w:style>
  <w:style w:type="paragraph" w:customStyle="1" w:styleId="2d">
    <w:name w:val="Марксписок_у2_Е"/>
    <w:basedOn w:val="a4"/>
    <w:rsid w:val="00E44CB1"/>
    <w:pPr>
      <w:tabs>
        <w:tab w:val="num" w:pos="1800"/>
      </w:tabs>
      <w:ind w:left="1800" w:hanging="360"/>
    </w:pPr>
    <w:rPr>
      <w:sz w:val="24"/>
      <w:szCs w:val="24"/>
    </w:rPr>
  </w:style>
  <w:style w:type="paragraph" w:customStyle="1" w:styleId="40">
    <w:name w:val="Требование4"/>
    <w:basedOn w:val="a4"/>
    <w:rsid w:val="00E44CB1"/>
    <w:pPr>
      <w:numPr>
        <w:ilvl w:val="3"/>
        <w:numId w:val="21"/>
      </w:numPr>
      <w:tabs>
        <w:tab w:val="left" w:pos="851"/>
      </w:tabs>
      <w:spacing w:beforeLines="60" w:afterLines="60"/>
    </w:pPr>
    <w:rPr>
      <w:bCs/>
      <w:sz w:val="24"/>
    </w:rPr>
  </w:style>
  <w:style w:type="paragraph" w:customStyle="1" w:styleId="New4E">
    <w:name w:val="МаркNew_4E"/>
    <w:basedOn w:val="a4"/>
    <w:rsid w:val="00E44CB1"/>
    <w:pPr>
      <w:numPr>
        <w:numId w:val="10"/>
      </w:numPr>
    </w:pPr>
    <w:rPr>
      <w:sz w:val="24"/>
    </w:rPr>
  </w:style>
  <w:style w:type="paragraph" w:styleId="afff2">
    <w:name w:val="List Paragraph"/>
    <w:basedOn w:val="a4"/>
    <w:qFormat/>
    <w:rsid w:val="00E44CB1"/>
    <w:pPr>
      <w:ind w:left="708"/>
    </w:pPr>
  </w:style>
  <w:style w:type="paragraph" w:customStyle="1" w:styleId="1">
    <w:name w:val="Заг1"/>
    <w:basedOn w:val="a4"/>
    <w:rsid w:val="00E44CB1"/>
    <w:pPr>
      <w:numPr>
        <w:numId w:val="11"/>
      </w:numPr>
      <w:spacing w:before="360"/>
    </w:pPr>
    <w:rPr>
      <w:b/>
      <w:snapToGrid w:val="0"/>
      <w:sz w:val="24"/>
      <w:szCs w:val="24"/>
    </w:rPr>
  </w:style>
  <w:style w:type="paragraph" w:customStyle="1" w:styleId="2">
    <w:name w:val="Заг2"/>
    <w:basedOn w:val="1"/>
    <w:rsid w:val="00E44CB1"/>
    <w:pPr>
      <w:numPr>
        <w:ilvl w:val="1"/>
      </w:numPr>
      <w:tabs>
        <w:tab w:val="clear" w:pos="0"/>
        <w:tab w:val="num" w:pos="540"/>
        <w:tab w:val="num" w:pos="2160"/>
      </w:tabs>
      <w:spacing w:before="180"/>
      <w:ind w:left="2160" w:hanging="360"/>
    </w:pPr>
    <w:rPr>
      <w:b w:val="0"/>
    </w:rPr>
  </w:style>
  <w:style w:type="paragraph" w:customStyle="1" w:styleId="ConsTitle">
    <w:name w:val="ConsTitle"/>
    <w:rsid w:val="00E44CB1"/>
    <w:pPr>
      <w:autoSpaceDE w:val="0"/>
      <w:autoSpaceDN w:val="0"/>
      <w:adjustRightInd w:val="0"/>
    </w:pPr>
    <w:rPr>
      <w:rFonts w:ascii="Arial" w:eastAsia="Times New Roman" w:hAnsi="Arial" w:cs="Arial"/>
      <w:b/>
      <w:bCs/>
      <w:sz w:val="14"/>
      <w:szCs w:val="14"/>
    </w:rPr>
  </w:style>
  <w:style w:type="paragraph" w:customStyle="1" w:styleId="afff3">
    <w:name w:val="Абзац"/>
    <w:basedOn w:val="a4"/>
    <w:rsid w:val="00E44CB1"/>
    <w:pPr>
      <w:spacing w:before="120"/>
      <w:ind w:firstLine="709"/>
      <w:jc w:val="both"/>
    </w:pPr>
    <w:rPr>
      <w:sz w:val="24"/>
      <w:szCs w:val="24"/>
    </w:rPr>
  </w:style>
  <w:style w:type="paragraph" w:customStyle="1" w:styleId="afff4">
    <w:name w:val="МОН"/>
    <w:basedOn w:val="a4"/>
    <w:rsid w:val="00E44CB1"/>
    <w:pPr>
      <w:spacing w:line="360" w:lineRule="auto"/>
      <w:ind w:firstLine="709"/>
      <w:jc w:val="both"/>
    </w:pPr>
    <w:rPr>
      <w:sz w:val="28"/>
      <w:szCs w:val="24"/>
    </w:rPr>
  </w:style>
  <w:style w:type="paragraph" w:customStyle="1" w:styleId="007-">
    <w:name w:val="007-список"/>
    <w:basedOn w:val="a4"/>
    <w:rsid w:val="00E44CB1"/>
    <w:pPr>
      <w:tabs>
        <w:tab w:val="num" w:pos="360"/>
      </w:tabs>
      <w:ind w:left="360" w:hanging="360"/>
    </w:pPr>
    <w:rPr>
      <w:rFonts w:ascii="Verdana" w:hAnsi="Verdana"/>
    </w:rPr>
  </w:style>
  <w:style w:type="paragraph" w:customStyle="1" w:styleId="Bullet1">
    <w:name w:val="Bullet 1"/>
    <w:basedOn w:val="a4"/>
    <w:autoRedefine/>
    <w:rsid w:val="00E44CB1"/>
    <w:pPr>
      <w:tabs>
        <w:tab w:val="num" w:pos="360"/>
        <w:tab w:val="left" w:pos="1276"/>
        <w:tab w:val="left" w:pos="1560"/>
      </w:tabs>
      <w:ind w:left="360" w:hanging="360"/>
      <w:jc w:val="both"/>
    </w:pPr>
    <w:rPr>
      <w:rFonts w:ascii="Arial" w:hAnsi="Arial" w:cs="Arial"/>
    </w:rPr>
  </w:style>
  <w:style w:type="paragraph" w:customStyle="1" w:styleId="Head1">
    <w:name w:val="Head1"/>
    <w:basedOn w:val="a4"/>
    <w:rsid w:val="00E44CB1"/>
    <w:pPr>
      <w:tabs>
        <w:tab w:val="num" w:pos="360"/>
      </w:tabs>
      <w:spacing w:before="120"/>
      <w:ind w:left="360" w:hanging="360"/>
      <w:jc w:val="both"/>
    </w:pPr>
    <w:rPr>
      <w:rFonts w:ascii="Arial" w:hAnsi="Arial" w:cs="Arial"/>
      <w:b/>
      <w:bCs/>
      <w:sz w:val="28"/>
      <w:szCs w:val="28"/>
    </w:rPr>
  </w:style>
  <w:style w:type="paragraph" w:customStyle="1" w:styleId="Head3">
    <w:name w:val="Head3"/>
    <w:basedOn w:val="a4"/>
    <w:rsid w:val="00E44CB1"/>
    <w:pPr>
      <w:tabs>
        <w:tab w:val="num" w:pos="2880"/>
      </w:tabs>
      <w:spacing w:before="120"/>
      <w:ind w:left="2880" w:hanging="360"/>
      <w:jc w:val="both"/>
    </w:pPr>
    <w:rPr>
      <w:rFonts w:ascii="Arial" w:hAnsi="Arial" w:cs="Arial"/>
      <w:sz w:val="24"/>
      <w:szCs w:val="24"/>
    </w:rPr>
  </w:style>
  <w:style w:type="paragraph" w:customStyle="1" w:styleId="Head2">
    <w:name w:val="Head2"/>
    <w:basedOn w:val="a4"/>
    <w:rsid w:val="00E44CB1"/>
    <w:pPr>
      <w:tabs>
        <w:tab w:val="num" w:pos="2160"/>
      </w:tabs>
      <w:spacing w:before="240"/>
      <w:ind w:left="2160" w:hanging="360"/>
      <w:jc w:val="both"/>
    </w:pPr>
    <w:rPr>
      <w:rFonts w:ascii="Arial" w:hAnsi="Arial" w:cs="Arial"/>
      <w:b/>
      <w:bCs/>
      <w:sz w:val="24"/>
      <w:szCs w:val="24"/>
    </w:rPr>
  </w:style>
  <w:style w:type="paragraph" w:customStyle="1" w:styleId="05051">
    <w:name w:val="Стиль Перед:  05 ст. После:  05 ст.1 Знак Знак"/>
    <w:basedOn w:val="a4"/>
    <w:link w:val="050510"/>
    <w:rsid w:val="00E44CB1"/>
    <w:pPr>
      <w:spacing w:beforeLines="50" w:afterLines="50"/>
      <w:jc w:val="both"/>
    </w:pPr>
    <w:rPr>
      <w:sz w:val="28"/>
    </w:rPr>
  </w:style>
  <w:style w:type="character" w:customStyle="1" w:styleId="050510">
    <w:name w:val="Стиль Перед:  05 ст. После:  05 ст.1 Знак Знак Знак"/>
    <w:basedOn w:val="a5"/>
    <w:link w:val="05051"/>
    <w:rsid w:val="00E44CB1"/>
    <w:rPr>
      <w:rFonts w:ascii="Times New Roman" w:eastAsia="Times New Roman" w:hAnsi="Times New Roman" w:cs="Times New Roman"/>
      <w:sz w:val="28"/>
      <w:szCs w:val="20"/>
      <w:lang w:eastAsia="ru-RU"/>
    </w:rPr>
  </w:style>
  <w:style w:type="paragraph" w:customStyle="1" w:styleId="CharChar">
    <w:name w:val="Char Char Знак Знак Знак"/>
    <w:basedOn w:val="a4"/>
    <w:rsid w:val="00E44CB1"/>
    <w:pPr>
      <w:numPr>
        <w:numId w:val="12"/>
      </w:numPr>
      <w:tabs>
        <w:tab w:val="clear" w:pos="720"/>
      </w:tabs>
      <w:spacing w:before="100" w:beforeAutospacing="1" w:after="100" w:afterAutospacing="1"/>
      <w:ind w:left="0" w:firstLine="0"/>
    </w:pPr>
    <w:rPr>
      <w:rFonts w:ascii="Tahoma" w:hAnsi="Tahoma"/>
      <w:lang w:val="en-US" w:eastAsia="en-US"/>
    </w:rPr>
  </w:style>
  <w:style w:type="paragraph" w:customStyle="1" w:styleId="CharCharCharChar">
    <w:name w:val="Char Char Знак Знак Char Char"/>
    <w:basedOn w:val="a4"/>
    <w:rsid w:val="00E44CB1"/>
    <w:pPr>
      <w:numPr>
        <w:numId w:val="13"/>
      </w:numPr>
      <w:tabs>
        <w:tab w:val="clear" w:pos="697"/>
      </w:tabs>
      <w:spacing w:after="160" w:line="240" w:lineRule="exact"/>
      <w:ind w:left="0" w:firstLine="0"/>
    </w:pPr>
    <w:rPr>
      <w:rFonts w:ascii="Verdana" w:hAnsi="Verdana"/>
      <w:color w:val="000000"/>
      <w:sz w:val="24"/>
      <w:szCs w:val="24"/>
      <w:lang w:val="en-US" w:eastAsia="en-US"/>
    </w:rPr>
  </w:style>
  <w:style w:type="paragraph" w:customStyle="1" w:styleId="Normal13pt">
    <w:name w:val="Normal + 13 pt Знак"/>
    <w:aliases w:val="Justified Знак"/>
    <w:basedOn w:val="a4"/>
    <w:link w:val="Normal13pt0"/>
    <w:rsid w:val="00E44CB1"/>
    <w:rPr>
      <w:color w:val="333333"/>
      <w:sz w:val="26"/>
      <w:szCs w:val="26"/>
      <w:lang w:val="en-US" w:eastAsia="en-US"/>
    </w:rPr>
  </w:style>
  <w:style w:type="character" w:customStyle="1" w:styleId="Normal13pt0">
    <w:name w:val="Normal + 13 pt Знак Знак"/>
    <w:aliases w:val="Justified Знак Знак"/>
    <w:basedOn w:val="a5"/>
    <w:link w:val="Normal13pt"/>
    <w:rsid w:val="00E44CB1"/>
    <w:rPr>
      <w:rFonts w:ascii="Times New Roman" w:eastAsia="Times New Roman" w:hAnsi="Times New Roman" w:cs="Times New Roman"/>
      <w:color w:val="333333"/>
      <w:sz w:val="26"/>
      <w:szCs w:val="26"/>
      <w:lang w:val="en-US"/>
    </w:rPr>
  </w:style>
  <w:style w:type="paragraph" w:customStyle="1" w:styleId="afff5">
    <w:name w:val="Содержимое таблицы"/>
    <w:basedOn w:val="a4"/>
    <w:rsid w:val="00E44CB1"/>
    <w:pPr>
      <w:widowControl w:val="0"/>
      <w:suppressLineNumbers/>
      <w:suppressAutoHyphens/>
    </w:pPr>
    <w:rPr>
      <w:rFonts w:ascii="Arial" w:eastAsia="Lucida Sans Unicode" w:hAnsi="Arial"/>
      <w:sz w:val="24"/>
      <w:szCs w:val="24"/>
    </w:rPr>
  </w:style>
  <w:style w:type="character" w:styleId="afff6">
    <w:name w:val="Strong"/>
    <w:basedOn w:val="a5"/>
    <w:qFormat/>
    <w:rsid w:val="00E44CB1"/>
    <w:rPr>
      <w:b/>
      <w:bCs/>
    </w:rPr>
  </w:style>
  <w:style w:type="paragraph" w:customStyle="1" w:styleId="Paragraph0">
    <w:name w:val="Paragraph 0 Знак Знак"/>
    <w:basedOn w:val="a4"/>
    <w:link w:val="Paragraph00"/>
    <w:rsid w:val="00E44CB1"/>
    <w:pPr>
      <w:numPr>
        <w:numId w:val="14"/>
      </w:numPr>
      <w:tabs>
        <w:tab w:val="clear" w:pos="552"/>
      </w:tabs>
      <w:ind w:left="0" w:firstLine="284"/>
      <w:jc w:val="both"/>
    </w:pPr>
    <w:rPr>
      <w:rFonts w:ascii="Arial" w:hAnsi="Arial"/>
      <w:szCs w:val="24"/>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4"/>
    <w:rsid w:val="00E44CB1"/>
    <w:pPr>
      <w:numPr>
        <w:ilvl w:val="2"/>
        <w:numId w:val="14"/>
      </w:numPr>
      <w:tabs>
        <w:tab w:val="clear" w:pos="720"/>
      </w:tabs>
      <w:spacing w:before="100" w:beforeAutospacing="1" w:after="100" w:afterAutospacing="1"/>
      <w:ind w:left="0" w:firstLine="0"/>
    </w:pPr>
    <w:rPr>
      <w:rFonts w:ascii="Tahoma" w:hAnsi="Tahoma"/>
      <w:lang w:val="en-US" w:eastAsia="en-US"/>
    </w:rPr>
  </w:style>
  <w:style w:type="character" w:customStyle="1" w:styleId="zakonspanusual11">
    <w:name w:val="zakon_spanusual11"/>
    <w:basedOn w:val="a5"/>
    <w:rsid w:val="00E44CB1"/>
    <w:rPr>
      <w:rFonts w:ascii="Courier New" w:hAnsi="Courier New" w:cs="Arial Unicode MS" w:hint="default"/>
      <w:color w:val="000000"/>
      <w:sz w:val="18"/>
      <w:szCs w:val="18"/>
    </w:rPr>
  </w:style>
  <w:style w:type="character" w:customStyle="1" w:styleId="zakonspanusual2">
    <w:name w:val="zakon_spanusual2"/>
    <w:basedOn w:val="a5"/>
    <w:rsid w:val="00E44CB1"/>
    <w:rPr>
      <w:rFonts w:ascii="Arial" w:hAnsi="Arial" w:cs="Arial" w:hint="default"/>
      <w:color w:val="000000"/>
      <w:sz w:val="18"/>
      <w:szCs w:val="18"/>
    </w:rPr>
  </w:style>
  <w:style w:type="paragraph" w:customStyle="1" w:styleId="CharCharCharCharCharChar">
    <w:name w:val="Char Char Char Char Знак Знак Char Char"/>
    <w:basedOn w:val="a4"/>
    <w:rsid w:val="00E44CB1"/>
    <w:pPr>
      <w:spacing w:before="100" w:beforeAutospacing="1" w:after="100" w:afterAutospacing="1"/>
    </w:pPr>
    <w:rPr>
      <w:rFonts w:ascii="Tahoma" w:hAnsi="Tahoma"/>
      <w:lang w:val="en-US" w:eastAsia="en-US"/>
    </w:rPr>
  </w:style>
  <w:style w:type="paragraph" w:styleId="afff7">
    <w:name w:val="Revision"/>
    <w:hidden/>
    <w:semiHidden/>
    <w:rsid w:val="00E44CB1"/>
    <w:rPr>
      <w:rFonts w:ascii="Times New Roman" w:eastAsia="Times New Roman" w:hAnsi="Times New Roman"/>
    </w:rPr>
  </w:style>
  <w:style w:type="character" w:customStyle="1" w:styleId="zakonspanheader1">
    <w:name w:val="zakon_spanheader1"/>
    <w:basedOn w:val="a5"/>
    <w:rsid w:val="00E44CB1"/>
    <w:rPr>
      <w:rFonts w:ascii="Arial" w:hAnsi="Arial" w:cs="Arial" w:hint="default"/>
      <w:color w:val="000080"/>
      <w:sz w:val="18"/>
      <w:szCs w:val="18"/>
    </w:rPr>
  </w:style>
  <w:style w:type="character" w:customStyle="1" w:styleId="Paragraph00">
    <w:name w:val="Paragraph 0 Знак Знак Знак"/>
    <w:basedOn w:val="a5"/>
    <w:link w:val="Paragraph0"/>
    <w:locked/>
    <w:rsid w:val="00E44CB1"/>
    <w:rPr>
      <w:rFonts w:ascii="Arial" w:eastAsia="Times New Roman" w:hAnsi="Arial"/>
      <w:szCs w:val="24"/>
    </w:rPr>
  </w:style>
  <w:style w:type="paragraph" w:customStyle="1" w:styleId="afff8">
    <w:name w:val="Знак Знак Знак Знак Знак Знак Знак"/>
    <w:basedOn w:val="a4"/>
    <w:rsid w:val="00E44CB1"/>
    <w:pPr>
      <w:spacing w:after="160" w:line="240" w:lineRule="exact"/>
    </w:pPr>
    <w:rPr>
      <w:rFonts w:ascii="Verdana" w:hAnsi="Verdana" w:cs="Verdana"/>
      <w:lang w:val="en-US" w:eastAsia="en-US"/>
    </w:rPr>
  </w:style>
  <w:style w:type="paragraph" w:customStyle="1" w:styleId="CharCharCharCharCharCharCharCharCharChar">
    <w:name w:val="Char Char Знак Знак Char Char Знак Знак Char Char Знак Знак Char Char Знак Знак Char Char Знак Знак Знак"/>
    <w:basedOn w:val="a4"/>
    <w:rsid w:val="00E44CB1"/>
    <w:pPr>
      <w:spacing w:before="100" w:beforeAutospacing="1" w:after="100" w:afterAutospacing="1"/>
    </w:pPr>
    <w:rPr>
      <w:rFonts w:ascii="Tahoma" w:hAnsi="Tahoma"/>
      <w:lang w:val="en-US" w:eastAsia="en-US"/>
    </w:rPr>
  </w:style>
  <w:style w:type="paragraph" w:customStyle="1" w:styleId="List2">
    <w:name w:val="List2"/>
    <w:basedOn w:val="a4"/>
    <w:rsid w:val="00E44CB1"/>
    <w:pPr>
      <w:numPr>
        <w:numId w:val="15"/>
      </w:numPr>
    </w:pPr>
  </w:style>
  <w:style w:type="paragraph" w:customStyle="1" w:styleId="E0">
    <w:name w:val="E_нумерованный список"/>
    <w:basedOn w:val="a4"/>
    <w:rsid w:val="00E44CB1"/>
    <w:pPr>
      <w:numPr>
        <w:numId w:val="16"/>
      </w:numPr>
    </w:pPr>
  </w:style>
  <w:style w:type="character" w:customStyle="1" w:styleId="2e">
    <w:name w:val="Знак Знак2"/>
    <w:basedOn w:val="a5"/>
    <w:rsid w:val="00E44CB1"/>
    <w:rPr>
      <w:b/>
      <w:lang w:val="ru-RU" w:eastAsia="ru-RU" w:bidi="ar-SA"/>
    </w:rPr>
  </w:style>
  <w:style w:type="paragraph" w:customStyle="1" w:styleId="2f">
    <w:name w:val="Заг2_Е"/>
    <w:basedOn w:val="a4"/>
    <w:rsid w:val="00E44CB1"/>
    <w:pPr>
      <w:tabs>
        <w:tab w:val="num" w:pos="360"/>
      </w:tabs>
      <w:spacing w:before="120" w:after="120"/>
      <w:ind w:left="360" w:hanging="360"/>
      <w:jc w:val="both"/>
    </w:pPr>
    <w:rPr>
      <w:b/>
      <w:sz w:val="24"/>
      <w:szCs w:val="24"/>
    </w:rPr>
  </w:style>
  <w:style w:type="paragraph" w:customStyle="1" w:styleId="1b">
    <w:name w:val="Требование_у1_тЕ"/>
    <w:basedOn w:val="a4"/>
    <w:rsid w:val="00E44CB1"/>
    <w:pPr>
      <w:ind w:left="318" w:hanging="318"/>
      <w:jc w:val="both"/>
    </w:pPr>
  </w:style>
  <w:style w:type="paragraph" w:customStyle="1" w:styleId="3">
    <w:name w:val="Е_маркир_3внут"/>
    <w:basedOn w:val="E2"/>
    <w:rsid w:val="00E44CB1"/>
    <w:pPr>
      <w:numPr>
        <w:ilvl w:val="2"/>
      </w:numPr>
      <w:jc w:val="left"/>
    </w:pPr>
  </w:style>
  <w:style w:type="paragraph" w:customStyle="1" w:styleId="E">
    <w:name w:val="E_Маркир"/>
    <w:basedOn w:val="a4"/>
    <w:rsid w:val="00E44CB1"/>
    <w:pPr>
      <w:numPr>
        <w:numId w:val="18"/>
      </w:numPr>
      <w:spacing w:before="60" w:after="60"/>
    </w:pPr>
    <w:rPr>
      <w:color w:val="000000"/>
      <w:sz w:val="24"/>
      <w:szCs w:val="24"/>
      <w:lang w:eastAsia="en-US"/>
    </w:rPr>
  </w:style>
  <w:style w:type="paragraph" w:customStyle="1" w:styleId="E2">
    <w:name w:val="E_маркир_2внут"/>
    <w:basedOn w:val="a4"/>
    <w:rsid w:val="00E44CB1"/>
    <w:pPr>
      <w:numPr>
        <w:ilvl w:val="1"/>
        <w:numId w:val="18"/>
      </w:numPr>
      <w:spacing w:before="60" w:after="60"/>
      <w:jc w:val="both"/>
    </w:pPr>
    <w:rPr>
      <w:color w:val="000000"/>
      <w:sz w:val="24"/>
      <w:szCs w:val="24"/>
      <w:lang w:eastAsia="en-US"/>
    </w:rPr>
  </w:style>
  <w:style w:type="numbering" w:styleId="a2">
    <w:name w:val="Outline List 3"/>
    <w:basedOn w:val="a7"/>
    <w:rsid w:val="00E44CB1"/>
    <w:pPr>
      <w:numPr>
        <w:numId w:val="17"/>
      </w:numPr>
    </w:pPr>
  </w:style>
  <w:style w:type="character" w:customStyle="1" w:styleId="m10">
    <w:name w:val="m1 Знак"/>
    <w:basedOn w:val="a5"/>
    <w:rsid w:val="00E44CB1"/>
    <w:rPr>
      <w:lang w:val="ru-RU" w:eastAsia="ru-RU" w:bidi="ar-SA"/>
    </w:rPr>
  </w:style>
  <w:style w:type="paragraph" w:customStyle="1" w:styleId="a3">
    <w:name w:val="Нумерованный список_ Е"/>
    <w:basedOn w:val="a4"/>
    <w:qFormat/>
    <w:rsid w:val="00E44CB1"/>
    <w:pPr>
      <w:keepNext/>
      <w:keepLines/>
      <w:numPr>
        <w:numId w:val="19"/>
      </w:numPr>
    </w:pPr>
    <w:rPr>
      <w:bCs/>
    </w:rPr>
  </w:style>
  <w:style w:type="paragraph" w:customStyle="1" w:styleId="afff9">
    <w:name w:val="Таблица Обычный"/>
    <w:basedOn w:val="a4"/>
    <w:rsid w:val="00E44CB1"/>
    <w:pPr>
      <w:snapToGrid w:val="0"/>
      <w:spacing w:before="120" w:after="60"/>
      <w:jc w:val="both"/>
    </w:pPr>
    <w:rPr>
      <w:rFonts w:ascii="Arial" w:hAnsi="Arial"/>
      <w:lang w:eastAsia="ar-SA"/>
    </w:rPr>
  </w:style>
  <w:style w:type="paragraph" w:styleId="afffa">
    <w:name w:val="TOC Heading"/>
    <w:basedOn w:val="12"/>
    <w:next w:val="a4"/>
    <w:qFormat/>
    <w:rsid w:val="00E44CB1"/>
    <w:pPr>
      <w:keepLines/>
      <w:tabs>
        <w:tab w:val="clear" w:pos="0"/>
      </w:tabs>
      <w:suppressAutoHyphens w:val="0"/>
      <w:spacing w:before="480" w:line="276" w:lineRule="auto"/>
      <w:jc w:val="left"/>
      <w:outlineLvl w:val="9"/>
    </w:pPr>
    <w:rPr>
      <w:rFonts w:ascii="Cambria" w:hAnsi="Cambria"/>
      <w:bCs/>
      <w:color w:val="365F91"/>
      <w:sz w:val="28"/>
      <w:szCs w:val="28"/>
      <w:lang w:eastAsia="en-US"/>
    </w:rPr>
  </w:style>
  <w:style w:type="paragraph" w:customStyle="1" w:styleId="11">
    <w:name w:val="Прил_ур1"/>
    <w:rsid w:val="00E44CB1"/>
    <w:pPr>
      <w:numPr>
        <w:numId w:val="21"/>
      </w:numPr>
      <w:spacing w:before="120" w:after="120"/>
      <w:jc w:val="both"/>
    </w:pPr>
    <w:rPr>
      <w:rFonts w:ascii="Times New Roman" w:eastAsia="Times New Roman" w:hAnsi="Times New Roman"/>
      <w:b/>
      <w:sz w:val="24"/>
      <w:szCs w:val="24"/>
    </w:rPr>
  </w:style>
  <w:style w:type="paragraph" w:customStyle="1" w:styleId="21">
    <w:name w:val="Прил_ур2"/>
    <w:rsid w:val="00E44CB1"/>
    <w:pPr>
      <w:numPr>
        <w:ilvl w:val="1"/>
        <w:numId w:val="21"/>
      </w:numPr>
      <w:spacing w:before="120" w:after="120"/>
      <w:jc w:val="both"/>
    </w:pPr>
    <w:rPr>
      <w:rFonts w:ascii="Times New Roman" w:eastAsia="Times New Roman" w:hAnsi="Times New Roman"/>
      <w:sz w:val="24"/>
      <w:szCs w:val="24"/>
    </w:rPr>
  </w:style>
  <w:style w:type="paragraph" w:customStyle="1" w:styleId="31">
    <w:name w:val="Прил_ур3"/>
    <w:basedOn w:val="21"/>
    <w:rsid w:val="00E44CB1"/>
    <w:pPr>
      <w:numPr>
        <w:ilvl w:val="2"/>
      </w:numPr>
    </w:pPr>
  </w:style>
  <w:style w:type="paragraph" w:customStyle="1" w:styleId="4">
    <w:name w:val="Прил_ур4"/>
    <w:rsid w:val="00E44CB1"/>
    <w:pPr>
      <w:numPr>
        <w:ilvl w:val="3"/>
        <w:numId w:val="20"/>
      </w:numPr>
    </w:pPr>
    <w:rPr>
      <w:rFonts w:ascii="Times New Roman" w:eastAsia="Times New Roman" w:hAnsi="Times New Roman"/>
      <w:bCs/>
      <w:sz w:val="24"/>
    </w:rPr>
  </w:style>
  <w:style w:type="paragraph" w:customStyle="1" w:styleId="-4">
    <w:name w:val="Марк-ур4"/>
    <w:basedOn w:val="New4E"/>
    <w:rsid w:val="00E44CB1"/>
    <w:pPr>
      <w:ind w:left="2778" w:firstLine="0"/>
      <w:jc w:val="both"/>
    </w:pPr>
    <w:rPr>
      <w:szCs w:val="24"/>
    </w:rPr>
  </w:style>
  <w:style w:type="paragraph" w:customStyle="1" w:styleId="1c">
    <w:name w:val="МОН1"/>
    <w:basedOn w:val="afff4"/>
    <w:rsid w:val="00E44CB1"/>
  </w:style>
  <w:style w:type="paragraph" w:customStyle="1" w:styleId="1d">
    <w:name w:val="Адрес1"/>
    <w:basedOn w:val="a4"/>
    <w:autoRedefine/>
    <w:rsid w:val="00E44CB1"/>
    <w:pPr>
      <w:ind w:right="-91"/>
      <w:jc w:val="center"/>
    </w:pPr>
    <w:rPr>
      <w:b/>
      <w:sz w:val="24"/>
    </w:rPr>
  </w:style>
  <w:style w:type="paragraph" w:customStyle="1" w:styleId="afffb">
    <w:name w:val="Телефон"/>
    <w:basedOn w:val="a4"/>
    <w:rsid w:val="00E44CB1"/>
    <w:pPr>
      <w:jc w:val="center"/>
    </w:pPr>
    <w:rPr>
      <w:b/>
      <w:sz w:val="24"/>
    </w:rPr>
  </w:style>
  <w:style w:type="paragraph" w:styleId="afffc">
    <w:name w:val="Subtitle"/>
    <w:basedOn w:val="a4"/>
    <w:link w:val="afffd"/>
    <w:qFormat/>
    <w:rsid w:val="00E44CB1"/>
    <w:pPr>
      <w:ind w:left="-540"/>
    </w:pPr>
    <w:rPr>
      <w:sz w:val="28"/>
      <w:szCs w:val="28"/>
    </w:rPr>
  </w:style>
  <w:style w:type="character" w:customStyle="1" w:styleId="afffd">
    <w:name w:val="Подзаголовок Знак"/>
    <w:basedOn w:val="a5"/>
    <w:link w:val="afffc"/>
    <w:rsid w:val="00E44CB1"/>
    <w:rPr>
      <w:rFonts w:ascii="Times New Roman" w:eastAsia="Times New Roman" w:hAnsi="Times New Roman" w:cs="Times New Roman"/>
      <w:sz w:val="28"/>
      <w:szCs w:val="28"/>
      <w:lang w:eastAsia="ru-RU"/>
    </w:rPr>
  </w:style>
  <w:style w:type="paragraph" w:customStyle="1" w:styleId="afffe">
    <w:name w:val="Заголовок к тексту"/>
    <w:basedOn w:val="a4"/>
    <w:next w:val="ab"/>
    <w:rsid w:val="00E44CB1"/>
    <w:pPr>
      <w:suppressAutoHyphens/>
      <w:spacing w:after="480" w:line="240" w:lineRule="exact"/>
    </w:pPr>
    <w:rPr>
      <w:b/>
      <w:sz w:val="28"/>
    </w:rPr>
  </w:style>
  <w:style w:type="character" w:customStyle="1" w:styleId="m12">
    <w:name w:val="m1 Знак Знак"/>
    <w:basedOn w:val="a5"/>
    <w:rsid w:val="00E44CB1"/>
    <w:rPr>
      <w:lang w:val="en-US" w:eastAsia="en-US" w:bidi="ar-SA"/>
    </w:rPr>
  </w:style>
  <w:style w:type="character" w:customStyle="1" w:styleId="Normal13ptJustifiedCharChar">
    <w:name w:val="Normal + 13 pt;Justified Char Char"/>
    <w:basedOn w:val="a5"/>
    <w:rsid w:val="00E44CB1"/>
    <w:rPr>
      <w:color w:val="333333"/>
      <w:sz w:val="26"/>
      <w:szCs w:val="26"/>
      <w:lang w:val="en-US" w:eastAsia="en-US" w:bidi="ar-SA"/>
    </w:rPr>
  </w:style>
  <w:style w:type="paragraph" w:customStyle="1" w:styleId="affff">
    <w:name w:val="Знак Знак Знак Знак"/>
    <w:basedOn w:val="a4"/>
    <w:rsid w:val="00E44CB1"/>
    <w:pPr>
      <w:spacing w:after="160" w:line="240" w:lineRule="exact"/>
    </w:pPr>
    <w:rPr>
      <w:rFonts w:ascii="Verdana" w:hAnsi="Verdana"/>
      <w:lang w:val="en-US" w:eastAsia="en-US"/>
    </w:rPr>
  </w:style>
  <w:style w:type="paragraph" w:customStyle="1" w:styleId="a">
    <w:name w:val="Перечисления нум."/>
    <w:basedOn w:val="ab"/>
    <w:rsid w:val="00E44CB1"/>
    <w:pPr>
      <w:keepNext/>
      <w:numPr>
        <w:numId w:val="22"/>
      </w:numPr>
      <w:spacing w:before="100" w:after="100"/>
      <w:jc w:val="both"/>
    </w:pPr>
    <w:rPr>
      <w:kern w:val="28"/>
      <w:sz w:val="28"/>
      <w:lang w:eastAsia="en-US"/>
    </w:rPr>
  </w:style>
  <w:style w:type="paragraph" w:customStyle="1" w:styleId="CharChar0">
    <w:name w:val="Char Char"/>
    <w:basedOn w:val="a4"/>
    <w:rsid w:val="00E44CB1"/>
    <w:pPr>
      <w:spacing w:after="160" w:line="240" w:lineRule="exact"/>
    </w:pPr>
    <w:rPr>
      <w:rFonts w:ascii="Verdana" w:hAnsi="Verdana" w:cs="Verdana"/>
      <w:lang w:val="en-US" w:eastAsia="en-US"/>
    </w:rPr>
  </w:style>
  <w:style w:type="paragraph" w:customStyle="1" w:styleId="3e">
    <w:name w:val="Стиль3 Знак Знак"/>
    <w:basedOn w:val="25"/>
    <w:link w:val="3f"/>
    <w:rsid w:val="00E44CB1"/>
    <w:pPr>
      <w:widowControl w:val="0"/>
      <w:tabs>
        <w:tab w:val="clear" w:pos="0"/>
        <w:tab w:val="num" w:pos="227"/>
      </w:tabs>
      <w:suppressAutoHyphens w:val="0"/>
      <w:adjustRightInd w:val="0"/>
      <w:ind w:firstLine="0"/>
      <w:textAlignment w:val="baseline"/>
    </w:pPr>
  </w:style>
  <w:style w:type="paragraph" w:customStyle="1" w:styleId="050511">
    <w:name w:val="Стиль Перед:  05 ст. После:  05 ст.1"/>
    <w:basedOn w:val="a4"/>
    <w:rsid w:val="00E44CB1"/>
    <w:pPr>
      <w:spacing w:beforeLines="50" w:afterLines="50"/>
      <w:jc w:val="both"/>
    </w:pPr>
    <w:rPr>
      <w:sz w:val="28"/>
    </w:rPr>
  </w:style>
  <w:style w:type="paragraph" w:customStyle="1" w:styleId="Paragraph01">
    <w:name w:val="Paragraph 0"/>
    <w:basedOn w:val="a4"/>
    <w:rsid w:val="00E44CB1"/>
    <w:pPr>
      <w:ind w:firstLine="284"/>
      <w:jc w:val="both"/>
    </w:pPr>
    <w:rPr>
      <w:rFonts w:ascii="Arial" w:hAnsi="Arial"/>
      <w:szCs w:val="24"/>
    </w:rPr>
  </w:style>
  <w:style w:type="character" w:customStyle="1" w:styleId="2f0">
    <w:name w:val="Знак2"/>
    <w:basedOn w:val="a5"/>
    <w:rsid w:val="00E44CB1"/>
    <w:rPr>
      <w:b/>
      <w:lang w:val="ru-RU" w:eastAsia="ru-RU" w:bidi="ar-SA"/>
    </w:rPr>
  </w:style>
  <w:style w:type="paragraph" w:customStyle="1" w:styleId="1e">
    <w:name w:val="Знак Знак Знак Знак Знак Знак Знак Знак Знак Знак Знак Знак Знак1 Знак Знак Знак Знак Знак Знак"/>
    <w:basedOn w:val="a4"/>
    <w:rsid w:val="00E44CB1"/>
    <w:pPr>
      <w:spacing w:after="160" w:line="240" w:lineRule="exact"/>
    </w:pPr>
    <w:rPr>
      <w:rFonts w:ascii="Verdana" w:hAnsi="Verdana"/>
      <w:lang w:val="en-US" w:eastAsia="en-US"/>
    </w:rPr>
  </w:style>
  <w:style w:type="character" w:customStyle="1" w:styleId="3f">
    <w:name w:val="Стиль3 Знак Знак Знак"/>
    <w:basedOn w:val="a5"/>
    <w:link w:val="3e"/>
    <w:rsid w:val="00E44CB1"/>
    <w:rPr>
      <w:rFonts w:ascii="Times New Roman" w:eastAsia="Times New Roman" w:hAnsi="Times New Roman" w:cs="Times New Roman"/>
      <w:sz w:val="24"/>
      <w:szCs w:val="20"/>
      <w:lang w:eastAsia="ru-RU"/>
    </w:rPr>
  </w:style>
  <w:style w:type="paragraph" w:customStyle="1" w:styleId="affff0">
    <w:name w:val="Знак Знак Знак Знак Знак Знак Знак"/>
    <w:basedOn w:val="a4"/>
    <w:rsid w:val="00E44CB1"/>
    <w:pPr>
      <w:spacing w:after="160" w:line="240" w:lineRule="exact"/>
    </w:pPr>
    <w:rPr>
      <w:rFonts w:ascii="Verdana" w:hAnsi="Verdana"/>
      <w:sz w:val="24"/>
      <w:szCs w:val="24"/>
      <w:lang w:val="en-US" w:eastAsia="en-US"/>
    </w:rPr>
  </w:style>
  <w:style w:type="character" w:styleId="affff1">
    <w:name w:val="endnote reference"/>
    <w:basedOn w:val="a5"/>
    <w:rsid w:val="00E44CB1"/>
    <w:rPr>
      <w:vertAlign w:val="superscript"/>
    </w:rPr>
  </w:style>
  <w:style w:type="character" w:customStyle="1" w:styleId="52">
    <w:name w:val="Знак Знак5"/>
    <w:basedOn w:val="a5"/>
    <w:semiHidden/>
    <w:locked/>
    <w:rsid w:val="00904265"/>
    <w:rPr>
      <w:lang w:val="ru-RU" w:eastAsia="ru-RU" w:bidi="ar-SA"/>
    </w:rPr>
  </w:style>
  <w:style w:type="paragraph" w:customStyle="1" w:styleId="1f">
    <w:name w:val="Знак1"/>
    <w:basedOn w:val="a4"/>
    <w:rsid w:val="00814A3C"/>
    <w:pPr>
      <w:spacing w:after="160" w:line="240" w:lineRule="exact"/>
    </w:pPr>
    <w:rPr>
      <w:rFonts w:ascii="Verdana" w:hAnsi="Verdana" w:cs="Verdana"/>
      <w:lang w:val="en-US" w:eastAsia="en-US"/>
    </w:rPr>
  </w:style>
  <w:style w:type="character" w:customStyle="1" w:styleId="111">
    <w:name w:val="Знак Знак11"/>
    <w:basedOn w:val="a5"/>
    <w:semiHidden/>
    <w:locked/>
    <w:rsid w:val="00C876DA"/>
    <w:rPr>
      <w:lang w:val="ru-RU" w:eastAsia="ru-RU" w:bidi="ar-SA"/>
    </w:rPr>
  </w:style>
  <w:style w:type="character" w:customStyle="1" w:styleId="EmailStyle2001">
    <w:name w:val="EmailStyle200"/>
    <w:aliases w:val="EmailStyle200"/>
    <w:basedOn w:val="a5"/>
    <w:semiHidden/>
    <w:personal/>
    <w:personalCompose/>
    <w:rsid w:val="00C876DA"/>
    <w:rPr>
      <w:rFonts w:ascii="Arial" w:hAnsi="Arial" w:cs="Arial" w:hint="default"/>
      <w:color w:val="auto"/>
      <w:sz w:val="20"/>
      <w:szCs w:val="20"/>
    </w:rPr>
  </w:style>
  <w:style w:type="paragraph" w:customStyle="1" w:styleId="210">
    <w:name w:val="Основной текст 21"/>
    <w:basedOn w:val="a4"/>
    <w:rsid w:val="00262B02"/>
    <w:pPr>
      <w:widowControl w:val="0"/>
      <w:suppressAutoHyphens/>
      <w:autoSpaceDE w:val="0"/>
      <w:jc w:val="both"/>
    </w:pPr>
    <w:rPr>
      <w:i/>
      <w:sz w:val="22"/>
      <w:lang w:val="en-US" w:eastAsia="ar-SA"/>
    </w:rPr>
  </w:style>
  <w:style w:type="paragraph" w:customStyle="1" w:styleId="220">
    <w:name w:val="Основной текст 22"/>
    <w:basedOn w:val="a4"/>
    <w:rsid w:val="00262B02"/>
    <w:pPr>
      <w:suppressAutoHyphens/>
      <w:spacing w:after="120" w:line="480" w:lineRule="auto"/>
    </w:pPr>
    <w:rPr>
      <w:lang w:eastAsia="ar-SA"/>
    </w:rPr>
  </w:style>
  <w:style w:type="paragraph" w:customStyle="1" w:styleId="211">
    <w:name w:val="Список 21"/>
    <w:basedOn w:val="a4"/>
    <w:rsid w:val="003A5C13"/>
    <w:pPr>
      <w:tabs>
        <w:tab w:val="left" w:pos="360"/>
      </w:tabs>
      <w:suppressAutoHyphens/>
      <w:spacing w:after="120"/>
      <w:ind w:left="360" w:hanging="360"/>
    </w:pPr>
    <w:rPr>
      <w:sz w:val="24"/>
      <w:lang w:eastAsia="ar-SA"/>
    </w:rPr>
  </w:style>
  <w:style w:type="paragraph" w:customStyle="1" w:styleId="311">
    <w:name w:val="Основной текст 31"/>
    <w:basedOn w:val="a4"/>
    <w:rsid w:val="005D5D66"/>
    <w:pPr>
      <w:widowControl w:val="0"/>
      <w:suppressAutoHyphens/>
      <w:autoSpaceDE w:val="0"/>
      <w:jc w:val="both"/>
    </w:pPr>
    <w:rPr>
      <w:color w:val="FF0000"/>
      <w:sz w:val="22"/>
      <w:lang w:eastAsia="ar-SA"/>
    </w:rPr>
  </w:style>
  <w:style w:type="paragraph" w:customStyle="1" w:styleId="221">
    <w:name w:val="Список 22"/>
    <w:basedOn w:val="a4"/>
    <w:rsid w:val="008C490F"/>
    <w:pPr>
      <w:widowControl w:val="0"/>
      <w:suppressAutoHyphens/>
      <w:autoSpaceDE w:val="0"/>
      <w:ind w:left="566" w:hanging="283"/>
    </w:pPr>
    <w:rPr>
      <w:b/>
      <w:bCs/>
      <w:lang w:eastAsia="ar-SA"/>
    </w:rPr>
  </w:style>
  <w:style w:type="paragraph" w:customStyle="1" w:styleId="3f0">
    <w:name w:val="Знак3 Знак Знак Знак Знак Знак Знак"/>
    <w:basedOn w:val="a4"/>
    <w:rsid w:val="008C490F"/>
    <w:pPr>
      <w:spacing w:after="160" w:line="240" w:lineRule="exact"/>
    </w:pPr>
    <w:rPr>
      <w:rFonts w:ascii="Verdana" w:hAnsi="Verdana"/>
      <w:lang w:val="en-US" w:eastAsia="en-US"/>
    </w:rPr>
  </w:style>
  <w:style w:type="paragraph" w:customStyle="1" w:styleId="212">
    <w:name w:val="Знак21"/>
    <w:basedOn w:val="a4"/>
    <w:rsid w:val="001372CA"/>
    <w:pPr>
      <w:spacing w:after="160" w:line="240" w:lineRule="exact"/>
    </w:pPr>
    <w:rPr>
      <w:rFonts w:ascii="Verdana" w:hAnsi="Verdana" w:cs="Verdana"/>
      <w:lang w:val="en-US" w:eastAsia="en-US"/>
    </w:rPr>
  </w:style>
  <w:style w:type="paragraph" w:customStyle="1" w:styleId="112">
    <w:name w:val="Знак Знак Знак Знак Знак Знак Знак Знак1 Знак Знак Знак Знак Знак Знак Знак1"/>
    <w:basedOn w:val="a4"/>
    <w:rsid w:val="0085255C"/>
    <w:pPr>
      <w:spacing w:after="160" w:line="240" w:lineRule="exact"/>
    </w:pPr>
    <w:rPr>
      <w:rFonts w:ascii="Verdana" w:hAnsi="Verdana" w:cs="Verdana"/>
      <w:lang w:val="en-US" w:eastAsia="en-US"/>
    </w:rPr>
  </w:style>
  <w:style w:type="paragraph" w:customStyle="1" w:styleId="213">
    <w:name w:val="Знак21"/>
    <w:basedOn w:val="a4"/>
    <w:rsid w:val="009965C0"/>
    <w:pPr>
      <w:spacing w:after="160" w:line="240" w:lineRule="exact"/>
    </w:pPr>
    <w:rPr>
      <w:rFonts w:ascii="Verdana" w:hAnsi="Verdana" w:cs="Verdana"/>
      <w:lang w:val="en-US" w:eastAsia="en-US"/>
    </w:rPr>
  </w:style>
  <w:style w:type="character" w:customStyle="1" w:styleId="113">
    <w:name w:val="Заголовок 1 Знак1"/>
    <w:aliases w:val="Заголовок 1 Знак Знак, Знак Знак30 Знак, Знак Знак31"/>
    <w:basedOn w:val="a5"/>
    <w:rsid w:val="00463448"/>
    <w:rPr>
      <w:b/>
      <w:lang w:val="ru-RU" w:eastAsia="ru-RU" w:bidi="ar-SA"/>
    </w:rPr>
  </w:style>
  <w:style w:type="character" w:customStyle="1" w:styleId="1f0">
    <w:name w:val="Основной текст с отступом Знак1"/>
    <w:aliases w:val="Основной текст с отступом Знак Знак,текст Знак Знак,Body Text Indent Знак Знак,текст Знак1,Body Text Indent Знак1"/>
    <w:basedOn w:val="a5"/>
    <w:rsid w:val="00463448"/>
    <w:rPr>
      <w:spacing w:val="-4"/>
      <w:lang w:val="ru-RU" w:eastAsia="ru-RU" w:bidi="ar-SA"/>
    </w:rPr>
  </w:style>
  <w:style w:type="character" w:customStyle="1" w:styleId="3f1">
    <w:name w:val="Основной текст Знак3"/>
    <w:aliases w:val="Основной текст Знак2 Знак,Основной текст Знак1 Знак Знак,Основной текст Знак Знак Знак Знак,Основной текст Знак Знак1 Знак,Основной текст Знак1 Знак1,Основной текст Знак Знак Знак2,Основной текст Знак Знак2"/>
    <w:basedOn w:val="a5"/>
    <w:rsid w:val="00E86E22"/>
    <w:rPr>
      <w:lang w:val="ru-RU" w:eastAsia="ru-RU" w:bidi="ar-SA"/>
    </w:rPr>
  </w:style>
  <w:style w:type="character" w:customStyle="1" w:styleId="2f1">
    <w:name w:val="Текст сноски Знак2"/>
    <w:aliases w:val="Текст сноски Знак Знак1,Текст сноски Знак1 Знак1 Знак1, Знак1 Знак1 Знак1 Знак1,Текст сноски Знак Знак1 Знак1 Знак1,Текст сноски Знак Знак Знак1 Знак1 Знак1,Текст сноски Знак Знак Знак Знак Знак1 Знак1,Текст сноски Знак1 Знак3"/>
    <w:basedOn w:val="a5"/>
    <w:semiHidden/>
    <w:rsid w:val="00110505"/>
    <w:rPr>
      <w:lang w:val="ru-RU" w:eastAsia="ru-RU" w:bidi="ar-SA"/>
    </w:rPr>
  </w:style>
  <w:style w:type="character" w:customStyle="1" w:styleId="260">
    <w:name w:val="Знак26 Знак Знак"/>
    <w:basedOn w:val="a5"/>
    <w:rsid w:val="00BE56E5"/>
    <w:rPr>
      <w:rFonts w:ascii="Times New Roman" w:eastAsia="Times New Roman" w:hAnsi="Times New Roman" w:cs="Times New Roman"/>
      <w:i/>
      <w:spacing w:val="-3"/>
      <w:sz w:val="20"/>
      <w:szCs w:val="20"/>
      <w:lang w:eastAsia="ru-RU"/>
    </w:rPr>
  </w:style>
  <w:style w:type="paragraph" w:customStyle="1" w:styleId="affff2">
    <w:name w:val="Пункт"/>
    <w:basedOn w:val="a4"/>
    <w:rsid w:val="00085951"/>
    <w:pPr>
      <w:tabs>
        <w:tab w:val="num" w:pos="1980"/>
      </w:tabs>
      <w:ind w:left="1404" w:hanging="504"/>
      <w:jc w:val="both"/>
    </w:pPr>
    <w:rPr>
      <w:sz w:val="24"/>
      <w:szCs w:val="28"/>
    </w:rPr>
  </w:style>
  <w:style w:type="paragraph" w:customStyle="1" w:styleId="2f2">
    <w:name w:val="Обычный2"/>
    <w:rsid w:val="00045968"/>
    <w:pPr>
      <w:widowControl w:val="0"/>
      <w:ind w:firstLine="400"/>
      <w:jc w:val="both"/>
    </w:pPr>
    <w:rPr>
      <w:rFonts w:ascii="Times New Roman" w:eastAsia="Times New Roman" w:hAnsi="Times New Roman"/>
      <w:snapToGrid w:val="0"/>
      <w:sz w:val="24"/>
    </w:rPr>
  </w:style>
  <w:style w:type="character" w:customStyle="1" w:styleId="72">
    <w:name w:val="Знак Знак7"/>
    <w:basedOn w:val="a5"/>
    <w:locked/>
    <w:rsid w:val="008D45CA"/>
    <w:rPr>
      <w:rFonts w:ascii="Arial Unicode MS" w:eastAsia="Times New Roman" w:hAnsi="Arial Unicode MS" w:cs="Arial Unicode MS"/>
      <w:color w:val="000000"/>
      <w:sz w:val="20"/>
      <w:szCs w:val="20"/>
      <w:lang w:eastAsia="ru-RU"/>
    </w:rPr>
  </w:style>
  <w:style w:type="paragraph" w:customStyle="1" w:styleId="320">
    <w:name w:val="Основной текст 32"/>
    <w:basedOn w:val="a4"/>
    <w:rsid w:val="008D7F35"/>
    <w:pPr>
      <w:spacing w:line="220" w:lineRule="auto"/>
      <w:ind w:right="-5"/>
      <w:jc w:val="both"/>
    </w:pPr>
  </w:style>
  <w:style w:type="paragraph" w:customStyle="1" w:styleId="affff3">
    <w:name w:val="Заголовок таблицы"/>
    <w:basedOn w:val="a4"/>
    <w:rsid w:val="00EC4023"/>
    <w:pPr>
      <w:suppressLineNumbers/>
      <w:suppressAutoHyphens/>
      <w:jc w:val="center"/>
    </w:pPr>
    <w:rPr>
      <w:b/>
      <w:sz w:val="24"/>
    </w:rPr>
  </w:style>
  <w:style w:type="paragraph" w:customStyle="1" w:styleId="1f1">
    <w:name w:val="Дата1"/>
    <w:basedOn w:val="a4"/>
    <w:next w:val="a4"/>
    <w:rsid w:val="00EC4023"/>
    <w:pPr>
      <w:jc w:val="both"/>
    </w:pPr>
  </w:style>
  <w:style w:type="paragraph" w:customStyle="1" w:styleId="114">
    <w:name w:val="Знак Знак Знак Знак Знак Знак Знак Знак1 Знак Знак Знак Знак Знак Знак Знак1"/>
    <w:basedOn w:val="a4"/>
    <w:rsid w:val="00EC4023"/>
    <w:pPr>
      <w:spacing w:after="160" w:line="240" w:lineRule="exact"/>
    </w:pPr>
    <w:rPr>
      <w:rFonts w:ascii="Verdana" w:hAnsi="Verdana" w:cs="Verdana"/>
      <w:lang w:val="en-US" w:eastAsia="en-US"/>
    </w:rPr>
  </w:style>
  <w:style w:type="paragraph" w:customStyle="1" w:styleId="2f3">
    <w:name w:val="Знак Знак2 Знак"/>
    <w:basedOn w:val="a4"/>
    <w:rsid w:val="00EC4023"/>
    <w:pPr>
      <w:spacing w:after="160" w:line="240" w:lineRule="exact"/>
    </w:pPr>
    <w:rPr>
      <w:rFonts w:ascii="Verdana" w:hAnsi="Verdana" w:cs="Verdana"/>
      <w:lang w:val="en-US" w:eastAsia="en-US"/>
    </w:rPr>
  </w:style>
  <w:style w:type="character" w:customStyle="1" w:styleId="affff4">
    <w:name w:val="Знак Знак Знак"/>
    <w:basedOn w:val="a5"/>
    <w:rsid w:val="00302482"/>
    <w:rPr>
      <w:b/>
      <w:lang w:val="ru-RU" w:eastAsia="ru-RU" w:bidi="ar-SA"/>
    </w:rPr>
  </w:style>
  <w:style w:type="character" w:customStyle="1" w:styleId="44">
    <w:name w:val="Знак Знак4"/>
    <w:basedOn w:val="a5"/>
    <w:rsid w:val="00503E34"/>
    <w:rPr>
      <w:lang w:val="ru-RU" w:eastAsia="ru-RU" w:bidi="ar-SA"/>
    </w:rPr>
  </w:style>
  <w:style w:type="paragraph" w:customStyle="1" w:styleId="3f2">
    <w:name w:val="Обычный3"/>
    <w:rsid w:val="0069147F"/>
    <w:pPr>
      <w:widowControl w:val="0"/>
      <w:ind w:firstLine="400"/>
      <w:jc w:val="both"/>
    </w:pPr>
    <w:rPr>
      <w:rFonts w:ascii="Times New Roman" w:eastAsia="Times New Roman" w:hAnsi="Times New Roman"/>
      <w:snapToGrid w:val="0"/>
      <w:sz w:val="24"/>
    </w:rPr>
  </w:style>
  <w:style w:type="paragraph" w:customStyle="1" w:styleId="115">
    <w:name w:val="Знак Знак Знак Знак Знак Знак Знак Знак1 Знак Знак Знак Знак Знак Знак Знак1"/>
    <w:basedOn w:val="a4"/>
    <w:rsid w:val="0069147F"/>
    <w:pPr>
      <w:spacing w:after="160" w:line="240" w:lineRule="exact"/>
    </w:pPr>
    <w:rPr>
      <w:rFonts w:ascii="Verdana" w:hAnsi="Verdana" w:cs="Verdana"/>
      <w:lang w:val="en-US" w:eastAsia="en-US"/>
    </w:rPr>
  </w:style>
  <w:style w:type="paragraph" w:customStyle="1" w:styleId="2f4">
    <w:name w:val="Знак Знак2 Знак"/>
    <w:basedOn w:val="a4"/>
    <w:rsid w:val="0069147F"/>
    <w:pPr>
      <w:spacing w:after="160" w:line="240" w:lineRule="exact"/>
    </w:pPr>
    <w:rPr>
      <w:rFonts w:ascii="Verdana" w:hAnsi="Verdana" w:cs="Verdana"/>
      <w:lang w:val="en-US" w:eastAsia="en-US"/>
    </w:rPr>
  </w:style>
  <w:style w:type="paragraph" w:customStyle="1" w:styleId="330">
    <w:name w:val="Основной текст 33"/>
    <w:basedOn w:val="a4"/>
    <w:rsid w:val="0069147F"/>
    <w:pPr>
      <w:spacing w:line="220" w:lineRule="auto"/>
      <w:ind w:right="-5"/>
      <w:jc w:val="both"/>
    </w:pPr>
  </w:style>
  <w:style w:type="paragraph" w:customStyle="1" w:styleId="2f5">
    <w:name w:val="Обычный (веб)2"/>
    <w:basedOn w:val="a4"/>
    <w:rsid w:val="0069147F"/>
    <w:pPr>
      <w:spacing w:before="100" w:after="100"/>
    </w:pPr>
    <w:rPr>
      <w:rFonts w:ascii="Arial" w:hAnsi="Arial"/>
      <w:color w:val="000000"/>
      <w:sz w:val="10"/>
    </w:rPr>
  </w:style>
  <w:style w:type="paragraph" w:customStyle="1" w:styleId="affff5">
    <w:name w:val="Знак Знак Знак Знак Знак Знак Знак Знак Знак Знак Знак Знак"/>
    <w:basedOn w:val="a4"/>
    <w:rsid w:val="0069147F"/>
    <w:pPr>
      <w:spacing w:after="160" w:line="240" w:lineRule="exact"/>
    </w:pPr>
    <w:rPr>
      <w:rFonts w:ascii="Verdana" w:hAnsi="Verdana"/>
      <w:lang w:val="en-US" w:eastAsia="en-US"/>
    </w:rPr>
  </w:style>
  <w:style w:type="paragraph" w:customStyle="1" w:styleId="affff6">
    <w:name w:val="Знак Знак Знак Знак Знак Знак Знак Знак Знак Знак"/>
    <w:basedOn w:val="a4"/>
    <w:rsid w:val="0069147F"/>
    <w:pPr>
      <w:spacing w:after="160" w:line="240" w:lineRule="exact"/>
    </w:pPr>
    <w:rPr>
      <w:rFonts w:ascii="Verdana" w:hAnsi="Verdana"/>
      <w:lang w:val="en-US" w:eastAsia="en-US"/>
    </w:rPr>
  </w:style>
  <w:style w:type="paragraph" w:customStyle="1" w:styleId="affff7">
    <w:name w:val="Знак Знак Знак Знак Знак Знак Знак Знак Знак Знак Знак Знак Знак"/>
    <w:basedOn w:val="a4"/>
    <w:rsid w:val="0069147F"/>
    <w:pPr>
      <w:spacing w:after="160" w:line="240" w:lineRule="exact"/>
    </w:pPr>
    <w:rPr>
      <w:rFonts w:ascii="Verdana" w:hAnsi="Verdana"/>
      <w:lang w:val="en-US" w:eastAsia="en-US"/>
    </w:rPr>
  </w:style>
  <w:style w:type="paragraph" w:customStyle="1" w:styleId="1f2">
    <w:name w:val="Знак1"/>
    <w:basedOn w:val="a4"/>
    <w:rsid w:val="0069147F"/>
    <w:pPr>
      <w:spacing w:after="160" w:line="240" w:lineRule="exact"/>
    </w:pPr>
    <w:rPr>
      <w:rFonts w:ascii="Verdana" w:hAnsi="Verdana"/>
      <w:lang w:val="en-US" w:eastAsia="en-US"/>
    </w:rPr>
  </w:style>
  <w:style w:type="paragraph" w:customStyle="1" w:styleId="1f3">
    <w:name w:val="Знак1 Знак Знак Знак"/>
    <w:basedOn w:val="a4"/>
    <w:rsid w:val="0069147F"/>
    <w:pPr>
      <w:spacing w:after="160" w:line="240" w:lineRule="exact"/>
    </w:pPr>
    <w:rPr>
      <w:rFonts w:ascii="Verdana" w:hAnsi="Verdana"/>
      <w:lang w:val="en-US" w:eastAsia="en-US"/>
    </w:rPr>
  </w:style>
  <w:style w:type="paragraph" w:customStyle="1" w:styleId="affff8">
    <w:name w:val="Знак Знак Знак Знак Знак"/>
    <w:basedOn w:val="a4"/>
    <w:rsid w:val="0069147F"/>
    <w:pPr>
      <w:spacing w:after="160" w:line="240" w:lineRule="exact"/>
    </w:pPr>
    <w:rPr>
      <w:rFonts w:ascii="Verdana" w:hAnsi="Verdana" w:cs="Verdana"/>
      <w:lang w:val="en-US" w:eastAsia="en-US"/>
    </w:rPr>
  </w:style>
  <w:style w:type="paragraph" w:customStyle="1" w:styleId="3f3">
    <w:name w:val="Знак3"/>
    <w:basedOn w:val="a4"/>
    <w:rsid w:val="0069147F"/>
    <w:pPr>
      <w:spacing w:after="160" w:line="240" w:lineRule="exact"/>
    </w:pPr>
    <w:rPr>
      <w:rFonts w:ascii="Verdana" w:hAnsi="Verdana" w:cs="Verdana"/>
      <w:lang w:val="en-US" w:eastAsia="en-US"/>
    </w:rPr>
  </w:style>
  <w:style w:type="paragraph" w:customStyle="1" w:styleId="CharChar1">
    <w:name w:val="Char Char Знак Знак Знак"/>
    <w:basedOn w:val="a4"/>
    <w:rsid w:val="0069147F"/>
    <w:pPr>
      <w:spacing w:before="100" w:beforeAutospacing="1" w:after="100" w:afterAutospacing="1"/>
    </w:pPr>
    <w:rPr>
      <w:rFonts w:ascii="Tahoma" w:hAnsi="Tahoma"/>
      <w:lang w:val="en-US" w:eastAsia="en-US"/>
    </w:rPr>
  </w:style>
  <w:style w:type="paragraph" w:customStyle="1" w:styleId="CharCharCharChar0">
    <w:name w:val="Char Char Знак Знак Char Char"/>
    <w:basedOn w:val="a4"/>
    <w:rsid w:val="0069147F"/>
    <w:pPr>
      <w:spacing w:after="160" w:line="240" w:lineRule="exact"/>
    </w:pPr>
    <w:rPr>
      <w:rFonts w:ascii="Verdana" w:hAnsi="Verdana"/>
      <w:color w:val="000000"/>
      <w:sz w:val="24"/>
      <w:szCs w:val="24"/>
      <w:lang w:val="en-US" w:eastAsia="en-US"/>
    </w:rPr>
  </w:style>
  <w:style w:type="paragraph" w:customStyle="1" w:styleId="2CharCharCharCharCharCharCharCharCharCharCharCharCharCharCharChar0">
    <w:name w:val="Знак Знак2 Char Char Знак Знак Char Char Знак Знак Char Char Знак Знак Char Char Знак Знак Char Char Знак Знак Char Char Знак Знак Char Char Знак Знак Char Char"/>
    <w:basedOn w:val="a4"/>
    <w:rsid w:val="0069147F"/>
    <w:pPr>
      <w:spacing w:before="100" w:beforeAutospacing="1" w:after="100" w:afterAutospacing="1"/>
    </w:pPr>
    <w:rPr>
      <w:rFonts w:ascii="Tahoma" w:hAnsi="Tahoma"/>
      <w:lang w:val="en-US" w:eastAsia="en-US"/>
    </w:rPr>
  </w:style>
  <w:style w:type="paragraph" w:customStyle="1" w:styleId="CharCharCharCharCharChar0">
    <w:name w:val="Char Char Char Char Знак Знак Char Char"/>
    <w:basedOn w:val="a4"/>
    <w:rsid w:val="0069147F"/>
    <w:pPr>
      <w:spacing w:before="100" w:beforeAutospacing="1" w:after="100" w:afterAutospacing="1"/>
    </w:pPr>
    <w:rPr>
      <w:rFonts w:ascii="Tahoma" w:hAnsi="Tahoma"/>
      <w:lang w:val="en-US" w:eastAsia="en-US"/>
    </w:rPr>
  </w:style>
  <w:style w:type="paragraph" w:customStyle="1" w:styleId="CharCharCharCharCharCharCharCharCharChar0">
    <w:name w:val="Char Char Знак Знак Char Char Знак Знак Char Char Знак Знак Char Char Знак Знак Char Char Знак Знак Знак"/>
    <w:basedOn w:val="a4"/>
    <w:rsid w:val="0069147F"/>
    <w:pPr>
      <w:spacing w:before="100" w:beforeAutospacing="1" w:after="100" w:afterAutospacing="1"/>
    </w:pPr>
    <w:rPr>
      <w:rFonts w:ascii="Tahoma" w:hAnsi="Tahoma"/>
      <w:lang w:val="en-US" w:eastAsia="en-US"/>
    </w:rPr>
  </w:style>
  <w:style w:type="character" w:customStyle="1" w:styleId="2f6">
    <w:name w:val="Знак Знак2"/>
    <w:basedOn w:val="a5"/>
    <w:rsid w:val="0069147F"/>
    <w:rPr>
      <w:b/>
      <w:lang w:val="ru-RU" w:eastAsia="ru-RU" w:bidi="ar-SA"/>
    </w:rPr>
  </w:style>
  <w:style w:type="paragraph" w:customStyle="1" w:styleId="affff9">
    <w:name w:val="Знак Знак Знак Знак"/>
    <w:basedOn w:val="a4"/>
    <w:rsid w:val="0069147F"/>
    <w:pPr>
      <w:spacing w:after="160" w:line="240" w:lineRule="exact"/>
    </w:pPr>
    <w:rPr>
      <w:rFonts w:ascii="Verdana" w:hAnsi="Verdana"/>
      <w:lang w:val="en-US" w:eastAsia="en-US"/>
    </w:rPr>
  </w:style>
  <w:style w:type="paragraph" w:customStyle="1" w:styleId="CharChar2">
    <w:name w:val="Char Char"/>
    <w:basedOn w:val="a4"/>
    <w:rsid w:val="0069147F"/>
    <w:pPr>
      <w:spacing w:after="160" w:line="240" w:lineRule="exact"/>
    </w:pPr>
    <w:rPr>
      <w:rFonts w:ascii="Verdana" w:hAnsi="Verdana" w:cs="Verdana"/>
      <w:lang w:val="en-US" w:eastAsia="en-US"/>
    </w:rPr>
  </w:style>
  <w:style w:type="character" w:customStyle="1" w:styleId="2f7">
    <w:name w:val="Знак2"/>
    <w:basedOn w:val="a5"/>
    <w:rsid w:val="0069147F"/>
    <w:rPr>
      <w:b/>
      <w:lang w:val="ru-RU" w:eastAsia="ru-RU" w:bidi="ar-SA"/>
    </w:rPr>
  </w:style>
  <w:style w:type="paragraph" w:customStyle="1" w:styleId="1f4">
    <w:name w:val="Знак Знак Знак Знак Знак Знак Знак Знак Знак Знак Знак Знак Знак1 Знак Знак Знак Знак Знак Знак"/>
    <w:basedOn w:val="a4"/>
    <w:rsid w:val="0069147F"/>
    <w:pPr>
      <w:spacing w:after="160" w:line="240" w:lineRule="exact"/>
    </w:pPr>
    <w:rPr>
      <w:rFonts w:ascii="Verdana" w:hAnsi="Verdana"/>
      <w:lang w:val="en-US" w:eastAsia="en-US"/>
    </w:rPr>
  </w:style>
  <w:style w:type="paragraph" w:customStyle="1" w:styleId="affffa">
    <w:name w:val="Знак Знак Знак Знак Знак Знак Знак"/>
    <w:basedOn w:val="a4"/>
    <w:rsid w:val="0069147F"/>
    <w:pPr>
      <w:spacing w:after="160" w:line="240" w:lineRule="exact"/>
    </w:pPr>
    <w:rPr>
      <w:rFonts w:ascii="Verdana" w:hAnsi="Verdana"/>
      <w:sz w:val="24"/>
      <w:szCs w:val="24"/>
      <w:lang w:val="en-US" w:eastAsia="en-US"/>
    </w:rPr>
  </w:style>
  <w:style w:type="character" w:customStyle="1" w:styleId="EmailStyle248">
    <w:name w:val="EmailStyle2481"/>
    <w:aliases w:val="EmailStyle2481"/>
    <w:basedOn w:val="a5"/>
    <w:semiHidden/>
    <w:personal/>
    <w:personalCompose/>
    <w:rsid w:val="0069147F"/>
    <w:rPr>
      <w:rFonts w:ascii="Arial" w:hAnsi="Arial" w:cs="Arial" w:hint="default"/>
      <w:color w:val="auto"/>
      <w:sz w:val="20"/>
      <w:szCs w:val="20"/>
    </w:rPr>
  </w:style>
  <w:style w:type="character" w:customStyle="1" w:styleId="postbody">
    <w:name w:val="postbody"/>
    <w:basedOn w:val="a5"/>
    <w:rsid w:val="0069147F"/>
  </w:style>
  <w:style w:type="character" w:customStyle="1" w:styleId="3f4">
    <w:name w:val="Знак Знак3"/>
    <w:basedOn w:val="a5"/>
    <w:rsid w:val="0069147F"/>
  </w:style>
  <w:style w:type="paragraph" w:customStyle="1" w:styleId="230">
    <w:name w:val="Список 23"/>
    <w:basedOn w:val="a4"/>
    <w:rsid w:val="0069147F"/>
    <w:pPr>
      <w:widowControl w:val="0"/>
      <w:suppressAutoHyphens/>
      <w:autoSpaceDE w:val="0"/>
      <w:ind w:left="566" w:hanging="283"/>
    </w:pPr>
    <w:rPr>
      <w:b/>
    </w:rPr>
  </w:style>
  <w:style w:type="character" w:customStyle="1" w:styleId="45">
    <w:name w:val="Знак Знак4"/>
    <w:basedOn w:val="a5"/>
    <w:rsid w:val="00BA2E28"/>
    <w:rPr>
      <w:lang w:val="ru-RU" w:eastAsia="ru-RU" w:bidi="ar-SA"/>
    </w:rPr>
  </w:style>
  <w:style w:type="paragraph" w:customStyle="1" w:styleId="46">
    <w:name w:val="Обычный4"/>
    <w:rsid w:val="00F27A25"/>
    <w:pPr>
      <w:widowControl w:val="0"/>
      <w:ind w:firstLine="400"/>
      <w:jc w:val="both"/>
    </w:pPr>
    <w:rPr>
      <w:rFonts w:ascii="Times New Roman" w:eastAsia="Times New Roman" w:hAnsi="Times New Roman"/>
      <w:snapToGrid w:val="0"/>
      <w:sz w:val="24"/>
    </w:rPr>
  </w:style>
  <w:style w:type="paragraph" w:customStyle="1" w:styleId="116">
    <w:name w:val="Знак Знак Знак Знак Знак Знак Знак Знак1 Знак Знак Знак Знак Знак Знак Знак1"/>
    <w:basedOn w:val="a4"/>
    <w:rsid w:val="00F27A25"/>
    <w:pPr>
      <w:spacing w:after="160" w:line="240" w:lineRule="exact"/>
    </w:pPr>
    <w:rPr>
      <w:rFonts w:ascii="Verdana" w:hAnsi="Verdana" w:cs="Verdana"/>
      <w:lang w:val="en-US" w:eastAsia="en-US"/>
    </w:rPr>
  </w:style>
  <w:style w:type="paragraph" w:customStyle="1" w:styleId="2f8">
    <w:name w:val="Знак Знак2 Знак"/>
    <w:basedOn w:val="a4"/>
    <w:rsid w:val="00F27A25"/>
    <w:pPr>
      <w:spacing w:after="160" w:line="240" w:lineRule="exact"/>
    </w:pPr>
    <w:rPr>
      <w:rFonts w:ascii="Verdana" w:hAnsi="Verdana" w:cs="Verdana"/>
      <w:lang w:val="en-US" w:eastAsia="en-US"/>
    </w:rPr>
  </w:style>
  <w:style w:type="paragraph" w:customStyle="1" w:styleId="340">
    <w:name w:val="Основной текст 34"/>
    <w:basedOn w:val="a4"/>
    <w:rsid w:val="00F27A25"/>
    <w:pPr>
      <w:spacing w:line="220" w:lineRule="auto"/>
      <w:ind w:right="-5"/>
      <w:jc w:val="both"/>
    </w:pPr>
  </w:style>
  <w:style w:type="paragraph" w:customStyle="1" w:styleId="3f5">
    <w:name w:val="Обычный (веб)3"/>
    <w:basedOn w:val="a4"/>
    <w:rsid w:val="00F27A25"/>
    <w:pPr>
      <w:spacing w:before="100" w:after="100"/>
    </w:pPr>
    <w:rPr>
      <w:rFonts w:ascii="Arial" w:hAnsi="Arial"/>
      <w:color w:val="000000"/>
      <w:sz w:val="10"/>
    </w:rPr>
  </w:style>
  <w:style w:type="paragraph" w:customStyle="1" w:styleId="affffb">
    <w:name w:val="Знак Знак Знак Знак Знак Знак Знак Знак Знак Знак Знак Знак"/>
    <w:basedOn w:val="a4"/>
    <w:rsid w:val="00F27A25"/>
    <w:pPr>
      <w:spacing w:after="160" w:line="240" w:lineRule="exact"/>
    </w:pPr>
    <w:rPr>
      <w:rFonts w:ascii="Verdana" w:hAnsi="Verdana"/>
      <w:lang w:val="en-US" w:eastAsia="en-US"/>
    </w:rPr>
  </w:style>
  <w:style w:type="paragraph" w:customStyle="1" w:styleId="affffc">
    <w:name w:val="Знак Знак Знак Знак Знак Знак Знак Знак Знак Знак"/>
    <w:basedOn w:val="a4"/>
    <w:rsid w:val="00F27A25"/>
    <w:pPr>
      <w:spacing w:after="160" w:line="240" w:lineRule="exact"/>
    </w:pPr>
    <w:rPr>
      <w:rFonts w:ascii="Verdana" w:hAnsi="Verdana"/>
      <w:lang w:val="en-US" w:eastAsia="en-US"/>
    </w:rPr>
  </w:style>
  <w:style w:type="paragraph" w:customStyle="1" w:styleId="affffd">
    <w:name w:val="Знак Знак Знак Знак Знак Знак Знак Знак Знак Знак Знак Знак Знак"/>
    <w:basedOn w:val="a4"/>
    <w:rsid w:val="00F27A25"/>
    <w:pPr>
      <w:spacing w:after="160" w:line="240" w:lineRule="exact"/>
    </w:pPr>
    <w:rPr>
      <w:rFonts w:ascii="Verdana" w:hAnsi="Verdana"/>
      <w:lang w:val="en-US" w:eastAsia="en-US"/>
    </w:rPr>
  </w:style>
  <w:style w:type="paragraph" w:customStyle="1" w:styleId="1f5">
    <w:name w:val="Знак1"/>
    <w:basedOn w:val="a4"/>
    <w:rsid w:val="00F27A25"/>
    <w:pPr>
      <w:spacing w:after="160" w:line="240" w:lineRule="exact"/>
    </w:pPr>
    <w:rPr>
      <w:rFonts w:ascii="Verdana" w:hAnsi="Verdana"/>
      <w:lang w:val="en-US" w:eastAsia="en-US"/>
    </w:rPr>
  </w:style>
  <w:style w:type="paragraph" w:customStyle="1" w:styleId="1f6">
    <w:name w:val="Знак1 Знак Знак Знак"/>
    <w:basedOn w:val="a4"/>
    <w:rsid w:val="00F27A25"/>
    <w:pPr>
      <w:spacing w:after="160" w:line="240" w:lineRule="exact"/>
    </w:pPr>
    <w:rPr>
      <w:rFonts w:ascii="Verdana" w:hAnsi="Verdana"/>
      <w:lang w:val="en-US" w:eastAsia="en-US"/>
    </w:rPr>
  </w:style>
  <w:style w:type="paragraph" w:customStyle="1" w:styleId="affffe">
    <w:name w:val="Знак Знак Знак Знак Знак"/>
    <w:basedOn w:val="a4"/>
    <w:rsid w:val="00F27A25"/>
    <w:pPr>
      <w:spacing w:after="160" w:line="240" w:lineRule="exact"/>
    </w:pPr>
    <w:rPr>
      <w:rFonts w:ascii="Verdana" w:hAnsi="Verdana" w:cs="Verdana"/>
      <w:lang w:val="en-US" w:eastAsia="en-US"/>
    </w:rPr>
  </w:style>
  <w:style w:type="paragraph" w:customStyle="1" w:styleId="3f6">
    <w:name w:val="Знак3"/>
    <w:basedOn w:val="a4"/>
    <w:rsid w:val="00F27A25"/>
    <w:pPr>
      <w:spacing w:after="160" w:line="240" w:lineRule="exact"/>
    </w:pPr>
    <w:rPr>
      <w:rFonts w:ascii="Verdana" w:hAnsi="Verdana" w:cs="Verdana"/>
      <w:lang w:val="en-US" w:eastAsia="en-US"/>
    </w:rPr>
  </w:style>
  <w:style w:type="paragraph" w:customStyle="1" w:styleId="CharChar3">
    <w:name w:val="Char Char Знак Знак Знак"/>
    <w:basedOn w:val="a4"/>
    <w:rsid w:val="00F27A25"/>
    <w:pPr>
      <w:spacing w:before="100" w:beforeAutospacing="1" w:after="100" w:afterAutospacing="1"/>
    </w:pPr>
    <w:rPr>
      <w:rFonts w:ascii="Tahoma" w:hAnsi="Tahoma"/>
      <w:lang w:val="en-US" w:eastAsia="en-US"/>
    </w:rPr>
  </w:style>
  <w:style w:type="paragraph" w:customStyle="1" w:styleId="CharCharCharChar1">
    <w:name w:val="Char Char Знак Знак Char Char"/>
    <w:basedOn w:val="a4"/>
    <w:rsid w:val="00F27A25"/>
    <w:pPr>
      <w:spacing w:after="160" w:line="240" w:lineRule="exact"/>
    </w:pPr>
    <w:rPr>
      <w:rFonts w:ascii="Verdana" w:hAnsi="Verdana"/>
      <w:color w:val="000000"/>
      <w:sz w:val="24"/>
      <w:szCs w:val="24"/>
      <w:lang w:val="en-US" w:eastAsia="en-US"/>
    </w:rPr>
  </w:style>
  <w:style w:type="paragraph" w:customStyle="1" w:styleId="2CharCharCharCharCharCharCharCharCharCharCharCharCharCharCharChar1">
    <w:name w:val="Знак Знак2 Char Char Знак Знак Char Char Знак Знак Char Char Знак Знак Char Char Знак Знак Char Char Знак Знак Char Char Знак Знак Char Char Знак Знак Char Char"/>
    <w:basedOn w:val="a4"/>
    <w:rsid w:val="00F27A25"/>
    <w:pPr>
      <w:spacing w:before="100" w:beforeAutospacing="1" w:after="100" w:afterAutospacing="1"/>
    </w:pPr>
    <w:rPr>
      <w:rFonts w:ascii="Tahoma" w:hAnsi="Tahoma"/>
      <w:lang w:val="en-US" w:eastAsia="en-US"/>
    </w:rPr>
  </w:style>
  <w:style w:type="paragraph" w:customStyle="1" w:styleId="CharCharCharCharCharChar1">
    <w:name w:val="Char Char Char Char Знак Знак Char Char"/>
    <w:basedOn w:val="a4"/>
    <w:rsid w:val="00F27A25"/>
    <w:pPr>
      <w:spacing w:before="100" w:beforeAutospacing="1" w:after="100" w:afterAutospacing="1"/>
    </w:pPr>
    <w:rPr>
      <w:rFonts w:ascii="Tahoma" w:hAnsi="Tahoma"/>
      <w:lang w:val="en-US" w:eastAsia="en-US"/>
    </w:rPr>
  </w:style>
  <w:style w:type="paragraph" w:customStyle="1" w:styleId="CharCharCharCharCharCharCharCharCharChar1">
    <w:name w:val="Char Char Знак Знак Char Char Знак Знак Char Char Знак Знак Char Char Знак Знак Char Char Знак Знак Знак"/>
    <w:basedOn w:val="a4"/>
    <w:rsid w:val="00F27A25"/>
    <w:pPr>
      <w:spacing w:before="100" w:beforeAutospacing="1" w:after="100" w:afterAutospacing="1"/>
    </w:pPr>
    <w:rPr>
      <w:rFonts w:ascii="Tahoma" w:hAnsi="Tahoma"/>
      <w:lang w:val="en-US" w:eastAsia="en-US"/>
    </w:rPr>
  </w:style>
  <w:style w:type="character" w:customStyle="1" w:styleId="2f9">
    <w:name w:val="Знак Знак2"/>
    <w:basedOn w:val="a5"/>
    <w:rsid w:val="00F27A25"/>
    <w:rPr>
      <w:b/>
      <w:lang w:val="ru-RU" w:eastAsia="ru-RU" w:bidi="ar-SA"/>
    </w:rPr>
  </w:style>
  <w:style w:type="paragraph" w:customStyle="1" w:styleId="afffff">
    <w:name w:val="Знак Знак Знак Знак"/>
    <w:basedOn w:val="a4"/>
    <w:rsid w:val="00F27A25"/>
    <w:pPr>
      <w:spacing w:after="160" w:line="240" w:lineRule="exact"/>
    </w:pPr>
    <w:rPr>
      <w:rFonts w:ascii="Verdana" w:hAnsi="Verdana"/>
      <w:lang w:val="en-US" w:eastAsia="en-US"/>
    </w:rPr>
  </w:style>
  <w:style w:type="paragraph" w:customStyle="1" w:styleId="CharChar4">
    <w:name w:val="Char Char"/>
    <w:basedOn w:val="a4"/>
    <w:rsid w:val="00F27A25"/>
    <w:pPr>
      <w:spacing w:after="160" w:line="240" w:lineRule="exact"/>
    </w:pPr>
    <w:rPr>
      <w:rFonts w:ascii="Verdana" w:hAnsi="Verdana" w:cs="Verdana"/>
      <w:lang w:val="en-US" w:eastAsia="en-US"/>
    </w:rPr>
  </w:style>
  <w:style w:type="character" w:customStyle="1" w:styleId="2fa">
    <w:name w:val="Знак2"/>
    <w:basedOn w:val="a5"/>
    <w:rsid w:val="00F27A25"/>
    <w:rPr>
      <w:b/>
      <w:lang w:val="ru-RU" w:eastAsia="ru-RU" w:bidi="ar-SA"/>
    </w:rPr>
  </w:style>
  <w:style w:type="paragraph" w:customStyle="1" w:styleId="1f7">
    <w:name w:val="Знак Знак Знак Знак Знак Знак Знак Знак Знак Знак Знак Знак Знак1 Знак Знак Знак Знак Знак Знак"/>
    <w:basedOn w:val="a4"/>
    <w:rsid w:val="00F27A25"/>
    <w:pPr>
      <w:spacing w:after="160" w:line="240" w:lineRule="exact"/>
    </w:pPr>
    <w:rPr>
      <w:rFonts w:ascii="Verdana" w:hAnsi="Verdana"/>
      <w:lang w:val="en-US" w:eastAsia="en-US"/>
    </w:rPr>
  </w:style>
  <w:style w:type="paragraph" w:customStyle="1" w:styleId="afffff0">
    <w:name w:val="Знак Знак Знак Знак Знак Знак Знак"/>
    <w:basedOn w:val="a4"/>
    <w:rsid w:val="00F27A25"/>
    <w:pPr>
      <w:spacing w:after="160" w:line="240" w:lineRule="exact"/>
    </w:pPr>
    <w:rPr>
      <w:rFonts w:ascii="Verdana" w:hAnsi="Verdana"/>
      <w:sz w:val="24"/>
      <w:szCs w:val="24"/>
      <w:lang w:val="en-US" w:eastAsia="en-US"/>
    </w:rPr>
  </w:style>
  <w:style w:type="character" w:customStyle="1" w:styleId="EmailStyle276">
    <w:name w:val="EmailStyle2761"/>
    <w:aliases w:val="EmailStyle2761"/>
    <w:basedOn w:val="a5"/>
    <w:semiHidden/>
    <w:personal/>
    <w:personalCompose/>
    <w:rsid w:val="00F27A25"/>
    <w:rPr>
      <w:rFonts w:ascii="Arial" w:hAnsi="Arial" w:cs="Arial" w:hint="default"/>
      <w:color w:val="auto"/>
      <w:sz w:val="20"/>
      <w:szCs w:val="20"/>
    </w:rPr>
  </w:style>
  <w:style w:type="character" w:customStyle="1" w:styleId="3f7">
    <w:name w:val="Знак Знак3"/>
    <w:basedOn w:val="a5"/>
    <w:rsid w:val="00F27A25"/>
  </w:style>
</w:styles>
</file>

<file path=word/webSettings.xml><?xml version="1.0" encoding="utf-8"?>
<w:webSettings xmlns:r="http://schemas.openxmlformats.org/officeDocument/2006/relationships" xmlns:w="http://schemas.openxmlformats.org/wordprocessingml/2006/main">
  <w:divs>
    <w:div w:id="113211937">
      <w:bodyDiv w:val="1"/>
      <w:marLeft w:val="0"/>
      <w:marRight w:val="0"/>
      <w:marTop w:val="0"/>
      <w:marBottom w:val="0"/>
      <w:divBdr>
        <w:top w:val="none" w:sz="0" w:space="0" w:color="auto"/>
        <w:left w:val="none" w:sz="0" w:space="0" w:color="auto"/>
        <w:bottom w:val="none" w:sz="0" w:space="0" w:color="auto"/>
        <w:right w:val="none" w:sz="0" w:space="0" w:color="auto"/>
      </w:divBdr>
    </w:div>
    <w:div w:id="134101860">
      <w:bodyDiv w:val="1"/>
      <w:marLeft w:val="0"/>
      <w:marRight w:val="0"/>
      <w:marTop w:val="0"/>
      <w:marBottom w:val="0"/>
      <w:divBdr>
        <w:top w:val="none" w:sz="0" w:space="0" w:color="auto"/>
        <w:left w:val="none" w:sz="0" w:space="0" w:color="auto"/>
        <w:bottom w:val="none" w:sz="0" w:space="0" w:color="auto"/>
        <w:right w:val="none" w:sz="0" w:space="0" w:color="auto"/>
      </w:divBdr>
    </w:div>
    <w:div w:id="308707047">
      <w:bodyDiv w:val="1"/>
      <w:marLeft w:val="0"/>
      <w:marRight w:val="0"/>
      <w:marTop w:val="0"/>
      <w:marBottom w:val="0"/>
      <w:divBdr>
        <w:top w:val="none" w:sz="0" w:space="0" w:color="auto"/>
        <w:left w:val="none" w:sz="0" w:space="0" w:color="auto"/>
        <w:bottom w:val="none" w:sz="0" w:space="0" w:color="auto"/>
        <w:right w:val="none" w:sz="0" w:space="0" w:color="auto"/>
      </w:divBdr>
    </w:div>
    <w:div w:id="313460312">
      <w:bodyDiv w:val="1"/>
      <w:marLeft w:val="0"/>
      <w:marRight w:val="0"/>
      <w:marTop w:val="0"/>
      <w:marBottom w:val="0"/>
      <w:divBdr>
        <w:top w:val="none" w:sz="0" w:space="0" w:color="auto"/>
        <w:left w:val="none" w:sz="0" w:space="0" w:color="auto"/>
        <w:bottom w:val="none" w:sz="0" w:space="0" w:color="auto"/>
        <w:right w:val="none" w:sz="0" w:space="0" w:color="auto"/>
      </w:divBdr>
    </w:div>
    <w:div w:id="366223907">
      <w:bodyDiv w:val="1"/>
      <w:marLeft w:val="0"/>
      <w:marRight w:val="0"/>
      <w:marTop w:val="0"/>
      <w:marBottom w:val="0"/>
      <w:divBdr>
        <w:top w:val="none" w:sz="0" w:space="0" w:color="auto"/>
        <w:left w:val="none" w:sz="0" w:space="0" w:color="auto"/>
        <w:bottom w:val="none" w:sz="0" w:space="0" w:color="auto"/>
        <w:right w:val="none" w:sz="0" w:space="0" w:color="auto"/>
      </w:divBdr>
    </w:div>
    <w:div w:id="370571467">
      <w:bodyDiv w:val="1"/>
      <w:marLeft w:val="0"/>
      <w:marRight w:val="0"/>
      <w:marTop w:val="0"/>
      <w:marBottom w:val="0"/>
      <w:divBdr>
        <w:top w:val="none" w:sz="0" w:space="0" w:color="auto"/>
        <w:left w:val="none" w:sz="0" w:space="0" w:color="auto"/>
        <w:bottom w:val="none" w:sz="0" w:space="0" w:color="auto"/>
        <w:right w:val="none" w:sz="0" w:space="0" w:color="auto"/>
      </w:divBdr>
    </w:div>
    <w:div w:id="499391652">
      <w:bodyDiv w:val="1"/>
      <w:marLeft w:val="0"/>
      <w:marRight w:val="0"/>
      <w:marTop w:val="0"/>
      <w:marBottom w:val="0"/>
      <w:divBdr>
        <w:top w:val="none" w:sz="0" w:space="0" w:color="auto"/>
        <w:left w:val="none" w:sz="0" w:space="0" w:color="auto"/>
        <w:bottom w:val="none" w:sz="0" w:space="0" w:color="auto"/>
        <w:right w:val="none" w:sz="0" w:space="0" w:color="auto"/>
      </w:divBdr>
    </w:div>
    <w:div w:id="851341628">
      <w:bodyDiv w:val="1"/>
      <w:marLeft w:val="0"/>
      <w:marRight w:val="0"/>
      <w:marTop w:val="0"/>
      <w:marBottom w:val="0"/>
      <w:divBdr>
        <w:top w:val="none" w:sz="0" w:space="0" w:color="auto"/>
        <w:left w:val="none" w:sz="0" w:space="0" w:color="auto"/>
        <w:bottom w:val="none" w:sz="0" w:space="0" w:color="auto"/>
        <w:right w:val="none" w:sz="0" w:space="0" w:color="auto"/>
      </w:divBdr>
    </w:div>
    <w:div w:id="959535219">
      <w:bodyDiv w:val="1"/>
      <w:marLeft w:val="0"/>
      <w:marRight w:val="0"/>
      <w:marTop w:val="0"/>
      <w:marBottom w:val="0"/>
      <w:divBdr>
        <w:top w:val="none" w:sz="0" w:space="0" w:color="auto"/>
        <w:left w:val="none" w:sz="0" w:space="0" w:color="auto"/>
        <w:bottom w:val="none" w:sz="0" w:space="0" w:color="auto"/>
        <w:right w:val="none" w:sz="0" w:space="0" w:color="auto"/>
      </w:divBdr>
    </w:div>
    <w:div w:id="1169325753">
      <w:bodyDiv w:val="1"/>
      <w:marLeft w:val="0"/>
      <w:marRight w:val="0"/>
      <w:marTop w:val="0"/>
      <w:marBottom w:val="0"/>
      <w:divBdr>
        <w:top w:val="none" w:sz="0" w:space="0" w:color="auto"/>
        <w:left w:val="none" w:sz="0" w:space="0" w:color="auto"/>
        <w:bottom w:val="none" w:sz="0" w:space="0" w:color="auto"/>
        <w:right w:val="none" w:sz="0" w:space="0" w:color="auto"/>
      </w:divBdr>
    </w:div>
    <w:div w:id="1227228406">
      <w:bodyDiv w:val="1"/>
      <w:marLeft w:val="0"/>
      <w:marRight w:val="0"/>
      <w:marTop w:val="0"/>
      <w:marBottom w:val="0"/>
      <w:divBdr>
        <w:top w:val="none" w:sz="0" w:space="0" w:color="auto"/>
        <w:left w:val="none" w:sz="0" w:space="0" w:color="auto"/>
        <w:bottom w:val="none" w:sz="0" w:space="0" w:color="auto"/>
        <w:right w:val="none" w:sz="0" w:space="0" w:color="auto"/>
      </w:divBdr>
    </w:div>
    <w:div w:id="1594164543">
      <w:bodyDiv w:val="1"/>
      <w:marLeft w:val="0"/>
      <w:marRight w:val="0"/>
      <w:marTop w:val="0"/>
      <w:marBottom w:val="0"/>
      <w:divBdr>
        <w:top w:val="none" w:sz="0" w:space="0" w:color="auto"/>
        <w:left w:val="none" w:sz="0" w:space="0" w:color="auto"/>
        <w:bottom w:val="none" w:sz="0" w:space="0" w:color="auto"/>
        <w:right w:val="none" w:sz="0" w:space="0" w:color="auto"/>
      </w:divBdr>
    </w:div>
    <w:div w:id="1797991821">
      <w:bodyDiv w:val="1"/>
      <w:marLeft w:val="0"/>
      <w:marRight w:val="0"/>
      <w:marTop w:val="0"/>
      <w:marBottom w:val="0"/>
      <w:divBdr>
        <w:top w:val="none" w:sz="0" w:space="0" w:color="auto"/>
        <w:left w:val="none" w:sz="0" w:space="0" w:color="auto"/>
        <w:bottom w:val="none" w:sz="0" w:space="0" w:color="auto"/>
        <w:right w:val="none" w:sz="0" w:space="0" w:color="auto"/>
      </w:divBdr>
    </w:div>
    <w:div w:id="2083135186">
      <w:bodyDiv w:val="1"/>
      <w:marLeft w:val="0"/>
      <w:marRight w:val="0"/>
      <w:marTop w:val="0"/>
      <w:marBottom w:val="0"/>
      <w:divBdr>
        <w:top w:val="none" w:sz="0" w:space="0" w:color="auto"/>
        <w:left w:val="none" w:sz="0" w:space="0" w:color="auto"/>
        <w:bottom w:val="none" w:sz="0" w:space="0" w:color="auto"/>
        <w:right w:val="none" w:sz="0" w:space="0" w:color="auto"/>
      </w:divBdr>
    </w:div>
    <w:div w:id="21254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24329-C1CF-4510-9144-513EE3087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11955</Words>
  <Characters>68145</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Hewlett-Packard Company</Company>
  <LinksUpToDate>false</LinksUpToDate>
  <CharactersWithSpaces>79941</CharactersWithSpaces>
  <SharedDoc>false</SharedDoc>
  <HLinks>
    <vt:vector size="150" baseType="variant">
      <vt:variant>
        <vt:i4>6422561</vt:i4>
      </vt:variant>
      <vt:variant>
        <vt:i4>249</vt:i4>
      </vt:variant>
      <vt:variant>
        <vt:i4>0</vt:i4>
      </vt:variant>
      <vt:variant>
        <vt:i4>5</vt:i4>
      </vt:variant>
      <vt:variant>
        <vt:lpwstr>http://www.kadryedu.ru/</vt:lpwstr>
      </vt:variant>
      <vt:variant>
        <vt:lpwstr/>
      </vt:variant>
      <vt:variant>
        <vt:i4>4784253</vt:i4>
      </vt:variant>
      <vt:variant>
        <vt:i4>246</vt:i4>
      </vt:variant>
      <vt:variant>
        <vt:i4>0</vt:i4>
      </vt:variant>
      <vt:variant>
        <vt:i4>5</vt:i4>
      </vt:variant>
      <vt:variant>
        <vt:lpwstr>mailto:lapin@ministry.ru</vt:lpwstr>
      </vt:variant>
      <vt:variant>
        <vt:lpwstr/>
      </vt:variant>
      <vt:variant>
        <vt:i4>67174402</vt:i4>
      </vt:variant>
      <vt:variant>
        <vt:i4>243</vt:i4>
      </vt:variant>
      <vt:variant>
        <vt:i4>0</vt:i4>
      </vt:variant>
      <vt:variant>
        <vt:i4>5</vt:i4>
      </vt:variant>
      <vt:variant>
        <vt:lpwstr/>
      </vt:variant>
      <vt:variant>
        <vt:lpwstr>_ФОРМА_5_</vt:lpwstr>
      </vt:variant>
      <vt:variant>
        <vt:i4>67699738</vt:i4>
      </vt:variant>
      <vt:variant>
        <vt:i4>240</vt:i4>
      </vt:variant>
      <vt:variant>
        <vt:i4>0</vt:i4>
      </vt:variant>
      <vt:variant>
        <vt:i4>5</vt:i4>
      </vt:variant>
      <vt:variant>
        <vt:lpwstr/>
      </vt:variant>
      <vt:variant>
        <vt:lpwstr>_ФОРМА_2_ПРЕДЛОЖЕНИЕ</vt:lpwstr>
      </vt:variant>
      <vt:variant>
        <vt:i4>67174402</vt:i4>
      </vt:variant>
      <vt:variant>
        <vt:i4>237</vt:i4>
      </vt:variant>
      <vt:variant>
        <vt:i4>0</vt:i4>
      </vt:variant>
      <vt:variant>
        <vt:i4>5</vt:i4>
      </vt:variant>
      <vt:variant>
        <vt:lpwstr/>
      </vt:variant>
      <vt:variant>
        <vt:lpwstr>_ФОРМА_5_</vt:lpwstr>
      </vt:variant>
      <vt:variant>
        <vt:i4>67896427</vt:i4>
      </vt:variant>
      <vt:variant>
        <vt:i4>234</vt:i4>
      </vt:variant>
      <vt:variant>
        <vt:i4>0</vt:i4>
      </vt:variant>
      <vt:variant>
        <vt:i4>5</vt:i4>
      </vt:variant>
      <vt:variant>
        <vt:lpwstr/>
      </vt:variant>
      <vt:variant>
        <vt:lpwstr>_ФОРМА_3_ДЕТАЛИЗИРОВАННОЕ</vt:lpwstr>
      </vt:variant>
      <vt:variant>
        <vt:i4>67699738</vt:i4>
      </vt:variant>
      <vt:variant>
        <vt:i4>231</vt:i4>
      </vt:variant>
      <vt:variant>
        <vt:i4>0</vt:i4>
      </vt:variant>
      <vt:variant>
        <vt:i4>5</vt:i4>
      </vt:variant>
      <vt:variant>
        <vt:lpwstr/>
      </vt:variant>
      <vt:variant>
        <vt:lpwstr>_ФОРМА_2_ПРЕДЛОЖЕНИЕ</vt:lpwstr>
      </vt:variant>
      <vt:variant>
        <vt:i4>4653140</vt:i4>
      </vt:variant>
      <vt:variant>
        <vt:i4>228</vt:i4>
      </vt:variant>
      <vt:variant>
        <vt:i4>0</vt:i4>
      </vt:variant>
      <vt:variant>
        <vt:i4>5</vt:i4>
      </vt:variant>
      <vt:variant>
        <vt:lpwstr/>
      </vt:variant>
      <vt:variant>
        <vt:lpwstr>_ФОРМА_1_ОБЩИЕ</vt:lpwstr>
      </vt:variant>
      <vt:variant>
        <vt:i4>1377341</vt:i4>
      </vt:variant>
      <vt:variant>
        <vt:i4>225</vt:i4>
      </vt:variant>
      <vt:variant>
        <vt:i4>0</vt:i4>
      </vt:variant>
      <vt:variant>
        <vt:i4>5</vt:i4>
      </vt:variant>
      <vt:variant>
        <vt:lpwstr/>
      </vt:variant>
      <vt:variant>
        <vt:lpwstr>_РАЗДЕЛ_III._ФОРМЫ</vt:lpwstr>
      </vt:variant>
      <vt:variant>
        <vt:i4>1377341</vt:i4>
      </vt:variant>
      <vt:variant>
        <vt:i4>222</vt:i4>
      </vt:variant>
      <vt:variant>
        <vt:i4>0</vt:i4>
      </vt:variant>
      <vt:variant>
        <vt:i4>5</vt:i4>
      </vt:variant>
      <vt:variant>
        <vt:lpwstr/>
      </vt:variant>
      <vt:variant>
        <vt:lpwstr>_РАЗДЕЛ_III._ФОРМЫ</vt:lpwstr>
      </vt:variant>
      <vt:variant>
        <vt:i4>67109995</vt:i4>
      </vt:variant>
      <vt:variant>
        <vt:i4>219</vt:i4>
      </vt:variant>
      <vt:variant>
        <vt:i4>0</vt:i4>
      </vt:variant>
      <vt:variant>
        <vt:i4>5</vt:i4>
      </vt:variant>
      <vt:variant>
        <vt:lpwstr/>
      </vt:variant>
      <vt:variant>
        <vt:lpwstr>_ФОРМА_9_СВОДНАЯ</vt:lpwstr>
      </vt:variant>
      <vt:variant>
        <vt:i4>71435356</vt:i4>
      </vt:variant>
      <vt:variant>
        <vt:i4>216</vt:i4>
      </vt:variant>
      <vt:variant>
        <vt:i4>0</vt:i4>
      </vt:variant>
      <vt:variant>
        <vt:i4>5</vt:i4>
      </vt:variant>
      <vt:variant>
        <vt:lpwstr/>
      </vt:variant>
      <vt:variant>
        <vt:lpwstr>_РАЗДЕЛ_VIII._ЗАКАЗ</vt:lpwstr>
      </vt:variant>
      <vt:variant>
        <vt:i4>6358101</vt:i4>
      </vt:variant>
      <vt:variant>
        <vt:i4>213</vt:i4>
      </vt:variant>
      <vt:variant>
        <vt:i4>0</vt:i4>
      </vt:variant>
      <vt:variant>
        <vt:i4>5</vt:i4>
      </vt:variant>
      <vt:variant>
        <vt:lpwstr/>
      </vt:variant>
      <vt:variant>
        <vt:lpwstr>_РАЗДЕЛ_VII._ПРОЕКТ</vt:lpwstr>
      </vt:variant>
      <vt:variant>
        <vt:i4>72680510</vt:i4>
      </vt:variant>
      <vt:variant>
        <vt:i4>210</vt:i4>
      </vt:variant>
      <vt:variant>
        <vt:i4>0</vt:i4>
      </vt:variant>
      <vt:variant>
        <vt:i4>5</vt:i4>
      </vt:variant>
      <vt:variant>
        <vt:lpwstr/>
      </vt:variant>
      <vt:variant>
        <vt:lpwstr>_РАЗДЕЛ_VI._ОПИСЬ</vt:lpwstr>
      </vt:variant>
      <vt:variant>
        <vt:i4>459851</vt:i4>
      </vt:variant>
      <vt:variant>
        <vt:i4>207</vt:i4>
      </vt:variant>
      <vt:variant>
        <vt:i4>0</vt:i4>
      </vt:variant>
      <vt:variant>
        <vt:i4>5</vt:i4>
      </vt:variant>
      <vt:variant>
        <vt:lpwstr/>
      </vt:variant>
      <vt:variant>
        <vt:lpwstr>_РАЗДЕЛ_V._ФОРМА</vt:lpwstr>
      </vt:variant>
      <vt:variant>
        <vt:i4>70648867</vt:i4>
      </vt:variant>
      <vt:variant>
        <vt:i4>204</vt:i4>
      </vt:variant>
      <vt:variant>
        <vt:i4>0</vt:i4>
      </vt:variant>
      <vt:variant>
        <vt:i4>5</vt:i4>
      </vt:variant>
      <vt:variant>
        <vt:lpwstr/>
      </vt:variant>
      <vt:variant>
        <vt:lpwstr>_РАЗДЕЛ_IV._ФОРМА</vt:lpwstr>
      </vt:variant>
      <vt:variant>
        <vt:i4>68027496</vt:i4>
      </vt:variant>
      <vt:variant>
        <vt:i4>201</vt:i4>
      </vt:variant>
      <vt:variant>
        <vt:i4>0</vt:i4>
      </vt:variant>
      <vt:variant>
        <vt:i4>5</vt:i4>
      </vt:variant>
      <vt:variant>
        <vt:lpwstr/>
      </vt:variant>
      <vt:variant>
        <vt:lpwstr>_ФОРМА_9_СПРАВКА</vt:lpwstr>
      </vt:variant>
      <vt:variant>
        <vt:i4>67109995</vt:i4>
      </vt:variant>
      <vt:variant>
        <vt:i4>198</vt:i4>
      </vt:variant>
      <vt:variant>
        <vt:i4>0</vt:i4>
      </vt:variant>
      <vt:variant>
        <vt:i4>5</vt:i4>
      </vt:variant>
      <vt:variant>
        <vt:lpwstr/>
      </vt:variant>
      <vt:variant>
        <vt:lpwstr>_ФОРМА_9_СВОДНАЯ</vt:lpwstr>
      </vt:variant>
      <vt:variant>
        <vt:i4>75105382</vt:i4>
      </vt:variant>
      <vt:variant>
        <vt:i4>195</vt:i4>
      </vt:variant>
      <vt:variant>
        <vt:i4>0</vt:i4>
      </vt:variant>
      <vt:variant>
        <vt:i4>5</vt:i4>
      </vt:variant>
      <vt:variant>
        <vt:lpwstr/>
      </vt:variant>
      <vt:variant>
        <vt:lpwstr>_ФОРМА_7_СВЕДЕНИЯ</vt:lpwstr>
      </vt:variant>
      <vt:variant>
        <vt:i4>67109996</vt:i4>
      </vt:variant>
      <vt:variant>
        <vt:i4>192</vt:i4>
      </vt:variant>
      <vt:variant>
        <vt:i4>0</vt:i4>
      </vt:variant>
      <vt:variant>
        <vt:i4>5</vt:i4>
      </vt:variant>
      <vt:variant>
        <vt:lpwstr/>
      </vt:variant>
      <vt:variant>
        <vt:lpwstr>_ФОРМА_6_КВАЛИФИКАЦИЯ</vt:lpwstr>
      </vt:variant>
      <vt:variant>
        <vt:i4>73269341</vt:i4>
      </vt:variant>
      <vt:variant>
        <vt:i4>189</vt:i4>
      </vt:variant>
      <vt:variant>
        <vt:i4>0</vt:i4>
      </vt:variant>
      <vt:variant>
        <vt:i4>5</vt:i4>
      </vt:variant>
      <vt:variant>
        <vt:lpwstr/>
      </vt:variant>
      <vt:variant>
        <vt:lpwstr>_ФОРМА_5__</vt:lpwstr>
      </vt:variant>
      <vt:variant>
        <vt:i4>67174402</vt:i4>
      </vt:variant>
      <vt:variant>
        <vt:i4>186</vt:i4>
      </vt:variant>
      <vt:variant>
        <vt:i4>0</vt:i4>
      </vt:variant>
      <vt:variant>
        <vt:i4>5</vt:i4>
      </vt:variant>
      <vt:variant>
        <vt:lpwstr/>
      </vt:variant>
      <vt:variant>
        <vt:lpwstr>_ФОРМА_5_</vt:lpwstr>
      </vt:variant>
      <vt:variant>
        <vt:i4>67896427</vt:i4>
      </vt:variant>
      <vt:variant>
        <vt:i4>183</vt:i4>
      </vt:variant>
      <vt:variant>
        <vt:i4>0</vt:i4>
      </vt:variant>
      <vt:variant>
        <vt:i4>5</vt:i4>
      </vt:variant>
      <vt:variant>
        <vt:lpwstr/>
      </vt:variant>
      <vt:variant>
        <vt:lpwstr>_ФОРМА_3_ДЕТАЛИЗИРОВАННОЕ</vt:lpwstr>
      </vt:variant>
      <vt:variant>
        <vt:i4>67699738</vt:i4>
      </vt:variant>
      <vt:variant>
        <vt:i4>180</vt:i4>
      </vt:variant>
      <vt:variant>
        <vt:i4>0</vt:i4>
      </vt:variant>
      <vt:variant>
        <vt:i4>5</vt:i4>
      </vt:variant>
      <vt:variant>
        <vt:lpwstr/>
      </vt:variant>
      <vt:variant>
        <vt:lpwstr>_ФОРМА_2_ПРЕДЛОЖЕНИЕ</vt:lpwstr>
      </vt:variant>
      <vt:variant>
        <vt:i4>4653140</vt:i4>
      </vt:variant>
      <vt:variant>
        <vt:i4>177</vt:i4>
      </vt:variant>
      <vt:variant>
        <vt:i4>0</vt:i4>
      </vt:variant>
      <vt:variant>
        <vt:i4>5</vt:i4>
      </vt:variant>
      <vt:variant>
        <vt:lpwstr/>
      </vt:variant>
      <vt:variant>
        <vt:lpwstr>_ФОРМА_1_ОБЩИЕ</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О Safronova</dc:creator>
  <cp:keywords/>
  <cp:lastModifiedBy>1</cp:lastModifiedBy>
  <cp:revision>2</cp:revision>
  <cp:lastPrinted>2010-02-13T08:58:00Z</cp:lastPrinted>
  <dcterms:created xsi:type="dcterms:W3CDTF">2010-03-13T09:47:00Z</dcterms:created>
  <dcterms:modified xsi:type="dcterms:W3CDTF">2010-03-13T09:47:00Z</dcterms:modified>
</cp:coreProperties>
</file>