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39FC6" w14:textId="77777777" w:rsidR="00651DCC" w:rsidRDefault="00526629">
      <w:pPr>
        <w:jc w:val="center"/>
        <w:rPr>
          <w:rFonts w:hint="eastAsia"/>
        </w:rPr>
      </w:pPr>
      <w:r>
        <w:rPr>
          <w:b/>
          <w:sz w:val="48"/>
        </w:rPr>
        <w:t>PROYECTO HAPPY TECH</w:t>
      </w:r>
    </w:p>
    <w:p w14:paraId="7D353090" w14:textId="77777777" w:rsidR="00651DCC" w:rsidRDefault="00526629">
      <w:pPr>
        <w:jc w:val="center"/>
        <w:rPr>
          <w:rFonts w:hint="eastAsia"/>
        </w:rPr>
      </w:pPr>
      <w:r>
        <w:rPr>
          <w:b/>
          <w:sz w:val="40"/>
        </w:rPr>
        <w:t>Caso Finanzas</w:t>
      </w:r>
    </w:p>
    <w:p w14:paraId="7C950902" w14:textId="77777777" w:rsidR="00651DCC" w:rsidRDefault="00526629">
      <w:pPr>
        <w:jc w:val="center"/>
        <w:rPr>
          <w:rFonts w:hint="eastAsia"/>
        </w:rPr>
      </w:pPr>
      <w:r>
        <w:rPr>
          <w:i/>
        </w:rPr>
        <w:t>Documentación académica del proyecto colaborativo en GitHub</w:t>
      </w:r>
    </w:p>
    <w:p w14:paraId="7C87917A" w14:textId="77777777" w:rsidR="00651DCC" w:rsidRDefault="00651DCC">
      <w:pPr>
        <w:rPr>
          <w:rFonts w:hint="eastAsia"/>
        </w:rPr>
      </w:pPr>
    </w:p>
    <w:tbl>
      <w:tblPr>
        <w:tblStyle w:val="Tablaconcuadrcula"/>
        <w:tblW w:w="0" w:type="auto"/>
        <w:jc w:val="center"/>
        <w:tblLook w:val="04A0" w:firstRow="1" w:lastRow="0" w:firstColumn="1" w:lastColumn="0" w:noHBand="0" w:noVBand="1"/>
      </w:tblPr>
      <w:tblGrid>
        <w:gridCol w:w="4968"/>
        <w:gridCol w:w="4968"/>
      </w:tblGrid>
      <w:tr w:rsidR="00651DCC" w14:paraId="787E6DDD" w14:textId="77777777">
        <w:trPr>
          <w:jc w:val="center"/>
        </w:trPr>
        <w:tc>
          <w:tcPr>
            <w:tcW w:w="4968" w:type="dxa"/>
            <w:shd w:val="clear" w:color="auto" w:fill="D9EAF7"/>
            <w:vAlign w:val="center"/>
          </w:tcPr>
          <w:p w14:paraId="77E4E9FB" w14:textId="77777777" w:rsidR="00651DCC" w:rsidRDefault="00526629">
            <w:pPr>
              <w:rPr>
                <w:rFonts w:hint="eastAsia"/>
              </w:rPr>
            </w:pPr>
            <w:r>
              <w:rPr>
                <w:b/>
                <w:sz w:val="19"/>
              </w:rPr>
              <w:t>Dato</w:t>
            </w:r>
          </w:p>
        </w:tc>
        <w:tc>
          <w:tcPr>
            <w:tcW w:w="4968" w:type="dxa"/>
            <w:shd w:val="clear" w:color="auto" w:fill="D9EAF7"/>
            <w:vAlign w:val="center"/>
          </w:tcPr>
          <w:p w14:paraId="23F13B58" w14:textId="77777777" w:rsidR="00651DCC" w:rsidRDefault="00526629">
            <w:pPr>
              <w:rPr>
                <w:rFonts w:hint="eastAsia"/>
              </w:rPr>
            </w:pPr>
            <w:r>
              <w:rPr>
                <w:b/>
                <w:sz w:val="19"/>
              </w:rPr>
              <w:t>Información</w:t>
            </w:r>
          </w:p>
        </w:tc>
      </w:tr>
      <w:tr w:rsidR="00651DCC" w14:paraId="641E920A" w14:textId="77777777">
        <w:trPr>
          <w:jc w:val="center"/>
        </w:trPr>
        <w:tc>
          <w:tcPr>
            <w:tcW w:w="4968" w:type="dxa"/>
            <w:vAlign w:val="center"/>
          </w:tcPr>
          <w:p w14:paraId="2549C1C1" w14:textId="77777777" w:rsidR="00651DCC" w:rsidRDefault="00526629">
            <w:pPr>
              <w:rPr>
                <w:rFonts w:hint="eastAsia"/>
              </w:rPr>
            </w:pPr>
            <w:r>
              <w:rPr>
                <w:sz w:val="19"/>
              </w:rPr>
              <w:t>Empresa</w:t>
            </w:r>
          </w:p>
        </w:tc>
        <w:tc>
          <w:tcPr>
            <w:tcW w:w="4968" w:type="dxa"/>
            <w:vAlign w:val="center"/>
          </w:tcPr>
          <w:p w14:paraId="199AD65E" w14:textId="77777777" w:rsidR="00651DCC" w:rsidRDefault="00526629">
            <w:pPr>
              <w:rPr>
                <w:rFonts w:hint="eastAsia"/>
              </w:rPr>
            </w:pPr>
            <w:r>
              <w:rPr>
                <w:sz w:val="19"/>
              </w:rPr>
              <w:t>Happy Tech – venta de hardware de computación y tecnología</w:t>
            </w:r>
          </w:p>
        </w:tc>
      </w:tr>
      <w:tr w:rsidR="00651DCC" w14:paraId="380A6DE9" w14:textId="77777777">
        <w:trPr>
          <w:jc w:val="center"/>
        </w:trPr>
        <w:tc>
          <w:tcPr>
            <w:tcW w:w="4968" w:type="dxa"/>
            <w:vAlign w:val="center"/>
          </w:tcPr>
          <w:p w14:paraId="03D564D3" w14:textId="77777777" w:rsidR="00651DCC" w:rsidRDefault="00526629">
            <w:pPr>
              <w:rPr>
                <w:rFonts w:hint="eastAsia"/>
              </w:rPr>
            </w:pPr>
            <w:r>
              <w:rPr>
                <w:sz w:val="19"/>
              </w:rPr>
              <w:t>Problema</w:t>
            </w:r>
          </w:p>
        </w:tc>
        <w:tc>
          <w:tcPr>
            <w:tcW w:w="4968" w:type="dxa"/>
            <w:vAlign w:val="center"/>
          </w:tcPr>
          <w:p w14:paraId="2C89A84D" w14:textId="77777777" w:rsidR="00651DCC" w:rsidRDefault="00526629">
            <w:pPr>
              <w:rPr>
                <w:rFonts w:hint="eastAsia"/>
              </w:rPr>
            </w:pPr>
            <w:r>
              <w:rPr>
                <w:sz w:val="19"/>
              </w:rPr>
              <w:t xml:space="preserve">Extraer datos clave de descripciones de gastos en texto </w:t>
            </w:r>
            <w:r>
              <w:rPr>
                <w:sz w:val="19"/>
              </w:rPr>
              <w:t>libre y clasificarlos por rubro para un reporte.</w:t>
            </w:r>
          </w:p>
        </w:tc>
      </w:tr>
      <w:tr w:rsidR="00651DCC" w14:paraId="0B649C59" w14:textId="77777777">
        <w:trPr>
          <w:jc w:val="center"/>
        </w:trPr>
        <w:tc>
          <w:tcPr>
            <w:tcW w:w="4968" w:type="dxa"/>
            <w:vAlign w:val="center"/>
          </w:tcPr>
          <w:p w14:paraId="0327589E" w14:textId="77777777" w:rsidR="00651DCC" w:rsidRDefault="00526629">
            <w:pPr>
              <w:rPr>
                <w:rFonts w:hint="eastAsia"/>
              </w:rPr>
            </w:pPr>
            <w:r>
              <w:rPr>
                <w:sz w:val="19"/>
              </w:rPr>
              <w:t>Restricción</w:t>
            </w:r>
          </w:p>
        </w:tc>
        <w:tc>
          <w:tcPr>
            <w:tcW w:w="4968" w:type="dxa"/>
            <w:vAlign w:val="center"/>
          </w:tcPr>
          <w:p w14:paraId="177F5821" w14:textId="77777777" w:rsidR="00651DCC" w:rsidRDefault="00526629">
            <w:pPr>
              <w:rPr>
                <w:rFonts w:hint="eastAsia"/>
              </w:rPr>
            </w:pPr>
            <w:r>
              <w:rPr>
                <w:sz w:val="19"/>
              </w:rPr>
              <w:t>No incluir artículos de procedencia china.</w:t>
            </w:r>
          </w:p>
        </w:tc>
      </w:tr>
      <w:tr w:rsidR="00651DCC" w14:paraId="14369052" w14:textId="77777777">
        <w:trPr>
          <w:jc w:val="center"/>
        </w:trPr>
        <w:tc>
          <w:tcPr>
            <w:tcW w:w="4968" w:type="dxa"/>
            <w:vAlign w:val="center"/>
          </w:tcPr>
          <w:p w14:paraId="2DCEA8D9" w14:textId="77777777" w:rsidR="00651DCC" w:rsidRDefault="00526629">
            <w:pPr>
              <w:rPr>
                <w:rFonts w:hint="eastAsia"/>
              </w:rPr>
            </w:pPr>
            <w:r>
              <w:rPr>
                <w:sz w:val="19"/>
              </w:rPr>
              <w:t>Modalidad</w:t>
            </w:r>
          </w:p>
        </w:tc>
        <w:tc>
          <w:tcPr>
            <w:tcW w:w="4968" w:type="dxa"/>
            <w:vAlign w:val="center"/>
          </w:tcPr>
          <w:p w14:paraId="6C304E3E" w14:textId="77777777" w:rsidR="00651DCC" w:rsidRDefault="00526629">
            <w:pPr>
              <w:rPr>
                <w:rFonts w:hint="eastAsia"/>
              </w:rPr>
            </w:pPr>
            <w:r>
              <w:rPr>
                <w:sz w:val="19"/>
              </w:rPr>
              <w:t>Trabajo en parejas, gestionado mediante ramas y Pull Requests en GitHub.</w:t>
            </w:r>
          </w:p>
        </w:tc>
      </w:tr>
      <w:tr w:rsidR="00651DCC" w14:paraId="47D512D4" w14:textId="77777777">
        <w:trPr>
          <w:jc w:val="center"/>
        </w:trPr>
        <w:tc>
          <w:tcPr>
            <w:tcW w:w="4968" w:type="dxa"/>
            <w:vAlign w:val="center"/>
          </w:tcPr>
          <w:p w14:paraId="0C4B4D91" w14:textId="77777777" w:rsidR="00651DCC" w:rsidRDefault="00526629">
            <w:pPr>
              <w:rPr>
                <w:rFonts w:hint="eastAsia"/>
              </w:rPr>
            </w:pPr>
            <w:r>
              <w:rPr>
                <w:sz w:val="19"/>
              </w:rPr>
              <w:t>Herramientas</w:t>
            </w:r>
          </w:p>
        </w:tc>
        <w:tc>
          <w:tcPr>
            <w:tcW w:w="4968" w:type="dxa"/>
            <w:vAlign w:val="center"/>
          </w:tcPr>
          <w:p w14:paraId="3FEB7ADC" w14:textId="77777777" w:rsidR="00651DCC" w:rsidRDefault="00526629">
            <w:pPr>
              <w:rPr>
                <w:rFonts w:hint="eastAsia"/>
              </w:rPr>
            </w:pPr>
            <w:r>
              <w:rPr>
                <w:sz w:val="19"/>
              </w:rPr>
              <w:t>ChatGPT / Claude / Gemini · VS Code · GitHub</w:t>
            </w:r>
          </w:p>
        </w:tc>
      </w:tr>
      <w:tr w:rsidR="00651DCC" w14:paraId="75A17895" w14:textId="77777777">
        <w:trPr>
          <w:jc w:val="center"/>
        </w:trPr>
        <w:tc>
          <w:tcPr>
            <w:tcW w:w="4968" w:type="dxa"/>
            <w:vAlign w:val="center"/>
          </w:tcPr>
          <w:p w14:paraId="54401EBD" w14:textId="77777777" w:rsidR="00651DCC" w:rsidRDefault="00526629">
            <w:pPr>
              <w:rPr>
                <w:rFonts w:hint="eastAsia"/>
              </w:rPr>
            </w:pPr>
            <w:r>
              <w:rPr>
                <w:sz w:val="19"/>
              </w:rPr>
              <w:t>Fecha</w:t>
            </w:r>
          </w:p>
        </w:tc>
        <w:tc>
          <w:tcPr>
            <w:tcW w:w="4968" w:type="dxa"/>
            <w:vAlign w:val="center"/>
          </w:tcPr>
          <w:p w14:paraId="3AE81CB1" w14:textId="77777777" w:rsidR="00651DCC" w:rsidRDefault="00526629">
            <w:pPr>
              <w:rPr>
                <w:rFonts w:hint="eastAsia"/>
              </w:rPr>
            </w:pPr>
            <w:r>
              <w:rPr>
                <w:sz w:val="19"/>
              </w:rPr>
              <w:t>Martes 4 · Semana 4 · Jornada de la tarde</w:t>
            </w:r>
          </w:p>
        </w:tc>
      </w:tr>
    </w:tbl>
    <w:p w14:paraId="4E9BD481" w14:textId="77777777" w:rsidR="00651DCC" w:rsidRDefault="00651DCC">
      <w:pPr>
        <w:rPr>
          <w:rFonts w:hint="eastAsia"/>
        </w:rPr>
      </w:pPr>
    </w:p>
    <w:p w14:paraId="4B3433C0" w14:textId="77777777" w:rsidR="00651DCC" w:rsidRDefault="00526629">
      <w:pPr>
        <w:rPr>
          <w:rFonts w:hint="eastAsia"/>
        </w:rPr>
      </w:pPr>
      <w:r>
        <w:br w:type="page"/>
      </w:r>
    </w:p>
    <w:p w14:paraId="2CB23341" w14:textId="77777777" w:rsidR="00651DCC" w:rsidRDefault="00526629">
      <w:pPr>
        <w:pStyle w:val="Ttulo1"/>
      </w:pPr>
      <w:r>
        <w:lastRenderedPageBreak/>
        <w:t>1. Definición del caso</w:t>
      </w:r>
    </w:p>
    <w:p w14:paraId="4B650AAC" w14:textId="77777777" w:rsidR="00651DCC" w:rsidRDefault="00526629">
      <w:pPr>
        <w:rPr>
          <w:rFonts w:hint="eastAsia"/>
        </w:rPr>
      </w:pPr>
      <w:r>
        <w:t>Happy Tech necesita transformar descripciones de gastos escritas en lenguaje natural en información estructurada que pueda utilizarse para elaborar reportes financieros. El problema</w:t>
      </w:r>
      <w:r>
        <w:t xml:space="preserve"> combina interpretación de texto, clasificación por rubros y aplicación de una regla de negocio.</w:t>
      </w:r>
    </w:p>
    <w:p w14:paraId="7E573BF3" w14:textId="77777777" w:rsidR="00651DCC" w:rsidRDefault="00526629">
      <w:pPr>
        <w:pStyle w:val="Ttulo2"/>
      </w:pPr>
      <w:r>
        <w:t>Problema de negocio</w:t>
      </w:r>
    </w:p>
    <w:p w14:paraId="73A3E6D0" w14:textId="77777777" w:rsidR="00651DCC" w:rsidRDefault="00526629">
      <w:pPr>
        <w:rPr>
          <w:rFonts w:hint="eastAsia"/>
        </w:rPr>
      </w:pPr>
      <w:r>
        <w:t>Las descripciones de gastos pueden ser breves, ambiguas o contener información relevante sobre el producto, servicio, proveedor y procedenc</w:t>
      </w:r>
      <w:r>
        <w:t>ia. Una clasificación manual inconsistente dificulta la consolidación y revisión de los gastos. La solución propuesta automatiza la interpretación inicial y deja un resultado uniforme para el reporte.</w:t>
      </w:r>
    </w:p>
    <w:p w14:paraId="71DABE68" w14:textId="77777777" w:rsidR="00651DCC" w:rsidRDefault="00526629">
      <w:pPr>
        <w:pStyle w:val="Ttulo2"/>
      </w:pPr>
      <w:r>
        <w:t>Criterio de éxito</w:t>
      </w:r>
    </w:p>
    <w:p w14:paraId="6FC79DEE" w14:textId="77777777" w:rsidR="00651DCC" w:rsidRDefault="00526629">
      <w:pPr>
        <w:rPr>
          <w:rFonts w:hint="eastAsia"/>
        </w:rPr>
      </w:pPr>
      <w:r>
        <w:t>El proyecto se considera exitoso cuan</w:t>
      </w:r>
      <w:r>
        <w:t>do una descripción puede convertirse en un registro estructurado con los campos descripcion, rubro, monto_estimado y proveedor; el rubro pertenece al conjunto permitido; y cualquier artículo identificado como de procedencia china queda excluido.</w:t>
      </w:r>
    </w:p>
    <w:tbl>
      <w:tblPr>
        <w:tblStyle w:val="Tablaconcuadrcula"/>
        <w:tblW w:w="0" w:type="auto"/>
        <w:jc w:val="center"/>
        <w:tblLook w:val="04A0" w:firstRow="1" w:lastRow="0" w:firstColumn="1" w:lastColumn="0" w:noHBand="0" w:noVBand="1"/>
      </w:tblPr>
      <w:tblGrid>
        <w:gridCol w:w="4968"/>
        <w:gridCol w:w="4968"/>
      </w:tblGrid>
      <w:tr w:rsidR="00651DCC" w14:paraId="1BAD968F" w14:textId="77777777">
        <w:trPr>
          <w:jc w:val="center"/>
        </w:trPr>
        <w:tc>
          <w:tcPr>
            <w:tcW w:w="4968" w:type="dxa"/>
            <w:shd w:val="clear" w:color="auto" w:fill="D9EAF7"/>
            <w:vAlign w:val="center"/>
          </w:tcPr>
          <w:p w14:paraId="5802A0EE" w14:textId="77777777" w:rsidR="00651DCC" w:rsidRDefault="00526629">
            <w:pPr>
              <w:rPr>
                <w:rFonts w:hint="eastAsia"/>
              </w:rPr>
            </w:pPr>
            <w:r>
              <w:rPr>
                <w:b/>
                <w:sz w:val="19"/>
              </w:rPr>
              <w:t>Rubro váli</w:t>
            </w:r>
            <w:r>
              <w:rPr>
                <w:b/>
                <w:sz w:val="19"/>
              </w:rPr>
              <w:t>do</w:t>
            </w:r>
          </w:p>
        </w:tc>
        <w:tc>
          <w:tcPr>
            <w:tcW w:w="4968" w:type="dxa"/>
            <w:shd w:val="clear" w:color="auto" w:fill="D9EAF7"/>
            <w:vAlign w:val="center"/>
          </w:tcPr>
          <w:p w14:paraId="77E4B2D5" w14:textId="77777777" w:rsidR="00651DCC" w:rsidRDefault="00526629">
            <w:pPr>
              <w:rPr>
                <w:rFonts w:hint="eastAsia"/>
              </w:rPr>
            </w:pPr>
            <w:r>
              <w:rPr>
                <w:b/>
                <w:sz w:val="19"/>
              </w:rPr>
              <w:t>Ejemplo</w:t>
            </w:r>
          </w:p>
        </w:tc>
      </w:tr>
      <w:tr w:rsidR="00651DCC" w14:paraId="6E1CA24B" w14:textId="77777777">
        <w:trPr>
          <w:jc w:val="center"/>
        </w:trPr>
        <w:tc>
          <w:tcPr>
            <w:tcW w:w="4968" w:type="dxa"/>
            <w:vAlign w:val="center"/>
          </w:tcPr>
          <w:p w14:paraId="6D75A51E" w14:textId="77777777" w:rsidR="00651DCC" w:rsidRDefault="00526629">
            <w:pPr>
              <w:rPr>
                <w:rFonts w:hint="eastAsia"/>
              </w:rPr>
            </w:pPr>
            <w:r>
              <w:rPr>
                <w:sz w:val="19"/>
              </w:rPr>
              <w:t>Accesorios</w:t>
            </w:r>
          </w:p>
        </w:tc>
        <w:tc>
          <w:tcPr>
            <w:tcW w:w="4968" w:type="dxa"/>
            <w:vAlign w:val="center"/>
          </w:tcPr>
          <w:p w14:paraId="554C6071" w14:textId="77777777" w:rsidR="00651DCC" w:rsidRDefault="00526629">
            <w:pPr>
              <w:rPr>
                <w:rFonts w:hint="eastAsia"/>
              </w:rPr>
            </w:pPr>
            <w:r>
              <w:rPr>
                <w:sz w:val="19"/>
              </w:rPr>
              <w:t>Cables, mouse, teclado u otros periféricos</w:t>
            </w:r>
          </w:p>
        </w:tc>
      </w:tr>
      <w:tr w:rsidR="00651DCC" w14:paraId="2264D5F4" w14:textId="77777777">
        <w:trPr>
          <w:jc w:val="center"/>
        </w:trPr>
        <w:tc>
          <w:tcPr>
            <w:tcW w:w="4968" w:type="dxa"/>
            <w:vAlign w:val="center"/>
          </w:tcPr>
          <w:p w14:paraId="5B8B0FE1" w14:textId="77777777" w:rsidR="00651DCC" w:rsidRDefault="00526629">
            <w:pPr>
              <w:rPr>
                <w:rFonts w:hint="eastAsia"/>
              </w:rPr>
            </w:pPr>
            <w:r>
              <w:rPr>
                <w:sz w:val="19"/>
              </w:rPr>
              <w:t>Software</w:t>
            </w:r>
          </w:p>
        </w:tc>
        <w:tc>
          <w:tcPr>
            <w:tcW w:w="4968" w:type="dxa"/>
            <w:vAlign w:val="center"/>
          </w:tcPr>
          <w:p w14:paraId="00ED15AA" w14:textId="77777777" w:rsidR="00651DCC" w:rsidRDefault="00526629">
            <w:pPr>
              <w:rPr>
                <w:rFonts w:hint="eastAsia"/>
              </w:rPr>
            </w:pPr>
            <w:r>
              <w:rPr>
                <w:sz w:val="19"/>
              </w:rPr>
              <w:t>Licencias y aplicaciones</w:t>
            </w:r>
          </w:p>
        </w:tc>
      </w:tr>
      <w:tr w:rsidR="00651DCC" w14:paraId="6425A3CE" w14:textId="77777777">
        <w:trPr>
          <w:jc w:val="center"/>
        </w:trPr>
        <w:tc>
          <w:tcPr>
            <w:tcW w:w="4968" w:type="dxa"/>
            <w:vAlign w:val="center"/>
          </w:tcPr>
          <w:p w14:paraId="1170B827" w14:textId="77777777" w:rsidR="00651DCC" w:rsidRDefault="00526629">
            <w:pPr>
              <w:rPr>
                <w:rFonts w:hint="eastAsia"/>
              </w:rPr>
            </w:pPr>
            <w:r>
              <w:rPr>
                <w:sz w:val="19"/>
              </w:rPr>
              <w:t>Servicios</w:t>
            </w:r>
          </w:p>
        </w:tc>
        <w:tc>
          <w:tcPr>
            <w:tcW w:w="4968" w:type="dxa"/>
            <w:vAlign w:val="center"/>
          </w:tcPr>
          <w:p w14:paraId="2C556C39" w14:textId="77777777" w:rsidR="00651DCC" w:rsidRDefault="00526629">
            <w:pPr>
              <w:rPr>
                <w:rFonts w:hint="eastAsia"/>
              </w:rPr>
            </w:pPr>
            <w:r>
              <w:rPr>
                <w:sz w:val="19"/>
              </w:rPr>
              <w:t>Servicios profesionales, nube o soporte contratado</w:t>
            </w:r>
          </w:p>
        </w:tc>
      </w:tr>
      <w:tr w:rsidR="00651DCC" w14:paraId="6330EF38" w14:textId="77777777">
        <w:trPr>
          <w:jc w:val="center"/>
        </w:trPr>
        <w:tc>
          <w:tcPr>
            <w:tcW w:w="4968" w:type="dxa"/>
            <w:vAlign w:val="center"/>
          </w:tcPr>
          <w:p w14:paraId="1309F6E9" w14:textId="77777777" w:rsidR="00651DCC" w:rsidRDefault="00526629">
            <w:pPr>
              <w:rPr>
                <w:rFonts w:hint="eastAsia"/>
              </w:rPr>
            </w:pPr>
            <w:r>
              <w:rPr>
                <w:sz w:val="19"/>
              </w:rPr>
              <w:t>Mantenimiento</w:t>
            </w:r>
          </w:p>
        </w:tc>
        <w:tc>
          <w:tcPr>
            <w:tcW w:w="4968" w:type="dxa"/>
            <w:vAlign w:val="center"/>
          </w:tcPr>
          <w:p w14:paraId="0051F502" w14:textId="77777777" w:rsidR="00651DCC" w:rsidRDefault="00526629">
            <w:pPr>
              <w:rPr>
                <w:rFonts w:hint="eastAsia"/>
              </w:rPr>
            </w:pPr>
            <w:r>
              <w:rPr>
                <w:sz w:val="19"/>
              </w:rPr>
              <w:t>Reparaciones y mantenimiento de equipos</w:t>
            </w:r>
          </w:p>
        </w:tc>
      </w:tr>
      <w:tr w:rsidR="00651DCC" w14:paraId="678B981F" w14:textId="77777777">
        <w:trPr>
          <w:jc w:val="center"/>
        </w:trPr>
        <w:tc>
          <w:tcPr>
            <w:tcW w:w="4968" w:type="dxa"/>
            <w:vAlign w:val="center"/>
          </w:tcPr>
          <w:p w14:paraId="6756189A" w14:textId="77777777" w:rsidR="00651DCC" w:rsidRDefault="00526629">
            <w:pPr>
              <w:rPr>
                <w:rFonts w:hint="eastAsia"/>
              </w:rPr>
            </w:pPr>
            <w:r>
              <w:rPr>
                <w:sz w:val="19"/>
              </w:rPr>
              <w:t>Otros</w:t>
            </w:r>
          </w:p>
        </w:tc>
        <w:tc>
          <w:tcPr>
            <w:tcW w:w="4968" w:type="dxa"/>
            <w:vAlign w:val="center"/>
          </w:tcPr>
          <w:p w14:paraId="6CFAAB54" w14:textId="77777777" w:rsidR="00651DCC" w:rsidRDefault="00526629">
            <w:pPr>
              <w:rPr>
                <w:rFonts w:hint="eastAsia"/>
              </w:rPr>
            </w:pPr>
            <w:r>
              <w:rPr>
                <w:sz w:val="19"/>
              </w:rPr>
              <w:t xml:space="preserve">Gastos que no encajan en los </w:t>
            </w:r>
            <w:r>
              <w:rPr>
                <w:sz w:val="19"/>
              </w:rPr>
              <w:t>rubros anteriores</w:t>
            </w:r>
          </w:p>
        </w:tc>
      </w:tr>
    </w:tbl>
    <w:p w14:paraId="7157B899" w14:textId="77777777" w:rsidR="00651DCC" w:rsidRDefault="00651DCC">
      <w:pPr>
        <w:rPr>
          <w:rFonts w:hint="eastAsia"/>
        </w:rPr>
      </w:pPr>
    </w:p>
    <w:p w14:paraId="4D51AF88" w14:textId="77777777" w:rsidR="00651DCC" w:rsidRDefault="00526629">
      <w:pPr>
        <w:pStyle w:val="Ttulo1"/>
      </w:pPr>
      <w:r>
        <w:t>2. Uso del contexto</w:t>
      </w:r>
    </w:p>
    <w:p w14:paraId="51C7C840" w14:textId="77777777" w:rsidR="00651DCC" w:rsidRDefault="00526629">
      <w:pPr>
        <w:rPr>
          <w:rFonts w:hint="eastAsia"/>
        </w:rPr>
      </w:pPr>
      <w:r>
        <w:t>El contexto se proporcionó antes de solicitar la clasificación para reducir respuestas genéricas y orientar a la IA hacia el escenario real de Happy Tech.</w:t>
      </w:r>
    </w:p>
    <w:tbl>
      <w:tblPr>
        <w:tblStyle w:val="Tablaconcuadrcula"/>
        <w:tblW w:w="0" w:type="auto"/>
        <w:jc w:val="center"/>
        <w:tblLook w:val="04A0" w:firstRow="1" w:lastRow="0" w:firstColumn="1" w:lastColumn="0" w:noHBand="0" w:noVBand="1"/>
      </w:tblPr>
      <w:tblGrid>
        <w:gridCol w:w="4968"/>
        <w:gridCol w:w="4968"/>
      </w:tblGrid>
      <w:tr w:rsidR="00651DCC" w14:paraId="72496AAE" w14:textId="77777777">
        <w:trPr>
          <w:jc w:val="center"/>
        </w:trPr>
        <w:tc>
          <w:tcPr>
            <w:tcW w:w="4968" w:type="dxa"/>
            <w:shd w:val="clear" w:color="auto" w:fill="D9EAF7"/>
            <w:vAlign w:val="center"/>
          </w:tcPr>
          <w:p w14:paraId="785A22E7" w14:textId="77777777" w:rsidR="00651DCC" w:rsidRDefault="00526629">
            <w:pPr>
              <w:rPr>
                <w:rFonts w:hint="eastAsia"/>
              </w:rPr>
            </w:pPr>
            <w:r>
              <w:rPr>
                <w:b/>
                <w:sz w:val="19"/>
              </w:rPr>
              <w:t>Elemento</w:t>
            </w:r>
          </w:p>
        </w:tc>
        <w:tc>
          <w:tcPr>
            <w:tcW w:w="4968" w:type="dxa"/>
            <w:shd w:val="clear" w:color="auto" w:fill="D9EAF7"/>
            <w:vAlign w:val="center"/>
          </w:tcPr>
          <w:p w14:paraId="34F9E816" w14:textId="77777777" w:rsidR="00651DCC" w:rsidRDefault="00526629">
            <w:pPr>
              <w:rPr>
                <w:rFonts w:hint="eastAsia"/>
              </w:rPr>
            </w:pPr>
            <w:r>
              <w:rPr>
                <w:b/>
                <w:sz w:val="19"/>
              </w:rPr>
              <w:t>Aplicación en el proyecto</w:t>
            </w:r>
          </w:p>
        </w:tc>
      </w:tr>
      <w:tr w:rsidR="00651DCC" w14:paraId="6774A03E" w14:textId="77777777">
        <w:trPr>
          <w:jc w:val="center"/>
        </w:trPr>
        <w:tc>
          <w:tcPr>
            <w:tcW w:w="4968" w:type="dxa"/>
            <w:vAlign w:val="center"/>
          </w:tcPr>
          <w:p w14:paraId="058E9B7C" w14:textId="77777777" w:rsidR="00651DCC" w:rsidRDefault="00526629">
            <w:pPr>
              <w:rPr>
                <w:rFonts w:hint="eastAsia"/>
              </w:rPr>
            </w:pPr>
            <w:r>
              <w:rPr>
                <w:sz w:val="19"/>
              </w:rPr>
              <w:t>Rol de la IA</w:t>
            </w:r>
          </w:p>
        </w:tc>
        <w:tc>
          <w:tcPr>
            <w:tcW w:w="4968" w:type="dxa"/>
            <w:vAlign w:val="center"/>
          </w:tcPr>
          <w:p w14:paraId="4AEFAAB4" w14:textId="77777777" w:rsidR="00651DCC" w:rsidRDefault="00526629">
            <w:pPr>
              <w:rPr>
                <w:rFonts w:hint="eastAsia"/>
              </w:rPr>
            </w:pPr>
            <w:r>
              <w:rPr>
                <w:sz w:val="19"/>
              </w:rPr>
              <w:t xml:space="preserve">Actuar </w:t>
            </w:r>
            <w:r>
              <w:rPr>
                <w:sz w:val="19"/>
              </w:rPr>
              <w:t>como asistente contable que interpreta descripciones de gastos.</w:t>
            </w:r>
          </w:p>
        </w:tc>
      </w:tr>
      <w:tr w:rsidR="00651DCC" w14:paraId="187D4B90" w14:textId="77777777">
        <w:trPr>
          <w:jc w:val="center"/>
        </w:trPr>
        <w:tc>
          <w:tcPr>
            <w:tcW w:w="4968" w:type="dxa"/>
            <w:vAlign w:val="center"/>
          </w:tcPr>
          <w:p w14:paraId="00345719" w14:textId="77777777" w:rsidR="00651DCC" w:rsidRDefault="00526629">
            <w:pPr>
              <w:rPr>
                <w:rFonts w:hint="eastAsia"/>
              </w:rPr>
            </w:pPr>
            <w:r>
              <w:rPr>
                <w:sz w:val="19"/>
              </w:rPr>
              <w:t>Objetivo real</w:t>
            </w:r>
          </w:p>
        </w:tc>
        <w:tc>
          <w:tcPr>
            <w:tcW w:w="4968" w:type="dxa"/>
            <w:vAlign w:val="center"/>
          </w:tcPr>
          <w:p w14:paraId="72FE151F" w14:textId="77777777" w:rsidR="00651DCC" w:rsidRDefault="00526629">
            <w:pPr>
              <w:rPr>
                <w:rFonts w:hint="eastAsia"/>
              </w:rPr>
            </w:pPr>
            <w:r>
              <w:rPr>
                <w:sz w:val="19"/>
              </w:rPr>
              <w:t>Convertir texto libre en datos estructurados y consistentes para un reporte financiero.</w:t>
            </w:r>
          </w:p>
        </w:tc>
      </w:tr>
      <w:tr w:rsidR="00651DCC" w14:paraId="5B1CB69C" w14:textId="77777777">
        <w:trPr>
          <w:jc w:val="center"/>
        </w:trPr>
        <w:tc>
          <w:tcPr>
            <w:tcW w:w="4968" w:type="dxa"/>
            <w:vAlign w:val="center"/>
          </w:tcPr>
          <w:p w14:paraId="19C89A92" w14:textId="77777777" w:rsidR="00651DCC" w:rsidRDefault="00526629">
            <w:pPr>
              <w:rPr>
                <w:rFonts w:hint="eastAsia"/>
              </w:rPr>
            </w:pPr>
            <w:r>
              <w:rPr>
                <w:sz w:val="19"/>
              </w:rPr>
              <w:t>Datos del negocio</w:t>
            </w:r>
          </w:p>
        </w:tc>
        <w:tc>
          <w:tcPr>
            <w:tcW w:w="4968" w:type="dxa"/>
            <w:vAlign w:val="center"/>
          </w:tcPr>
          <w:p w14:paraId="3FDEA2EA" w14:textId="77777777" w:rsidR="00651DCC" w:rsidRDefault="00526629">
            <w:pPr>
              <w:rPr>
                <w:rFonts w:hint="eastAsia"/>
              </w:rPr>
            </w:pPr>
            <w:r>
              <w:rPr>
                <w:sz w:val="19"/>
              </w:rPr>
              <w:t xml:space="preserve">Empresa tecnológica, rubros cerrados y regla de exclusión por </w:t>
            </w:r>
            <w:r>
              <w:rPr>
                <w:sz w:val="19"/>
              </w:rPr>
              <w:t>procedencia.</w:t>
            </w:r>
          </w:p>
        </w:tc>
      </w:tr>
      <w:tr w:rsidR="00651DCC" w14:paraId="0FBE1564" w14:textId="77777777">
        <w:trPr>
          <w:jc w:val="center"/>
        </w:trPr>
        <w:tc>
          <w:tcPr>
            <w:tcW w:w="4968" w:type="dxa"/>
            <w:vAlign w:val="center"/>
          </w:tcPr>
          <w:p w14:paraId="77966313" w14:textId="77777777" w:rsidR="00651DCC" w:rsidRDefault="00526629">
            <w:pPr>
              <w:rPr>
                <w:rFonts w:hint="eastAsia"/>
              </w:rPr>
            </w:pPr>
            <w:r>
              <w:rPr>
                <w:sz w:val="19"/>
              </w:rPr>
              <w:t>Rubros</w:t>
            </w:r>
          </w:p>
        </w:tc>
        <w:tc>
          <w:tcPr>
            <w:tcW w:w="4968" w:type="dxa"/>
            <w:vAlign w:val="center"/>
          </w:tcPr>
          <w:p w14:paraId="5F63B906" w14:textId="77777777" w:rsidR="00651DCC" w:rsidRDefault="00526629">
            <w:pPr>
              <w:rPr>
                <w:rFonts w:hint="eastAsia"/>
              </w:rPr>
            </w:pPr>
            <w:r>
              <w:rPr>
                <w:sz w:val="19"/>
              </w:rPr>
              <w:t>Accesorios, Software, Servicios, Mantenimiento y Otros.</w:t>
            </w:r>
          </w:p>
        </w:tc>
      </w:tr>
      <w:tr w:rsidR="00651DCC" w14:paraId="4C35444B" w14:textId="77777777">
        <w:trPr>
          <w:jc w:val="center"/>
        </w:trPr>
        <w:tc>
          <w:tcPr>
            <w:tcW w:w="4968" w:type="dxa"/>
            <w:vAlign w:val="center"/>
          </w:tcPr>
          <w:p w14:paraId="0A475AA0" w14:textId="77777777" w:rsidR="00651DCC" w:rsidRDefault="00526629">
            <w:pPr>
              <w:rPr>
                <w:rFonts w:hint="eastAsia"/>
              </w:rPr>
            </w:pPr>
            <w:r>
              <w:rPr>
                <w:sz w:val="19"/>
              </w:rPr>
              <w:t>Salida esperada</w:t>
            </w:r>
          </w:p>
        </w:tc>
        <w:tc>
          <w:tcPr>
            <w:tcW w:w="4968" w:type="dxa"/>
            <w:vAlign w:val="center"/>
          </w:tcPr>
          <w:p w14:paraId="6E6C4F90" w14:textId="77777777" w:rsidR="00651DCC" w:rsidRDefault="00526629">
            <w:pPr>
              <w:rPr>
                <w:rFonts w:hint="eastAsia"/>
              </w:rPr>
            </w:pPr>
            <w:r>
              <w:rPr>
                <w:sz w:val="19"/>
              </w:rPr>
              <w:t>JSON con descripcion, rubro, monto_estimado y proveedor; para el reporte, tabla Markdown.</w:t>
            </w:r>
          </w:p>
        </w:tc>
      </w:tr>
      <w:tr w:rsidR="00651DCC" w14:paraId="07114877" w14:textId="77777777">
        <w:trPr>
          <w:jc w:val="center"/>
        </w:trPr>
        <w:tc>
          <w:tcPr>
            <w:tcW w:w="4968" w:type="dxa"/>
            <w:vAlign w:val="center"/>
          </w:tcPr>
          <w:p w14:paraId="3289CA30" w14:textId="77777777" w:rsidR="00651DCC" w:rsidRDefault="00526629">
            <w:pPr>
              <w:rPr>
                <w:rFonts w:hint="eastAsia"/>
              </w:rPr>
            </w:pPr>
            <w:r>
              <w:rPr>
                <w:sz w:val="19"/>
              </w:rPr>
              <w:t>Regla crítica</w:t>
            </w:r>
          </w:p>
        </w:tc>
        <w:tc>
          <w:tcPr>
            <w:tcW w:w="4968" w:type="dxa"/>
            <w:vAlign w:val="center"/>
          </w:tcPr>
          <w:p w14:paraId="6B1E5E37" w14:textId="77777777" w:rsidR="00651DCC" w:rsidRDefault="00526629">
            <w:pPr>
              <w:rPr>
                <w:rFonts w:hint="eastAsia"/>
              </w:rPr>
            </w:pPr>
            <w:r>
              <w:rPr>
                <w:sz w:val="19"/>
              </w:rPr>
              <w:t>No incluir artículos de procedencia china.</w:t>
            </w:r>
          </w:p>
        </w:tc>
      </w:tr>
    </w:tbl>
    <w:p w14:paraId="3D15A0AC" w14:textId="77777777" w:rsidR="00651DCC" w:rsidRDefault="00651DCC">
      <w:pPr>
        <w:rPr>
          <w:rFonts w:hint="eastAsia"/>
        </w:rPr>
      </w:pPr>
    </w:p>
    <w:p w14:paraId="01C1BD1B" w14:textId="77777777" w:rsidR="00651DCC" w:rsidRDefault="00526629">
      <w:pPr>
        <w:pStyle w:val="Ttulo2"/>
      </w:pPr>
      <w:r>
        <w:t>Contrato de salida</w:t>
      </w:r>
    </w:p>
    <w:p w14:paraId="00806764" w14:textId="77777777" w:rsidR="00651DCC" w:rsidRDefault="00526629">
      <w:pPr>
        <w:ind w:left="360" w:right="360"/>
        <w:rPr>
          <w:rFonts w:hint="eastAsia"/>
        </w:rPr>
      </w:pPr>
      <w:r>
        <w:rPr>
          <w:rFonts w:ascii="Consolas" w:hAnsi="Consolas"/>
          <w:sz w:val="17"/>
        </w:rPr>
        <w:t>{</w:t>
      </w:r>
      <w:r>
        <w:rPr>
          <w:rFonts w:ascii="Consolas" w:hAnsi="Consolas"/>
          <w:sz w:val="17"/>
        </w:rPr>
        <w:br/>
        <w:t xml:space="preserve">  "descripcion": "Compra de cables HDMI para oficina",</w:t>
      </w:r>
      <w:r>
        <w:rPr>
          <w:rFonts w:ascii="Consolas" w:hAnsi="Consolas"/>
          <w:sz w:val="17"/>
        </w:rPr>
        <w:br/>
        <w:t xml:space="preserve">  "rubro": "Accesorios",</w:t>
      </w:r>
      <w:r>
        <w:rPr>
          <w:rFonts w:ascii="Consolas" w:hAnsi="Consolas"/>
          <w:sz w:val="17"/>
        </w:rPr>
        <w:br/>
        <w:t xml:space="preserve">  "monto_estimado": null,</w:t>
      </w:r>
      <w:r>
        <w:rPr>
          <w:rFonts w:ascii="Consolas" w:hAnsi="Consolas"/>
          <w:sz w:val="17"/>
        </w:rPr>
        <w:br/>
        <w:t xml:space="preserve">  "proveedor": null</w:t>
      </w:r>
      <w:r>
        <w:rPr>
          <w:rFonts w:ascii="Consolas" w:hAnsi="Consolas"/>
          <w:sz w:val="17"/>
        </w:rPr>
        <w:br/>
        <w:t>}</w:t>
      </w:r>
      <w:r>
        <w:rPr>
          <w:rFonts w:ascii="Consolas" w:hAnsi="Consolas"/>
          <w:sz w:val="17"/>
        </w:rPr>
        <w:br/>
      </w:r>
    </w:p>
    <w:p w14:paraId="590B0BBF" w14:textId="77777777" w:rsidR="00651DCC" w:rsidRDefault="00526629">
      <w:pPr>
        <w:rPr>
          <w:rFonts w:hint="eastAsia"/>
        </w:rPr>
      </w:pPr>
      <w:r>
        <w:t>Cuando el texto no aporta un monto o proveedor verificable, esos campos se mantienen como null en lugar de</w:t>
      </w:r>
      <w:r>
        <w:t xml:space="preserve"> inventar información.</w:t>
      </w:r>
    </w:p>
    <w:p w14:paraId="17CE7381" w14:textId="77777777" w:rsidR="00651DCC" w:rsidRDefault="00526629">
      <w:pPr>
        <w:pStyle w:val="Ttulo1"/>
      </w:pPr>
      <w:r>
        <w:lastRenderedPageBreak/>
        <w:t>3. Planeación antes de ejecutar</w:t>
      </w:r>
    </w:p>
    <w:p w14:paraId="6631C96B" w14:textId="77777777" w:rsidR="00651DCC" w:rsidRDefault="00526629">
      <w:pPr>
        <w:rPr>
          <w:rFonts w:hint="eastAsia"/>
        </w:rPr>
      </w:pPr>
      <w:r>
        <w:t>Antes de ejecutar el clasificador se definieron las reglas, el esquema de salida y los casos de prueba. La intención fue comprobar primero los casos sencillos y después someter la solución a ambigüedad</w:t>
      </w:r>
      <w:r>
        <w:t>es y restricciones.</w:t>
      </w:r>
    </w:p>
    <w:p w14:paraId="1F08F87F" w14:textId="77777777" w:rsidR="00651DCC" w:rsidRDefault="00526629">
      <w:pPr>
        <w:pStyle w:val="Ttulo2"/>
      </w:pPr>
      <w:r>
        <w:t>Qué se esperaba antes de pedir</w:t>
      </w:r>
    </w:p>
    <w:p w14:paraId="3631E5D2" w14:textId="77777777" w:rsidR="00651DCC" w:rsidRDefault="00526629">
      <w:pPr>
        <w:pStyle w:val="Listaconvietas"/>
        <w:rPr>
          <w:rFonts w:hint="eastAsia"/>
        </w:rPr>
      </w:pPr>
      <w:r>
        <w:t>Identificar correctamente el tipo de gasto.</w:t>
      </w:r>
    </w:p>
    <w:p w14:paraId="334A8048" w14:textId="77777777" w:rsidR="00651DCC" w:rsidRDefault="00526629">
      <w:pPr>
        <w:pStyle w:val="Listaconvietas"/>
        <w:rPr>
          <w:rFonts w:hint="eastAsia"/>
        </w:rPr>
      </w:pPr>
      <w:r>
        <w:t>Usar únicamente los cinco rubros autorizados.</w:t>
      </w:r>
    </w:p>
    <w:p w14:paraId="4C281F93" w14:textId="77777777" w:rsidR="00651DCC" w:rsidRDefault="00526629">
      <w:pPr>
        <w:pStyle w:val="Listaconvietas"/>
        <w:rPr>
          <w:rFonts w:hint="eastAsia"/>
        </w:rPr>
      </w:pPr>
      <w:r>
        <w:t>Conservar la descripción original.</w:t>
      </w:r>
    </w:p>
    <w:p w14:paraId="3A5026F1" w14:textId="77777777" w:rsidR="00651DCC" w:rsidRDefault="00526629">
      <w:pPr>
        <w:pStyle w:val="Listaconvietas"/>
        <w:rPr>
          <w:rFonts w:hint="eastAsia"/>
        </w:rPr>
      </w:pPr>
      <w:r>
        <w:t>No inventar monto ni proveedor.</w:t>
      </w:r>
    </w:p>
    <w:p w14:paraId="2FF2AB8A" w14:textId="77777777" w:rsidR="00651DCC" w:rsidRDefault="00526629">
      <w:pPr>
        <w:pStyle w:val="Listaconvietas"/>
        <w:rPr>
          <w:rFonts w:hint="eastAsia"/>
        </w:rPr>
      </w:pPr>
      <w:r>
        <w:t>Detectar y excluir productos de procedencia chin</w:t>
      </w:r>
      <w:r>
        <w:t>a.</w:t>
      </w:r>
    </w:p>
    <w:p w14:paraId="0BABAB9F" w14:textId="77777777" w:rsidR="00651DCC" w:rsidRDefault="00526629">
      <w:pPr>
        <w:pStyle w:val="Listaconvietas"/>
        <w:rPr>
          <w:rFonts w:hint="eastAsia"/>
        </w:rPr>
      </w:pPr>
      <w:r>
        <w:t>Producir JSON válido y fácil de integrar al reporte.</w:t>
      </w:r>
    </w:p>
    <w:p w14:paraId="53E3A81C" w14:textId="77777777" w:rsidR="00651DCC" w:rsidRDefault="00526629">
      <w:pPr>
        <w:pStyle w:val="Ttulo2"/>
      </w:pPr>
      <w:r>
        <w:t>Ejemplos ficticios iniciales</w:t>
      </w:r>
    </w:p>
    <w:tbl>
      <w:tblPr>
        <w:tblStyle w:val="Tablaconcuadrcula"/>
        <w:tblW w:w="0" w:type="auto"/>
        <w:jc w:val="center"/>
        <w:tblLook w:val="04A0" w:firstRow="1" w:lastRow="0" w:firstColumn="1" w:lastColumn="0" w:noHBand="0" w:noVBand="1"/>
      </w:tblPr>
      <w:tblGrid>
        <w:gridCol w:w="4968"/>
        <w:gridCol w:w="4968"/>
      </w:tblGrid>
      <w:tr w:rsidR="00651DCC" w14:paraId="0639F7DD" w14:textId="77777777">
        <w:trPr>
          <w:jc w:val="center"/>
        </w:trPr>
        <w:tc>
          <w:tcPr>
            <w:tcW w:w="4968" w:type="dxa"/>
            <w:shd w:val="clear" w:color="auto" w:fill="D9EAF7"/>
            <w:vAlign w:val="center"/>
          </w:tcPr>
          <w:p w14:paraId="5FB52099" w14:textId="77777777" w:rsidR="00651DCC" w:rsidRDefault="00526629">
            <w:pPr>
              <w:rPr>
                <w:rFonts w:hint="eastAsia"/>
              </w:rPr>
            </w:pPr>
            <w:r>
              <w:rPr>
                <w:b/>
                <w:sz w:val="19"/>
              </w:rPr>
              <w:t>Descripción</w:t>
            </w:r>
          </w:p>
        </w:tc>
        <w:tc>
          <w:tcPr>
            <w:tcW w:w="4968" w:type="dxa"/>
            <w:shd w:val="clear" w:color="auto" w:fill="D9EAF7"/>
            <w:vAlign w:val="center"/>
          </w:tcPr>
          <w:p w14:paraId="42B07309" w14:textId="77777777" w:rsidR="00651DCC" w:rsidRDefault="00526629">
            <w:pPr>
              <w:rPr>
                <w:rFonts w:hint="eastAsia"/>
              </w:rPr>
            </w:pPr>
            <w:r>
              <w:rPr>
                <w:b/>
                <w:sz w:val="19"/>
              </w:rPr>
              <w:t>Resultado esperado</w:t>
            </w:r>
          </w:p>
        </w:tc>
      </w:tr>
      <w:tr w:rsidR="00651DCC" w14:paraId="52D79823" w14:textId="77777777">
        <w:trPr>
          <w:jc w:val="center"/>
        </w:trPr>
        <w:tc>
          <w:tcPr>
            <w:tcW w:w="4968" w:type="dxa"/>
            <w:vAlign w:val="center"/>
          </w:tcPr>
          <w:p w14:paraId="78E699B8" w14:textId="77777777" w:rsidR="00651DCC" w:rsidRDefault="00526629">
            <w:pPr>
              <w:rPr>
                <w:rFonts w:hint="eastAsia"/>
              </w:rPr>
            </w:pPr>
            <w:r>
              <w:rPr>
                <w:sz w:val="19"/>
              </w:rPr>
              <w:t>Compra de cables HDMI para oficina</w:t>
            </w:r>
          </w:p>
        </w:tc>
        <w:tc>
          <w:tcPr>
            <w:tcW w:w="4968" w:type="dxa"/>
            <w:vAlign w:val="center"/>
          </w:tcPr>
          <w:p w14:paraId="41A43023" w14:textId="77777777" w:rsidR="00651DCC" w:rsidRDefault="00526629">
            <w:pPr>
              <w:rPr>
                <w:rFonts w:hint="eastAsia"/>
              </w:rPr>
            </w:pPr>
            <w:r>
              <w:rPr>
                <w:sz w:val="19"/>
              </w:rPr>
              <w:t>Accesorios</w:t>
            </w:r>
          </w:p>
        </w:tc>
      </w:tr>
      <w:tr w:rsidR="00651DCC" w14:paraId="3A1D008D" w14:textId="77777777">
        <w:trPr>
          <w:jc w:val="center"/>
        </w:trPr>
        <w:tc>
          <w:tcPr>
            <w:tcW w:w="4968" w:type="dxa"/>
            <w:vAlign w:val="center"/>
          </w:tcPr>
          <w:p w14:paraId="33F4665C" w14:textId="77777777" w:rsidR="00651DCC" w:rsidRDefault="00526629">
            <w:pPr>
              <w:rPr>
                <w:rFonts w:hint="eastAsia"/>
              </w:rPr>
            </w:pPr>
            <w:r>
              <w:rPr>
                <w:sz w:val="19"/>
              </w:rPr>
              <w:t>Licencia anual de software de respaldo</w:t>
            </w:r>
          </w:p>
        </w:tc>
        <w:tc>
          <w:tcPr>
            <w:tcW w:w="4968" w:type="dxa"/>
            <w:vAlign w:val="center"/>
          </w:tcPr>
          <w:p w14:paraId="4207A3A0" w14:textId="77777777" w:rsidR="00651DCC" w:rsidRDefault="00526629">
            <w:pPr>
              <w:rPr>
                <w:rFonts w:hint="eastAsia"/>
              </w:rPr>
            </w:pPr>
            <w:r>
              <w:rPr>
                <w:sz w:val="19"/>
              </w:rPr>
              <w:t>Software</w:t>
            </w:r>
          </w:p>
        </w:tc>
      </w:tr>
      <w:tr w:rsidR="00651DCC" w14:paraId="7C74DE3D" w14:textId="77777777">
        <w:trPr>
          <w:jc w:val="center"/>
        </w:trPr>
        <w:tc>
          <w:tcPr>
            <w:tcW w:w="4968" w:type="dxa"/>
            <w:vAlign w:val="center"/>
          </w:tcPr>
          <w:p w14:paraId="05AAE962" w14:textId="77777777" w:rsidR="00651DCC" w:rsidRDefault="00526629">
            <w:pPr>
              <w:rPr>
                <w:rFonts w:hint="eastAsia"/>
              </w:rPr>
            </w:pPr>
            <w:r>
              <w:rPr>
                <w:sz w:val="19"/>
              </w:rPr>
              <w:t xml:space="preserve">Servicio mensual de </w:t>
            </w:r>
            <w:r>
              <w:rPr>
                <w:sz w:val="19"/>
              </w:rPr>
              <w:t>almacenamiento en la nube</w:t>
            </w:r>
          </w:p>
        </w:tc>
        <w:tc>
          <w:tcPr>
            <w:tcW w:w="4968" w:type="dxa"/>
            <w:vAlign w:val="center"/>
          </w:tcPr>
          <w:p w14:paraId="08C80502" w14:textId="77777777" w:rsidR="00651DCC" w:rsidRDefault="00526629">
            <w:pPr>
              <w:rPr>
                <w:rFonts w:hint="eastAsia"/>
              </w:rPr>
            </w:pPr>
            <w:r>
              <w:rPr>
                <w:sz w:val="19"/>
              </w:rPr>
              <w:t>Servicios</w:t>
            </w:r>
          </w:p>
        </w:tc>
      </w:tr>
      <w:tr w:rsidR="00651DCC" w14:paraId="23A074E6" w14:textId="77777777">
        <w:trPr>
          <w:jc w:val="center"/>
        </w:trPr>
        <w:tc>
          <w:tcPr>
            <w:tcW w:w="4968" w:type="dxa"/>
            <w:vAlign w:val="center"/>
          </w:tcPr>
          <w:p w14:paraId="2A7EB310" w14:textId="77777777" w:rsidR="00651DCC" w:rsidRDefault="00526629">
            <w:pPr>
              <w:rPr>
                <w:rFonts w:hint="eastAsia"/>
              </w:rPr>
            </w:pPr>
            <w:r>
              <w:rPr>
                <w:sz w:val="19"/>
              </w:rPr>
              <w:t>Reparación de computadora de recepción</w:t>
            </w:r>
          </w:p>
        </w:tc>
        <w:tc>
          <w:tcPr>
            <w:tcW w:w="4968" w:type="dxa"/>
            <w:vAlign w:val="center"/>
          </w:tcPr>
          <w:p w14:paraId="59A82BAD" w14:textId="77777777" w:rsidR="00651DCC" w:rsidRDefault="00526629">
            <w:pPr>
              <w:rPr>
                <w:rFonts w:hint="eastAsia"/>
              </w:rPr>
            </w:pPr>
            <w:r>
              <w:rPr>
                <w:sz w:val="19"/>
              </w:rPr>
              <w:t>Mantenimiento</w:t>
            </w:r>
          </w:p>
        </w:tc>
      </w:tr>
      <w:tr w:rsidR="00651DCC" w14:paraId="05545134" w14:textId="77777777">
        <w:trPr>
          <w:jc w:val="center"/>
        </w:trPr>
        <w:tc>
          <w:tcPr>
            <w:tcW w:w="4968" w:type="dxa"/>
            <w:vAlign w:val="center"/>
          </w:tcPr>
          <w:p w14:paraId="5DB1685B" w14:textId="77777777" w:rsidR="00651DCC" w:rsidRDefault="00526629">
            <w:pPr>
              <w:rPr>
                <w:rFonts w:hint="eastAsia"/>
              </w:rPr>
            </w:pPr>
            <w:r>
              <w:rPr>
                <w:sz w:val="19"/>
              </w:rPr>
              <w:t>Compra de artículos generales para la oficina</w:t>
            </w:r>
          </w:p>
        </w:tc>
        <w:tc>
          <w:tcPr>
            <w:tcW w:w="4968" w:type="dxa"/>
            <w:vAlign w:val="center"/>
          </w:tcPr>
          <w:p w14:paraId="79FD4BDD" w14:textId="77777777" w:rsidR="00651DCC" w:rsidRDefault="00526629">
            <w:pPr>
              <w:rPr>
                <w:rFonts w:hint="eastAsia"/>
              </w:rPr>
            </w:pPr>
            <w:r>
              <w:rPr>
                <w:sz w:val="19"/>
              </w:rPr>
              <w:t>Otros</w:t>
            </w:r>
          </w:p>
        </w:tc>
      </w:tr>
    </w:tbl>
    <w:p w14:paraId="0EBBEB5F" w14:textId="77777777" w:rsidR="00651DCC" w:rsidRDefault="00651DCC">
      <w:pPr>
        <w:rPr>
          <w:rFonts w:hint="eastAsia"/>
        </w:rPr>
      </w:pPr>
    </w:p>
    <w:p w14:paraId="5A4146D2" w14:textId="77777777" w:rsidR="00651DCC" w:rsidRDefault="00526629">
      <w:pPr>
        <w:pStyle w:val="Ttulo1"/>
      </w:pPr>
      <w:r>
        <w:t>4. Iteraciones documentadas</w:t>
      </w:r>
    </w:p>
    <w:p w14:paraId="1546BFAE" w14:textId="77777777" w:rsidR="00651DCC" w:rsidRDefault="00526629">
      <w:pPr>
        <w:rPr>
          <w:rFonts w:hint="eastAsia"/>
        </w:rPr>
      </w:pPr>
      <w:r>
        <w:t xml:space="preserve">Las iteraciones se plantearon como ciclos de prueba y corrección. Cada ciclo </w:t>
      </w:r>
      <w:r>
        <w:t>permitió verificar una parte diferente de la lógica: clasificación básica, interpretación de un caso ambiguo y aplicación de la restricción de procedencia.</w:t>
      </w:r>
    </w:p>
    <w:p w14:paraId="5634446F" w14:textId="77777777" w:rsidR="00651DCC" w:rsidRDefault="00526629">
      <w:pPr>
        <w:pStyle w:val="Ttulo2"/>
      </w:pPr>
      <w:r>
        <w:t>Iteración 1: Clasificación básica de gastos</w:t>
      </w:r>
    </w:p>
    <w:p w14:paraId="2E324871" w14:textId="77777777" w:rsidR="00651DCC" w:rsidRDefault="00526629">
      <w:pPr>
        <w:rPr>
          <w:rFonts w:hint="eastAsia"/>
        </w:rPr>
      </w:pPr>
      <w:r>
        <w:t xml:space="preserve">Planeación. Validar que el contexto y los rubros fueran </w:t>
      </w:r>
      <w:r>
        <w:t>suficientes para resolver un caso directo.</w:t>
      </w:r>
    </w:p>
    <w:p w14:paraId="5A11E307" w14:textId="77777777" w:rsidR="00651DCC" w:rsidRDefault="00526629">
      <w:pPr>
        <w:rPr>
          <w:rFonts w:hint="eastAsia"/>
        </w:rPr>
      </w:pPr>
      <w:r>
        <w:t>Prompt usado:</w:t>
      </w:r>
    </w:p>
    <w:p w14:paraId="7B3F646C" w14:textId="77777777" w:rsidR="00651DCC" w:rsidRDefault="00526629">
      <w:pPr>
        <w:ind w:left="360" w:right="360"/>
        <w:rPr>
          <w:rFonts w:hint="eastAsia"/>
        </w:rPr>
      </w:pPr>
      <w:r>
        <w:rPr>
          <w:rFonts w:ascii="Consolas" w:hAnsi="Consolas"/>
          <w:sz w:val="17"/>
        </w:rPr>
        <w:t xml:space="preserve">Actúa como asistente contable de Happy Tech. Clasifica la descripción "Compra de cables HDMI para oficina". Usa únicamente los rubros Accesorios, Software, Servicios, Mantenimiento u Otros. Devuelve </w:t>
      </w:r>
      <w:r>
        <w:rPr>
          <w:rFonts w:ascii="Consolas" w:hAnsi="Consolas"/>
          <w:sz w:val="17"/>
        </w:rPr>
        <w:t>JSON con descripcion, rubro, monto_estimado y proveedor. No inventes datos.</w:t>
      </w:r>
      <w:r>
        <w:rPr>
          <w:rFonts w:ascii="Consolas" w:hAnsi="Consolas"/>
          <w:sz w:val="17"/>
        </w:rPr>
        <w:br/>
      </w:r>
    </w:p>
    <w:p w14:paraId="49FC7E1E" w14:textId="77777777" w:rsidR="00651DCC" w:rsidRDefault="00526629">
      <w:pPr>
        <w:rPr>
          <w:rFonts w:hint="eastAsia"/>
        </w:rPr>
      </w:pPr>
      <w:r>
        <w:t>Respuesta de la IA:</w:t>
      </w:r>
    </w:p>
    <w:p w14:paraId="767F1A8A" w14:textId="77777777" w:rsidR="00651DCC" w:rsidRDefault="00526629">
      <w:pPr>
        <w:ind w:left="360" w:right="360"/>
        <w:rPr>
          <w:rFonts w:hint="eastAsia"/>
        </w:rPr>
      </w:pPr>
      <w:r>
        <w:rPr>
          <w:rFonts w:ascii="Consolas" w:hAnsi="Consolas"/>
          <w:sz w:val="17"/>
        </w:rPr>
        <w:t>{"descripcion":"Compra de cables HDMI para oficina","rubro":"Accesorios","monto_estimado":null,"proveedor":null}</w:t>
      </w:r>
      <w:r>
        <w:rPr>
          <w:rFonts w:ascii="Consolas" w:hAnsi="Consolas"/>
          <w:sz w:val="17"/>
        </w:rPr>
        <w:br/>
      </w:r>
    </w:p>
    <w:p w14:paraId="052A1194" w14:textId="77777777" w:rsidR="00651DCC" w:rsidRDefault="00526629">
      <w:pPr>
        <w:rPr>
          <w:rFonts w:hint="eastAsia"/>
        </w:rPr>
      </w:pPr>
      <w:r>
        <w:t xml:space="preserve">Corrección/ajuste. La respuesta es adecuada. </w:t>
      </w:r>
      <w:r>
        <w:t>El cable HDMI se interpreta como accesorio tecnológico y no se dispone de monto ni proveedor.</w:t>
      </w:r>
    </w:p>
    <w:p w14:paraId="39F10E8B" w14:textId="77777777" w:rsidR="00651DCC" w:rsidRDefault="00526629">
      <w:pPr>
        <w:rPr>
          <w:rFonts w:hint="eastAsia"/>
        </w:rPr>
      </w:pPr>
      <w:r>
        <w:t>Resultado final. Mantener la estructura y agregar explícitamente la regla de procedencia para las siguientes pruebas.</w:t>
      </w:r>
    </w:p>
    <w:p w14:paraId="6FC7B1AD" w14:textId="77777777" w:rsidR="00651DCC" w:rsidRDefault="00526629">
      <w:pPr>
        <w:pStyle w:val="Ttulo2"/>
      </w:pPr>
      <w:r>
        <w:lastRenderedPageBreak/>
        <w:t xml:space="preserve">Iteración 2: Caso ambiguo – compra de mouse </w:t>
      </w:r>
      <w:r>
        <w:t>gamer</w:t>
      </w:r>
    </w:p>
    <w:p w14:paraId="5AF8291D" w14:textId="77777777" w:rsidR="00651DCC" w:rsidRDefault="00526629">
      <w:pPr>
        <w:rPr>
          <w:rFonts w:hint="eastAsia"/>
        </w:rPr>
      </w:pPr>
      <w:r>
        <w:t>Planeación. Comprobar cómo responde la clasificación ante un producto que puede describirse como periférico, accesorio o equipo.</w:t>
      </w:r>
    </w:p>
    <w:p w14:paraId="7D4E33B2" w14:textId="77777777" w:rsidR="00651DCC" w:rsidRDefault="00526629">
      <w:pPr>
        <w:rPr>
          <w:rFonts w:hint="eastAsia"/>
        </w:rPr>
      </w:pPr>
      <w:r>
        <w:t>Prompt usado:</w:t>
      </w:r>
    </w:p>
    <w:p w14:paraId="3C221EAA" w14:textId="77777777" w:rsidR="00651DCC" w:rsidRDefault="00526629">
      <w:pPr>
        <w:ind w:left="360" w:right="360"/>
        <w:rPr>
          <w:rFonts w:hint="eastAsia"/>
        </w:rPr>
      </w:pPr>
      <w:r>
        <w:rPr>
          <w:rFonts w:ascii="Consolas" w:hAnsi="Consolas"/>
          <w:sz w:val="17"/>
        </w:rPr>
        <w:t xml:space="preserve">Actúa como asistente contable de Happy Tech. Clasifica "compra de mouse gamer". Los únicos rubros </w:t>
      </w:r>
      <w:r>
        <w:rPr>
          <w:rFonts w:ascii="Consolas" w:hAnsi="Consolas"/>
          <w:sz w:val="17"/>
        </w:rPr>
        <w:t>válidos son Accesorios, Software, Servicios, Mantenimiento y Otros. Si no hay monto o proveedor, usa null. Devuelve únicamente JSON.</w:t>
      </w:r>
      <w:r>
        <w:rPr>
          <w:rFonts w:ascii="Consolas" w:hAnsi="Consolas"/>
          <w:sz w:val="17"/>
        </w:rPr>
        <w:br/>
      </w:r>
    </w:p>
    <w:p w14:paraId="03FF21EC" w14:textId="77777777" w:rsidR="00651DCC" w:rsidRDefault="00526629">
      <w:pPr>
        <w:rPr>
          <w:rFonts w:hint="eastAsia"/>
        </w:rPr>
      </w:pPr>
      <w:r>
        <w:t>Respuesta de la IA:</w:t>
      </w:r>
    </w:p>
    <w:p w14:paraId="6DC51D1E" w14:textId="77777777" w:rsidR="00651DCC" w:rsidRDefault="00526629">
      <w:pPr>
        <w:ind w:left="360" w:right="360"/>
        <w:rPr>
          <w:rFonts w:hint="eastAsia"/>
        </w:rPr>
      </w:pPr>
      <w:r>
        <w:rPr>
          <w:rFonts w:ascii="Consolas" w:hAnsi="Consolas"/>
          <w:sz w:val="17"/>
        </w:rPr>
        <w:t>{"descripcion":"compra de mouse gamer","rubro":"Accesorios","monto_estimado":null,"proveedor":null}</w:t>
      </w:r>
      <w:r>
        <w:rPr>
          <w:rFonts w:ascii="Consolas" w:hAnsi="Consolas"/>
          <w:sz w:val="17"/>
        </w:rPr>
        <w:br/>
      </w:r>
    </w:p>
    <w:p w14:paraId="3DFB058E" w14:textId="77777777" w:rsidR="00651DCC" w:rsidRDefault="00526629">
      <w:pPr>
        <w:rPr>
          <w:rFonts w:hint="eastAsia"/>
        </w:rPr>
      </w:pPr>
      <w:r>
        <w:t>C</w:t>
      </w:r>
      <w:r>
        <w:t>orrección/ajuste. La ambigüedad se resolvió por función: un mouse es un periférico y, dentro del catálogo definido, corresponde a Accesorios.</w:t>
      </w:r>
    </w:p>
    <w:p w14:paraId="6210E396" w14:textId="77777777" w:rsidR="00651DCC" w:rsidRDefault="00526629">
      <w:pPr>
        <w:rPr>
          <w:rFonts w:hint="eastAsia"/>
        </w:rPr>
      </w:pPr>
      <w:r>
        <w:t>Resultado final. Se incorporó al programa una lista de palabras clave de accesorios y una revisión de la restricci</w:t>
      </w:r>
      <w:r>
        <w:t>ón antes de clasificar.</w:t>
      </w:r>
    </w:p>
    <w:p w14:paraId="3CF7EAE0" w14:textId="77777777" w:rsidR="00651DCC" w:rsidRDefault="00526629">
      <w:pPr>
        <w:pStyle w:val="Ttulo2"/>
      </w:pPr>
      <w:r>
        <w:t>Iteración 3: Restricción – teclados fabricados en China</w:t>
      </w:r>
    </w:p>
    <w:p w14:paraId="0DFA771C" w14:textId="77777777" w:rsidR="00651DCC" w:rsidRDefault="00526629">
      <w:pPr>
        <w:rPr>
          <w:rFonts w:hint="eastAsia"/>
        </w:rPr>
      </w:pPr>
      <w:r>
        <w:t>Planeación. Verificar que la regla de negocio tenga prioridad sobre la clasificación normal del producto.</w:t>
      </w:r>
    </w:p>
    <w:p w14:paraId="5CB81794" w14:textId="77777777" w:rsidR="00651DCC" w:rsidRDefault="00526629">
      <w:pPr>
        <w:rPr>
          <w:rFonts w:hint="eastAsia"/>
        </w:rPr>
      </w:pPr>
      <w:r>
        <w:t>Prompt usado:</w:t>
      </w:r>
    </w:p>
    <w:p w14:paraId="1D6D81A1" w14:textId="77777777" w:rsidR="00651DCC" w:rsidRDefault="00526629">
      <w:pPr>
        <w:ind w:left="360" w:right="360"/>
        <w:rPr>
          <w:rFonts w:hint="eastAsia"/>
        </w:rPr>
      </w:pPr>
      <w:r>
        <w:rPr>
          <w:rFonts w:ascii="Consolas" w:hAnsi="Consolas"/>
          <w:sz w:val="17"/>
        </w:rPr>
        <w:t>Actúa como asistente contable de Happy Tech. Clasifica "</w:t>
      </w:r>
      <w:r>
        <w:rPr>
          <w:rFonts w:ascii="Consolas" w:hAnsi="Consolas"/>
          <w:sz w:val="17"/>
        </w:rPr>
        <w:t>importación de teclados fabricados en China". No incluir artículos de procedencia china. Si la descripción identifica procedencia china, el gasto debe excluirse del resultado. Devuelve JSON con descripcion, rubro, monto_estimado y proveedor.</w:t>
      </w:r>
      <w:r>
        <w:rPr>
          <w:rFonts w:ascii="Consolas" w:hAnsi="Consolas"/>
          <w:sz w:val="17"/>
        </w:rPr>
        <w:br/>
      </w:r>
    </w:p>
    <w:p w14:paraId="0D12B071" w14:textId="77777777" w:rsidR="00651DCC" w:rsidRDefault="00526629">
      <w:pPr>
        <w:rPr>
          <w:rFonts w:hint="eastAsia"/>
        </w:rPr>
      </w:pPr>
      <w:r>
        <w:t xml:space="preserve">Respuesta de </w:t>
      </w:r>
      <w:r>
        <w:t>la IA:</w:t>
      </w:r>
    </w:p>
    <w:p w14:paraId="2107A64F" w14:textId="77777777" w:rsidR="00651DCC" w:rsidRDefault="00526629">
      <w:pPr>
        <w:ind w:left="360" w:right="360"/>
        <w:rPr>
          <w:rFonts w:hint="eastAsia"/>
        </w:rPr>
      </w:pPr>
      <w:r>
        <w:rPr>
          <w:rFonts w:ascii="Consolas" w:hAnsi="Consolas"/>
          <w:sz w:val="17"/>
        </w:rPr>
        <w:t>{"descripcion":"importación de teclados fabricados en China","rubro":"Otros","monto_estimado":null,"proveedor":null}</w:t>
      </w:r>
      <w:r>
        <w:rPr>
          <w:rFonts w:ascii="Consolas" w:hAnsi="Consolas"/>
          <w:sz w:val="17"/>
        </w:rPr>
        <w:br/>
      </w:r>
    </w:p>
    <w:p w14:paraId="3D83F493" w14:textId="77777777" w:rsidR="00651DCC" w:rsidRDefault="00526629">
      <w:pPr>
        <w:rPr>
          <w:rFonts w:hint="eastAsia"/>
        </w:rPr>
      </w:pPr>
      <w:r>
        <w:t>Corrección/ajuste. Para la documentación académica se decidió que la salida de la aplicación debe representar la exclusión de forma</w:t>
      </w:r>
      <w:r>
        <w:t xml:space="preserve"> explícita. Por ello, el programa usa una bandera de exclusión y evita incorporar el registro al reporte consolidado.</w:t>
      </w:r>
    </w:p>
    <w:p w14:paraId="0A4A7702" w14:textId="77777777" w:rsidR="00651DCC" w:rsidRDefault="00526629">
      <w:pPr>
        <w:rPr>
          <w:rFonts w:hint="eastAsia"/>
        </w:rPr>
      </w:pPr>
      <w:r>
        <w:t>Resultado final. Se ajustó la lógica para detectar expresiones como China, fabricado en China, procedencia china e importado de China ante</w:t>
      </w:r>
      <w:r>
        <w:t>s de agregar un gasto al reporte.</w:t>
      </w:r>
    </w:p>
    <w:p w14:paraId="65C445C4" w14:textId="77777777" w:rsidR="00651DCC" w:rsidRDefault="00526629">
      <w:pPr>
        <w:rPr>
          <w:rFonts w:hint="eastAsia"/>
        </w:rPr>
      </w:pPr>
      <w:r>
        <w:t>Nota metodológica: en la Iteración 3, el JSON mostrado representa la decisión de la etapa de interpretación. En la solución ejecutada, la regla de exclusión se aplica antes de consolidar el gasto, por lo que un artículo de</w:t>
      </w:r>
      <w:r>
        <w:t xml:space="preserve"> procedencia china no aparece en el reporte final.</w:t>
      </w:r>
    </w:p>
    <w:p w14:paraId="35B55954" w14:textId="77777777" w:rsidR="00651DCC" w:rsidRDefault="00526629">
      <w:pPr>
        <w:pStyle w:val="Ttulo1"/>
      </w:pPr>
      <w:r>
        <w:lastRenderedPageBreak/>
        <w:t>5. Solución ejecutada</w:t>
      </w:r>
    </w:p>
    <w:p w14:paraId="0930BF4A" w14:textId="77777777" w:rsidR="00651DCC" w:rsidRDefault="00526629">
      <w:pPr>
        <w:rPr>
          <w:rFonts w:hint="eastAsia"/>
        </w:rPr>
      </w:pPr>
      <w:r>
        <w:t xml:space="preserve">La solución se implementa en JavaScript mediante el archivo clasificador.js. El programa recibe descripciones de gastos, detecta términos de exclusión y clasifica los casos </w:t>
      </w:r>
      <w:r>
        <w:t>aceptados según palabras clave. La lógica es deliberadamente sencilla para facilitar su explicación, prueba y modificación en VS Code.</w:t>
      </w:r>
    </w:p>
    <w:p w14:paraId="2E273035" w14:textId="77777777" w:rsidR="00651DCC" w:rsidRDefault="00526629">
      <w:pPr>
        <w:pStyle w:val="Ttulo2"/>
      </w:pPr>
      <w:r>
        <w:t>Archivo: clasificador.js</w:t>
      </w:r>
    </w:p>
    <w:p w14:paraId="30712F2E" w14:textId="77777777" w:rsidR="00651DCC" w:rsidRDefault="00526629">
      <w:pPr>
        <w:ind w:left="360" w:right="360"/>
        <w:rPr>
          <w:rFonts w:hint="eastAsia"/>
        </w:rPr>
      </w:pPr>
      <w:r>
        <w:rPr>
          <w:rFonts w:ascii="Consolas" w:hAnsi="Consolas"/>
          <w:sz w:val="17"/>
        </w:rPr>
        <w:t>const RUBROS = {</w:t>
      </w:r>
      <w:r>
        <w:rPr>
          <w:rFonts w:ascii="Consolas" w:hAnsi="Consolas"/>
          <w:sz w:val="17"/>
        </w:rPr>
        <w:br/>
        <w:t xml:space="preserve">  accesorios: [</w:t>
      </w:r>
      <w:r>
        <w:rPr>
          <w:rFonts w:ascii="Consolas" w:hAnsi="Consolas"/>
          <w:sz w:val="17"/>
        </w:rPr>
        <w:br/>
        <w:t xml:space="preserve">    "mouse", "teclado", "cable", "hdmi",</w:t>
      </w:r>
      <w:r>
        <w:rPr>
          <w:rFonts w:ascii="Consolas" w:hAnsi="Consolas"/>
          <w:sz w:val="17"/>
        </w:rPr>
        <w:br/>
        <w:t xml:space="preserve">    "audifonos", "audí</w:t>
      </w:r>
      <w:r>
        <w:rPr>
          <w:rFonts w:ascii="Consolas" w:hAnsi="Consolas"/>
          <w:sz w:val="17"/>
        </w:rPr>
        <w:t>fonos", "webcam"</w:t>
      </w:r>
      <w:r>
        <w:rPr>
          <w:rFonts w:ascii="Consolas" w:hAnsi="Consolas"/>
          <w:sz w:val="17"/>
        </w:rPr>
        <w:br/>
        <w:t xml:space="preserve">  ],</w:t>
      </w:r>
      <w:r>
        <w:rPr>
          <w:rFonts w:ascii="Consolas" w:hAnsi="Consolas"/>
          <w:sz w:val="17"/>
        </w:rPr>
        <w:br/>
        <w:t xml:space="preserve">  software: [</w:t>
      </w:r>
      <w:r>
        <w:rPr>
          <w:rFonts w:ascii="Consolas" w:hAnsi="Consolas"/>
          <w:sz w:val="17"/>
        </w:rPr>
        <w:br/>
        <w:t xml:space="preserve">    "software", "licencia", "antivirus", "aplicacion",</w:t>
      </w:r>
      <w:r>
        <w:rPr>
          <w:rFonts w:ascii="Consolas" w:hAnsi="Consolas"/>
          <w:sz w:val="17"/>
        </w:rPr>
        <w:br/>
        <w:t xml:space="preserve">    "aplicación", "sistema"</w:t>
      </w:r>
      <w:r>
        <w:rPr>
          <w:rFonts w:ascii="Consolas" w:hAnsi="Consolas"/>
          <w:sz w:val="17"/>
        </w:rPr>
        <w:br/>
        <w:t xml:space="preserve">  ],</w:t>
      </w:r>
      <w:r>
        <w:rPr>
          <w:rFonts w:ascii="Consolas" w:hAnsi="Consolas"/>
          <w:sz w:val="17"/>
        </w:rPr>
        <w:br/>
        <w:t xml:space="preserve">  servicios: [</w:t>
      </w:r>
      <w:r>
        <w:rPr>
          <w:rFonts w:ascii="Consolas" w:hAnsi="Consolas"/>
          <w:sz w:val="17"/>
        </w:rPr>
        <w:br/>
        <w:t xml:space="preserve">    "servicio", "nube", "cloud", "soporte"</w:t>
      </w:r>
      <w:r>
        <w:rPr>
          <w:rFonts w:ascii="Consolas" w:hAnsi="Consolas"/>
          <w:sz w:val="17"/>
        </w:rPr>
        <w:br/>
        <w:t xml:space="preserve">  ],</w:t>
      </w:r>
      <w:r>
        <w:rPr>
          <w:rFonts w:ascii="Consolas" w:hAnsi="Consolas"/>
          <w:sz w:val="17"/>
        </w:rPr>
        <w:br/>
        <w:t xml:space="preserve">  mantenimiento: [</w:t>
      </w:r>
      <w:r>
        <w:rPr>
          <w:rFonts w:ascii="Consolas" w:hAnsi="Consolas"/>
          <w:sz w:val="17"/>
        </w:rPr>
        <w:br/>
        <w:t xml:space="preserve">    "mantenimiento", "reparacion", "reparación",</w:t>
      </w:r>
      <w:r>
        <w:rPr>
          <w:rFonts w:ascii="Consolas" w:hAnsi="Consolas"/>
          <w:sz w:val="17"/>
        </w:rPr>
        <w:br/>
        <w:t xml:space="preserve"> </w:t>
      </w:r>
      <w:r>
        <w:rPr>
          <w:rFonts w:ascii="Consolas" w:hAnsi="Consolas"/>
          <w:sz w:val="17"/>
        </w:rPr>
        <w:t xml:space="preserve">   "revisión", "revision"</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const TERMINOS_CHINA = [</w:t>
      </w:r>
      <w:r>
        <w:rPr>
          <w:rFonts w:ascii="Consolas" w:hAnsi="Consolas"/>
          <w:sz w:val="17"/>
        </w:rPr>
        <w:br/>
        <w:t xml:space="preserve">  "china",</w:t>
      </w:r>
      <w:r>
        <w:rPr>
          <w:rFonts w:ascii="Consolas" w:hAnsi="Consolas"/>
          <w:sz w:val="17"/>
        </w:rPr>
        <w:br/>
        <w:t xml:space="preserve">  "fabricado en china",</w:t>
      </w:r>
      <w:r>
        <w:rPr>
          <w:rFonts w:ascii="Consolas" w:hAnsi="Consolas"/>
          <w:sz w:val="17"/>
        </w:rPr>
        <w:br/>
        <w:t xml:space="preserve">  "fabricados en china",</w:t>
      </w:r>
      <w:r>
        <w:rPr>
          <w:rFonts w:ascii="Consolas" w:hAnsi="Consolas"/>
          <w:sz w:val="17"/>
        </w:rPr>
        <w:br/>
        <w:t xml:space="preserve">  "procedencia china",</w:t>
      </w:r>
      <w:r>
        <w:rPr>
          <w:rFonts w:ascii="Consolas" w:hAnsi="Consolas"/>
          <w:sz w:val="17"/>
        </w:rPr>
        <w:br/>
        <w:t xml:space="preserve">  "importado de china",</w:t>
      </w:r>
      <w:r>
        <w:rPr>
          <w:rFonts w:ascii="Consolas" w:hAnsi="Consolas"/>
          <w:sz w:val="17"/>
        </w:rPr>
        <w:br/>
        <w:t xml:space="preserve">  "importación de china",</w:t>
      </w:r>
      <w:r>
        <w:rPr>
          <w:rFonts w:ascii="Consolas" w:hAnsi="Consolas"/>
          <w:sz w:val="17"/>
        </w:rPr>
        <w:br/>
        <w:t xml:space="preserve">  "importacion de china"</w:t>
      </w:r>
      <w:r>
        <w:rPr>
          <w:rFonts w:ascii="Consolas" w:hAnsi="Consolas"/>
          <w:sz w:val="17"/>
        </w:rPr>
        <w:br/>
        <w:t>];</w:t>
      </w:r>
      <w:r>
        <w:rPr>
          <w:rFonts w:ascii="Consolas" w:hAnsi="Consolas"/>
          <w:sz w:val="17"/>
        </w:rPr>
        <w:br/>
      </w:r>
      <w:r>
        <w:rPr>
          <w:rFonts w:ascii="Consolas" w:hAnsi="Consolas"/>
          <w:sz w:val="17"/>
        </w:rPr>
        <w:br/>
        <w:t>function contieneTermino(texto, ter</w:t>
      </w:r>
      <w:r>
        <w:rPr>
          <w:rFonts w:ascii="Consolas" w:hAnsi="Consolas"/>
          <w:sz w:val="17"/>
        </w:rPr>
        <w:t>minos) {</w:t>
      </w:r>
      <w:r>
        <w:rPr>
          <w:rFonts w:ascii="Consolas" w:hAnsi="Consolas"/>
          <w:sz w:val="17"/>
        </w:rPr>
        <w:br/>
        <w:t xml:space="preserve">  const normalizado = texto.toLowerCase();</w:t>
      </w:r>
      <w:r>
        <w:rPr>
          <w:rFonts w:ascii="Consolas" w:hAnsi="Consolas"/>
          <w:sz w:val="17"/>
        </w:rPr>
        <w:br/>
        <w:t xml:space="preserve">  return terminos.some(t =&gt; normalizado.includes(t));</w:t>
      </w:r>
      <w:r>
        <w:rPr>
          <w:rFonts w:ascii="Consolas" w:hAnsi="Consolas"/>
          <w:sz w:val="17"/>
        </w:rPr>
        <w:br/>
        <w:t>}</w:t>
      </w:r>
      <w:r>
        <w:rPr>
          <w:rFonts w:ascii="Consolas" w:hAnsi="Consolas"/>
          <w:sz w:val="17"/>
        </w:rPr>
        <w:br/>
      </w:r>
      <w:r>
        <w:rPr>
          <w:rFonts w:ascii="Consolas" w:hAnsi="Consolas"/>
          <w:sz w:val="17"/>
        </w:rPr>
        <w:br/>
        <w:t>function clasificarGasto(descripcion) {</w:t>
      </w:r>
      <w:r>
        <w:rPr>
          <w:rFonts w:ascii="Consolas" w:hAnsi="Consolas"/>
          <w:sz w:val="17"/>
        </w:rPr>
        <w:br/>
        <w:t xml:space="preserve">  const resultado = {</w:t>
      </w:r>
      <w:r>
        <w:rPr>
          <w:rFonts w:ascii="Consolas" w:hAnsi="Consolas"/>
          <w:sz w:val="17"/>
        </w:rPr>
        <w:br/>
        <w:t xml:space="preserve">    descripcion,</w:t>
      </w:r>
      <w:r>
        <w:rPr>
          <w:rFonts w:ascii="Consolas" w:hAnsi="Consolas"/>
          <w:sz w:val="17"/>
        </w:rPr>
        <w:br/>
        <w:t xml:space="preserve">    rubro: "Otros",</w:t>
      </w:r>
      <w:r>
        <w:rPr>
          <w:rFonts w:ascii="Consolas" w:hAnsi="Consolas"/>
          <w:sz w:val="17"/>
        </w:rPr>
        <w:br/>
        <w:t xml:space="preserve">    monto_estimado: null,</w:t>
      </w:r>
      <w:r>
        <w:rPr>
          <w:rFonts w:ascii="Consolas" w:hAnsi="Consolas"/>
          <w:sz w:val="17"/>
        </w:rPr>
        <w:br/>
        <w:t xml:space="preserve">    proveedor: null</w:t>
      </w:r>
      <w:r>
        <w:rPr>
          <w:rFonts w:ascii="Consolas" w:hAnsi="Consolas"/>
          <w:sz w:val="17"/>
        </w:rPr>
        <w:br/>
        <w:t xml:space="preserve">  </w:t>
      </w:r>
      <w:r>
        <w:rPr>
          <w:rFonts w:ascii="Consolas" w:hAnsi="Consolas"/>
          <w:sz w:val="17"/>
        </w:rPr>
        <w:t>};</w:t>
      </w:r>
      <w:r>
        <w:rPr>
          <w:rFonts w:ascii="Consolas" w:hAnsi="Consolas"/>
          <w:sz w:val="17"/>
        </w:rPr>
        <w:br/>
      </w:r>
      <w:r>
        <w:rPr>
          <w:rFonts w:ascii="Consolas" w:hAnsi="Consolas"/>
          <w:sz w:val="17"/>
        </w:rPr>
        <w:br/>
        <w:t xml:space="preserve">  if (contieneTermino(descripcion, TERMINOS_CHINA)) {</w:t>
      </w:r>
      <w:r>
        <w:rPr>
          <w:rFonts w:ascii="Consolas" w:hAnsi="Consolas"/>
          <w:sz w:val="17"/>
        </w:rPr>
        <w:br/>
        <w:t xml:space="preserve">    return { ...resultado, excluido: true, motivo: "Procedencia china" };</w:t>
      </w:r>
      <w:r>
        <w:rPr>
          <w:rFonts w:ascii="Consolas" w:hAnsi="Consolas"/>
          <w:sz w:val="17"/>
        </w:rPr>
        <w:br/>
        <w:t xml:space="preserve">  }</w:t>
      </w:r>
      <w:r>
        <w:rPr>
          <w:rFonts w:ascii="Consolas" w:hAnsi="Consolas"/>
          <w:sz w:val="17"/>
        </w:rPr>
        <w:br/>
      </w:r>
      <w:r>
        <w:rPr>
          <w:rFonts w:ascii="Consolas" w:hAnsi="Consolas"/>
          <w:sz w:val="17"/>
        </w:rPr>
        <w:br/>
        <w:t xml:space="preserve">  const texto = descripcion.toLowerCase();</w:t>
      </w:r>
      <w:r>
        <w:rPr>
          <w:rFonts w:ascii="Consolas" w:hAnsi="Consolas"/>
          <w:sz w:val="17"/>
        </w:rPr>
        <w:br/>
      </w:r>
      <w:r>
        <w:rPr>
          <w:rFonts w:ascii="Consolas" w:hAnsi="Consolas"/>
          <w:sz w:val="17"/>
        </w:rPr>
        <w:br/>
        <w:t xml:space="preserve">  for (const termino of RUBROS.accesorios) {</w:t>
      </w:r>
      <w:r>
        <w:rPr>
          <w:rFonts w:ascii="Consolas" w:hAnsi="Consolas"/>
          <w:sz w:val="17"/>
        </w:rPr>
        <w:br/>
        <w:t xml:space="preserve">    if (texto.includes(termino</w:t>
      </w:r>
      <w:r>
        <w:rPr>
          <w:rFonts w:ascii="Consolas" w:hAnsi="Consolas"/>
          <w:sz w:val="17"/>
        </w:rPr>
        <w:t>)) {</w:t>
      </w:r>
      <w:r>
        <w:rPr>
          <w:rFonts w:ascii="Consolas" w:hAnsi="Consolas"/>
          <w:sz w:val="17"/>
        </w:rPr>
        <w:br/>
        <w:t xml:space="preserve">      return { ...resultado, rubro: "Accesorios", excluido: false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lastRenderedPageBreak/>
        <w:br/>
        <w:t xml:space="preserve">  for (const termino of RUBROS.software) {</w:t>
      </w:r>
      <w:r>
        <w:rPr>
          <w:rFonts w:ascii="Consolas" w:hAnsi="Consolas"/>
          <w:sz w:val="17"/>
        </w:rPr>
        <w:br/>
        <w:t xml:space="preserve">    if (texto.includes(termino)) {</w:t>
      </w:r>
      <w:r>
        <w:rPr>
          <w:rFonts w:ascii="Consolas" w:hAnsi="Consolas"/>
          <w:sz w:val="17"/>
        </w:rPr>
        <w:br/>
        <w:t xml:space="preserve">      return { ...resultado, rubro: "Software", excluido: false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for (const te</w:t>
      </w:r>
      <w:r>
        <w:rPr>
          <w:rFonts w:ascii="Consolas" w:hAnsi="Consolas"/>
          <w:sz w:val="17"/>
        </w:rPr>
        <w:t>rmino of RUBROS.servicios) {</w:t>
      </w:r>
      <w:r>
        <w:rPr>
          <w:rFonts w:ascii="Consolas" w:hAnsi="Consolas"/>
          <w:sz w:val="17"/>
        </w:rPr>
        <w:br/>
        <w:t xml:space="preserve">    if (texto.includes(termino)) {</w:t>
      </w:r>
      <w:r>
        <w:rPr>
          <w:rFonts w:ascii="Consolas" w:hAnsi="Consolas"/>
          <w:sz w:val="17"/>
        </w:rPr>
        <w:br/>
        <w:t xml:space="preserve">      return { ...resultado, rubro: "Servicios", excluido: false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for (const termino of RUBROS.mantenimiento) {</w:t>
      </w:r>
      <w:r>
        <w:rPr>
          <w:rFonts w:ascii="Consolas" w:hAnsi="Consolas"/>
          <w:sz w:val="17"/>
        </w:rPr>
        <w:br/>
        <w:t xml:space="preserve">    if (texto.includes(termino)) {</w:t>
      </w:r>
      <w:r>
        <w:rPr>
          <w:rFonts w:ascii="Consolas" w:hAnsi="Consolas"/>
          <w:sz w:val="17"/>
        </w:rPr>
        <w:br/>
        <w:t xml:space="preserve">      return { ...resultado, r</w:t>
      </w:r>
      <w:r>
        <w:rPr>
          <w:rFonts w:ascii="Consolas" w:hAnsi="Consolas"/>
          <w:sz w:val="17"/>
        </w:rPr>
        <w:t>ubro: "Mantenimiento", excluido: false };</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br/>
        <w:t xml:space="preserve">  return { ...resultado, excluido: false };</w:t>
      </w:r>
      <w:r>
        <w:rPr>
          <w:rFonts w:ascii="Consolas" w:hAnsi="Consolas"/>
          <w:sz w:val="17"/>
        </w:rPr>
        <w:br/>
        <w:t>}</w:t>
      </w:r>
      <w:r>
        <w:rPr>
          <w:rFonts w:ascii="Consolas" w:hAnsi="Consolas"/>
          <w:sz w:val="17"/>
        </w:rPr>
        <w:br/>
      </w:r>
      <w:r>
        <w:rPr>
          <w:rFonts w:ascii="Consolas" w:hAnsi="Consolas"/>
          <w:sz w:val="17"/>
        </w:rPr>
        <w:br/>
        <w:t>const gastos = [</w:t>
      </w:r>
      <w:r>
        <w:rPr>
          <w:rFonts w:ascii="Consolas" w:hAnsi="Consolas"/>
          <w:sz w:val="17"/>
        </w:rPr>
        <w:br/>
        <w:t xml:space="preserve">  "Compra de cables HDMI para oficina",</w:t>
      </w:r>
      <w:r>
        <w:rPr>
          <w:rFonts w:ascii="Consolas" w:hAnsi="Consolas"/>
          <w:sz w:val="17"/>
        </w:rPr>
        <w:br/>
        <w:t xml:space="preserve">  "Compra de mouse gamer",</w:t>
      </w:r>
      <w:r>
        <w:rPr>
          <w:rFonts w:ascii="Consolas" w:hAnsi="Consolas"/>
          <w:sz w:val="17"/>
        </w:rPr>
        <w:br/>
        <w:t xml:space="preserve">  "Licencia anual de software de respaldo",</w:t>
      </w:r>
      <w:r>
        <w:rPr>
          <w:rFonts w:ascii="Consolas" w:hAnsi="Consolas"/>
          <w:sz w:val="17"/>
        </w:rPr>
        <w:br/>
        <w:t xml:space="preserve">  "Servicio mensual de almac</w:t>
      </w:r>
      <w:r>
        <w:rPr>
          <w:rFonts w:ascii="Consolas" w:hAnsi="Consolas"/>
          <w:sz w:val="17"/>
        </w:rPr>
        <w:t>enamiento en la nube",</w:t>
      </w:r>
      <w:r>
        <w:rPr>
          <w:rFonts w:ascii="Consolas" w:hAnsi="Consolas"/>
          <w:sz w:val="17"/>
        </w:rPr>
        <w:br/>
        <w:t xml:space="preserve">  "Reparación de computadora de recepción",</w:t>
      </w:r>
      <w:r>
        <w:rPr>
          <w:rFonts w:ascii="Consolas" w:hAnsi="Consolas"/>
          <w:sz w:val="17"/>
        </w:rPr>
        <w:br/>
        <w:t xml:space="preserve">  "Importación de teclados fabricados en China"</w:t>
      </w:r>
      <w:r>
        <w:rPr>
          <w:rFonts w:ascii="Consolas" w:hAnsi="Consolas"/>
          <w:sz w:val="17"/>
        </w:rPr>
        <w:br/>
        <w:t>];</w:t>
      </w:r>
      <w:r>
        <w:rPr>
          <w:rFonts w:ascii="Consolas" w:hAnsi="Consolas"/>
          <w:sz w:val="17"/>
        </w:rPr>
        <w:br/>
      </w:r>
      <w:r>
        <w:rPr>
          <w:rFonts w:ascii="Consolas" w:hAnsi="Consolas"/>
          <w:sz w:val="17"/>
        </w:rPr>
        <w:br/>
        <w:t>const resultados = gastos.map(clasificarGasto);</w:t>
      </w:r>
      <w:r>
        <w:rPr>
          <w:rFonts w:ascii="Consolas" w:hAnsi="Consolas"/>
          <w:sz w:val="17"/>
        </w:rPr>
        <w:br/>
        <w:t>const reporte = resultados.filter(gasto =&gt; !gasto.excluido);</w:t>
      </w:r>
      <w:r>
        <w:rPr>
          <w:rFonts w:ascii="Consolas" w:hAnsi="Consolas"/>
          <w:sz w:val="17"/>
        </w:rPr>
        <w:br/>
      </w:r>
      <w:r>
        <w:rPr>
          <w:rFonts w:ascii="Consolas" w:hAnsi="Consolas"/>
          <w:sz w:val="17"/>
        </w:rPr>
        <w:br/>
        <w:t>console.log(JSON.stringify(</w:t>
      </w:r>
      <w:r>
        <w:rPr>
          <w:rFonts w:ascii="Consolas" w:hAnsi="Consolas"/>
          <w:sz w:val="17"/>
        </w:rPr>
        <w:t>reporte, null, 2));</w:t>
      </w:r>
      <w:r>
        <w:rPr>
          <w:rFonts w:ascii="Consolas" w:hAnsi="Consolas"/>
          <w:sz w:val="17"/>
        </w:rPr>
        <w:br/>
      </w:r>
    </w:p>
    <w:p w14:paraId="012BCDF5" w14:textId="77777777" w:rsidR="00651DCC" w:rsidRDefault="00526629">
      <w:pPr>
        <w:pStyle w:val="Ttulo2"/>
      </w:pPr>
      <w:r>
        <w:t>Ejemplo de salida JSON</w:t>
      </w:r>
    </w:p>
    <w:p w14:paraId="0888E61B" w14:textId="77777777" w:rsidR="00651DCC" w:rsidRDefault="00526629">
      <w:pPr>
        <w:ind w:left="360" w:right="360"/>
        <w:rPr>
          <w:rFonts w:hint="eastAsia"/>
        </w:rPr>
      </w:pPr>
      <w:r>
        <w:rPr>
          <w:rFonts w:ascii="Consolas" w:hAnsi="Consolas"/>
          <w:sz w:val="17"/>
        </w:rPr>
        <w:t>[</w:t>
      </w:r>
      <w:r>
        <w:rPr>
          <w:rFonts w:ascii="Consolas" w:hAnsi="Consolas"/>
          <w:sz w:val="17"/>
        </w:rPr>
        <w:br/>
        <w:t xml:space="preserve">  {</w:t>
      </w:r>
      <w:r>
        <w:rPr>
          <w:rFonts w:ascii="Consolas" w:hAnsi="Consolas"/>
          <w:sz w:val="17"/>
        </w:rPr>
        <w:br/>
        <w:t xml:space="preserve">    "descripcion": "Compra de cables HDMI para oficina",</w:t>
      </w:r>
      <w:r>
        <w:rPr>
          <w:rFonts w:ascii="Consolas" w:hAnsi="Consolas"/>
          <w:sz w:val="17"/>
        </w:rPr>
        <w:br/>
        <w:t xml:space="preserve">    "rubro": "Accesorios",</w:t>
      </w:r>
      <w:r>
        <w:rPr>
          <w:rFonts w:ascii="Consolas" w:hAnsi="Consolas"/>
          <w:sz w:val="17"/>
        </w:rPr>
        <w:br/>
        <w:t xml:space="preserve">    "monto_estimado": null,</w:t>
      </w:r>
      <w:r>
        <w:rPr>
          <w:rFonts w:ascii="Consolas" w:hAnsi="Consolas"/>
          <w:sz w:val="17"/>
        </w:rPr>
        <w:br/>
        <w:t xml:space="preserve">    "proveedor":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"descripcion": "Compra de mouse gamer",</w:t>
      </w:r>
      <w:r>
        <w:rPr>
          <w:rFonts w:ascii="Consolas" w:hAnsi="Consolas"/>
          <w:sz w:val="17"/>
        </w:rPr>
        <w:br/>
        <w:t xml:space="preserve">    "rubro": "Acces</w:t>
      </w:r>
      <w:r>
        <w:rPr>
          <w:rFonts w:ascii="Consolas" w:hAnsi="Consolas"/>
          <w:sz w:val="17"/>
        </w:rPr>
        <w:t>orios",</w:t>
      </w:r>
      <w:r>
        <w:rPr>
          <w:rFonts w:ascii="Consolas" w:hAnsi="Consolas"/>
          <w:sz w:val="17"/>
        </w:rPr>
        <w:br/>
        <w:t xml:space="preserve">    "monto_estimado": null,</w:t>
      </w:r>
      <w:r>
        <w:rPr>
          <w:rFonts w:ascii="Consolas" w:hAnsi="Consolas"/>
          <w:sz w:val="17"/>
        </w:rPr>
        <w:br/>
        <w:t xml:space="preserve">    "proveedor":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"descripcion": "Licencia anual de software de respaldo",</w:t>
      </w:r>
      <w:r>
        <w:rPr>
          <w:rFonts w:ascii="Consolas" w:hAnsi="Consolas"/>
          <w:sz w:val="17"/>
        </w:rPr>
        <w:br/>
        <w:t xml:space="preserve">    "rubro": "Software",</w:t>
      </w:r>
      <w:r>
        <w:rPr>
          <w:rFonts w:ascii="Consolas" w:hAnsi="Consolas"/>
          <w:sz w:val="17"/>
        </w:rPr>
        <w:br/>
        <w:t xml:space="preserve">    "monto_estimado": null,</w:t>
      </w:r>
      <w:r>
        <w:rPr>
          <w:rFonts w:ascii="Consolas" w:hAnsi="Consolas"/>
          <w:sz w:val="17"/>
        </w:rPr>
        <w:br/>
        <w:t xml:space="preserve">    "proveedor":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"descripcion": "Servicio mensual de alma</w:t>
      </w:r>
      <w:r>
        <w:rPr>
          <w:rFonts w:ascii="Consolas" w:hAnsi="Consolas"/>
          <w:sz w:val="17"/>
        </w:rPr>
        <w:t>cenamiento en la nube",</w:t>
      </w:r>
      <w:r>
        <w:rPr>
          <w:rFonts w:ascii="Consolas" w:hAnsi="Consolas"/>
          <w:sz w:val="17"/>
        </w:rPr>
        <w:br/>
      </w:r>
      <w:r>
        <w:rPr>
          <w:rFonts w:ascii="Consolas" w:hAnsi="Consolas"/>
          <w:sz w:val="17"/>
        </w:rPr>
        <w:lastRenderedPageBreak/>
        <w:t xml:space="preserve">    "rubro": "Servicios",</w:t>
      </w:r>
      <w:r>
        <w:rPr>
          <w:rFonts w:ascii="Consolas" w:hAnsi="Consolas"/>
          <w:sz w:val="17"/>
        </w:rPr>
        <w:br/>
        <w:t xml:space="preserve">    "monto_estimado": null,</w:t>
      </w:r>
      <w:r>
        <w:rPr>
          <w:rFonts w:ascii="Consolas" w:hAnsi="Consolas"/>
          <w:sz w:val="17"/>
        </w:rPr>
        <w:br/>
        <w:t xml:space="preserve">    "proveedor": null</w:t>
      </w:r>
      <w:r>
        <w:rPr>
          <w:rFonts w:ascii="Consolas" w:hAnsi="Consolas"/>
          <w:sz w:val="17"/>
        </w:rPr>
        <w:br/>
        <w:t xml:space="preserve">  },</w:t>
      </w:r>
      <w:r>
        <w:rPr>
          <w:rFonts w:ascii="Consolas" w:hAnsi="Consolas"/>
          <w:sz w:val="17"/>
        </w:rPr>
        <w:br/>
        <w:t xml:space="preserve">  {</w:t>
      </w:r>
      <w:r>
        <w:rPr>
          <w:rFonts w:ascii="Consolas" w:hAnsi="Consolas"/>
          <w:sz w:val="17"/>
        </w:rPr>
        <w:br/>
        <w:t xml:space="preserve">    "descripcion": "Reparación de computadora de recepción",</w:t>
      </w:r>
      <w:r>
        <w:rPr>
          <w:rFonts w:ascii="Consolas" w:hAnsi="Consolas"/>
          <w:sz w:val="17"/>
        </w:rPr>
        <w:br/>
        <w:t xml:space="preserve">    "rubro": "Mantenimiento",</w:t>
      </w:r>
      <w:r>
        <w:rPr>
          <w:rFonts w:ascii="Consolas" w:hAnsi="Consolas"/>
          <w:sz w:val="17"/>
        </w:rPr>
        <w:br/>
        <w:t xml:space="preserve">    "monto_estimado": null,</w:t>
      </w:r>
      <w:r>
        <w:rPr>
          <w:rFonts w:ascii="Consolas" w:hAnsi="Consolas"/>
          <w:sz w:val="17"/>
        </w:rPr>
        <w:br/>
        <w:t xml:space="preserve">    "proveedor": null</w:t>
      </w:r>
      <w:r>
        <w:rPr>
          <w:rFonts w:ascii="Consolas" w:hAnsi="Consolas"/>
          <w:sz w:val="17"/>
        </w:rPr>
        <w:br/>
        <w:t xml:space="preserve">  }</w:t>
      </w:r>
      <w:r>
        <w:rPr>
          <w:rFonts w:ascii="Consolas" w:hAnsi="Consolas"/>
          <w:sz w:val="17"/>
        </w:rPr>
        <w:br/>
        <w:t>]</w:t>
      </w:r>
      <w:r>
        <w:rPr>
          <w:rFonts w:ascii="Consolas" w:hAnsi="Consolas"/>
          <w:sz w:val="17"/>
        </w:rPr>
        <w:br/>
      </w:r>
    </w:p>
    <w:p w14:paraId="06F052D6" w14:textId="77777777" w:rsidR="00651DCC" w:rsidRDefault="00526629">
      <w:pPr>
        <w:pStyle w:val="Ttulo2"/>
      </w:pPr>
      <w:r>
        <w:t>Ejemplo de reporte consolidado en tabla Markdown</w:t>
      </w:r>
    </w:p>
    <w:p w14:paraId="4CA67D1F" w14:textId="77777777" w:rsidR="00651DCC" w:rsidRDefault="00526629">
      <w:pPr>
        <w:ind w:left="360" w:right="360"/>
        <w:rPr>
          <w:rFonts w:hint="eastAsia"/>
        </w:rPr>
      </w:pPr>
      <w:r>
        <w:rPr>
          <w:rFonts w:ascii="Consolas" w:hAnsi="Consolas"/>
          <w:sz w:val="17"/>
        </w:rPr>
        <w:t>| Descripción | Rubro | Monto estimado | Proveedor |</w:t>
      </w:r>
      <w:r>
        <w:rPr>
          <w:rFonts w:ascii="Consolas" w:hAnsi="Consolas"/>
          <w:sz w:val="17"/>
        </w:rPr>
        <w:br/>
        <w:t>|---|---|---:|---|</w:t>
      </w:r>
      <w:r>
        <w:rPr>
          <w:rFonts w:ascii="Consolas" w:hAnsi="Consolas"/>
          <w:sz w:val="17"/>
        </w:rPr>
        <w:br/>
        <w:t>| Compra de cables HDMI para oficina | Accesorios | — | — |</w:t>
      </w:r>
      <w:r>
        <w:rPr>
          <w:rFonts w:ascii="Consolas" w:hAnsi="Consolas"/>
          <w:sz w:val="17"/>
        </w:rPr>
        <w:br/>
        <w:t>| Compra de mouse gamer | Accesorios | — | — |</w:t>
      </w:r>
      <w:r>
        <w:rPr>
          <w:rFonts w:ascii="Consolas" w:hAnsi="Consolas"/>
          <w:sz w:val="17"/>
        </w:rPr>
        <w:br/>
        <w:t>| Licencia anual de softwar</w:t>
      </w:r>
      <w:r>
        <w:rPr>
          <w:rFonts w:ascii="Consolas" w:hAnsi="Consolas"/>
          <w:sz w:val="17"/>
        </w:rPr>
        <w:t>e de respaldo | Software | — | — |</w:t>
      </w:r>
      <w:r>
        <w:rPr>
          <w:rFonts w:ascii="Consolas" w:hAnsi="Consolas"/>
          <w:sz w:val="17"/>
        </w:rPr>
        <w:br/>
        <w:t>| Servicio mensual de almacenamiento en la nube | Servicios | — | — |</w:t>
      </w:r>
      <w:r>
        <w:rPr>
          <w:rFonts w:ascii="Consolas" w:hAnsi="Consolas"/>
          <w:sz w:val="17"/>
        </w:rPr>
        <w:br/>
        <w:t>| Reparación de computadora de recepción | Mantenimiento | — | — |</w:t>
      </w:r>
      <w:r>
        <w:rPr>
          <w:rFonts w:ascii="Consolas" w:hAnsi="Consolas"/>
          <w:sz w:val="17"/>
        </w:rPr>
        <w:br/>
      </w:r>
    </w:p>
    <w:p w14:paraId="2A1AF840" w14:textId="77777777" w:rsidR="00651DCC" w:rsidRDefault="00526629">
      <w:pPr>
        <w:rPr>
          <w:rFonts w:hint="eastAsia"/>
        </w:rPr>
      </w:pPr>
      <w:r>
        <w:t>El gasto de teclados fabricados en China no aparece en la tabla porque fue excluido</w:t>
      </w:r>
      <w:r>
        <w:t xml:space="preserve"> por la regla de negocio.</w:t>
      </w:r>
    </w:p>
    <w:p w14:paraId="67B27348" w14:textId="77777777" w:rsidR="00651DCC" w:rsidRDefault="00526629">
      <w:pPr>
        <w:pStyle w:val="Ttulo1"/>
      </w:pPr>
      <w:r>
        <w:t>6. Colaboración en GitHub</w:t>
      </w:r>
    </w:p>
    <w:p w14:paraId="43FD8EA9" w14:textId="77777777" w:rsidR="00651DCC" w:rsidRDefault="00526629">
      <w:pPr>
        <w:rPr>
          <w:rFonts w:hint="eastAsia"/>
        </w:rPr>
      </w:pPr>
      <w:r>
        <w:t xml:space="preserve">La modalidad colaborativa se organizó mediante ramas independientes y Pull Requests. Como no se proporcionó un historial real del repositorio, la siguiente estructura se presenta como evidencia académica </w:t>
      </w:r>
      <w:r>
        <w:t>modelo y debe sustituirse por capturas o datos reales del repositorio al momento de entregar.</w:t>
      </w:r>
    </w:p>
    <w:tbl>
      <w:tblPr>
        <w:tblStyle w:val="Tablaconcuadrcula"/>
        <w:tblW w:w="0" w:type="auto"/>
        <w:jc w:val="center"/>
        <w:tblLook w:val="04A0" w:firstRow="1" w:lastRow="0" w:firstColumn="1" w:lastColumn="0" w:noHBand="0" w:noVBand="1"/>
      </w:tblPr>
      <w:tblGrid>
        <w:gridCol w:w="3312"/>
        <w:gridCol w:w="3312"/>
        <w:gridCol w:w="3312"/>
      </w:tblGrid>
      <w:tr w:rsidR="00651DCC" w14:paraId="32B89565" w14:textId="77777777">
        <w:trPr>
          <w:jc w:val="center"/>
        </w:trPr>
        <w:tc>
          <w:tcPr>
            <w:tcW w:w="3312" w:type="dxa"/>
            <w:shd w:val="clear" w:color="auto" w:fill="D9EAF7"/>
            <w:vAlign w:val="center"/>
          </w:tcPr>
          <w:p w14:paraId="7156CCBF" w14:textId="77777777" w:rsidR="00651DCC" w:rsidRDefault="00526629">
            <w:pPr>
              <w:rPr>
                <w:rFonts w:hint="eastAsia"/>
              </w:rPr>
            </w:pPr>
            <w:r>
              <w:rPr>
                <w:b/>
                <w:sz w:val="19"/>
              </w:rPr>
              <w:t>Integrante</w:t>
            </w:r>
          </w:p>
        </w:tc>
        <w:tc>
          <w:tcPr>
            <w:tcW w:w="3312" w:type="dxa"/>
            <w:shd w:val="clear" w:color="auto" w:fill="D9EAF7"/>
            <w:vAlign w:val="center"/>
          </w:tcPr>
          <w:p w14:paraId="29F9B60C" w14:textId="77777777" w:rsidR="00651DCC" w:rsidRDefault="00526629">
            <w:pPr>
              <w:rPr>
                <w:rFonts w:hint="eastAsia"/>
              </w:rPr>
            </w:pPr>
            <w:r>
              <w:rPr>
                <w:b/>
                <w:sz w:val="19"/>
              </w:rPr>
              <w:t>Rama propuesta</w:t>
            </w:r>
          </w:p>
        </w:tc>
        <w:tc>
          <w:tcPr>
            <w:tcW w:w="3312" w:type="dxa"/>
            <w:shd w:val="clear" w:color="auto" w:fill="D9EAF7"/>
            <w:vAlign w:val="center"/>
          </w:tcPr>
          <w:p w14:paraId="6BC9AB2C" w14:textId="77777777" w:rsidR="00651DCC" w:rsidRDefault="00526629">
            <w:pPr>
              <w:rPr>
                <w:rFonts w:hint="eastAsia"/>
              </w:rPr>
            </w:pPr>
            <w:r>
              <w:rPr>
                <w:b/>
                <w:sz w:val="19"/>
              </w:rPr>
              <w:t>Responsabilidad</w:t>
            </w:r>
          </w:p>
        </w:tc>
      </w:tr>
      <w:tr w:rsidR="00651DCC" w14:paraId="2B808136" w14:textId="77777777">
        <w:trPr>
          <w:jc w:val="center"/>
        </w:trPr>
        <w:tc>
          <w:tcPr>
            <w:tcW w:w="3312" w:type="dxa"/>
            <w:vAlign w:val="center"/>
          </w:tcPr>
          <w:p w14:paraId="6E48186F" w14:textId="049B1A69" w:rsidR="00651DCC" w:rsidRDefault="00526629">
            <w:pPr>
              <w:rPr>
                <w:rFonts w:hint="eastAsia"/>
              </w:rPr>
            </w:pPr>
            <w:proofErr w:type="spellStart"/>
            <w:r w:rsidRPr="00526629">
              <w:rPr>
                <w:rFonts w:hint="eastAsia"/>
                <w:sz w:val="19"/>
              </w:rPr>
              <w:t>ulyssesquiros</w:t>
            </w:r>
            <w:proofErr w:type="spellEnd"/>
            <w:r w:rsidRPr="00526629">
              <w:rPr>
                <w:rFonts w:hint="eastAsia"/>
                <w:sz w:val="19"/>
              </w:rPr>
              <w:t>-FWD</w:t>
            </w:r>
          </w:p>
        </w:tc>
        <w:tc>
          <w:tcPr>
            <w:tcW w:w="3312" w:type="dxa"/>
            <w:vAlign w:val="center"/>
          </w:tcPr>
          <w:p w14:paraId="5EDE44DF" w14:textId="77777777" w:rsidR="00651DCC" w:rsidRDefault="00526629">
            <w:pPr>
              <w:rPr>
                <w:rFonts w:hint="eastAsia"/>
              </w:rPr>
            </w:pPr>
            <w:r>
              <w:rPr>
                <w:sz w:val="19"/>
              </w:rPr>
              <w:t>feature/clasificador</w:t>
            </w:r>
          </w:p>
        </w:tc>
        <w:tc>
          <w:tcPr>
            <w:tcW w:w="3312" w:type="dxa"/>
            <w:vAlign w:val="center"/>
          </w:tcPr>
          <w:p w14:paraId="1005043E" w14:textId="77777777" w:rsidR="00651DCC" w:rsidRDefault="00526629">
            <w:pPr>
              <w:rPr>
                <w:rFonts w:hint="eastAsia"/>
              </w:rPr>
            </w:pPr>
            <w:r>
              <w:rPr>
                <w:sz w:val="19"/>
              </w:rPr>
              <w:t>Lógica de clasificación y regla de exclusión.</w:t>
            </w:r>
          </w:p>
        </w:tc>
      </w:tr>
      <w:tr w:rsidR="00651DCC" w14:paraId="539A289A" w14:textId="77777777">
        <w:trPr>
          <w:jc w:val="center"/>
        </w:trPr>
        <w:tc>
          <w:tcPr>
            <w:tcW w:w="3312" w:type="dxa"/>
            <w:vAlign w:val="center"/>
          </w:tcPr>
          <w:p w14:paraId="5C6471DC" w14:textId="77777777" w:rsidR="00526629" w:rsidRPr="00526629" w:rsidRDefault="00526629" w:rsidP="00526629">
            <w:pPr>
              <w:rPr>
                <w:rFonts w:hint="eastAsia"/>
                <w:sz w:val="19"/>
              </w:rPr>
            </w:pPr>
          </w:p>
          <w:p w14:paraId="7BE9C16A" w14:textId="1470E642" w:rsidR="00651DCC" w:rsidRDefault="00526629" w:rsidP="00526629">
            <w:pPr>
              <w:rPr>
                <w:rFonts w:hint="eastAsia"/>
              </w:rPr>
            </w:pPr>
            <w:r w:rsidRPr="00526629">
              <w:rPr>
                <w:rFonts w:hint="eastAsia"/>
                <w:sz w:val="19"/>
              </w:rPr>
              <w:t>danielramirez272006-arch</w:t>
            </w:r>
          </w:p>
        </w:tc>
        <w:tc>
          <w:tcPr>
            <w:tcW w:w="3312" w:type="dxa"/>
            <w:vAlign w:val="center"/>
          </w:tcPr>
          <w:p w14:paraId="51AE06AD" w14:textId="77777777" w:rsidR="00651DCC" w:rsidRDefault="00526629">
            <w:pPr>
              <w:rPr>
                <w:rFonts w:hint="eastAsia"/>
              </w:rPr>
            </w:pPr>
            <w:r>
              <w:rPr>
                <w:sz w:val="19"/>
              </w:rPr>
              <w:t>docs/pruebas</w:t>
            </w:r>
          </w:p>
        </w:tc>
        <w:tc>
          <w:tcPr>
            <w:tcW w:w="3312" w:type="dxa"/>
            <w:vAlign w:val="center"/>
          </w:tcPr>
          <w:p w14:paraId="1C430EC4" w14:textId="77777777" w:rsidR="00651DCC" w:rsidRDefault="00526629">
            <w:pPr>
              <w:rPr>
                <w:rFonts w:hint="eastAsia"/>
              </w:rPr>
            </w:pPr>
            <w:r>
              <w:rPr>
                <w:sz w:val="19"/>
              </w:rPr>
              <w:t>Documentación, casos de prueba y reporte.</w:t>
            </w:r>
          </w:p>
        </w:tc>
      </w:tr>
    </w:tbl>
    <w:p w14:paraId="5C148D03" w14:textId="77777777" w:rsidR="00651DCC" w:rsidRDefault="00651DCC">
      <w:pPr>
        <w:rPr>
          <w:rFonts w:hint="eastAsia"/>
        </w:rPr>
      </w:pPr>
    </w:p>
    <w:p w14:paraId="1B72899A" w14:textId="77777777" w:rsidR="00651DCC" w:rsidRDefault="00526629">
      <w:pPr>
        <w:pStyle w:val="Ttulo2"/>
      </w:pPr>
      <w:r>
        <w:t>Commits de referencia</w:t>
      </w:r>
    </w:p>
    <w:tbl>
      <w:tblPr>
        <w:tblStyle w:val="Tablaconcuadrcula"/>
        <w:tblW w:w="0" w:type="auto"/>
        <w:jc w:val="center"/>
        <w:tblLook w:val="04A0" w:firstRow="1" w:lastRow="0" w:firstColumn="1" w:lastColumn="0" w:noHBand="0" w:noVBand="1"/>
      </w:tblPr>
      <w:tblGrid>
        <w:gridCol w:w="4968"/>
        <w:gridCol w:w="4968"/>
      </w:tblGrid>
      <w:tr w:rsidR="00651DCC" w14:paraId="04D12330" w14:textId="77777777">
        <w:trPr>
          <w:jc w:val="center"/>
        </w:trPr>
        <w:tc>
          <w:tcPr>
            <w:tcW w:w="4968" w:type="dxa"/>
            <w:shd w:val="clear" w:color="auto" w:fill="D9EAF7"/>
            <w:vAlign w:val="center"/>
          </w:tcPr>
          <w:p w14:paraId="1415A6CC" w14:textId="77777777" w:rsidR="00651DCC" w:rsidRDefault="00526629">
            <w:pPr>
              <w:rPr>
                <w:rFonts w:hint="eastAsia"/>
              </w:rPr>
            </w:pPr>
            <w:r>
              <w:rPr>
                <w:b/>
                <w:sz w:val="19"/>
              </w:rPr>
              <w:t>Commit</w:t>
            </w:r>
          </w:p>
        </w:tc>
        <w:tc>
          <w:tcPr>
            <w:tcW w:w="4968" w:type="dxa"/>
            <w:shd w:val="clear" w:color="auto" w:fill="D9EAF7"/>
            <w:vAlign w:val="center"/>
          </w:tcPr>
          <w:p w14:paraId="1DACAF63" w14:textId="77777777" w:rsidR="00651DCC" w:rsidRDefault="00526629">
            <w:pPr>
              <w:rPr>
                <w:rFonts w:hint="eastAsia"/>
              </w:rPr>
            </w:pPr>
            <w:r>
              <w:rPr>
                <w:b/>
                <w:sz w:val="19"/>
              </w:rPr>
              <w:t>Descripción</w:t>
            </w:r>
          </w:p>
        </w:tc>
      </w:tr>
      <w:tr w:rsidR="00651DCC" w14:paraId="3272440F" w14:textId="77777777">
        <w:trPr>
          <w:jc w:val="center"/>
        </w:trPr>
        <w:tc>
          <w:tcPr>
            <w:tcW w:w="4968" w:type="dxa"/>
            <w:vAlign w:val="center"/>
          </w:tcPr>
          <w:p w14:paraId="663FA115" w14:textId="77777777" w:rsidR="00651DCC" w:rsidRDefault="00526629">
            <w:pPr>
              <w:rPr>
                <w:rFonts w:hint="eastAsia"/>
              </w:rPr>
            </w:pPr>
            <w:r>
              <w:rPr>
                <w:sz w:val="19"/>
              </w:rPr>
              <w:t>feat: crear clasificador base</w:t>
            </w:r>
          </w:p>
        </w:tc>
        <w:tc>
          <w:tcPr>
            <w:tcW w:w="4968" w:type="dxa"/>
            <w:vAlign w:val="center"/>
          </w:tcPr>
          <w:p w14:paraId="321388C2" w14:textId="77777777" w:rsidR="00651DCC" w:rsidRDefault="00526629">
            <w:pPr>
              <w:rPr>
                <w:rFonts w:hint="eastAsia"/>
              </w:rPr>
            </w:pPr>
            <w:r>
              <w:rPr>
                <w:sz w:val="19"/>
              </w:rPr>
              <w:t>Implementación inicial de clasificador.js.</w:t>
            </w:r>
          </w:p>
        </w:tc>
      </w:tr>
      <w:tr w:rsidR="00651DCC" w14:paraId="235B2D2F" w14:textId="77777777">
        <w:trPr>
          <w:jc w:val="center"/>
        </w:trPr>
        <w:tc>
          <w:tcPr>
            <w:tcW w:w="4968" w:type="dxa"/>
            <w:vAlign w:val="center"/>
          </w:tcPr>
          <w:p w14:paraId="64A9B529" w14:textId="77777777" w:rsidR="00651DCC" w:rsidRDefault="00526629">
            <w:pPr>
              <w:rPr>
                <w:rFonts w:hint="eastAsia"/>
              </w:rPr>
            </w:pPr>
            <w:r>
              <w:rPr>
                <w:sz w:val="19"/>
              </w:rPr>
              <w:t>feat: agregar regla de exclusión</w:t>
            </w:r>
          </w:p>
        </w:tc>
        <w:tc>
          <w:tcPr>
            <w:tcW w:w="4968" w:type="dxa"/>
            <w:vAlign w:val="center"/>
          </w:tcPr>
          <w:p w14:paraId="5D97CB32" w14:textId="77777777" w:rsidR="00651DCC" w:rsidRDefault="00526629">
            <w:pPr>
              <w:rPr>
                <w:rFonts w:hint="eastAsia"/>
              </w:rPr>
            </w:pPr>
            <w:r>
              <w:rPr>
                <w:sz w:val="19"/>
              </w:rPr>
              <w:t>Detección de artículos de procedencia china.</w:t>
            </w:r>
          </w:p>
        </w:tc>
      </w:tr>
      <w:tr w:rsidR="00651DCC" w14:paraId="02FD32B8" w14:textId="77777777">
        <w:trPr>
          <w:jc w:val="center"/>
        </w:trPr>
        <w:tc>
          <w:tcPr>
            <w:tcW w:w="4968" w:type="dxa"/>
            <w:vAlign w:val="center"/>
          </w:tcPr>
          <w:p w14:paraId="7BE12CC0" w14:textId="77777777" w:rsidR="00651DCC" w:rsidRDefault="00526629">
            <w:pPr>
              <w:rPr>
                <w:rFonts w:hint="eastAsia"/>
              </w:rPr>
            </w:pPr>
            <w:r>
              <w:rPr>
                <w:sz w:val="19"/>
              </w:rPr>
              <w:t xml:space="preserve">test: </w:t>
            </w:r>
            <w:r>
              <w:rPr>
                <w:sz w:val="19"/>
              </w:rPr>
              <w:t>agregar casos ambiguos</w:t>
            </w:r>
          </w:p>
        </w:tc>
        <w:tc>
          <w:tcPr>
            <w:tcW w:w="4968" w:type="dxa"/>
            <w:vAlign w:val="center"/>
          </w:tcPr>
          <w:p w14:paraId="087EC94D" w14:textId="77777777" w:rsidR="00651DCC" w:rsidRDefault="00526629">
            <w:pPr>
              <w:rPr>
                <w:rFonts w:hint="eastAsia"/>
              </w:rPr>
            </w:pPr>
            <w:r>
              <w:rPr>
                <w:sz w:val="19"/>
              </w:rPr>
              <w:t>Pruebas para mouse gamer y otros casos.</w:t>
            </w:r>
          </w:p>
        </w:tc>
      </w:tr>
      <w:tr w:rsidR="00651DCC" w14:paraId="3538AC45" w14:textId="77777777">
        <w:trPr>
          <w:jc w:val="center"/>
        </w:trPr>
        <w:tc>
          <w:tcPr>
            <w:tcW w:w="4968" w:type="dxa"/>
            <w:vAlign w:val="center"/>
          </w:tcPr>
          <w:p w14:paraId="468F629C" w14:textId="77777777" w:rsidR="00651DCC" w:rsidRDefault="00526629">
            <w:pPr>
              <w:rPr>
                <w:rFonts w:hint="eastAsia"/>
              </w:rPr>
            </w:pPr>
            <w:r>
              <w:rPr>
                <w:sz w:val="19"/>
              </w:rPr>
              <w:t>docs: documentar iteraciones</w:t>
            </w:r>
          </w:p>
        </w:tc>
        <w:tc>
          <w:tcPr>
            <w:tcW w:w="4968" w:type="dxa"/>
            <w:vAlign w:val="center"/>
          </w:tcPr>
          <w:p w14:paraId="05C6C322" w14:textId="77777777" w:rsidR="00651DCC" w:rsidRDefault="00526629">
            <w:pPr>
              <w:rPr>
                <w:rFonts w:hint="eastAsia"/>
              </w:rPr>
            </w:pPr>
            <w:r>
              <w:rPr>
                <w:sz w:val="19"/>
              </w:rPr>
              <w:t>Registro de prompts, respuestas y correcciones.</w:t>
            </w:r>
          </w:p>
        </w:tc>
      </w:tr>
    </w:tbl>
    <w:p w14:paraId="5A35A064" w14:textId="77777777" w:rsidR="00651DCC" w:rsidRDefault="00651DCC">
      <w:pPr>
        <w:rPr>
          <w:rFonts w:hint="eastAsia"/>
        </w:rPr>
      </w:pPr>
    </w:p>
    <w:p w14:paraId="5657078D" w14:textId="77777777" w:rsidR="00651DCC" w:rsidRDefault="00526629">
      <w:pPr>
        <w:pStyle w:val="Ttulo2"/>
      </w:pPr>
      <w:r>
        <w:t>Flujo de Pull Request</w:t>
      </w:r>
    </w:p>
    <w:p w14:paraId="63C9834A" w14:textId="77777777" w:rsidR="00651DCC" w:rsidRDefault="00526629">
      <w:pPr>
        <w:pStyle w:val="Listaconnmeros"/>
        <w:rPr>
          <w:rFonts w:hint="eastAsia"/>
        </w:rPr>
      </w:pPr>
      <w:r>
        <w:t>Crear una rama a partir de la rama principal.</w:t>
      </w:r>
    </w:p>
    <w:p w14:paraId="44BE8A45" w14:textId="77777777" w:rsidR="00651DCC" w:rsidRDefault="00526629">
      <w:pPr>
        <w:pStyle w:val="Listaconnmeros"/>
        <w:rPr>
          <w:rFonts w:hint="eastAsia"/>
        </w:rPr>
      </w:pPr>
      <w:r>
        <w:t xml:space="preserve">Realizar cambios pequeños y </w:t>
      </w:r>
      <w:r>
        <w:t>describirlos mediante commits claros.</w:t>
      </w:r>
    </w:p>
    <w:p w14:paraId="5CCB517B" w14:textId="77777777" w:rsidR="00651DCC" w:rsidRDefault="00526629">
      <w:pPr>
        <w:pStyle w:val="Listaconnmeros"/>
        <w:rPr>
          <w:rFonts w:hint="eastAsia"/>
        </w:rPr>
      </w:pPr>
      <w:r>
        <w:t>Subir la rama al repositorio remoto.</w:t>
      </w:r>
    </w:p>
    <w:p w14:paraId="7F01C268" w14:textId="77777777" w:rsidR="00651DCC" w:rsidRDefault="00526629">
      <w:pPr>
        <w:pStyle w:val="Listaconnmeros"/>
        <w:rPr>
          <w:rFonts w:hint="eastAsia"/>
        </w:rPr>
      </w:pPr>
      <w:r>
        <w:t>Abrir un Pull Request hacia la rama principal.</w:t>
      </w:r>
    </w:p>
    <w:p w14:paraId="018C111D" w14:textId="77777777" w:rsidR="00651DCC" w:rsidRDefault="00526629">
      <w:pPr>
        <w:pStyle w:val="Listaconnmeros"/>
        <w:rPr>
          <w:rFonts w:hint="eastAsia"/>
        </w:rPr>
      </w:pPr>
      <w:r>
        <w:t>Revisar código y documentación del compañero.</w:t>
      </w:r>
    </w:p>
    <w:p w14:paraId="7579266D" w14:textId="77777777" w:rsidR="00651DCC" w:rsidRDefault="00526629">
      <w:pPr>
        <w:pStyle w:val="Listaconnmeros"/>
        <w:rPr>
          <w:rFonts w:hint="eastAsia"/>
        </w:rPr>
      </w:pPr>
      <w:r>
        <w:t>Corregir observaciones y actualizar el Pull Request.</w:t>
      </w:r>
    </w:p>
    <w:p w14:paraId="43C419D6" w14:textId="77777777" w:rsidR="00651DCC" w:rsidRDefault="00526629">
      <w:pPr>
        <w:pStyle w:val="Listaconnmeros"/>
        <w:rPr>
          <w:rFonts w:hint="eastAsia"/>
        </w:rPr>
      </w:pPr>
      <w:r>
        <w:t>Aprobar y realizar el merge.</w:t>
      </w:r>
    </w:p>
    <w:p w14:paraId="551FFDE2" w14:textId="77777777" w:rsidR="00651DCC" w:rsidRDefault="00526629">
      <w:pPr>
        <w:pStyle w:val="Ttulo2"/>
      </w:pPr>
      <w:r>
        <w:lastRenderedPageBreak/>
        <w:t>Eviden</w:t>
      </w:r>
      <w:r>
        <w:t>cia del historial</w:t>
      </w:r>
    </w:p>
    <w:p w14:paraId="475BAA75" w14:textId="77777777" w:rsidR="00651DCC" w:rsidRDefault="00526629">
      <w:pPr>
        <w:rPr>
          <w:rFonts w:hint="eastAsia"/>
        </w:rPr>
      </w:pPr>
      <w:r>
        <w:t>Para la entrega final se recomienda incluir capturas del historial de GitHub que permitan observar las ramas, los commits, los Pull Requests, las revisiones y el merge. También puede incluirse la salida de git log y git branch como eviden</w:t>
      </w:r>
      <w:r>
        <w:t>cia complementaria.</w:t>
      </w:r>
    </w:p>
    <w:p w14:paraId="22A71ECD" w14:textId="77777777" w:rsidR="00651DCC" w:rsidRDefault="00526629">
      <w:pPr>
        <w:ind w:left="360" w:right="360"/>
        <w:rPr>
          <w:rFonts w:hint="eastAsia"/>
        </w:rPr>
      </w:pPr>
      <w:r>
        <w:rPr>
          <w:rFonts w:ascii="Consolas" w:hAnsi="Consolas"/>
          <w:sz w:val="17"/>
        </w:rPr>
        <w:t>git branch</w:t>
      </w:r>
      <w:r>
        <w:rPr>
          <w:rFonts w:ascii="Consolas" w:hAnsi="Consolas"/>
          <w:sz w:val="17"/>
        </w:rPr>
        <w:br/>
        <w:t>git log --oneline --graph --decorate --all</w:t>
      </w:r>
      <w:r>
        <w:rPr>
          <w:rFonts w:ascii="Consolas" w:hAnsi="Consolas"/>
          <w:sz w:val="17"/>
        </w:rPr>
        <w:br/>
        <w:t>git status</w:t>
      </w:r>
      <w:r>
        <w:rPr>
          <w:rFonts w:ascii="Consolas" w:hAnsi="Consolas"/>
          <w:sz w:val="17"/>
        </w:rPr>
        <w:br/>
      </w:r>
    </w:p>
    <w:p w14:paraId="00555F37" w14:textId="77777777" w:rsidR="00651DCC" w:rsidRDefault="00526629">
      <w:pPr>
        <w:pStyle w:val="Ttulo1"/>
      </w:pPr>
      <w:r>
        <w:t>7. Conclusión</w:t>
      </w:r>
    </w:p>
    <w:p w14:paraId="6632720E" w14:textId="77777777" w:rsidR="00651DCC" w:rsidRDefault="00526629">
      <w:pPr>
        <w:rPr>
          <w:rFonts w:hint="eastAsia"/>
        </w:rPr>
      </w:pPr>
      <w:r>
        <w:t>El proyecto permitió comprobar que la calidad de una solución asistida por IA depende en gran medida del contexto suministrado. Definir el rol de la IA, los</w:t>
      </w:r>
      <w:r>
        <w:t xml:space="preserve"> rubros válidos, el formato de salida y las reglas de negocio reduce ambigüedades y facilita la validación.</w:t>
      </w:r>
    </w:p>
    <w:p w14:paraId="384E8251" w14:textId="77777777" w:rsidR="00651DCC" w:rsidRDefault="00526629">
      <w:pPr>
        <w:rPr>
          <w:rFonts w:hint="eastAsia"/>
        </w:rPr>
      </w:pPr>
      <w:r>
        <w:t xml:space="preserve">La planeación antes de ejecutar permitió anticipar casos normales y preparar pruebas más exigentes. Las tres iteraciones mostraron la </w:t>
      </w:r>
      <w:r>
        <w:t>importancia de revisar la respuesta, identificar ambigüedades y ajustar el prompt y la lógica del programa.</w:t>
      </w:r>
    </w:p>
    <w:p w14:paraId="36EA2F9F" w14:textId="77777777" w:rsidR="00651DCC" w:rsidRDefault="00526629">
      <w:pPr>
        <w:rPr>
          <w:rFonts w:hint="eastAsia"/>
        </w:rPr>
      </w:pPr>
      <w:r>
        <w:t>Desde el punto de vista técnico, JavaScript ofrece una implementación sencilla y comprensible para una mini-demo en VS Code. La regla de exclusión s</w:t>
      </w:r>
      <w:r>
        <w:t>e convierte en una validación explícita, evitando que artículos de procedencia china lleguen al reporte consolidado.</w:t>
      </w:r>
    </w:p>
    <w:p w14:paraId="5131CA91" w14:textId="77777777" w:rsidR="00651DCC" w:rsidRDefault="00526629">
      <w:pPr>
        <w:rPr>
          <w:rFonts w:hint="eastAsia"/>
        </w:rPr>
      </w:pPr>
      <w:r>
        <w:t>Desde el punto de vista colaborativo, GitHub permite separar responsabilidades, revisar cambios mediante Pull Requests y mantener evidencia</w:t>
      </w:r>
      <w:r>
        <w:t xml:space="preserve"> del proceso. Esto convierte el desarrollo en un flujo reproducible y auditable.</w:t>
      </w:r>
    </w:p>
    <w:p w14:paraId="7E34F46A" w14:textId="77777777" w:rsidR="00651DCC" w:rsidRDefault="00526629">
      <w:pPr>
        <w:rPr>
          <w:rFonts w:hint="eastAsia"/>
        </w:rPr>
      </w:pPr>
      <w:r>
        <w:t>Como resultado, Happy Tech obtiene una base funcional para transformar descripciones de gastos en registros estructurados y homogéneos. En una versión posterior podrían incorp</w:t>
      </w:r>
      <w:r>
        <w:t>orarse más sinónimos, validaciones, entrada desde archivos y pruebas automatizadas, manteniendo las reglas de negocio definidas.</w:t>
      </w:r>
    </w:p>
    <w:p w14:paraId="50917B3F" w14:textId="77777777" w:rsidR="00651DCC" w:rsidRDefault="00526629">
      <w:pPr>
        <w:pStyle w:val="Ttulo2"/>
      </w:pPr>
      <w:r>
        <w:t>Mini-demo funcional en VS Code</w:t>
      </w:r>
    </w:p>
    <w:p w14:paraId="7831F9B9" w14:textId="77777777" w:rsidR="00651DCC" w:rsidRDefault="00526629">
      <w:pPr>
        <w:rPr>
          <w:rFonts w:hint="eastAsia"/>
        </w:rPr>
      </w:pPr>
      <w:r>
        <w:t>1. Abrir la carpeta del proyecto en VS Code. 2. Guardar el código anterior como clasificador.js.</w:t>
      </w:r>
      <w:r>
        <w:t xml:space="preserve"> 3. Ejecutar el archivo con Node.js mediante el comando node clasificador.js. 4. Verificar que los gastos aceptados aparecen en JSON y que el gasto de procedencia china queda excluido.</w:t>
      </w:r>
    </w:p>
    <w:p w14:paraId="3046263E" w14:textId="77777777" w:rsidR="00651DCC" w:rsidRDefault="00651DCC">
      <w:pPr>
        <w:rPr>
          <w:rFonts w:hint="eastAsia"/>
        </w:rPr>
      </w:pPr>
    </w:p>
    <w:p w14:paraId="0E35F211" w14:textId="4D50D269" w:rsidR="00651DCC" w:rsidRDefault="00651DCC">
      <w:pPr>
        <w:jc w:val="center"/>
        <w:rPr>
          <w:rFonts w:hint="eastAsia"/>
        </w:rPr>
      </w:pPr>
    </w:p>
    <w:sectPr w:rsidR="00651DC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6629"/>
    <w:rsid w:val="00651D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7D955"/>
  <w14:defaultImageDpi w14:val="300"/>
  <w15:docId w15:val="{64ED61D6-7E2B-4D78-9C95-586F0F217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030041">
      <w:bodyDiv w:val="1"/>
      <w:marLeft w:val="0"/>
      <w:marRight w:val="0"/>
      <w:marTop w:val="0"/>
      <w:marBottom w:val="0"/>
      <w:divBdr>
        <w:top w:val="none" w:sz="0" w:space="0" w:color="auto"/>
        <w:left w:val="none" w:sz="0" w:space="0" w:color="auto"/>
        <w:bottom w:val="none" w:sz="0" w:space="0" w:color="auto"/>
        <w:right w:val="none" w:sz="0" w:space="0" w:color="auto"/>
      </w:divBdr>
      <w:divsChild>
        <w:div w:id="1508212225">
          <w:marLeft w:val="0"/>
          <w:marRight w:val="0"/>
          <w:marTop w:val="0"/>
          <w:marBottom w:val="0"/>
          <w:divBdr>
            <w:top w:val="none" w:sz="0" w:space="0" w:color="auto"/>
            <w:left w:val="none" w:sz="0" w:space="0" w:color="auto"/>
            <w:bottom w:val="none" w:sz="0" w:space="0" w:color="auto"/>
            <w:right w:val="none" w:sz="0" w:space="0" w:color="auto"/>
          </w:divBdr>
        </w:div>
      </w:divsChild>
    </w:div>
    <w:div w:id="9535558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2135</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Forward Costa Rica</cp:lastModifiedBy>
  <cp:revision>2</cp:revision>
  <dcterms:created xsi:type="dcterms:W3CDTF">2013-12-23T23:15:00Z</dcterms:created>
  <dcterms:modified xsi:type="dcterms:W3CDTF">2026-08-04T20:39:00Z</dcterms:modified>
  <cp:category/>
</cp:coreProperties>
</file>