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UMA SHANKAR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IAM Engineer  |  Identity &amp; Access Management Specialist</w:t>
      </w:r>
    </w:p>
    <w:p>
      <w:pPr>
        <w:spacing w:after="20" w:before="0"/>
        <w:jc w:val="center"/>
      </w:pPr>
      <w:r>
        <w:rPr>
          <w:rFonts w:ascii="Arial" w:cs="Arial" w:eastAsia="Arial" w:hAnsi="Arial"/>
          <w:color w:val="333333"/>
          <w:sz w:val="19"/>
          <w:szCs w:val="19"/>
        </w:rPr>
        <w:t xml:space="preserve">📧 iamumashankar3@gmail.com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   |   📞 +91-9110858260</w:t>
      </w:r>
      <w:r>
        <w:rPr>
          <w:rFonts w:ascii="Arial" w:cs="Arial" w:eastAsia="Arial" w:hAnsi="Arial"/>
          <w:color w:val="333333"/>
          <w:sz w:val="19"/>
          <w:szCs w:val="19"/>
        </w:rPr>
        <w:t xml:space="preserve">   |   📍 India</w:t>
      </w:r>
    </w:p>
    <w:p>
      <w:pPr>
        <w:pBdr>
          <w:bottom w:val="single" w:color="1F4E79" w:sz="12" w:space="1"/>
        </w:pBdr>
        <w:spacing w:after="80" w:before="80"/>
      </w:pPr>
      <w:r>
        <w:t xml:space="preserve"/>
      </w:r>
    </w:p>
    <w:p>
      <w:pPr>
        <w:pBdr>
          <w:bottom w:val="single" w:color="2E75B6" w:sz="8" w:space="4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Results-driven IAM Engineer with 1 year 5 months of hands-on experience in Identity &amp; Access Management (IAM), Identity Governance and Administration (IGA), and Identity Lifecycle Management across enterprise environments. Proven expertise in SailPoint IdentityIQ, Active Directory (AD), LDAP, CyberArk, and Joiner-Mover-Leaver (JML) processes. Adept at access provisioning and de-provisioning, Role-Based Access Control (RBAC), Privileged Access Management (PAM), access certification campaigns, SOX/audit compliance, and incident resolution via ITSM tools. Recognized for maintaining SLA adherence, reducing access risk, and enabling zero-trust security posture.</w:t>
      </w:r>
    </w:p>
    <w:p>
      <w:pPr>
        <w:pBdr>
          <w:bottom w:val="single" w:color="2E75B6" w:sz="8" w:space="4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COMPETENCIES &amp; KEYWORDS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Identity &amp; Access Management (IAM)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Identity Governance &amp; Administration (IGA)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Identity Lifecycle Management (JML)</w:t>
            </w:r>
          </w:p>
        </w:tc>
      </w:tr>
      <w:tr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SailPoint IdentityIQ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Active Directory (AD)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LDAP / Directory Services</w:t>
            </w:r>
          </w:p>
        </w:tc>
      </w:tr>
      <w:tr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Role-Based Access Control (RBAC)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Privileged Access Management (PAM)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CyberArk</w:t>
            </w:r>
          </w:p>
        </w:tc>
      </w:tr>
      <w:tr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Access Provisioning &amp; De-provisioning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Access Certification &amp; Recertification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Entitlement Management</w:t>
            </w:r>
          </w:p>
        </w:tc>
      </w:tr>
      <w:tr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SOX / Audit Compliance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Incident &amp; Request Management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ITSM / Remedy / Jira</w:t>
            </w:r>
          </w:p>
        </w:tc>
      </w:tr>
      <w:tr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Single Sign-On (SSO)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Multi-Factor Authentication (MFA)</w:t>
            </w:r>
          </w:p>
        </w:tc>
        <w:tc>
          <w:tcPr>
            <w:tcW w:type="dxa" w:w="3120"/>
            <w:tcBorders>
              <w:top w:val="single" w:color="CCDDEE" w:sz="1"/>
              <w:left w:val="single" w:color="CCDDEE" w:sz="1"/>
              <w:bottom w:val="single" w:color="CCDDEE" w:sz="1"/>
              <w:right w:val="single" w:color="CCDDEE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Zero Trust Security</w:t>
            </w:r>
          </w:p>
        </w:tc>
      </w:tr>
    </w:tbl>
    <w:p>
      <w:pPr>
        <w:pBdr>
          <w:bottom w:val="single" w:color="2E75B6" w:sz="8" w:space="4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IAM Engineer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|  </w:t>
      </w: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Fireflink Pvt Ltd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	Jan 2025 – Present</w:t>
      </w:r>
    </w:p>
    <w:p>
      <w:pPr>
        <w:spacing w:after="60" w:before="40"/>
      </w:pPr>
      <w:r>
        <w:rPr>
          <w:rFonts w:ascii="Arial" w:cs="Arial" w:eastAsia="Arial" w:hAnsi="Arial"/>
          <w:i/>
          <w:iCs/>
          <w:color w:val="777777"/>
          <w:sz w:val="18"/>
          <w:szCs w:val="18"/>
        </w:rPr>
        <w:t xml:space="preserve">Bengaluru, India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Managed end-to-end Identity Lifecycle Management covering Joiner, Mover, and Leaver (JML) processes, ensuring timely provisioning and de-provisioning of access across enterprise systems.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Administered SailPoint IdentityIQ for access request workflows, entitlement management, role mining, and policy violation detection, improving governance visibility by streamlining certification campaigns.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Maintained and managed Active Directory (AD) user accounts, security groups, Organizational Units (OUs), Group Policy Objects (GPOs), and Exchange mailboxes in alignment with RBAC policies.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Executed access certification and recertification campaigns, collected audit evidence, and produced compliance reports to support SOX, internal audit, and regulatory requirements.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Administered Privileged Access Management (PAM) controls using CyberArk, including onboarding of privileged accounts, safe management, and session monitoring.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Performed LDAP directory queries and managed service accounts to support application integrations and identity federation processes.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Handled incident and service request management through Remedy ITSM, maintaining SLA compliance and escalating high-priority IAM incidents within defined resolution timelines.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Configured and managed entitlements, roles, and AD groups ensuring least-privilege access principles and minimizing unauthorized access risk.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Collaborated with IT Security, Compliance, and Application teams to support access reviews, onboarding audits, and zero-trust implementation initiatives.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Documented IAM processes, runbooks, and Standard Operating Procedures (SOPs) to ensure operational consistency and knowledge transfer.</w:t>
      </w:r>
    </w:p>
    <w:p>
      <w:pPr>
        <w:pBdr>
          <w:bottom w:val="single" w:color="2E75B6" w:sz="8" w:space="4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IAM Platforms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SailPoint IdentityIQ, CyberArk, Active Directory (AD), LDAP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IAM Processes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Identity Lifecycle (JML), Access Provisioning/De-provisioning, RBAC, PAM, Access Certification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Security Concepts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Zero Trust, Least Privilege, MFA, SSO, SAML, OAuth 2.0, Identity Federation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Compliance &amp; Audit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SOX Compliance, Audit Evidence Collection, Access Reviews, Entitlement Reconciliation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ITSM Tools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Remedy, Jira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Scripting / Dev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Java (basic)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OS / Infrastructure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Windows Server, Linux (basic)</w:t>
            </w:r>
          </w:p>
        </w:tc>
      </w:tr>
    </w:tbl>
    <w:p>
      <w:pPr>
        <w:pBdr>
          <w:bottom w:val="single" w:color="2E75B6" w:sz="8" w:space="4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 &amp; PROFESSIONAL DEVELOPMENT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SailPoint IdentityIQ – Hands-on Production Experience (Enterprise Deployment)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CyberArk – Privileged Access Management Operations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Active Directory Administration – Enterprise Identity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Currently pursuing: SailPoint Certified IdentityIQ Engineer (IdentityIQ Professional)</w:t>
      </w:r>
    </w:p>
    <w:p>
      <w:pPr>
        <w:pBdr>
          <w:bottom w:val="single" w:color="2E75B6" w:sz="8" w:space="4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Maintained 100% SLA compliance for IAM incident resolution across quarterly reporting periods.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Successfully managed access certification campaigns covering 500+ user entitlements with zero audit exceptions.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Reduced orphan account risk by implementing systematic Leaver process controls through SailPoint IdentityIQ.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Contributed to audit-ready IAM documentation enabling smooth completion of SOX and internal compliance reviews.</w:t>
      </w:r>
    </w:p>
    <w:p>
      <w:pPr>
        <w:pBdr>
          <w:bottom w:val="single" w:color="2E75B6" w:sz="8" w:space="4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Diploma / Degree</w:t>
      </w:r>
      <w:r>
        <w:rPr>
          <w:rFonts w:ascii="Arial" w:cs="Arial" w:eastAsia="Arial" w:hAnsi="Arial"/>
          <w:color w:val="888888"/>
          <w:sz w:val="20"/>
          <w:szCs w:val="20"/>
        </w:rPr>
        <w:t xml:space="preserve">  |  </w:t>
      </w: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NSB Academy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	Completed</w:t>
      </w:r>
    </w:p>
    <w:p>
      <w:pPr>
        <w:pBdr>
          <w:bottom w:val="single" w:color="2E75B6" w:sz="8" w:space="4"/>
        </w:pBdr>
        <w:spacing w:after="6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AREAS OF EXPERTISE</w:t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IAM | IGA | SailPoint | IdentityIQ | Active Directory | LDAP | CyberArk | RBAC | PAM | Access Provisioning | De-provisioning | Joiner Mover Leaver | JML | Access Certification | Recertification | Entitlement Management | Role Management | Access Reviews | SOX | Compliance | Audit Support | Remedy | Jira | ITSM | SSO | MFA | SAML | OAuth | Zero Trust | Least Privilege | Identity Governance | Identity Federation | Service Accounts | Privileged Accounts | Group Policy | AD Groups | Organizational Units | Exchange Mailbox | Incident Management | Request Management | SLA | Security Operations | Access Control | Identity Security | User Provisioning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2026-06-01T07:38:15.992Z</dcterms:created>
  <dcterms:modified xsi:type="dcterms:W3CDTF">2026-06-01T07:38:15.992Z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