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Oswald" w:cs="Oswald" w:eastAsia="Oswald" w:hAnsi="Oswald"/>
          <w:b w:val="1"/>
          <w:sz w:val="39"/>
          <w:szCs w:val="39"/>
        </w:rPr>
      </w:pPr>
      <w:r w:rsidDel="00000000" w:rsidR="00000000" w:rsidRPr="00000000">
        <w:rPr>
          <w:rFonts w:ascii="Oswald" w:cs="Oswald" w:eastAsia="Oswald" w:hAnsi="Oswald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sz w:val="39"/>
          <w:szCs w:val="39"/>
          <w:rtl w:val="0"/>
        </w:rPr>
        <w:t xml:space="preserve">एसियाली खेलकुद : क्रिकेट प्रतियोगिताका लागि नेपाली टोली घोषणा</w:t>
      </w:r>
    </w:p>
    <w:p w:rsidR="00000000" w:rsidDel="00000000" w:rsidP="00000000" w:rsidRDefault="00000000" w:rsidRPr="00000000" w14:paraId="00000002">
      <w:pPr>
        <w:ind w:left="0" w:firstLine="720"/>
        <w:rPr>
          <w:rFonts w:ascii="Roboto" w:cs="Roboto" w:eastAsia="Roboto" w:hAnsi="Roboto"/>
          <w:color w:val="2a2a2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चीनको हाङझाउमा हुने १९औं एसियाली खेलकुद प्रतियोगिताका लागि नेपाली क्रिकेट टोलीको घोषणा भएको छ । शुक्रबार नेपाल क्रिकेट संघ क्यानले रोहित पौडेलको कप्तानीमा १५ सदस्यीय टोली घोषणा गरेको हो । </w:t>
      </w:r>
    </w:p>
    <w:p w:rsidR="00000000" w:rsidDel="00000000" w:rsidP="00000000" w:rsidRDefault="00000000" w:rsidRPr="00000000" w14:paraId="00000004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नेपालले एसियाली खेलकुदअन्तर्गत क्रिकेट प्रतियोगितामा सेप्टेम्बर २७ मा मंगोलियासँग पहिलो खेल खेल्नेछ । एसियाली खेलकुदमा भारत, पाकिस्तान, श्रीलंका र बंगलादेश भने ट्वान्टी-२० वरीयताका आधारमा पहिले नै क्वार्टफाइनल चरणमा प्रवेश गरेका छन् ।</w:t>
      </w:r>
    </w:p>
    <w:p w:rsidR="00000000" w:rsidDel="00000000" w:rsidP="00000000" w:rsidRDefault="00000000" w:rsidRPr="00000000" w14:paraId="00000005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एसियाली खेलकुदमा क्रिकेट प्रतियोगितामा सहभागी हुने अन्य ९ टिमलाई ३ समूहमा विभाजन गरिएको छ । नेपाल रहेको समूह 'ए' मा मंगोलियासँगै मालदिभ्स रहेको छ । त्यस्तै समूह 'बी' मा जापान, कम्बोडिया र हङकङ रहेको छ । त्यस्तै समूह 'सी' मलेसिया, सिंगापुर र थाइल्यान्ड रहेका छन् । अफगानिस्तान र बहराइनले एसियाली खेलुकद क्रिकेटबाट आफ्नो नाम फिर्ता लिएपछि नेपालले खेल्ने प्रतिद्वन्द्वी पनि परिवर्तन भएको हो ।</w:t>
      </w:r>
    </w:p>
    <w:p w:rsidR="00000000" w:rsidDel="00000000" w:rsidP="00000000" w:rsidRDefault="00000000" w:rsidRPr="00000000" w14:paraId="00000006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एसियाली खेलकुद क्रिकेटमा यसअघि नेपालले जापान र कम्बोडियासँग खेल्ने तालिका थियो । नेपालसँगै यी टोली समूह 'बी'मा थिए । तर अहिले समूह 'ए' मा नेपालसँगै मंगोलिया र माल्दिभ्सले क्रिकेट खेल्ने भएका छन् । समूहमा ए यसअघि अफगानिस्तान थियो । अफगानिस्तानले पनि आफ्नो नाम फिर्ता लिएको छ ।</w:t>
      </w:r>
    </w:p>
    <w:p w:rsidR="00000000" w:rsidDel="00000000" w:rsidP="00000000" w:rsidRDefault="00000000" w:rsidRPr="00000000" w14:paraId="00000007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एसियाली खेलकुद र एकदिवसीय क्रिकेट विश्वकप सँगसँगै आयोजना हुने भएकाले यी देशहरुले आफ्नो 'ए' टोली पठाउनेछन् । नेपालले पनि समूह चरण पार गरे यिनैमध्ये कुनै एक टिमविरुद्ध खेल्न पाउनेछ ।</w:t>
      </w:r>
    </w:p>
    <w:p w:rsidR="00000000" w:rsidDel="00000000" w:rsidP="00000000" w:rsidRDefault="00000000" w:rsidRPr="00000000" w14:paraId="00000008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Palanquin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Palanquin-regular.ttf"/><Relationship Id="rId8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