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rPr>
        <w:t>CHAPTER III</w:t>
      </w:r>
    </w:p>
    <w:p>
      <w:pPr>
        <w:jc w:val="center"/>
      </w:pPr>
      <w:r>
        <w:rPr>
          <w:rFonts w:ascii="Times New Roman" w:hAnsi="Times New Roman"/>
          <w:b/>
        </w:rPr>
        <w:t>METHODOLOGY</w:t>
      </w:r>
    </w:p>
    <w:p>
      <w:pPr>
        <w:pStyle w:val="Heading1"/>
      </w:pPr>
      <w:r>
        <w:rPr>
          <w:rFonts w:ascii="Times New Roman" w:hAnsi="Times New Roman"/>
          <w:b w:val="0"/>
        </w:rPr>
        <w:t>Research Design</w:t>
      </w:r>
    </w:p>
    <w:p>
      <w:r>
        <w:rPr>
          <w:rFonts w:ascii="Times New Roman" w:hAnsi="Times New Roman"/>
          <w:b w:val="0"/>
        </w:rPr>
        <w:t>This chapter presents the methodology for developing DentalCare, a web-based dental payment recording and collection reporting system. The study uses a developmental approach because it focuses on designing, building, testing, and improving a functional system that responds to the payment-recording needs of a dental center.</w:t>
      </w:r>
    </w:p>
    <w:p>
      <w:r>
        <w:rPr>
          <w:rFonts w:ascii="Times New Roman" w:hAnsi="Times New Roman"/>
          <w:b w:val="0"/>
        </w:rPr>
        <w:t>The system is intended to record payments only after a dental service has been completed. It provides separate access for Admin and Front Desk users, stores completed-service payment information, generates receipts, produces collection reports, and maintains an audit trail for payment corrections and cancellations.</w:t>
      </w:r>
    </w:p>
    <w:p>
      <w:pPr>
        <w:pStyle w:val="Heading1"/>
      </w:pPr>
      <w:r>
        <w:rPr>
          <w:rFonts w:ascii="Times New Roman" w:hAnsi="Times New Roman"/>
          <w:b w:val="0"/>
        </w:rPr>
        <w:t>Environment</w:t>
      </w:r>
    </w:p>
    <w:p>
      <w:r>
        <w:rPr>
          <w:rFonts w:ascii="Times New Roman" w:hAnsi="Times New Roman"/>
          <w:b w:val="0"/>
        </w:rPr>
        <w:t>The study will be conducted at [Name of Dental Center], located at [Complete Address]. The intended users are the dental center administrator or owner and authorized Front Desk staff. The system will run through a local web browser using an XAMPP server environment and a MySQL database.</w:t>
      </w:r>
    </w:p>
    <w:p>
      <w:pPr>
        <w:pStyle w:val="Heading1"/>
      </w:pPr>
      <w:r>
        <w:rPr>
          <w:rFonts w:ascii="Times New Roman" w:hAnsi="Times New Roman"/>
          <w:b w:val="0"/>
        </w:rPr>
        <w:t>Software Engineering Methodology</w:t>
      </w:r>
    </w:p>
    <w:p>
      <w:r>
        <w:rPr>
          <w:rFonts w:ascii="Times New Roman" w:hAnsi="Times New Roman"/>
          <w:b w:val="0"/>
        </w:rPr>
        <w:t>The Rapid Application Development (RAD) model will be used in developing DentalCare. RAD is appropriate because the system can be built as small working modules and improved through regular feedback from intended users. The model supports a short development cycle while allowing the researchers to test important features such as payment recording, receipts, reports, and user access before final deployment.</w:t>
      </w:r>
    </w:p>
    <w:tbl>
      <w:tblPr>
        <w:tblStyle w:val="TableGrid"/>
        <w:tblW w:type="auto" w:w="0"/>
        <w:jc w:val="center"/>
        <w:tblLook w:firstColumn="1" w:firstRow="1" w:lastColumn="0" w:lastRow="0" w:noHBand="0" w:noVBand="1" w:val="04A0"/>
      </w:tblPr>
      <w:tblGrid>
        <w:gridCol w:w="4680"/>
        <w:gridCol w:w="4680"/>
      </w:tblGrid>
      <w:tr>
        <w:tc>
          <w:tcPr>
            <w:tcW w:type="dxa" w:w="2160"/>
            <w:vAlign w:val="center"/>
            <w:shd w:fill="D9EAD3"/>
          </w:tcPr>
          <w:p>
            <w:pPr>
              <w:jc w:val="center"/>
            </w:pPr>
            <w:r/>
            <w:r>
              <w:rPr>
                <w:rFonts w:ascii="Times New Roman" w:hAnsi="Times New Roman"/>
                <w:b/>
                <w:sz w:val="20"/>
              </w:rPr>
              <w:t>RAD Phase</w:t>
            </w:r>
          </w:p>
        </w:tc>
        <w:tc>
          <w:tcPr>
            <w:tcW w:type="dxa" w:w="7200"/>
            <w:vAlign w:val="center"/>
            <w:shd w:fill="D9EAD3"/>
          </w:tcPr>
          <w:p>
            <w:pPr>
              <w:jc w:val="center"/>
            </w:pPr>
            <w:r/>
            <w:r>
              <w:rPr>
                <w:rFonts w:ascii="Times New Roman" w:hAnsi="Times New Roman"/>
                <w:b/>
                <w:sz w:val="20"/>
              </w:rPr>
              <w:t>Application to DentalCare</w:t>
            </w:r>
          </w:p>
        </w:tc>
      </w:tr>
      <w:tr>
        <w:tc>
          <w:tcPr>
            <w:tcW w:type="dxa" w:w="2160"/>
            <w:vAlign w:val="center"/>
          </w:tcPr>
          <w:p>
            <w:pPr>
              <w:jc w:val="center"/>
            </w:pPr>
            <w:r/>
            <w:r>
              <w:rPr>
                <w:rFonts w:ascii="Times New Roman" w:hAnsi="Times New Roman"/>
                <w:b w:val="0"/>
                <w:sz w:val="20"/>
              </w:rPr>
              <w:t>Requirements Planning</w:t>
            </w:r>
          </w:p>
        </w:tc>
        <w:tc>
          <w:tcPr>
            <w:tcW w:type="dxa" w:w="7200"/>
            <w:vAlign w:val="center"/>
          </w:tcPr>
          <w:p>
            <w:pPr>
              <w:jc w:val="left"/>
            </w:pPr>
            <w:r/>
            <w:r>
              <w:rPr>
                <w:rFonts w:ascii="Times New Roman" w:hAnsi="Times New Roman"/>
                <w:b w:val="0"/>
                <w:sz w:val="20"/>
              </w:rPr>
              <w:t>Identify the current payment-recording process, required data, user roles, and report requirements with the dental center.</w:t>
            </w:r>
          </w:p>
        </w:tc>
      </w:tr>
      <w:tr>
        <w:tc>
          <w:tcPr>
            <w:tcW w:type="dxa" w:w="2160"/>
            <w:vAlign w:val="center"/>
          </w:tcPr>
          <w:p>
            <w:pPr>
              <w:jc w:val="center"/>
            </w:pPr>
            <w:r/>
            <w:r>
              <w:rPr>
                <w:rFonts w:ascii="Times New Roman" w:hAnsi="Times New Roman"/>
                <w:b w:val="0"/>
                <w:sz w:val="20"/>
              </w:rPr>
              <w:t>User Design</w:t>
            </w:r>
          </w:p>
        </w:tc>
        <w:tc>
          <w:tcPr>
            <w:tcW w:type="dxa" w:w="7200"/>
            <w:vAlign w:val="center"/>
          </w:tcPr>
          <w:p>
            <w:pPr>
              <w:jc w:val="left"/>
            </w:pPr>
            <w:r/>
            <w:r>
              <w:rPr>
                <w:rFonts w:ascii="Times New Roman" w:hAnsi="Times New Roman"/>
                <w:b w:val="0"/>
                <w:sz w:val="20"/>
              </w:rPr>
              <w:t>Prepare screen layouts, workflow diagrams, database design, and prototype pages for Admin and Front Desk users.</w:t>
            </w:r>
          </w:p>
        </w:tc>
      </w:tr>
      <w:tr>
        <w:tc>
          <w:tcPr>
            <w:tcW w:type="dxa" w:w="2160"/>
            <w:vAlign w:val="center"/>
          </w:tcPr>
          <w:p>
            <w:pPr>
              <w:jc w:val="center"/>
            </w:pPr>
            <w:r/>
            <w:r>
              <w:rPr>
                <w:rFonts w:ascii="Times New Roman" w:hAnsi="Times New Roman"/>
                <w:b w:val="0"/>
                <w:sz w:val="20"/>
              </w:rPr>
              <w:t>Rapid Construction</w:t>
            </w:r>
          </w:p>
        </w:tc>
        <w:tc>
          <w:tcPr>
            <w:tcW w:type="dxa" w:w="7200"/>
            <w:vAlign w:val="center"/>
          </w:tcPr>
          <w:p>
            <w:pPr>
              <w:jc w:val="left"/>
            </w:pPr>
            <w:r/>
            <w:r>
              <w:rPr>
                <w:rFonts w:ascii="Times New Roman" w:hAnsi="Times New Roman"/>
                <w:b w:val="0"/>
                <w:sz w:val="20"/>
              </w:rPr>
              <w:t>Develop the PHP, MySQL, HTML, CSS, and JavaScript modules; connect them to the database; and test each module.</w:t>
            </w:r>
          </w:p>
        </w:tc>
      </w:tr>
      <w:tr>
        <w:tc>
          <w:tcPr>
            <w:tcW w:type="dxa" w:w="2160"/>
            <w:vAlign w:val="center"/>
          </w:tcPr>
          <w:p>
            <w:pPr>
              <w:jc w:val="center"/>
            </w:pPr>
            <w:r/>
            <w:r>
              <w:rPr>
                <w:rFonts w:ascii="Times New Roman" w:hAnsi="Times New Roman"/>
                <w:b w:val="0"/>
                <w:sz w:val="20"/>
              </w:rPr>
              <w:t>Cutover</w:t>
            </w:r>
          </w:p>
        </w:tc>
        <w:tc>
          <w:tcPr>
            <w:tcW w:type="dxa" w:w="7200"/>
            <w:vAlign w:val="center"/>
          </w:tcPr>
          <w:p>
            <w:pPr>
              <w:jc w:val="left"/>
            </w:pPr>
            <w:r/>
            <w:r>
              <w:rPr>
                <w:rFonts w:ascii="Times New Roman" w:hAnsi="Times New Roman"/>
                <w:b w:val="0"/>
                <w:sz w:val="20"/>
              </w:rPr>
              <w:t>Conduct user testing, correct issues, prepare the database backup, orient users, and deploy the system in the dental center.</w:t>
            </w:r>
          </w:p>
        </w:tc>
      </w:tr>
    </w:tbl>
    <w:p/>
    <w:p>
      <w:pPr>
        <w:pStyle w:val="Heading2"/>
      </w:pPr>
      <w:r>
        <w:rPr>
          <w:rFonts w:ascii="Times New Roman" w:hAnsi="Times New Roman"/>
          <w:b w:val="0"/>
        </w:rPr>
        <w:t>Requirements Planning</w:t>
      </w:r>
    </w:p>
    <w:p>
      <w:r>
        <w:rPr>
          <w:rFonts w:ascii="Times New Roman" w:hAnsi="Times New Roman"/>
          <w:b w:val="0"/>
        </w:rPr>
        <w:t>The researchers will gather requirements through interview and observation of the dental center payment process. The investigation will focus on how completed services are recorded, how payments are confirmed, how receipts are issued, how totals are prepared, and who is authorized to view or modify records.</w:t>
      </w:r>
    </w:p>
    <w:p>
      <w:pPr>
        <w:ind w:left="504" w:hanging="259"/>
      </w:pPr>
      <w:r>
        <w:rPr>
          <w:rFonts w:ascii="Times New Roman" w:hAnsi="Times New Roman"/>
          <w:b w:val="0"/>
        </w:rPr>
        <w:t>1. Determine the required payment data: patient or client name, mobile number, completed service, amount paid, payment date and time, and staff member.</w:t>
      </w:r>
    </w:p>
    <w:p>
      <w:pPr>
        <w:ind w:left="504" w:hanging="259"/>
      </w:pPr>
      <w:r>
        <w:rPr>
          <w:rFonts w:ascii="Times New Roman" w:hAnsi="Times New Roman"/>
          <w:b w:val="0"/>
        </w:rPr>
        <w:t>2. Identify role-based access requirements for Admin and Front Desk users.</w:t>
      </w:r>
    </w:p>
    <w:p>
      <w:pPr>
        <w:ind w:left="504" w:hanging="259"/>
      </w:pPr>
      <w:r>
        <w:rPr>
          <w:rFonts w:ascii="Times New Roman" w:hAnsi="Times New Roman"/>
          <w:b w:val="0"/>
        </w:rPr>
        <w:t>3. Determine required outputs: payment receipts, searchable payment records, collection reports, and CSV backup files.</w:t>
      </w:r>
    </w:p>
    <w:p>
      <w:pPr>
        <w:pStyle w:val="Heading2"/>
      </w:pPr>
      <w:r>
        <w:rPr>
          <w:rFonts w:ascii="Times New Roman" w:hAnsi="Times New Roman"/>
          <w:b w:val="0"/>
        </w:rPr>
        <w:t>User Design</w:t>
      </w:r>
    </w:p>
    <w:p>
      <w:r>
        <w:rPr>
          <w:rFonts w:ascii="Times New Roman" w:hAnsi="Times New Roman"/>
          <w:b w:val="0"/>
        </w:rPr>
        <w:t>During user design, the researchers will create wireframes and working prototypes for the login page, dashboard, payment form, payment records, receipt, collection report, service management, and user-account management. Feedback will be gathered from intended users to ensure that the payment form is clear and that the reports provide useful information.</w:t>
      </w:r>
    </w:p>
    <w:p>
      <w:pPr>
        <w:pStyle w:val="Heading2"/>
      </w:pPr>
      <w:r>
        <w:rPr>
          <w:rFonts w:ascii="Times New Roman" w:hAnsi="Times New Roman"/>
          <w:b w:val="0"/>
        </w:rPr>
        <w:t>Rapid Construction</w:t>
      </w:r>
    </w:p>
    <w:p>
      <w:r>
        <w:rPr>
          <w:rFonts w:ascii="Times New Roman" w:hAnsi="Times New Roman"/>
          <w:b w:val="0"/>
        </w:rPr>
        <w:t>The system will be constructed using PHP as the back-end language, MySQL as the database, HTML and CSS for the interface, and JavaScript for interactive page behavior. XAMPP will provide the local Apache and MySQL services needed for development and testing.</w:t>
      </w:r>
    </w:p>
    <w:p>
      <w:pPr>
        <w:pStyle w:val="Heading2"/>
      </w:pPr>
      <w:r>
        <w:rPr>
          <w:rFonts w:ascii="Times New Roman" w:hAnsi="Times New Roman"/>
          <w:b w:val="0"/>
        </w:rPr>
        <w:t>Testing and Refinement</w:t>
      </w:r>
    </w:p>
    <w:p>
      <w:r>
        <w:rPr>
          <w:rFonts w:ascii="Times New Roman" w:hAnsi="Times New Roman"/>
          <w:b w:val="0"/>
        </w:rPr>
        <w:t>The prototype will be tested by the Admin and Front Desk users using sample completed-service payments. Testing will verify valid login access, payment saving, automatic reference-number generation, receipt printing, record filtering, report totals, CSV export, password change, and controlled editing or cancellation of a payment. Identified errors and user suggestions will be corrected before implementation.</w:t>
      </w:r>
    </w:p>
    <w:p>
      <w:pPr>
        <w:pStyle w:val="Heading2"/>
      </w:pPr>
      <w:r>
        <w:rPr>
          <w:rFonts w:ascii="Times New Roman" w:hAnsi="Times New Roman"/>
          <w:b w:val="0"/>
        </w:rPr>
        <w:t>Implementation</w:t>
      </w:r>
    </w:p>
    <w:p>
      <w:r>
        <w:rPr>
          <w:rFonts w:ascii="Times New Roman" w:hAnsi="Times New Roman"/>
          <w:b w:val="0"/>
        </w:rPr>
        <w:t>After testing and refinement, DentalCare will be deployed in the dental center through the local XAMPP environment. The database will be backed up before use. Users will be oriented on logging in, recording completed-service payments, printing receipts, searching records, and using the report and backup functions. The Admin will be instructed on user management and controlled payment corrections.</w:t>
      </w:r>
    </w:p>
    <w:p>
      <w:pPr>
        <w:pStyle w:val="Heading1"/>
      </w:pPr>
      <w:r>
        <w:rPr>
          <w:rFonts w:ascii="Times New Roman" w:hAnsi="Times New Roman"/>
          <w:b w:val="0"/>
        </w:rPr>
        <w:t>Functional Decomposition</w:t>
      </w:r>
    </w:p>
    <w:p>
      <w:r>
        <w:rPr>
          <w:rFonts w:ascii="Times New Roman" w:hAnsi="Times New Roman"/>
          <w:b w:val="0"/>
        </w:rPr>
        <w:t>DentalCare is divided into the following functional modules:</w:t>
      </w:r>
    </w:p>
    <w:tbl>
      <w:tblPr>
        <w:tblStyle w:val="TableGrid"/>
        <w:tblW w:type="auto" w:w="0"/>
        <w:jc w:val="center"/>
        <w:tblLook w:firstColumn="1" w:firstRow="1" w:lastColumn="0" w:lastRow="0" w:noHBand="0" w:noVBand="1" w:val="04A0"/>
      </w:tblPr>
      <w:tblGrid>
        <w:gridCol w:w="4680"/>
        <w:gridCol w:w="4680"/>
      </w:tblGrid>
      <w:tr>
        <w:tc>
          <w:tcPr>
            <w:tcW w:type="dxa" w:w="2880"/>
            <w:vAlign w:val="center"/>
            <w:shd w:fill="D9EAD3"/>
          </w:tcPr>
          <w:p>
            <w:pPr>
              <w:jc w:val="center"/>
            </w:pPr>
            <w:r/>
            <w:r>
              <w:rPr>
                <w:rFonts w:ascii="Times New Roman" w:hAnsi="Times New Roman"/>
                <w:b/>
                <w:sz w:val="20"/>
              </w:rPr>
              <w:t>Module</w:t>
            </w:r>
          </w:p>
        </w:tc>
        <w:tc>
          <w:tcPr>
            <w:tcW w:type="dxa" w:w="6480"/>
            <w:vAlign w:val="center"/>
            <w:shd w:fill="D9EAD3"/>
          </w:tcPr>
          <w:p>
            <w:pPr>
              <w:jc w:val="center"/>
            </w:pPr>
            <w:r/>
            <w:r>
              <w:rPr>
                <w:rFonts w:ascii="Times New Roman" w:hAnsi="Times New Roman"/>
                <w:b/>
                <w:sz w:val="20"/>
              </w:rPr>
              <w:t>Main Functions</w:t>
            </w:r>
          </w:p>
        </w:tc>
      </w:tr>
      <w:tr>
        <w:tc>
          <w:tcPr>
            <w:tcW w:type="dxa" w:w="2880"/>
            <w:vAlign w:val="center"/>
          </w:tcPr>
          <w:p>
            <w:pPr>
              <w:jc w:val="center"/>
            </w:pPr>
            <w:r/>
            <w:r>
              <w:rPr>
                <w:rFonts w:ascii="Times New Roman" w:hAnsi="Times New Roman"/>
                <w:b w:val="0"/>
                <w:sz w:val="20"/>
              </w:rPr>
              <w:t>Authentication and User Access</w:t>
            </w:r>
          </w:p>
        </w:tc>
        <w:tc>
          <w:tcPr>
            <w:tcW w:type="dxa" w:w="6480"/>
            <w:vAlign w:val="center"/>
          </w:tcPr>
          <w:p>
            <w:pPr>
              <w:jc w:val="left"/>
            </w:pPr>
            <w:r/>
            <w:r>
              <w:rPr>
                <w:rFonts w:ascii="Times New Roman" w:hAnsi="Times New Roman"/>
                <w:b w:val="0"/>
                <w:sz w:val="20"/>
              </w:rPr>
              <w:t>Login, role-based access, password change, and user-account management.</w:t>
            </w:r>
          </w:p>
        </w:tc>
      </w:tr>
      <w:tr>
        <w:tc>
          <w:tcPr>
            <w:tcW w:type="dxa" w:w="2880"/>
            <w:vAlign w:val="center"/>
          </w:tcPr>
          <w:p>
            <w:pPr>
              <w:jc w:val="center"/>
            </w:pPr>
            <w:r/>
            <w:r>
              <w:rPr>
                <w:rFonts w:ascii="Times New Roman" w:hAnsi="Times New Roman"/>
                <w:b w:val="0"/>
                <w:sz w:val="20"/>
              </w:rPr>
              <w:t>Payment Recording</w:t>
            </w:r>
          </w:p>
        </w:tc>
        <w:tc>
          <w:tcPr>
            <w:tcW w:type="dxa" w:w="6480"/>
            <w:vAlign w:val="center"/>
          </w:tcPr>
          <w:p>
            <w:pPr>
              <w:jc w:val="left"/>
            </w:pPr>
            <w:r/>
            <w:r>
              <w:rPr>
                <w:rFonts w:ascii="Times New Roman" w:hAnsi="Times New Roman"/>
                <w:b w:val="0"/>
                <w:sz w:val="20"/>
              </w:rPr>
              <w:t>Capture patient/client details, completed service, amount, payment date and time, and automatic reference number.</w:t>
            </w:r>
          </w:p>
        </w:tc>
      </w:tr>
      <w:tr>
        <w:tc>
          <w:tcPr>
            <w:tcW w:type="dxa" w:w="2880"/>
            <w:vAlign w:val="center"/>
          </w:tcPr>
          <w:p>
            <w:pPr>
              <w:jc w:val="center"/>
            </w:pPr>
            <w:r/>
            <w:r>
              <w:rPr>
                <w:rFonts w:ascii="Times New Roman" w:hAnsi="Times New Roman"/>
                <w:b w:val="0"/>
                <w:sz w:val="20"/>
              </w:rPr>
              <w:t>Payment Records and Receipt</w:t>
            </w:r>
          </w:p>
        </w:tc>
        <w:tc>
          <w:tcPr>
            <w:tcW w:type="dxa" w:w="6480"/>
            <w:vAlign w:val="center"/>
          </w:tcPr>
          <w:p>
            <w:pPr>
              <w:jc w:val="left"/>
            </w:pPr>
            <w:r/>
            <w:r>
              <w:rPr>
                <w:rFonts w:ascii="Times New Roman" w:hAnsi="Times New Roman"/>
                <w:b w:val="0"/>
                <w:sz w:val="20"/>
              </w:rPr>
              <w:t>Search and filter records, view payment status, and print receipts.</w:t>
            </w:r>
          </w:p>
        </w:tc>
      </w:tr>
      <w:tr>
        <w:tc>
          <w:tcPr>
            <w:tcW w:type="dxa" w:w="2880"/>
            <w:vAlign w:val="center"/>
          </w:tcPr>
          <w:p>
            <w:pPr>
              <w:jc w:val="center"/>
            </w:pPr>
            <w:r/>
            <w:r>
              <w:rPr>
                <w:rFonts w:ascii="Times New Roman" w:hAnsi="Times New Roman"/>
                <w:b w:val="0"/>
                <w:sz w:val="20"/>
              </w:rPr>
              <w:t>Collection Reporting</w:t>
            </w:r>
          </w:p>
        </w:tc>
        <w:tc>
          <w:tcPr>
            <w:tcW w:type="dxa" w:w="6480"/>
            <w:vAlign w:val="center"/>
          </w:tcPr>
          <w:p>
            <w:pPr>
              <w:jc w:val="left"/>
            </w:pPr>
            <w:r/>
            <w:r>
              <w:rPr>
                <w:rFonts w:ascii="Times New Roman" w:hAnsi="Times New Roman"/>
                <w:b w:val="0"/>
                <w:sz w:val="20"/>
              </w:rPr>
              <w:t>Generate daily or date-range collection reports grouped by service category.</w:t>
            </w:r>
          </w:p>
        </w:tc>
      </w:tr>
      <w:tr>
        <w:tc>
          <w:tcPr>
            <w:tcW w:type="dxa" w:w="2880"/>
            <w:vAlign w:val="center"/>
          </w:tcPr>
          <w:p>
            <w:pPr>
              <w:jc w:val="center"/>
            </w:pPr>
            <w:r/>
            <w:r>
              <w:rPr>
                <w:rFonts w:ascii="Times New Roman" w:hAnsi="Times New Roman"/>
                <w:b w:val="0"/>
                <w:sz w:val="20"/>
              </w:rPr>
              <w:t>Service and Pricing Management</w:t>
            </w:r>
          </w:p>
        </w:tc>
        <w:tc>
          <w:tcPr>
            <w:tcW w:type="dxa" w:w="6480"/>
            <w:vAlign w:val="center"/>
          </w:tcPr>
          <w:p>
            <w:pPr>
              <w:jc w:val="left"/>
            </w:pPr>
            <w:r/>
            <w:r>
              <w:rPr>
                <w:rFonts w:ascii="Times New Roman" w:hAnsi="Times New Roman"/>
                <w:b w:val="0"/>
                <w:sz w:val="20"/>
              </w:rPr>
              <w:t>Add, edit, activate, or deactivate dental services and pricing information.</w:t>
            </w:r>
          </w:p>
        </w:tc>
      </w:tr>
      <w:tr>
        <w:tc>
          <w:tcPr>
            <w:tcW w:type="dxa" w:w="2880"/>
            <w:vAlign w:val="center"/>
          </w:tcPr>
          <w:p>
            <w:pPr>
              <w:jc w:val="center"/>
            </w:pPr>
            <w:r/>
            <w:r>
              <w:rPr>
                <w:rFonts w:ascii="Times New Roman" w:hAnsi="Times New Roman"/>
                <w:b w:val="0"/>
                <w:sz w:val="20"/>
              </w:rPr>
              <w:t>Audit and Backup</w:t>
            </w:r>
          </w:p>
        </w:tc>
        <w:tc>
          <w:tcPr>
            <w:tcW w:type="dxa" w:w="6480"/>
            <w:vAlign w:val="center"/>
          </w:tcPr>
          <w:p>
            <w:pPr>
              <w:jc w:val="left"/>
            </w:pPr>
            <w:r/>
            <w:r>
              <w:rPr>
                <w:rFonts w:ascii="Times New Roman" w:hAnsi="Times New Roman"/>
                <w:b w:val="0"/>
                <w:sz w:val="20"/>
              </w:rPr>
              <w:t>Record payment edits/cancellations and export payment records to CSV.</w:t>
            </w:r>
          </w:p>
        </w:tc>
      </w:tr>
    </w:tbl>
    <w:p/>
    <w:p>
      <w:pPr>
        <w:pStyle w:val="Heading1"/>
      </w:pPr>
      <w:r>
        <w:rPr>
          <w:rFonts w:ascii="Times New Roman" w:hAnsi="Times New Roman"/>
          <w:b w:val="0"/>
        </w:rPr>
        <w:t>Use Case Matrix</w:t>
      </w:r>
    </w:p>
    <w:tbl>
      <w:tblPr>
        <w:tblStyle w:val="TableGrid"/>
        <w:tblW w:type="auto" w:w="0"/>
        <w:jc w:val="center"/>
        <w:tblLook w:firstColumn="1" w:firstRow="1" w:lastColumn="0" w:lastRow="0" w:noHBand="0" w:noVBand="1" w:val="04A0"/>
      </w:tblPr>
      <w:tblGrid>
        <w:gridCol w:w="3120"/>
        <w:gridCol w:w="3120"/>
        <w:gridCol w:w="3120"/>
      </w:tblGrid>
      <w:tr>
        <w:tc>
          <w:tcPr>
            <w:tcW w:type="dxa" w:w="1584"/>
            <w:vAlign w:val="center"/>
            <w:shd w:fill="D9EAD3"/>
          </w:tcPr>
          <w:p>
            <w:pPr>
              <w:jc w:val="center"/>
            </w:pPr>
            <w:r/>
            <w:r>
              <w:rPr>
                <w:rFonts w:ascii="Times New Roman" w:hAnsi="Times New Roman"/>
                <w:b/>
                <w:sz w:val="20"/>
              </w:rPr>
              <w:t>Actor</w:t>
            </w:r>
          </w:p>
        </w:tc>
        <w:tc>
          <w:tcPr>
            <w:tcW w:type="dxa" w:w="2592"/>
            <w:vAlign w:val="center"/>
            <w:shd w:fill="D9EAD3"/>
          </w:tcPr>
          <w:p>
            <w:pPr>
              <w:jc w:val="center"/>
            </w:pPr>
            <w:r/>
            <w:r>
              <w:rPr>
                <w:rFonts w:ascii="Times New Roman" w:hAnsi="Times New Roman"/>
                <w:b/>
                <w:sz w:val="20"/>
              </w:rPr>
              <w:t>Use Case</w:t>
            </w:r>
          </w:p>
        </w:tc>
        <w:tc>
          <w:tcPr>
            <w:tcW w:type="dxa" w:w="5184"/>
            <w:vAlign w:val="center"/>
            <w:shd w:fill="D9EAD3"/>
          </w:tcPr>
          <w:p>
            <w:pPr>
              <w:jc w:val="center"/>
            </w:pPr>
            <w:r/>
            <w:r>
              <w:rPr>
                <w:rFonts w:ascii="Times New Roman" w:hAnsi="Times New Roman"/>
                <w:b/>
                <w:sz w:val="20"/>
              </w:rPr>
              <w:t>Description</w:t>
            </w:r>
          </w:p>
        </w:tc>
      </w:tr>
      <w:tr>
        <w:tc>
          <w:tcPr>
            <w:tcW w:type="dxa" w:w="1584"/>
            <w:vAlign w:val="center"/>
          </w:tcPr>
          <w:p>
            <w:pPr>
              <w:jc w:val="center"/>
            </w:pPr>
            <w:r/>
            <w:r>
              <w:rPr>
                <w:rFonts w:ascii="Times New Roman" w:hAnsi="Times New Roman"/>
                <w:b w:val="0"/>
                <w:sz w:val="20"/>
              </w:rPr>
              <w:t>Front Desk</w:t>
            </w:r>
          </w:p>
        </w:tc>
        <w:tc>
          <w:tcPr>
            <w:tcW w:type="dxa" w:w="2592"/>
            <w:vAlign w:val="center"/>
          </w:tcPr>
          <w:p>
            <w:pPr>
              <w:jc w:val="left"/>
            </w:pPr>
            <w:r/>
            <w:r>
              <w:rPr>
                <w:rFonts w:ascii="Times New Roman" w:hAnsi="Times New Roman"/>
                <w:b w:val="0"/>
                <w:sz w:val="20"/>
              </w:rPr>
              <w:t>Sign In</w:t>
            </w:r>
          </w:p>
        </w:tc>
        <w:tc>
          <w:tcPr>
            <w:tcW w:type="dxa" w:w="5184"/>
            <w:vAlign w:val="center"/>
          </w:tcPr>
          <w:p>
            <w:pPr>
              <w:jc w:val="left"/>
            </w:pPr>
            <w:r/>
            <w:r>
              <w:rPr>
                <w:rFonts w:ascii="Times New Roman" w:hAnsi="Times New Roman"/>
                <w:b w:val="0"/>
                <w:sz w:val="20"/>
              </w:rPr>
              <w:t>Access the Front Desk workspace using an authorized account.</w:t>
            </w:r>
          </w:p>
        </w:tc>
      </w:tr>
      <w:tr>
        <w:tc>
          <w:tcPr>
            <w:tcW w:type="dxa" w:w="1584"/>
            <w:vAlign w:val="center"/>
          </w:tcPr>
          <w:p>
            <w:pPr>
              <w:jc w:val="center"/>
            </w:pPr>
            <w:r/>
            <w:r>
              <w:rPr>
                <w:rFonts w:ascii="Times New Roman" w:hAnsi="Times New Roman"/>
                <w:b w:val="0"/>
                <w:sz w:val="20"/>
              </w:rPr>
              <w:t>Front Desk</w:t>
            </w:r>
          </w:p>
        </w:tc>
        <w:tc>
          <w:tcPr>
            <w:tcW w:type="dxa" w:w="2592"/>
            <w:vAlign w:val="center"/>
          </w:tcPr>
          <w:p>
            <w:pPr>
              <w:jc w:val="left"/>
            </w:pPr>
            <w:r/>
            <w:r>
              <w:rPr>
                <w:rFonts w:ascii="Times New Roman" w:hAnsi="Times New Roman"/>
                <w:b w:val="0"/>
                <w:sz w:val="20"/>
              </w:rPr>
              <w:t>Record Payment</w:t>
            </w:r>
          </w:p>
        </w:tc>
        <w:tc>
          <w:tcPr>
            <w:tcW w:type="dxa" w:w="5184"/>
            <w:vAlign w:val="center"/>
          </w:tcPr>
          <w:p>
            <w:pPr>
              <w:jc w:val="left"/>
            </w:pPr>
            <w:r/>
            <w:r>
              <w:rPr>
                <w:rFonts w:ascii="Times New Roman" w:hAnsi="Times New Roman"/>
                <w:b w:val="0"/>
                <w:sz w:val="20"/>
              </w:rPr>
              <w:t>Record payment after a service is completed.</w:t>
            </w:r>
          </w:p>
        </w:tc>
      </w:tr>
      <w:tr>
        <w:tc>
          <w:tcPr>
            <w:tcW w:type="dxa" w:w="1584"/>
            <w:vAlign w:val="center"/>
          </w:tcPr>
          <w:p>
            <w:pPr>
              <w:jc w:val="center"/>
            </w:pPr>
            <w:r/>
            <w:r>
              <w:rPr>
                <w:rFonts w:ascii="Times New Roman" w:hAnsi="Times New Roman"/>
                <w:b w:val="0"/>
                <w:sz w:val="20"/>
              </w:rPr>
              <w:t>Front Desk</w:t>
            </w:r>
          </w:p>
        </w:tc>
        <w:tc>
          <w:tcPr>
            <w:tcW w:type="dxa" w:w="2592"/>
            <w:vAlign w:val="center"/>
          </w:tcPr>
          <w:p>
            <w:pPr>
              <w:jc w:val="left"/>
            </w:pPr>
            <w:r/>
            <w:r>
              <w:rPr>
                <w:rFonts w:ascii="Times New Roman" w:hAnsi="Times New Roman"/>
                <w:b w:val="0"/>
                <w:sz w:val="20"/>
              </w:rPr>
              <w:t>Print Receipt</w:t>
            </w:r>
          </w:p>
        </w:tc>
        <w:tc>
          <w:tcPr>
            <w:tcW w:type="dxa" w:w="5184"/>
            <w:vAlign w:val="center"/>
          </w:tcPr>
          <w:p>
            <w:pPr>
              <w:jc w:val="left"/>
            </w:pPr>
            <w:r/>
            <w:r>
              <w:rPr>
                <w:rFonts w:ascii="Times New Roman" w:hAnsi="Times New Roman"/>
                <w:b w:val="0"/>
                <w:sz w:val="20"/>
              </w:rPr>
              <w:t>View and print the official payment receipt.</w:t>
            </w:r>
          </w:p>
        </w:tc>
      </w:tr>
      <w:tr>
        <w:tc>
          <w:tcPr>
            <w:tcW w:type="dxa" w:w="1584"/>
            <w:vAlign w:val="center"/>
          </w:tcPr>
          <w:p>
            <w:pPr>
              <w:jc w:val="center"/>
            </w:pPr>
            <w:r/>
            <w:r>
              <w:rPr>
                <w:rFonts w:ascii="Times New Roman" w:hAnsi="Times New Roman"/>
                <w:b w:val="0"/>
                <w:sz w:val="20"/>
              </w:rPr>
              <w:t>Front Desk</w:t>
            </w:r>
          </w:p>
        </w:tc>
        <w:tc>
          <w:tcPr>
            <w:tcW w:type="dxa" w:w="2592"/>
            <w:vAlign w:val="center"/>
          </w:tcPr>
          <w:p>
            <w:pPr>
              <w:jc w:val="left"/>
            </w:pPr>
            <w:r/>
            <w:r>
              <w:rPr>
                <w:rFonts w:ascii="Times New Roman" w:hAnsi="Times New Roman"/>
                <w:b w:val="0"/>
                <w:sz w:val="20"/>
              </w:rPr>
              <w:t>Search Records</w:t>
            </w:r>
          </w:p>
        </w:tc>
        <w:tc>
          <w:tcPr>
            <w:tcW w:type="dxa" w:w="5184"/>
            <w:vAlign w:val="center"/>
          </w:tcPr>
          <w:p>
            <w:pPr>
              <w:jc w:val="left"/>
            </w:pPr>
            <w:r/>
            <w:r>
              <w:rPr>
                <w:rFonts w:ascii="Times New Roman" w:hAnsi="Times New Roman"/>
                <w:b w:val="0"/>
                <w:sz w:val="20"/>
              </w:rPr>
              <w:t>Find payment records using patient, reference, service, or date filters.</w:t>
            </w:r>
          </w:p>
        </w:tc>
      </w:tr>
      <w:tr>
        <w:tc>
          <w:tcPr>
            <w:tcW w:type="dxa" w:w="1584"/>
            <w:vAlign w:val="center"/>
          </w:tcPr>
          <w:p>
            <w:pPr>
              <w:jc w:val="center"/>
            </w:pPr>
            <w:r/>
            <w:r>
              <w:rPr>
                <w:rFonts w:ascii="Times New Roman" w:hAnsi="Times New Roman"/>
                <w:b w:val="0"/>
                <w:sz w:val="20"/>
              </w:rPr>
              <w:t>Admin</w:t>
            </w:r>
          </w:p>
        </w:tc>
        <w:tc>
          <w:tcPr>
            <w:tcW w:type="dxa" w:w="2592"/>
            <w:vAlign w:val="center"/>
          </w:tcPr>
          <w:p>
            <w:pPr>
              <w:jc w:val="left"/>
            </w:pPr>
            <w:r/>
            <w:r>
              <w:rPr>
                <w:rFonts w:ascii="Times New Roman" w:hAnsi="Times New Roman"/>
                <w:b w:val="0"/>
                <w:sz w:val="20"/>
              </w:rPr>
              <w:t>Manage Services</w:t>
            </w:r>
          </w:p>
        </w:tc>
        <w:tc>
          <w:tcPr>
            <w:tcW w:type="dxa" w:w="5184"/>
            <w:vAlign w:val="center"/>
          </w:tcPr>
          <w:p>
            <w:pPr>
              <w:jc w:val="left"/>
            </w:pPr>
            <w:r/>
            <w:r>
              <w:rPr>
                <w:rFonts w:ascii="Times New Roman" w:hAnsi="Times New Roman"/>
                <w:b w:val="0"/>
                <w:sz w:val="20"/>
              </w:rPr>
              <w:t>Maintain dental services, price labels, notes, and service availability.</w:t>
            </w:r>
          </w:p>
        </w:tc>
      </w:tr>
      <w:tr>
        <w:tc>
          <w:tcPr>
            <w:tcW w:type="dxa" w:w="1584"/>
            <w:vAlign w:val="center"/>
          </w:tcPr>
          <w:p>
            <w:pPr>
              <w:jc w:val="center"/>
            </w:pPr>
            <w:r/>
            <w:r>
              <w:rPr>
                <w:rFonts w:ascii="Times New Roman" w:hAnsi="Times New Roman"/>
                <w:b w:val="0"/>
                <w:sz w:val="20"/>
              </w:rPr>
              <w:t>Admin</w:t>
            </w:r>
          </w:p>
        </w:tc>
        <w:tc>
          <w:tcPr>
            <w:tcW w:type="dxa" w:w="2592"/>
            <w:vAlign w:val="center"/>
          </w:tcPr>
          <w:p>
            <w:pPr>
              <w:jc w:val="left"/>
            </w:pPr>
            <w:r/>
            <w:r>
              <w:rPr>
                <w:rFonts w:ascii="Times New Roman" w:hAnsi="Times New Roman"/>
                <w:b w:val="0"/>
                <w:sz w:val="20"/>
              </w:rPr>
              <w:t>Manage Users</w:t>
            </w:r>
          </w:p>
        </w:tc>
        <w:tc>
          <w:tcPr>
            <w:tcW w:type="dxa" w:w="5184"/>
            <w:vAlign w:val="center"/>
          </w:tcPr>
          <w:p>
            <w:pPr>
              <w:jc w:val="left"/>
            </w:pPr>
            <w:r/>
            <w:r>
              <w:rPr>
                <w:rFonts w:ascii="Times New Roman" w:hAnsi="Times New Roman"/>
                <w:b w:val="0"/>
                <w:sz w:val="20"/>
              </w:rPr>
              <w:t>Create and review Admin and Front Desk user accounts.</w:t>
            </w:r>
          </w:p>
        </w:tc>
      </w:tr>
      <w:tr>
        <w:tc>
          <w:tcPr>
            <w:tcW w:type="dxa" w:w="1584"/>
            <w:vAlign w:val="center"/>
          </w:tcPr>
          <w:p>
            <w:pPr>
              <w:jc w:val="center"/>
            </w:pPr>
            <w:r/>
            <w:r>
              <w:rPr>
                <w:rFonts w:ascii="Times New Roman" w:hAnsi="Times New Roman"/>
                <w:b w:val="0"/>
                <w:sz w:val="20"/>
              </w:rPr>
              <w:t>Admin</w:t>
            </w:r>
          </w:p>
        </w:tc>
        <w:tc>
          <w:tcPr>
            <w:tcW w:type="dxa" w:w="2592"/>
            <w:vAlign w:val="center"/>
          </w:tcPr>
          <w:p>
            <w:pPr>
              <w:jc w:val="left"/>
            </w:pPr>
            <w:r/>
            <w:r>
              <w:rPr>
                <w:rFonts w:ascii="Times New Roman" w:hAnsi="Times New Roman"/>
                <w:b w:val="0"/>
                <w:sz w:val="20"/>
              </w:rPr>
              <w:t>View Report and Export</w:t>
            </w:r>
          </w:p>
        </w:tc>
        <w:tc>
          <w:tcPr>
            <w:tcW w:type="dxa" w:w="5184"/>
            <w:vAlign w:val="center"/>
          </w:tcPr>
          <w:p>
            <w:pPr>
              <w:jc w:val="left"/>
            </w:pPr>
            <w:r/>
            <w:r>
              <w:rPr>
                <w:rFonts w:ascii="Times New Roman" w:hAnsi="Times New Roman"/>
                <w:b w:val="0"/>
                <w:sz w:val="20"/>
              </w:rPr>
              <w:t>Review collection totals and download payment records as CSV.</w:t>
            </w:r>
          </w:p>
        </w:tc>
      </w:tr>
      <w:tr>
        <w:tc>
          <w:tcPr>
            <w:tcW w:type="dxa" w:w="1584"/>
            <w:vAlign w:val="center"/>
          </w:tcPr>
          <w:p>
            <w:pPr>
              <w:jc w:val="center"/>
            </w:pPr>
            <w:r/>
            <w:r>
              <w:rPr>
                <w:rFonts w:ascii="Times New Roman" w:hAnsi="Times New Roman"/>
                <w:b w:val="0"/>
                <w:sz w:val="20"/>
              </w:rPr>
              <w:t>Admin</w:t>
            </w:r>
          </w:p>
        </w:tc>
        <w:tc>
          <w:tcPr>
            <w:tcW w:type="dxa" w:w="2592"/>
            <w:vAlign w:val="center"/>
          </w:tcPr>
          <w:p>
            <w:pPr>
              <w:jc w:val="left"/>
            </w:pPr>
            <w:r/>
            <w:r>
              <w:rPr>
                <w:rFonts w:ascii="Times New Roman" w:hAnsi="Times New Roman"/>
                <w:b w:val="0"/>
                <w:sz w:val="20"/>
              </w:rPr>
              <w:t>Edit or Cancel Payment</w:t>
            </w:r>
          </w:p>
        </w:tc>
        <w:tc>
          <w:tcPr>
            <w:tcW w:type="dxa" w:w="5184"/>
            <w:vAlign w:val="center"/>
          </w:tcPr>
          <w:p>
            <w:pPr>
              <w:jc w:val="left"/>
            </w:pPr>
            <w:r/>
            <w:r>
              <w:rPr>
                <w:rFonts w:ascii="Times New Roman" w:hAnsi="Times New Roman"/>
                <w:b w:val="0"/>
                <w:sz w:val="20"/>
              </w:rPr>
              <w:t>Correct a payment or cancel it with a reason; actions are stored in the audit log.</w:t>
            </w:r>
          </w:p>
        </w:tc>
      </w:tr>
    </w:tbl>
    <w:p/>
    <w:p>
      <w:pPr>
        <w:pStyle w:val="Heading1"/>
      </w:pPr>
      <w:r>
        <w:rPr>
          <w:rFonts w:ascii="Times New Roman" w:hAnsi="Times New Roman"/>
          <w:b w:val="0"/>
        </w:rPr>
        <w:t>Database Design</w:t>
      </w:r>
    </w:p>
    <w:p>
      <w:r>
        <w:rPr>
          <w:rFonts w:ascii="Times New Roman" w:hAnsi="Times New Roman"/>
          <w:b w:val="0"/>
        </w:rPr>
        <w:t>The database uses MySQL and contains related tables for users, services, payments, and payment audit logs. The users table controls account access. The services table stores dental-service information. The payments table stores completed-service payment transactions, while the payment_audit_logs table records Admin edits and cancellations for accountability.</w:t>
      </w:r>
    </w:p>
    <w:tbl>
      <w:tblPr>
        <w:tblStyle w:val="TableGrid"/>
        <w:tblW w:type="auto" w:w="0"/>
        <w:jc w:val="center"/>
        <w:tblLook w:firstColumn="1" w:firstRow="1" w:lastColumn="0" w:lastRow="0" w:noHBand="0" w:noVBand="1" w:val="04A0"/>
      </w:tblPr>
      <w:tblGrid>
        <w:gridCol w:w="3120"/>
        <w:gridCol w:w="3120"/>
        <w:gridCol w:w="3120"/>
      </w:tblGrid>
      <w:tr>
        <w:tc>
          <w:tcPr>
            <w:tcW w:type="dxa" w:w="2160"/>
            <w:vAlign w:val="center"/>
            <w:shd w:fill="D9EAD3"/>
          </w:tcPr>
          <w:p>
            <w:pPr>
              <w:jc w:val="center"/>
            </w:pPr>
            <w:r/>
            <w:r>
              <w:rPr>
                <w:rFonts w:ascii="Times New Roman" w:hAnsi="Times New Roman"/>
                <w:b/>
                <w:sz w:val="20"/>
              </w:rPr>
              <w:t>Table</w:t>
            </w:r>
          </w:p>
        </w:tc>
        <w:tc>
          <w:tcPr>
            <w:tcW w:type="dxa" w:w="2880"/>
            <w:vAlign w:val="center"/>
            <w:shd w:fill="D9EAD3"/>
          </w:tcPr>
          <w:p>
            <w:pPr>
              <w:jc w:val="center"/>
            </w:pPr>
            <w:r/>
            <w:r>
              <w:rPr>
                <w:rFonts w:ascii="Times New Roman" w:hAnsi="Times New Roman"/>
                <w:b/>
                <w:sz w:val="20"/>
              </w:rPr>
              <w:t>Purpose</w:t>
            </w:r>
          </w:p>
        </w:tc>
        <w:tc>
          <w:tcPr>
            <w:tcW w:type="dxa" w:w="4320"/>
            <w:vAlign w:val="center"/>
            <w:shd w:fill="D9EAD3"/>
          </w:tcPr>
          <w:p>
            <w:pPr>
              <w:jc w:val="center"/>
            </w:pPr>
            <w:r/>
            <w:r>
              <w:rPr>
                <w:rFonts w:ascii="Times New Roman" w:hAnsi="Times New Roman"/>
                <w:b/>
                <w:sz w:val="20"/>
              </w:rPr>
              <w:t>Key Fields</w:t>
            </w:r>
          </w:p>
        </w:tc>
      </w:tr>
      <w:tr>
        <w:tc>
          <w:tcPr>
            <w:tcW w:type="dxa" w:w="2160"/>
            <w:vAlign w:val="center"/>
          </w:tcPr>
          <w:p>
            <w:pPr>
              <w:jc w:val="center"/>
            </w:pPr>
            <w:r/>
            <w:r>
              <w:rPr>
                <w:rFonts w:ascii="Times New Roman" w:hAnsi="Times New Roman"/>
                <w:b w:val="0"/>
                <w:sz w:val="20"/>
              </w:rPr>
              <w:t>users</w:t>
            </w:r>
          </w:p>
        </w:tc>
        <w:tc>
          <w:tcPr>
            <w:tcW w:type="dxa" w:w="2880"/>
            <w:vAlign w:val="center"/>
          </w:tcPr>
          <w:p>
            <w:pPr>
              <w:jc w:val="left"/>
            </w:pPr>
            <w:r/>
            <w:r>
              <w:rPr>
                <w:rFonts w:ascii="Times New Roman" w:hAnsi="Times New Roman"/>
                <w:b w:val="0"/>
                <w:sz w:val="20"/>
              </w:rPr>
              <w:t>Stores user accounts and roles.</w:t>
            </w:r>
          </w:p>
        </w:tc>
        <w:tc>
          <w:tcPr>
            <w:tcW w:type="dxa" w:w="4320"/>
            <w:vAlign w:val="center"/>
          </w:tcPr>
          <w:p>
            <w:pPr>
              <w:jc w:val="left"/>
            </w:pPr>
            <w:r/>
            <w:r>
              <w:rPr>
                <w:rFonts w:ascii="Times New Roman" w:hAnsi="Times New Roman"/>
                <w:b w:val="0"/>
                <w:sz w:val="20"/>
              </w:rPr>
              <w:t>id, full_name, username, password, role, status</w:t>
            </w:r>
          </w:p>
        </w:tc>
      </w:tr>
      <w:tr>
        <w:tc>
          <w:tcPr>
            <w:tcW w:type="dxa" w:w="2160"/>
            <w:vAlign w:val="center"/>
          </w:tcPr>
          <w:p>
            <w:pPr>
              <w:jc w:val="center"/>
            </w:pPr>
            <w:r/>
            <w:r>
              <w:rPr>
                <w:rFonts w:ascii="Times New Roman" w:hAnsi="Times New Roman"/>
                <w:b w:val="0"/>
                <w:sz w:val="20"/>
              </w:rPr>
              <w:t>services</w:t>
            </w:r>
          </w:p>
        </w:tc>
        <w:tc>
          <w:tcPr>
            <w:tcW w:type="dxa" w:w="2880"/>
            <w:vAlign w:val="center"/>
          </w:tcPr>
          <w:p>
            <w:pPr>
              <w:jc w:val="left"/>
            </w:pPr>
            <w:r/>
            <w:r>
              <w:rPr>
                <w:rFonts w:ascii="Times New Roman" w:hAnsi="Times New Roman"/>
                <w:b w:val="0"/>
                <w:sz w:val="20"/>
              </w:rPr>
              <w:t>Stores dental services and pricing details.</w:t>
            </w:r>
          </w:p>
        </w:tc>
        <w:tc>
          <w:tcPr>
            <w:tcW w:type="dxa" w:w="4320"/>
            <w:vAlign w:val="center"/>
          </w:tcPr>
          <w:p>
            <w:pPr>
              <w:jc w:val="left"/>
            </w:pPr>
            <w:r/>
            <w:r>
              <w:rPr>
                <w:rFonts w:ascii="Times New Roman" w:hAnsi="Times New Roman"/>
                <w:b w:val="0"/>
                <w:sz w:val="20"/>
              </w:rPr>
              <w:t>id, category, service_item, price_label, default_price, active</w:t>
            </w:r>
          </w:p>
        </w:tc>
      </w:tr>
      <w:tr>
        <w:tc>
          <w:tcPr>
            <w:tcW w:type="dxa" w:w="2160"/>
            <w:vAlign w:val="center"/>
          </w:tcPr>
          <w:p>
            <w:pPr>
              <w:jc w:val="center"/>
            </w:pPr>
            <w:r/>
            <w:r>
              <w:rPr>
                <w:rFonts w:ascii="Times New Roman" w:hAnsi="Times New Roman"/>
                <w:b w:val="0"/>
                <w:sz w:val="20"/>
              </w:rPr>
              <w:t>payments</w:t>
            </w:r>
          </w:p>
        </w:tc>
        <w:tc>
          <w:tcPr>
            <w:tcW w:type="dxa" w:w="2880"/>
            <w:vAlign w:val="center"/>
          </w:tcPr>
          <w:p>
            <w:pPr>
              <w:jc w:val="left"/>
            </w:pPr>
            <w:r/>
            <w:r>
              <w:rPr>
                <w:rFonts w:ascii="Times New Roman" w:hAnsi="Times New Roman"/>
                <w:b w:val="0"/>
                <w:sz w:val="20"/>
              </w:rPr>
              <w:t>Stores completed-service payment transactions.</w:t>
            </w:r>
          </w:p>
        </w:tc>
        <w:tc>
          <w:tcPr>
            <w:tcW w:type="dxa" w:w="4320"/>
            <w:vAlign w:val="center"/>
          </w:tcPr>
          <w:p>
            <w:pPr>
              <w:jc w:val="left"/>
            </w:pPr>
            <w:r/>
            <w:r>
              <w:rPr>
                <w:rFonts w:ascii="Times New Roman" w:hAnsi="Times New Roman"/>
                <w:b w:val="0"/>
                <w:sz w:val="20"/>
              </w:rPr>
              <w:t>id, payment_ref, patient_name, patient_phone, service_id, amount, payment_datetime, status</w:t>
            </w:r>
          </w:p>
        </w:tc>
      </w:tr>
      <w:tr>
        <w:tc>
          <w:tcPr>
            <w:tcW w:type="dxa" w:w="2160"/>
            <w:vAlign w:val="center"/>
          </w:tcPr>
          <w:p>
            <w:pPr>
              <w:jc w:val="center"/>
            </w:pPr>
            <w:r/>
            <w:r>
              <w:rPr>
                <w:rFonts w:ascii="Times New Roman" w:hAnsi="Times New Roman"/>
                <w:b w:val="0"/>
                <w:sz w:val="20"/>
              </w:rPr>
              <w:t>payment_audit_logs</w:t>
            </w:r>
          </w:p>
        </w:tc>
        <w:tc>
          <w:tcPr>
            <w:tcW w:type="dxa" w:w="2880"/>
            <w:vAlign w:val="center"/>
          </w:tcPr>
          <w:p>
            <w:pPr>
              <w:jc w:val="left"/>
            </w:pPr>
            <w:r/>
            <w:r>
              <w:rPr>
                <w:rFonts w:ascii="Times New Roman" w:hAnsi="Times New Roman"/>
                <w:b w:val="0"/>
                <w:sz w:val="20"/>
              </w:rPr>
              <w:t>Stores payment edit and cancellation history.</w:t>
            </w:r>
          </w:p>
        </w:tc>
        <w:tc>
          <w:tcPr>
            <w:tcW w:type="dxa" w:w="4320"/>
            <w:vAlign w:val="center"/>
          </w:tcPr>
          <w:p>
            <w:pPr>
              <w:jc w:val="left"/>
            </w:pPr>
            <w:r/>
            <w:r>
              <w:rPr>
                <w:rFonts w:ascii="Times New Roman" w:hAnsi="Times New Roman"/>
                <w:b w:val="0"/>
                <w:sz w:val="20"/>
              </w:rPr>
              <w:t>id, payment_id, action, details, performed_by, created_at</w:t>
            </w:r>
          </w:p>
        </w:tc>
      </w:tr>
    </w:tbl>
    <w:p/>
    <w:p>
      <w:pPr>
        <w:pStyle w:val="Heading2"/>
      </w:pPr>
      <w:r>
        <w:rPr>
          <w:rFonts w:ascii="Times New Roman" w:hAnsi="Times New Roman"/>
          <w:b w:val="0"/>
        </w:rPr>
        <w:t>Entity Relationship Description</w:t>
      </w:r>
    </w:p>
    <w:p>
      <w:r>
        <w:rPr>
          <w:rFonts w:ascii="Times New Roman" w:hAnsi="Times New Roman"/>
          <w:b w:val="0"/>
        </w:rPr>
        <w:t>One service may be associated with many payment records. One user may record many payments. One payment may have many audit-log entries when it is edited or cancelled. The payment record stores the service and user relationships, while the audit log stores the payment and Admin-user relationships.</w:t>
      </w:r>
    </w:p>
    <w:p>
      <w:pPr>
        <w:pStyle w:val="Heading1"/>
      </w:pPr>
      <w:r>
        <w:rPr>
          <w:rFonts w:ascii="Times New Roman" w:hAnsi="Times New Roman"/>
          <w:b w:val="0"/>
        </w:rPr>
        <w:t>Technology Stack</w:t>
      </w:r>
    </w:p>
    <w:tbl>
      <w:tblPr>
        <w:tblStyle w:val="TableGrid"/>
        <w:tblW w:type="auto" w:w="0"/>
        <w:jc w:val="center"/>
        <w:tblLook w:firstColumn="1" w:firstRow="1" w:lastColumn="0" w:lastRow="0" w:noHBand="0" w:noVBand="1" w:val="04A0"/>
      </w:tblPr>
      <w:tblGrid>
        <w:gridCol w:w="3120"/>
        <w:gridCol w:w="3120"/>
        <w:gridCol w:w="3120"/>
      </w:tblGrid>
      <w:tr>
        <w:tc>
          <w:tcPr>
            <w:tcW w:type="dxa" w:w="1944"/>
            <w:vAlign w:val="center"/>
            <w:shd w:fill="D9EAD3"/>
          </w:tcPr>
          <w:p>
            <w:pPr>
              <w:jc w:val="center"/>
            </w:pPr>
            <w:r/>
            <w:r>
              <w:rPr>
                <w:rFonts w:ascii="Times New Roman" w:hAnsi="Times New Roman"/>
                <w:b/>
                <w:sz w:val="20"/>
              </w:rPr>
              <w:t>Component</w:t>
            </w:r>
          </w:p>
        </w:tc>
        <w:tc>
          <w:tcPr>
            <w:tcW w:type="dxa" w:w="2448"/>
            <w:vAlign w:val="center"/>
            <w:shd w:fill="D9EAD3"/>
          </w:tcPr>
          <w:p>
            <w:pPr>
              <w:jc w:val="center"/>
            </w:pPr>
            <w:r/>
            <w:r>
              <w:rPr>
                <w:rFonts w:ascii="Times New Roman" w:hAnsi="Times New Roman"/>
                <w:b/>
                <w:sz w:val="20"/>
              </w:rPr>
              <w:t>Technology</w:t>
            </w:r>
          </w:p>
        </w:tc>
        <w:tc>
          <w:tcPr>
            <w:tcW w:type="dxa" w:w="4968"/>
            <w:vAlign w:val="center"/>
            <w:shd w:fill="D9EAD3"/>
          </w:tcPr>
          <w:p>
            <w:pPr>
              <w:jc w:val="center"/>
            </w:pPr>
            <w:r/>
            <w:r>
              <w:rPr>
                <w:rFonts w:ascii="Times New Roman" w:hAnsi="Times New Roman"/>
                <w:b/>
                <w:sz w:val="20"/>
              </w:rPr>
              <w:t>Purpose</w:t>
            </w:r>
          </w:p>
        </w:tc>
      </w:tr>
      <w:tr>
        <w:tc>
          <w:tcPr>
            <w:tcW w:type="dxa" w:w="1944"/>
            <w:vAlign w:val="center"/>
          </w:tcPr>
          <w:p>
            <w:pPr>
              <w:jc w:val="center"/>
            </w:pPr>
            <w:r/>
            <w:r>
              <w:rPr>
                <w:rFonts w:ascii="Times New Roman" w:hAnsi="Times New Roman"/>
                <w:b w:val="0"/>
                <w:sz w:val="20"/>
              </w:rPr>
              <w:t>Client Interface</w:t>
            </w:r>
          </w:p>
        </w:tc>
        <w:tc>
          <w:tcPr>
            <w:tcW w:type="dxa" w:w="2448"/>
            <w:vAlign w:val="center"/>
          </w:tcPr>
          <w:p>
            <w:pPr>
              <w:jc w:val="left"/>
            </w:pPr>
            <w:r/>
            <w:r>
              <w:rPr>
                <w:rFonts w:ascii="Times New Roman" w:hAnsi="Times New Roman"/>
                <w:b w:val="0"/>
                <w:sz w:val="20"/>
              </w:rPr>
              <w:t>HTML, CSS, JavaScript</w:t>
            </w:r>
          </w:p>
        </w:tc>
        <w:tc>
          <w:tcPr>
            <w:tcW w:type="dxa" w:w="4968"/>
            <w:vAlign w:val="center"/>
          </w:tcPr>
          <w:p>
            <w:pPr>
              <w:jc w:val="left"/>
            </w:pPr>
            <w:r/>
            <w:r>
              <w:rPr>
                <w:rFonts w:ascii="Times New Roman" w:hAnsi="Times New Roman"/>
                <w:b w:val="0"/>
                <w:sz w:val="20"/>
              </w:rPr>
              <w:t>Displays the login, dashboard, payment, receipt, and report pages.</w:t>
            </w:r>
          </w:p>
        </w:tc>
      </w:tr>
      <w:tr>
        <w:tc>
          <w:tcPr>
            <w:tcW w:type="dxa" w:w="1944"/>
            <w:vAlign w:val="center"/>
          </w:tcPr>
          <w:p>
            <w:pPr>
              <w:jc w:val="center"/>
            </w:pPr>
            <w:r/>
            <w:r>
              <w:rPr>
                <w:rFonts w:ascii="Times New Roman" w:hAnsi="Times New Roman"/>
                <w:b w:val="0"/>
                <w:sz w:val="20"/>
              </w:rPr>
              <w:t>Application Logic</w:t>
            </w:r>
          </w:p>
        </w:tc>
        <w:tc>
          <w:tcPr>
            <w:tcW w:type="dxa" w:w="2448"/>
            <w:vAlign w:val="center"/>
          </w:tcPr>
          <w:p>
            <w:pPr>
              <w:jc w:val="left"/>
            </w:pPr>
            <w:r/>
            <w:r>
              <w:rPr>
                <w:rFonts w:ascii="Times New Roman" w:hAnsi="Times New Roman"/>
                <w:b w:val="0"/>
                <w:sz w:val="20"/>
              </w:rPr>
              <w:t>PHP</w:t>
            </w:r>
          </w:p>
        </w:tc>
        <w:tc>
          <w:tcPr>
            <w:tcW w:type="dxa" w:w="4968"/>
            <w:vAlign w:val="center"/>
          </w:tcPr>
          <w:p>
            <w:pPr>
              <w:jc w:val="left"/>
            </w:pPr>
            <w:r/>
            <w:r>
              <w:rPr>
                <w:rFonts w:ascii="Times New Roman" w:hAnsi="Times New Roman"/>
                <w:b w:val="0"/>
                <w:sz w:val="20"/>
              </w:rPr>
              <w:t>Processes login, payment saving, report generation, validation, and access control.</w:t>
            </w:r>
          </w:p>
        </w:tc>
      </w:tr>
      <w:tr>
        <w:tc>
          <w:tcPr>
            <w:tcW w:type="dxa" w:w="1944"/>
            <w:vAlign w:val="center"/>
          </w:tcPr>
          <w:p>
            <w:pPr>
              <w:jc w:val="center"/>
            </w:pPr>
            <w:r/>
            <w:r>
              <w:rPr>
                <w:rFonts w:ascii="Times New Roman" w:hAnsi="Times New Roman"/>
                <w:b w:val="0"/>
                <w:sz w:val="20"/>
              </w:rPr>
              <w:t>Database</w:t>
            </w:r>
          </w:p>
        </w:tc>
        <w:tc>
          <w:tcPr>
            <w:tcW w:type="dxa" w:w="2448"/>
            <w:vAlign w:val="center"/>
          </w:tcPr>
          <w:p>
            <w:pPr>
              <w:jc w:val="left"/>
            </w:pPr>
            <w:r/>
            <w:r>
              <w:rPr>
                <w:rFonts w:ascii="Times New Roman" w:hAnsi="Times New Roman"/>
                <w:b w:val="0"/>
                <w:sz w:val="20"/>
              </w:rPr>
              <w:t>MySQL</w:t>
            </w:r>
          </w:p>
        </w:tc>
        <w:tc>
          <w:tcPr>
            <w:tcW w:type="dxa" w:w="4968"/>
            <w:vAlign w:val="center"/>
          </w:tcPr>
          <w:p>
            <w:pPr>
              <w:jc w:val="left"/>
            </w:pPr>
            <w:r/>
            <w:r>
              <w:rPr>
                <w:rFonts w:ascii="Times New Roman" w:hAnsi="Times New Roman"/>
                <w:b w:val="0"/>
                <w:sz w:val="20"/>
              </w:rPr>
              <w:t>Stores users, services, payments, and audit logs.</w:t>
            </w:r>
          </w:p>
        </w:tc>
      </w:tr>
      <w:tr>
        <w:tc>
          <w:tcPr>
            <w:tcW w:type="dxa" w:w="1944"/>
            <w:vAlign w:val="center"/>
          </w:tcPr>
          <w:p>
            <w:pPr>
              <w:jc w:val="center"/>
            </w:pPr>
            <w:r/>
            <w:r>
              <w:rPr>
                <w:rFonts w:ascii="Times New Roman" w:hAnsi="Times New Roman"/>
                <w:b w:val="0"/>
                <w:sz w:val="20"/>
              </w:rPr>
              <w:t>Local Server</w:t>
            </w:r>
          </w:p>
        </w:tc>
        <w:tc>
          <w:tcPr>
            <w:tcW w:type="dxa" w:w="2448"/>
            <w:vAlign w:val="center"/>
          </w:tcPr>
          <w:p>
            <w:pPr>
              <w:jc w:val="left"/>
            </w:pPr>
            <w:r/>
            <w:r>
              <w:rPr>
                <w:rFonts w:ascii="Times New Roman" w:hAnsi="Times New Roman"/>
                <w:b w:val="0"/>
                <w:sz w:val="20"/>
              </w:rPr>
              <w:t>XAMPP Apache and MySQL</w:t>
            </w:r>
          </w:p>
        </w:tc>
        <w:tc>
          <w:tcPr>
            <w:tcW w:type="dxa" w:w="4968"/>
            <w:vAlign w:val="center"/>
          </w:tcPr>
          <w:p>
            <w:pPr>
              <w:jc w:val="left"/>
            </w:pPr>
            <w:r/>
            <w:r>
              <w:rPr>
                <w:rFonts w:ascii="Times New Roman" w:hAnsi="Times New Roman"/>
                <w:b w:val="0"/>
                <w:sz w:val="20"/>
              </w:rPr>
              <w:t>Runs the web application and database locally.</w:t>
            </w:r>
          </w:p>
        </w:tc>
      </w:tr>
      <w:tr>
        <w:tc>
          <w:tcPr>
            <w:tcW w:type="dxa" w:w="1944"/>
            <w:vAlign w:val="center"/>
          </w:tcPr>
          <w:p>
            <w:pPr>
              <w:jc w:val="center"/>
            </w:pPr>
            <w:r/>
            <w:r>
              <w:rPr>
                <w:rFonts w:ascii="Times New Roman" w:hAnsi="Times New Roman"/>
                <w:b w:val="0"/>
                <w:sz w:val="20"/>
              </w:rPr>
              <w:t>Development Tool</w:t>
            </w:r>
          </w:p>
        </w:tc>
        <w:tc>
          <w:tcPr>
            <w:tcW w:type="dxa" w:w="2448"/>
            <w:vAlign w:val="center"/>
          </w:tcPr>
          <w:p>
            <w:pPr>
              <w:jc w:val="left"/>
            </w:pPr>
            <w:r/>
            <w:r>
              <w:rPr>
                <w:rFonts w:ascii="Times New Roman" w:hAnsi="Times New Roman"/>
                <w:b w:val="0"/>
                <w:sz w:val="20"/>
              </w:rPr>
              <w:t>Visual Studio Code</w:t>
            </w:r>
          </w:p>
        </w:tc>
        <w:tc>
          <w:tcPr>
            <w:tcW w:type="dxa" w:w="4968"/>
            <w:vAlign w:val="center"/>
          </w:tcPr>
          <w:p>
            <w:pPr>
              <w:jc w:val="left"/>
            </w:pPr>
            <w:r/>
            <w:r>
              <w:rPr>
                <w:rFonts w:ascii="Times New Roman" w:hAnsi="Times New Roman"/>
                <w:b w:val="0"/>
                <w:sz w:val="20"/>
              </w:rPr>
              <w:t>Used to develop and maintain source code.</w:t>
            </w:r>
          </w:p>
        </w:tc>
      </w:tr>
    </w:tbl>
    <w:p/>
    <w:p>
      <w:pPr>
        <w:pStyle w:val="Heading1"/>
      </w:pPr>
      <w:r>
        <w:rPr>
          <w:rFonts w:ascii="Times New Roman" w:hAnsi="Times New Roman"/>
          <w:b w:val="0"/>
        </w:rPr>
        <w:t>Hardware and Software Requirements</w:t>
      </w:r>
    </w:p>
    <w:tbl>
      <w:tblPr>
        <w:tblStyle w:val="TableGrid"/>
        <w:tblW w:type="auto" w:w="0"/>
        <w:jc w:val="center"/>
        <w:tblLook w:firstColumn="1" w:firstRow="1" w:lastColumn="0" w:lastRow="0" w:noHBand="0" w:noVBand="1" w:val="04A0"/>
      </w:tblPr>
      <w:tblGrid>
        <w:gridCol w:w="4680"/>
        <w:gridCol w:w="4680"/>
      </w:tblGrid>
      <w:tr>
        <w:tc>
          <w:tcPr>
            <w:tcW w:type="dxa" w:w="2880"/>
            <w:vAlign w:val="center"/>
            <w:shd w:fill="D9EAD3"/>
          </w:tcPr>
          <w:p>
            <w:pPr>
              <w:jc w:val="center"/>
            </w:pPr>
            <w:r/>
            <w:r>
              <w:rPr>
                <w:rFonts w:ascii="Times New Roman" w:hAnsi="Times New Roman"/>
                <w:b/>
                <w:sz w:val="20"/>
              </w:rPr>
              <w:t>Category</w:t>
            </w:r>
          </w:p>
        </w:tc>
        <w:tc>
          <w:tcPr>
            <w:tcW w:type="dxa" w:w="6480"/>
            <w:vAlign w:val="center"/>
            <w:shd w:fill="D9EAD3"/>
          </w:tcPr>
          <w:p>
            <w:pPr>
              <w:jc w:val="center"/>
            </w:pPr>
            <w:r/>
            <w:r>
              <w:rPr>
                <w:rFonts w:ascii="Times New Roman" w:hAnsi="Times New Roman"/>
                <w:b/>
                <w:sz w:val="20"/>
              </w:rPr>
              <w:t>Minimum Requirement</w:t>
            </w:r>
          </w:p>
        </w:tc>
      </w:tr>
      <w:tr>
        <w:tc>
          <w:tcPr>
            <w:tcW w:type="dxa" w:w="2880"/>
            <w:vAlign w:val="center"/>
          </w:tcPr>
          <w:p>
            <w:pPr>
              <w:jc w:val="center"/>
            </w:pPr>
            <w:r/>
            <w:r>
              <w:rPr>
                <w:rFonts w:ascii="Times New Roman" w:hAnsi="Times New Roman"/>
                <w:b w:val="0"/>
                <w:sz w:val="20"/>
              </w:rPr>
              <w:t>Administrator or Front Desk Computer</w:t>
            </w:r>
          </w:p>
        </w:tc>
        <w:tc>
          <w:tcPr>
            <w:tcW w:type="dxa" w:w="6480"/>
            <w:vAlign w:val="center"/>
          </w:tcPr>
          <w:p>
            <w:pPr>
              <w:jc w:val="left"/>
            </w:pPr>
            <w:r/>
            <w:r>
              <w:rPr>
                <w:rFonts w:ascii="Times New Roman" w:hAnsi="Times New Roman"/>
                <w:b w:val="0"/>
                <w:sz w:val="20"/>
              </w:rPr>
              <w:t>Windows computer with a modern web browser, keyboard, mouse, and network access to the local server.</w:t>
            </w:r>
          </w:p>
        </w:tc>
      </w:tr>
      <w:tr>
        <w:tc>
          <w:tcPr>
            <w:tcW w:type="dxa" w:w="2880"/>
            <w:vAlign w:val="center"/>
          </w:tcPr>
          <w:p>
            <w:pPr>
              <w:jc w:val="center"/>
            </w:pPr>
            <w:r/>
            <w:r>
              <w:rPr>
                <w:rFonts w:ascii="Times New Roman" w:hAnsi="Times New Roman"/>
                <w:b w:val="0"/>
                <w:sz w:val="20"/>
              </w:rPr>
              <w:t>Server Computer</w:t>
            </w:r>
          </w:p>
        </w:tc>
        <w:tc>
          <w:tcPr>
            <w:tcW w:type="dxa" w:w="6480"/>
            <w:vAlign w:val="center"/>
          </w:tcPr>
          <w:p>
            <w:pPr>
              <w:jc w:val="left"/>
            </w:pPr>
            <w:r/>
            <w:r>
              <w:rPr>
                <w:rFonts w:ascii="Times New Roman" w:hAnsi="Times New Roman"/>
                <w:b w:val="0"/>
                <w:sz w:val="20"/>
              </w:rPr>
              <w:t>Computer capable of running XAMPP with Apache and MySQL services.</w:t>
            </w:r>
          </w:p>
        </w:tc>
      </w:tr>
      <w:tr>
        <w:tc>
          <w:tcPr>
            <w:tcW w:type="dxa" w:w="2880"/>
            <w:vAlign w:val="center"/>
          </w:tcPr>
          <w:p>
            <w:pPr>
              <w:jc w:val="center"/>
            </w:pPr>
            <w:r/>
            <w:r>
              <w:rPr>
                <w:rFonts w:ascii="Times New Roman" w:hAnsi="Times New Roman"/>
                <w:b w:val="0"/>
                <w:sz w:val="20"/>
              </w:rPr>
              <w:t>Operating System</w:t>
            </w:r>
          </w:p>
        </w:tc>
        <w:tc>
          <w:tcPr>
            <w:tcW w:type="dxa" w:w="6480"/>
            <w:vAlign w:val="center"/>
          </w:tcPr>
          <w:p>
            <w:pPr>
              <w:jc w:val="left"/>
            </w:pPr>
            <w:r/>
            <w:r>
              <w:rPr>
                <w:rFonts w:ascii="Times New Roman" w:hAnsi="Times New Roman"/>
                <w:b w:val="0"/>
                <w:sz w:val="20"/>
              </w:rPr>
              <w:t>Windows 10 or later.</w:t>
            </w:r>
          </w:p>
        </w:tc>
      </w:tr>
      <w:tr>
        <w:tc>
          <w:tcPr>
            <w:tcW w:type="dxa" w:w="2880"/>
            <w:vAlign w:val="center"/>
          </w:tcPr>
          <w:p>
            <w:pPr>
              <w:jc w:val="center"/>
            </w:pPr>
            <w:r/>
            <w:r>
              <w:rPr>
                <w:rFonts w:ascii="Times New Roman" w:hAnsi="Times New Roman"/>
                <w:b w:val="0"/>
                <w:sz w:val="20"/>
              </w:rPr>
              <w:t>Browser</w:t>
            </w:r>
          </w:p>
        </w:tc>
        <w:tc>
          <w:tcPr>
            <w:tcW w:type="dxa" w:w="6480"/>
            <w:vAlign w:val="center"/>
          </w:tcPr>
          <w:p>
            <w:pPr>
              <w:jc w:val="left"/>
            </w:pPr>
            <w:r/>
            <w:r>
              <w:rPr>
                <w:rFonts w:ascii="Times New Roman" w:hAnsi="Times New Roman"/>
                <w:b w:val="0"/>
                <w:sz w:val="20"/>
              </w:rPr>
              <w:t>Google Chrome, Microsoft Edge, or Mozilla Firefox.</w:t>
            </w:r>
          </w:p>
        </w:tc>
      </w:tr>
      <w:tr>
        <w:tc>
          <w:tcPr>
            <w:tcW w:type="dxa" w:w="2880"/>
            <w:vAlign w:val="center"/>
          </w:tcPr>
          <w:p>
            <w:pPr>
              <w:jc w:val="center"/>
            </w:pPr>
            <w:r/>
            <w:r>
              <w:rPr>
                <w:rFonts w:ascii="Times New Roman" w:hAnsi="Times New Roman"/>
                <w:b w:val="0"/>
                <w:sz w:val="20"/>
              </w:rPr>
              <w:t>Printer</w:t>
            </w:r>
          </w:p>
        </w:tc>
        <w:tc>
          <w:tcPr>
            <w:tcW w:type="dxa" w:w="6480"/>
            <w:vAlign w:val="center"/>
          </w:tcPr>
          <w:p>
            <w:pPr>
              <w:jc w:val="left"/>
            </w:pPr>
            <w:r/>
            <w:r>
              <w:rPr>
                <w:rFonts w:ascii="Times New Roman" w:hAnsi="Times New Roman"/>
                <w:b w:val="0"/>
                <w:sz w:val="20"/>
              </w:rPr>
              <w:t>Optional printer for physical payment receipts and reports.</w:t>
            </w:r>
          </w:p>
        </w:tc>
      </w:tr>
    </w:tbl>
    <w:p/>
    <w:p>
      <w:pPr>
        <w:pStyle w:val="Heading1"/>
      </w:pPr>
      <w:r>
        <w:rPr>
          <w:rFonts w:ascii="Times New Roman" w:hAnsi="Times New Roman"/>
          <w:b w:val="0"/>
        </w:rPr>
        <w:t>List of System Modules</w:t>
      </w:r>
    </w:p>
    <w:p>
      <w:pPr>
        <w:pStyle w:val="Heading2"/>
      </w:pPr>
      <w:r>
        <w:rPr>
          <w:rFonts w:ascii="Times New Roman" w:hAnsi="Times New Roman"/>
          <w:b w:val="0"/>
        </w:rPr>
        <w:t>Login and Role Management Module</w:t>
      </w:r>
    </w:p>
    <w:p>
      <w:r>
        <w:rPr>
          <w:rFonts w:ascii="Times New Roman" w:hAnsi="Times New Roman"/>
          <w:b w:val="0"/>
        </w:rPr>
        <w:t>This module authenticates Admin and Front Desk users. It directs users to their appropriate workspaces and protects Admin functions from Front Desk access. It also provides a password-change feature for authorized users.</w:t>
      </w:r>
    </w:p>
    <w:p>
      <w:pPr>
        <w:pStyle w:val="Heading2"/>
      </w:pPr>
      <w:r>
        <w:rPr>
          <w:rFonts w:ascii="Times New Roman" w:hAnsi="Times New Roman"/>
          <w:b w:val="0"/>
        </w:rPr>
        <w:t>Payment Recording Module</w:t>
      </w:r>
    </w:p>
    <w:p>
      <w:r>
        <w:rPr>
          <w:rFonts w:ascii="Times New Roman" w:hAnsi="Times New Roman"/>
          <w:b w:val="0"/>
        </w:rPr>
        <w:t>This module records payment only after a dental service is completed. It stores the patient or client name, optional mobile number, selected service, amount paid, payment date and time, recorded-by user, and an automatic payment reference number.</w:t>
      </w:r>
    </w:p>
    <w:p>
      <w:pPr>
        <w:pStyle w:val="Heading2"/>
      </w:pPr>
      <w:r>
        <w:rPr>
          <w:rFonts w:ascii="Times New Roman" w:hAnsi="Times New Roman"/>
          <w:b w:val="0"/>
        </w:rPr>
        <w:t>Receipt and Payment Records Module</w:t>
      </w:r>
    </w:p>
    <w:p>
      <w:r>
        <w:rPr>
          <w:rFonts w:ascii="Times New Roman" w:hAnsi="Times New Roman"/>
          <w:b w:val="0"/>
        </w:rPr>
        <w:t>This module provides a printable payment receipt and a searchable payment-history page. Users can filter records by patient, payment reference, service, and date range.</w:t>
      </w:r>
    </w:p>
    <w:p>
      <w:pPr>
        <w:pStyle w:val="Heading2"/>
      </w:pPr>
      <w:r>
        <w:rPr>
          <w:rFonts w:ascii="Times New Roman" w:hAnsi="Times New Roman"/>
          <w:b w:val="0"/>
        </w:rPr>
        <w:t>Collection Report and Backup Module</w:t>
      </w:r>
    </w:p>
    <w:p>
      <w:r>
        <w:rPr>
          <w:rFonts w:ascii="Times New Roman" w:hAnsi="Times New Roman"/>
          <w:b w:val="0"/>
        </w:rPr>
        <w:t>This module allows the Admin to review active payment collections within a selected date range. It groups totals by service category and provides a CSV export for record backup.</w:t>
      </w:r>
    </w:p>
    <w:p>
      <w:pPr>
        <w:pStyle w:val="Heading2"/>
      </w:pPr>
      <w:r>
        <w:rPr>
          <w:rFonts w:ascii="Times New Roman" w:hAnsi="Times New Roman"/>
          <w:b w:val="0"/>
        </w:rPr>
        <w:t>Service, User, and Audit Management Module</w:t>
      </w:r>
    </w:p>
    <w:p>
      <w:r>
        <w:rPr>
          <w:rFonts w:ascii="Times New Roman" w:hAnsi="Times New Roman"/>
          <w:b w:val="0"/>
        </w:rPr>
        <w:t>This module allows the Admin to manage services, pricing information, and user accounts. It also allows controlled payment edits or cancellations. Cancellation reasons and changes are saved in an audit log to support record accountability.</w:t>
      </w:r>
    </w:p>
    <w:p>
      <w:pPr>
        <w:pStyle w:val="Heading1"/>
      </w:pPr>
      <w:r>
        <w:rPr>
          <w:rFonts w:ascii="Times New Roman" w:hAnsi="Times New Roman"/>
          <w:b w:val="0"/>
        </w:rPr>
        <w:t>Data Gathering Procedure</w:t>
      </w:r>
    </w:p>
    <w:p>
      <w:r>
        <w:rPr>
          <w:rFonts w:ascii="Times New Roman" w:hAnsi="Times New Roman"/>
          <w:b w:val="0"/>
        </w:rPr>
        <w:t>The researchers will request permission from the dental center and conduct interviews with the owner, administrator, and Front Desk staff. Interview questions will focus on current payment recording, payment verification, receipt issuance, collection reporting, data backup, and the problems experienced in the manual or existing process. The collected information will be used only for system analysis and development.</w:t>
      </w:r>
    </w:p>
    <w:p>
      <w:pPr>
        <w:pStyle w:val="Heading1"/>
      </w:pPr>
      <w:r>
        <w:rPr>
          <w:rFonts w:ascii="Times New Roman" w:hAnsi="Times New Roman"/>
          <w:b w:val="0"/>
        </w:rPr>
        <w:t>Evaluation Procedure</w:t>
      </w:r>
    </w:p>
    <w:p>
      <w:r>
        <w:rPr>
          <w:rFonts w:ascii="Times New Roman" w:hAnsi="Times New Roman"/>
          <w:b w:val="0"/>
        </w:rPr>
        <w:t>The completed prototype will be presented to the target users for evaluation. The evaluation will focus on functional correctness, usability, reliability, security of user access, and usefulness of reports. Feedback will be documented and used to refine the system before final presentation and deployment.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