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CHAPTER III</w:t>
      </w:r>
    </w:p>
    <w:p>
      <w:pPr>
        <w:jc w:val="center"/>
      </w:pPr>
      <w:r>
        <w:rPr>
          <w:b/>
        </w:rPr>
        <w:t>METHODOLOGY</w:t>
      </w:r>
    </w:p>
    <w:p>
      <w:pPr>
        <w:pStyle w:val="Heading1"/>
        <w:jc w:val="both"/>
      </w:pPr>
      <w:r>
        <w:rPr>
          <w:b/>
        </w:rPr>
        <w:t>Research Design</w:t>
      </w:r>
    </w:p>
    <w:p>
      <w:pPr>
        <w:jc w:val="both"/>
      </w:pPr>
      <w:r>
        <w:rPr>
          <w:b w:val="0"/>
        </w:rPr>
        <w:t>This chapter presents the methodology used to develop DentalCare, a web-based dental payment recording and collection reporting system. The study follows an incremental development approach because the system was developed and tested in small working builds. Each build addresses a specific problem in the completed-service payment process and is refined using feedback from the intended users.</w:t>
      </w:r>
    </w:p>
    <w:p>
      <w:pPr>
        <w:pStyle w:val="Heading1"/>
        <w:jc w:val="both"/>
      </w:pPr>
      <w:r>
        <w:rPr>
          <w:b/>
        </w:rPr>
        <w:t>Environment</w:t>
      </w:r>
    </w:p>
    <w:p>
      <w:pPr>
        <w:jc w:val="both"/>
      </w:pPr>
      <w:r>
        <w:rPr>
          <w:b w:val="0"/>
        </w:rPr>
        <w:t>The setting for this study will be at [Name of Dental Center], [Complete Address]. The system is intended for the dental center administrator or owner and authorized Front Desk staff. DentalCare is deployed through a local XAMPP environment using Apache, PHP, and MySQL, and is accessed through a modern web browser.</w:t>
      </w:r>
    </w:p>
    <w:p>
      <w:pPr>
        <w:pStyle w:val="Heading1"/>
        <w:jc w:val="both"/>
      </w:pPr>
      <w:r>
        <w:rPr>
          <w:b/>
        </w:rPr>
        <w:t>Software Engineering Technology</w:t>
      </w:r>
    </w:p>
    <w:p>
      <w:pPr>
        <w:jc w:val="both"/>
      </w:pPr>
      <w:r>
        <w:rPr>
          <w:b w:val="0"/>
        </w:rPr>
        <w:t>The Incremental Agile Methodology will be used to develop DentalCare. This method allows the researchers to build the system in manageable modules, test each module, collect user feedback, and improve the next build. It is appropriate for the project because payment recording, receipt generation, records searching, reporting, and administrative functions can be delivered in successive working increments.</w:t>
      </w:r>
    </w:p>
    <w:p>
      <w:pPr>
        <w:jc w:val="center"/>
      </w:pPr>
      <w:r>
        <w:rPr>
          <w:b w:val="0"/>
        </w:rPr>
        <w:t>Figure 3.1 Incremental Agile Software Development Methodology Model of DentalCare</w:t>
      </w:r>
    </w:p>
    <w:p>
      <w:pPr>
        <w:pStyle w:val="Heading2"/>
        <w:jc w:val="both"/>
      </w:pPr>
      <w:r>
        <w:rPr>
          <w:b/>
        </w:rPr>
        <w:t>Build 1  User Access and Role Management</w:t>
      </w:r>
    </w:p>
    <w:p>
      <w:pPr>
        <w:jc w:val="both"/>
      </w:pPr>
      <w:r>
        <w:rPr>
          <w:b w:val="0"/>
        </w:rPr>
        <w:t>The first build establishes secure system access for Admin and Front Desk users. During planning, the researchers identify the user roles, account information, and access restrictions required by the dental center. In design and development, the system implements username and password authentication, role-based redirection, protected Admin pages, and password-change functionality. Testing verifies that authorized users can sign in and that Front Desk users cannot access Admin-only functions. After feedback, the login interface and account management functions are refined for clarity and security.</w:t>
      </w:r>
    </w:p>
    <w:p>
      <w:pPr>
        <w:pStyle w:val="Heading2"/>
        <w:jc w:val="both"/>
      </w:pPr>
      <w:r>
        <w:rPr>
          <w:b/>
        </w:rPr>
        <w:t>Build 2  Completed Service Payment Recording and Receipt</w:t>
      </w:r>
    </w:p>
    <w:p>
      <w:pPr>
        <w:jc w:val="both"/>
      </w:pPr>
      <w:r>
        <w:rPr>
          <w:b w:val="0"/>
        </w:rPr>
        <w:t>The second build develops the core payment workflow. The payment form records the patient or client name, optional mobile number, completed service, amount paid, payment date and time, and recording staff member. The system generates a unique payment reference number and a printable receipt after successful saving. Unit and functional testing confirm that required fields are validated, the amount is saved correctly, and the receipt displays the correct transaction details.</w:t>
      </w:r>
    </w:p>
    <w:p>
      <w:pPr>
        <w:pStyle w:val="Heading2"/>
        <w:jc w:val="both"/>
      </w:pPr>
      <w:r>
        <w:rPr>
          <w:b/>
        </w:rPr>
        <w:t>Build 3  Payment Records Search and Audit Control</w:t>
      </w:r>
    </w:p>
    <w:p>
      <w:pPr>
        <w:jc w:val="both"/>
      </w:pPr>
      <w:r>
        <w:rPr>
          <w:b w:val="0"/>
        </w:rPr>
        <w:t>The third build provides payment history, filtering, and controlled correction features. Users can search records using the patient name, payment reference number, service, and date range. Admin users can edit an incorrect payment or cancel it with a stated reason. The system stores each correction or cancellation in an audit log. Testing verifies filter accuracy, restricted Admin access, and preservation of the payment history.</w:t>
      </w:r>
    </w:p>
    <w:p>
      <w:pPr>
        <w:pStyle w:val="Heading2"/>
        <w:jc w:val="both"/>
      </w:pPr>
      <w:r>
        <w:rPr>
          <w:b/>
        </w:rPr>
        <w:t>Build 4  Collection Reporting and CSV Backup</w:t>
      </w:r>
    </w:p>
    <w:p>
      <w:pPr>
        <w:jc w:val="both"/>
      </w:pPr>
      <w:r>
        <w:rPr>
          <w:b w:val="0"/>
        </w:rPr>
        <w:t>The fourth build creates the collection report and backup functions. The Admin can select a date range, review active-payment totals grouped by service category, and download payment data as a CSV file. Testing compares report totals with stored payment records and verifies that exported files contain the correct transaction fields.</w:t>
      </w:r>
    </w:p>
    <w:p>
      <w:pPr>
        <w:pStyle w:val="Heading2"/>
        <w:jc w:val="both"/>
      </w:pPr>
      <w:r>
        <w:rPr>
          <w:b/>
        </w:rPr>
        <w:t>Build 5  Service and User Administration</w:t>
      </w:r>
    </w:p>
    <w:p>
      <w:pPr>
        <w:jc w:val="both"/>
      </w:pPr>
      <w:r>
        <w:rPr>
          <w:b w:val="0"/>
        </w:rPr>
        <w:t>The fifth build completes administrative maintenance functions. The Admin can manage dental service categories, service items, price labels, notes, and availability. The Admin can also create user accounts for authorized staff. Testing verifies that inactive services are not shown in the payment form and that duplicate usernames are prevented.</w:t>
      </w:r>
    </w:p>
    <w:p>
      <w:pPr>
        <w:pStyle w:val="Heading1"/>
        <w:jc w:val="both"/>
      </w:pPr>
      <w:r>
        <w:rPr>
          <w:b/>
        </w:rPr>
        <w:t>Planning Conception Initiation Phase</w:t>
      </w:r>
    </w:p>
    <w:p>
      <w:pPr>
        <w:jc w:val="both"/>
      </w:pPr>
      <w:r>
        <w:rPr>
          <w:b w:val="0"/>
        </w:rPr>
        <w:t>During the planning phase, the researchers identify the existing payment-recording concerns and define the project scope, objectives, users, modules, resources, and timeline. Interviews and observation of the dental center payment process are used to determine the information that must be recorded and the reports that should be produced.</w:t>
      </w:r>
    </w:p>
    <w:p>
      <w:pPr>
        <w:pStyle w:val="Heading1"/>
        <w:jc w:val="both"/>
      </w:pPr>
      <w:r>
        <w:rPr>
          <w:b/>
        </w:rPr>
        <w:t>Functional Decomposition Diagram</w:t>
      </w:r>
    </w:p>
    <w:p>
      <w:pPr>
        <w:jc w:val="center"/>
      </w:pPr>
      <w:r>
        <w:rPr>
          <w:b w:val="0"/>
        </w:rPr>
        <w:t>Figure 3.2 Functional Decomposition Diagram of DentalCare</w:t>
      </w:r>
    </w:p>
    <w:tbl>
      <w:tblPr>
        <w:tblStyle w:val="TableGrid"/>
        <w:tblW w:type="auto" w:w="0"/>
        <w:jc w:val="center"/>
        <w:tblLook w:firstColumn="1" w:firstRow="1" w:lastColumn="0" w:lastRow="0" w:noHBand="0" w:noVBand="1" w:val="04A0"/>
      </w:tblPr>
      <w:tblGrid>
        <w:gridCol w:w="4680"/>
        <w:gridCol w:w="4680"/>
      </w:tblGrid>
      <w:tr>
        <w:tc>
          <w:tcPr>
            <w:tcW w:type="dxa" w:w="4680"/>
            <w:shd w:fill="D9EAD3"/>
          </w:tcPr>
          <w:p>
            <w:r>
              <w:t>Main Function</w:t>
            </w:r>
          </w:p>
        </w:tc>
        <w:tc>
          <w:tcPr>
            <w:tcW w:type="dxa" w:w="4680"/>
            <w:shd w:fill="D9EAD3"/>
          </w:tcPr>
          <w:p>
            <w:r>
              <w:t>Subfunctions</w:t>
            </w:r>
          </w:p>
        </w:tc>
      </w:tr>
      <w:tr>
        <w:tc>
          <w:tcPr>
            <w:tcW w:type="dxa" w:w="4680"/>
          </w:tcPr>
          <w:p>
            <w:r>
              <w:t>Authentication</w:t>
            </w:r>
          </w:p>
        </w:tc>
        <w:tc>
          <w:tcPr>
            <w:tcW w:type="dxa" w:w="4680"/>
          </w:tcPr>
          <w:p>
            <w:r>
              <w:t>Sign in; role access; password change; user account management</w:t>
            </w:r>
          </w:p>
        </w:tc>
      </w:tr>
      <w:tr>
        <w:tc>
          <w:tcPr>
            <w:tcW w:type="dxa" w:w="4680"/>
          </w:tcPr>
          <w:p>
            <w:r>
              <w:t>Payment Recording</w:t>
            </w:r>
          </w:p>
        </w:tc>
        <w:tc>
          <w:tcPr>
            <w:tcW w:type="dxa" w:w="4680"/>
          </w:tcPr>
          <w:p>
            <w:r>
              <w:t>Patient details; service selection; amount; date and time; reference number</w:t>
            </w:r>
          </w:p>
        </w:tc>
      </w:tr>
      <w:tr>
        <w:tc>
          <w:tcPr>
            <w:tcW w:type="dxa" w:w="4680"/>
          </w:tcPr>
          <w:p>
            <w:r>
              <w:t>Payment Output</w:t>
            </w:r>
          </w:p>
        </w:tc>
        <w:tc>
          <w:tcPr>
            <w:tcW w:type="dxa" w:w="4680"/>
          </w:tcPr>
          <w:p>
            <w:r>
              <w:t>Receipt viewing and printing; searchable payment history</w:t>
            </w:r>
          </w:p>
        </w:tc>
      </w:tr>
      <w:tr>
        <w:tc>
          <w:tcPr>
            <w:tcW w:type="dxa" w:w="4680"/>
          </w:tcPr>
          <w:p>
            <w:r>
              <w:t>Administration</w:t>
            </w:r>
          </w:p>
        </w:tc>
        <w:tc>
          <w:tcPr>
            <w:tcW w:type="dxa" w:w="4680"/>
          </w:tcPr>
          <w:p>
            <w:r>
              <w:t>Services and pricing; user accounts; edit or cancel payment; audit log</w:t>
            </w:r>
          </w:p>
        </w:tc>
      </w:tr>
      <w:tr>
        <w:tc>
          <w:tcPr>
            <w:tcW w:type="dxa" w:w="4680"/>
          </w:tcPr>
          <w:p>
            <w:r>
              <w:t>Reporting</w:t>
            </w:r>
          </w:p>
        </w:tc>
        <w:tc>
          <w:tcPr>
            <w:tcW w:type="dxa" w:w="4680"/>
          </w:tcPr>
          <w:p>
            <w:r>
              <w:t>Collection report; date filtering; CSV backup</w:t>
            </w:r>
          </w:p>
        </w:tc>
      </w:tr>
    </w:tbl>
    <w:p/>
    <w:p>
      <w:pPr>
        <w:pStyle w:val="Heading1"/>
        <w:jc w:val="both"/>
      </w:pPr>
      <w:r>
        <w:rPr>
          <w:b/>
        </w:rPr>
        <w:t>Analysis Design Phase</w:t>
      </w:r>
    </w:p>
    <w:p>
      <w:pPr>
        <w:pStyle w:val="Heading2"/>
        <w:jc w:val="both"/>
      </w:pPr>
      <w:r>
        <w:rPr>
          <w:b/>
        </w:rPr>
        <w:t>Use Case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D3"/>
          </w:tcPr>
          <w:p>
            <w:r>
              <w:t>Actor</w:t>
            </w:r>
          </w:p>
        </w:tc>
        <w:tc>
          <w:tcPr>
            <w:tcW w:type="dxa" w:w="3120"/>
            <w:shd w:fill="D9EAD3"/>
          </w:tcPr>
          <w:p>
            <w:r>
              <w:t>Use Case</w:t>
            </w:r>
          </w:p>
        </w:tc>
        <w:tc>
          <w:tcPr>
            <w:tcW w:type="dxa" w:w="3120"/>
            <w:shd w:fill="D9EAD3"/>
          </w:tcPr>
          <w:p>
            <w:r>
              <w:t>Expected Result</w:t>
            </w:r>
          </w:p>
        </w:tc>
      </w:tr>
      <w:tr>
        <w:tc>
          <w:tcPr>
            <w:tcW w:type="dxa" w:w="3120"/>
          </w:tcPr>
          <w:p>
            <w:r>
              <w:t>Front Desk</w:t>
            </w:r>
          </w:p>
        </w:tc>
        <w:tc>
          <w:tcPr>
            <w:tcW w:type="dxa" w:w="3120"/>
          </w:tcPr>
          <w:p>
            <w:r>
              <w:t>Record Payment</w:t>
            </w:r>
          </w:p>
        </w:tc>
        <w:tc>
          <w:tcPr>
            <w:tcW w:type="dxa" w:w="3120"/>
          </w:tcPr>
          <w:p>
            <w:r>
              <w:t>A completed-service payment is stored with a unique reference number.</w:t>
            </w:r>
          </w:p>
        </w:tc>
      </w:tr>
      <w:tr>
        <w:tc>
          <w:tcPr>
            <w:tcW w:type="dxa" w:w="3120"/>
          </w:tcPr>
          <w:p>
            <w:r>
              <w:t>Front Desk</w:t>
            </w:r>
          </w:p>
        </w:tc>
        <w:tc>
          <w:tcPr>
            <w:tcW w:type="dxa" w:w="3120"/>
          </w:tcPr>
          <w:p>
            <w:r>
              <w:t>View Receipt</w:t>
            </w:r>
          </w:p>
        </w:tc>
        <w:tc>
          <w:tcPr>
            <w:tcW w:type="dxa" w:w="3120"/>
          </w:tcPr>
          <w:p>
            <w:r>
              <w:t>A printable receipt is displayed for the saved payment.</w:t>
            </w:r>
          </w:p>
        </w:tc>
      </w:tr>
      <w:tr>
        <w:tc>
          <w:tcPr>
            <w:tcW w:type="dxa" w:w="3120"/>
          </w:tcPr>
          <w:p>
            <w:r>
              <w:t>Front Desk</w:t>
            </w:r>
          </w:p>
        </w:tc>
        <w:tc>
          <w:tcPr>
            <w:tcW w:type="dxa" w:w="3120"/>
          </w:tcPr>
          <w:p>
            <w:r>
              <w:t>Search Payment Records</w:t>
            </w:r>
          </w:p>
        </w:tc>
        <w:tc>
          <w:tcPr>
            <w:tcW w:type="dxa" w:w="3120"/>
          </w:tcPr>
          <w:p>
            <w:r>
              <w:t>Matching records are displayed using selected filters.</w:t>
            </w:r>
          </w:p>
        </w:tc>
      </w:tr>
      <w:tr>
        <w:tc>
          <w:tcPr>
            <w:tcW w:type="dxa" w:w="3120"/>
          </w:tcPr>
          <w:p>
            <w:r>
              <w:t>Admin</w:t>
            </w:r>
          </w:p>
        </w:tc>
        <w:tc>
          <w:tcPr>
            <w:tcW w:type="dxa" w:w="3120"/>
          </w:tcPr>
          <w:p>
            <w:r>
              <w:t>Manage Services and Users</w:t>
            </w:r>
          </w:p>
        </w:tc>
        <w:tc>
          <w:tcPr>
            <w:tcW w:type="dxa" w:w="3120"/>
          </w:tcPr>
          <w:p>
            <w:r>
              <w:t>Authorized account and service information is maintained.</w:t>
            </w:r>
          </w:p>
        </w:tc>
      </w:tr>
      <w:tr>
        <w:tc>
          <w:tcPr>
            <w:tcW w:type="dxa" w:w="3120"/>
          </w:tcPr>
          <w:p>
            <w:r>
              <w:t>Admin</w:t>
            </w:r>
          </w:p>
        </w:tc>
        <w:tc>
          <w:tcPr>
            <w:tcW w:type="dxa" w:w="3120"/>
          </w:tcPr>
          <w:p>
            <w:r>
              <w:t>Edit or Cancel Payment</w:t>
            </w:r>
          </w:p>
        </w:tc>
        <w:tc>
          <w:tcPr>
            <w:tcW w:type="dxa" w:w="3120"/>
          </w:tcPr>
          <w:p>
            <w:r>
              <w:t>The change is saved and an audit-log entry is created.</w:t>
            </w:r>
          </w:p>
        </w:tc>
      </w:tr>
      <w:tr>
        <w:tc>
          <w:tcPr>
            <w:tcW w:type="dxa" w:w="3120"/>
          </w:tcPr>
          <w:p>
            <w:r>
              <w:t>Admin</w:t>
            </w:r>
          </w:p>
        </w:tc>
        <w:tc>
          <w:tcPr>
            <w:tcW w:type="dxa" w:w="3120"/>
          </w:tcPr>
          <w:p>
            <w:r>
              <w:t>Generate Report and Export</w:t>
            </w:r>
          </w:p>
        </w:tc>
        <w:tc>
          <w:tcPr>
            <w:tcW w:type="dxa" w:w="3120"/>
          </w:tcPr>
          <w:p>
            <w:r>
              <w:t>Collection totals and a downloadable CSV backup are produced.</w:t>
            </w:r>
          </w:p>
        </w:tc>
      </w:tr>
    </w:tbl>
    <w:p/>
    <w:p>
      <w:pPr>
        <w:pStyle w:val="Heading1"/>
        <w:jc w:val="both"/>
      </w:pPr>
      <w:r>
        <w:rPr>
          <w:b/>
        </w:rPr>
        <w:t>Storyboard</w:t>
      </w:r>
    </w:p>
    <w:tbl>
      <w:tblPr>
        <w:tblStyle w:val="TableGrid"/>
        <w:tblW w:type="auto" w:w="0"/>
        <w:jc w:val="center"/>
        <w:tblLook w:firstColumn="1" w:firstRow="1" w:lastColumn="0" w:lastRow="0" w:noHBand="0" w:noVBand="1" w:val="04A0"/>
      </w:tblPr>
      <w:tblGrid>
        <w:gridCol w:w="4680"/>
        <w:gridCol w:w="4680"/>
      </w:tblGrid>
      <w:tr>
        <w:tc>
          <w:tcPr>
            <w:tcW w:type="dxa" w:w="4680"/>
            <w:shd w:fill="D9EAD3"/>
          </w:tcPr>
          <w:p>
            <w:r>
              <w:t>Screen</w:t>
            </w:r>
          </w:p>
        </w:tc>
        <w:tc>
          <w:tcPr>
            <w:tcW w:type="dxa" w:w="4680"/>
            <w:shd w:fill="D9EAD3"/>
          </w:tcPr>
          <w:p>
            <w:r>
              <w:t>Purpose</w:t>
            </w:r>
          </w:p>
        </w:tc>
      </w:tr>
      <w:tr>
        <w:tc>
          <w:tcPr>
            <w:tcW w:type="dxa" w:w="4680"/>
          </w:tcPr>
          <w:p>
            <w:r>
              <w:t>Login Page</w:t>
            </w:r>
          </w:p>
        </w:tc>
        <w:tc>
          <w:tcPr>
            <w:tcW w:type="dxa" w:w="4680"/>
          </w:tcPr>
          <w:p>
            <w:r>
              <w:t>Allows Admin and Front Desk users to sign in securely.</w:t>
            </w:r>
          </w:p>
        </w:tc>
      </w:tr>
      <w:tr>
        <w:tc>
          <w:tcPr>
            <w:tcW w:type="dxa" w:w="4680"/>
          </w:tcPr>
          <w:p>
            <w:r>
              <w:t>Admin Dashboard</w:t>
            </w:r>
          </w:p>
        </w:tc>
        <w:tc>
          <w:tcPr>
            <w:tcW w:type="dxa" w:w="4680"/>
          </w:tcPr>
          <w:p>
            <w:r>
              <w:t>Displays collection overview, recent payments, and administration links.</w:t>
            </w:r>
          </w:p>
        </w:tc>
      </w:tr>
      <w:tr>
        <w:tc>
          <w:tcPr>
            <w:tcW w:type="dxa" w:w="4680"/>
          </w:tcPr>
          <w:p>
            <w:r>
              <w:t>Front Desk Dashboard</w:t>
            </w:r>
          </w:p>
        </w:tc>
        <w:tc>
          <w:tcPr>
            <w:tcW w:type="dxa" w:w="4680"/>
          </w:tcPr>
          <w:p>
            <w:r>
              <w:t>Displays payment recording and recent payment information.</w:t>
            </w:r>
          </w:p>
        </w:tc>
      </w:tr>
      <w:tr>
        <w:tc>
          <w:tcPr>
            <w:tcW w:type="dxa" w:w="4680"/>
          </w:tcPr>
          <w:p>
            <w:r>
              <w:t>Record Payment</w:t>
            </w:r>
          </w:p>
        </w:tc>
        <w:tc>
          <w:tcPr>
            <w:tcW w:type="dxa" w:w="4680"/>
          </w:tcPr>
          <w:p>
            <w:r>
              <w:t>Captures completed-service payment information and saves the transaction.</w:t>
            </w:r>
          </w:p>
        </w:tc>
      </w:tr>
      <w:tr>
        <w:tc>
          <w:tcPr>
            <w:tcW w:type="dxa" w:w="4680"/>
          </w:tcPr>
          <w:p>
            <w:r>
              <w:t>Payment Receipt</w:t>
            </w:r>
          </w:p>
        </w:tc>
        <w:tc>
          <w:tcPr>
            <w:tcW w:type="dxa" w:w="4680"/>
          </w:tcPr>
          <w:p>
            <w:r>
              <w:t>Displays reference number, patient details, service, amount, and date for printing.</w:t>
            </w:r>
          </w:p>
        </w:tc>
      </w:tr>
      <w:tr>
        <w:tc>
          <w:tcPr>
            <w:tcW w:type="dxa" w:w="4680"/>
          </w:tcPr>
          <w:p>
            <w:r>
              <w:t>Payment Records</w:t>
            </w:r>
          </w:p>
        </w:tc>
        <w:tc>
          <w:tcPr>
            <w:tcW w:type="dxa" w:w="4680"/>
          </w:tcPr>
          <w:p>
            <w:r>
              <w:t>Searches and filters transactions; provides receipts and Admin edit access.</w:t>
            </w:r>
          </w:p>
        </w:tc>
      </w:tr>
      <w:tr>
        <w:tc>
          <w:tcPr>
            <w:tcW w:type="dxa" w:w="4680"/>
          </w:tcPr>
          <w:p>
            <w:r>
              <w:t>Collection Report</w:t>
            </w:r>
          </w:p>
        </w:tc>
        <w:tc>
          <w:tcPr>
            <w:tcW w:type="dxa" w:w="4680"/>
          </w:tcPr>
          <w:p>
            <w:r>
              <w:t>Shows date-range collection totals and CSV export for the Admin.</w:t>
            </w:r>
          </w:p>
        </w:tc>
      </w:tr>
      <w:tr>
        <w:tc>
          <w:tcPr>
            <w:tcW w:type="dxa" w:w="4680"/>
          </w:tcPr>
          <w:p>
            <w:r>
              <w:t>Services and Users</w:t>
            </w:r>
          </w:p>
        </w:tc>
        <w:tc>
          <w:tcPr>
            <w:tcW w:type="dxa" w:w="4680"/>
          </w:tcPr>
          <w:p>
            <w:r>
              <w:t>Allows the Admin to manage available services and authorized accounts.</w:t>
            </w:r>
          </w:p>
        </w:tc>
      </w:tr>
    </w:tbl>
    <w:p/>
    <w:p>
      <w:pPr>
        <w:pStyle w:val="Heading1"/>
        <w:jc w:val="both"/>
      </w:pPr>
      <w:r>
        <w:rPr>
          <w:b/>
        </w:rPr>
        <w:t>Database Design</w:t>
      </w:r>
    </w:p>
    <w:p>
      <w:pPr>
        <w:jc w:val="both"/>
      </w:pPr>
      <w:r>
        <w:rPr>
          <w:b w:val="0"/>
        </w:rPr>
        <w:t>The database design uses MySQL. It separates users, dental services, payment transactions, and audit logs to reduce repeated data and support consistent reporting. A payment is linked to a service and the staff user who recorded it. Audit-log entries are linked to the payment and the Admin user who performed the action.</w:t>
      </w:r>
    </w:p>
    <w:p>
      <w:pPr>
        <w:jc w:val="center"/>
      </w:pPr>
      <w:r>
        <w:rPr>
          <w:b w:val="0"/>
        </w:rPr>
        <w:t>Figure 3.3 Database Design of DentalCare</w:t>
      </w:r>
    </w:p>
    <w:p>
      <w:pPr>
        <w:pStyle w:val="Heading2"/>
        <w:jc w:val="both"/>
      </w:pPr>
      <w:r>
        <w:rPr>
          <w:b/>
        </w:rPr>
        <w:t>Entity Relationship Diagram</w:t>
      </w:r>
    </w:p>
    <w:p>
      <w:pPr>
        <w:jc w:val="center"/>
      </w:pPr>
      <w:r>
        <w:rPr>
          <w:b w:val="0"/>
        </w:rPr>
        <w:t>Figure 3.4 Entity Relationship Diagram of DentalCare</w:t>
      </w:r>
    </w:p>
    <w:p>
      <w:pPr>
        <w:jc w:val="both"/>
      </w:pPr>
      <w:r>
        <w:rPr>
          <w:b w:val="0"/>
        </w:rPr>
        <w:t>The users table has a one-to-many relationship with payments because one user can record many payments. The services table has a one-to-many relationship with payments because one service can appear in many transactions. The payments table has a one-to-many relationship with payment_audit_logs because a payment can have several recorded changes.</w:t>
      </w:r>
    </w:p>
    <w:p>
      <w:pPr>
        <w:pStyle w:val="Heading2"/>
        <w:jc w:val="both"/>
      </w:pPr>
      <w:r>
        <w:rPr>
          <w:b/>
        </w:rPr>
        <w:t>Data Dictionary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D3"/>
          </w:tcPr>
          <w:p>
            <w:r>
              <w:t>Table</w:t>
            </w:r>
          </w:p>
        </w:tc>
        <w:tc>
          <w:tcPr>
            <w:tcW w:type="dxa" w:w="3120"/>
            <w:shd w:fill="D9EAD3"/>
          </w:tcPr>
          <w:p>
            <w:r>
              <w:t>Important Fields</w:t>
            </w:r>
          </w:p>
        </w:tc>
        <w:tc>
          <w:tcPr>
            <w:tcW w:type="dxa" w:w="3120"/>
            <w:shd w:fill="D9EAD3"/>
          </w:tcPr>
          <w:p>
            <w:r>
              <w:t>Description</w:t>
            </w:r>
          </w:p>
        </w:tc>
      </w:tr>
      <w:tr>
        <w:tc>
          <w:tcPr>
            <w:tcW w:type="dxa" w:w="3120"/>
          </w:tcPr>
          <w:p>
            <w:r>
              <w:t>users</w:t>
            </w:r>
          </w:p>
        </w:tc>
        <w:tc>
          <w:tcPr>
            <w:tcW w:type="dxa" w:w="3120"/>
          </w:tcPr>
          <w:p>
            <w:r>
              <w:t>id, full_name, username, password, role, status</w:t>
            </w:r>
          </w:p>
        </w:tc>
        <w:tc>
          <w:tcPr>
            <w:tcW w:type="dxa" w:w="3120"/>
          </w:tcPr>
          <w:p>
            <w:r>
              <w:t>Stores Admin and Front Desk accounts and their access role.</w:t>
            </w:r>
          </w:p>
        </w:tc>
      </w:tr>
      <w:tr>
        <w:tc>
          <w:tcPr>
            <w:tcW w:type="dxa" w:w="3120"/>
          </w:tcPr>
          <w:p>
            <w:r>
              <w:t>services</w:t>
            </w:r>
          </w:p>
        </w:tc>
        <w:tc>
          <w:tcPr>
            <w:tcW w:type="dxa" w:w="3120"/>
          </w:tcPr>
          <w:p>
            <w:r>
              <w:t>id, category, service_item, price_label, default_price, active</w:t>
            </w:r>
          </w:p>
        </w:tc>
        <w:tc>
          <w:tcPr>
            <w:tcW w:type="dxa" w:w="3120"/>
          </w:tcPr>
          <w:p>
            <w:r>
              <w:t>Stores available dental services and pricing details.</w:t>
            </w:r>
          </w:p>
        </w:tc>
      </w:tr>
      <w:tr>
        <w:tc>
          <w:tcPr>
            <w:tcW w:type="dxa" w:w="3120"/>
          </w:tcPr>
          <w:p>
            <w:r>
              <w:t>payments</w:t>
            </w:r>
          </w:p>
        </w:tc>
        <w:tc>
          <w:tcPr>
            <w:tcW w:type="dxa" w:w="3120"/>
          </w:tcPr>
          <w:p>
            <w:r>
              <w:t>id, payment_ref, patient_name, patient_phone, service_id, amount, payment_datetime, status</w:t>
            </w:r>
          </w:p>
        </w:tc>
        <w:tc>
          <w:tcPr>
            <w:tcW w:type="dxa" w:w="3120"/>
          </w:tcPr>
          <w:p>
            <w:r>
              <w:t>Stores completed-service payment records.</w:t>
            </w:r>
          </w:p>
        </w:tc>
      </w:tr>
      <w:tr>
        <w:tc>
          <w:tcPr>
            <w:tcW w:type="dxa" w:w="3120"/>
          </w:tcPr>
          <w:p>
            <w:r>
              <w:t>payment_audit_logs</w:t>
            </w:r>
          </w:p>
        </w:tc>
        <w:tc>
          <w:tcPr>
            <w:tcW w:type="dxa" w:w="3120"/>
          </w:tcPr>
          <w:p>
            <w:r>
              <w:t>id, payment_id, action, details, performed_by, created_at</w:t>
            </w:r>
          </w:p>
        </w:tc>
        <w:tc>
          <w:tcPr>
            <w:tcW w:type="dxa" w:w="3120"/>
          </w:tcPr>
          <w:p>
            <w:r>
              <w:t>Stores payment edit and cancellation history.</w:t>
            </w:r>
          </w:p>
        </w:tc>
      </w:tr>
    </w:tbl>
    <w:p/>
    <w:p>
      <w:pPr>
        <w:pStyle w:val="Heading1"/>
        <w:jc w:val="both"/>
      </w:pPr>
      <w:r>
        <w:rPr>
          <w:b/>
        </w:rPr>
        <w:t>Network Design</w:t>
      </w:r>
    </w:p>
    <w:p>
      <w:pPr>
        <w:jc w:val="both"/>
      </w:pPr>
      <w:r>
        <w:rPr>
          <w:b w:val="0"/>
        </w:rPr>
        <w:t>DentalCare uses a local network setup. The XAMPP server computer hosts the PHP application and MySQL database. The Admin and Front Desk workstations access the system through a web browser using the same local network. A printer may be connected for physical receipts and reports.</w:t>
      </w:r>
    </w:p>
    <w:p>
      <w:pPr>
        <w:jc w:val="center"/>
      </w:pPr>
      <w:r>
        <w:rPr>
          <w:b w:val="0"/>
        </w:rPr>
        <w:t>Figure 3.5 Local Network Design of DentalCare</w:t>
      </w:r>
    </w:p>
    <w:p>
      <w:pPr>
        <w:pStyle w:val="Heading2"/>
        <w:jc w:val="both"/>
      </w:pPr>
      <w:r>
        <w:rPr>
          <w:b/>
        </w:rPr>
        <w:t>Network Topology</w:t>
      </w:r>
    </w:p>
    <w:p>
      <w:pPr>
        <w:jc w:val="both"/>
      </w:pPr>
      <w:r>
        <w:rPr>
          <w:b w:val="0"/>
        </w:rPr>
        <w:t>The recommended topology is a star topology. The XAMPP server, Admin workstation, Front Desk workstation, and printer connect through a central router or switch. This arrangement allows the server to manage the application and database while each user device accesses the system through the local network.</w:t>
      </w:r>
    </w:p>
    <w:p>
      <w:pPr>
        <w:pStyle w:val="Heading1"/>
        <w:jc w:val="both"/>
      </w:pPr>
      <w:r>
        <w:rPr>
          <w:b/>
        </w:rPr>
        <w:t>Technology Stack Development</w:t>
      </w:r>
    </w:p>
    <w:tbl>
      <w:tblPr>
        <w:tblStyle w:val="TableGrid"/>
        <w:tblW w:type="auto" w:w="0"/>
        <w:jc w:val="center"/>
        <w:tblLook w:firstColumn="1" w:firstRow="1" w:lastColumn="0" w:lastRow="0" w:noHBand="0" w:noVBand="1" w:val="04A0"/>
      </w:tblPr>
      <w:tblGrid>
        <w:gridCol w:w="4680"/>
        <w:gridCol w:w="4680"/>
      </w:tblGrid>
      <w:tr>
        <w:tc>
          <w:tcPr>
            <w:tcW w:type="dxa" w:w="4680"/>
            <w:shd w:fill="D9EAD3"/>
          </w:tcPr>
          <w:p>
            <w:r>
              <w:t>Layer</w:t>
            </w:r>
          </w:p>
        </w:tc>
        <w:tc>
          <w:tcPr>
            <w:tcW w:type="dxa" w:w="4680"/>
            <w:shd w:fill="D9EAD3"/>
          </w:tcPr>
          <w:p>
            <w:r>
              <w:t>Technology</w:t>
            </w:r>
          </w:p>
        </w:tc>
      </w:tr>
      <w:tr>
        <w:tc>
          <w:tcPr>
            <w:tcW w:type="dxa" w:w="4680"/>
          </w:tcPr>
          <w:p>
            <w:r>
              <w:t>Frontend</w:t>
            </w:r>
          </w:p>
        </w:tc>
        <w:tc>
          <w:tcPr>
            <w:tcW w:type="dxa" w:w="4680"/>
          </w:tcPr>
          <w:p>
            <w:r>
              <w:t>HTML, CSS, JavaScript</w:t>
            </w:r>
          </w:p>
        </w:tc>
      </w:tr>
      <w:tr>
        <w:tc>
          <w:tcPr>
            <w:tcW w:type="dxa" w:w="4680"/>
          </w:tcPr>
          <w:p>
            <w:r>
              <w:t>Backend</w:t>
            </w:r>
          </w:p>
        </w:tc>
        <w:tc>
          <w:tcPr>
            <w:tcW w:type="dxa" w:w="4680"/>
          </w:tcPr>
          <w:p>
            <w:r>
              <w:t>PHP</w:t>
            </w:r>
          </w:p>
        </w:tc>
      </w:tr>
      <w:tr>
        <w:tc>
          <w:tcPr>
            <w:tcW w:type="dxa" w:w="4680"/>
          </w:tcPr>
          <w:p>
            <w:r>
              <w:t>Database</w:t>
            </w:r>
          </w:p>
        </w:tc>
        <w:tc>
          <w:tcPr>
            <w:tcW w:type="dxa" w:w="4680"/>
          </w:tcPr>
          <w:p>
            <w:r>
              <w:t>MySQL</w:t>
            </w:r>
          </w:p>
        </w:tc>
      </w:tr>
      <w:tr>
        <w:tc>
          <w:tcPr>
            <w:tcW w:type="dxa" w:w="4680"/>
          </w:tcPr>
          <w:p>
            <w:r>
              <w:t>Local Server</w:t>
            </w:r>
          </w:p>
        </w:tc>
        <w:tc>
          <w:tcPr>
            <w:tcW w:type="dxa" w:w="4680"/>
          </w:tcPr>
          <w:p>
            <w:r>
              <w:t>XAMPP Apache and MySQL</w:t>
            </w:r>
          </w:p>
        </w:tc>
      </w:tr>
      <w:tr>
        <w:tc>
          <w:tcPr>
            <w:tcW w:type="dxa" w:w="4680"/>
          </w:tcPr>
          <w:p>
            <w:r>
              <w:t>Development Tool</w:t>
            </w:r>
          </w:p>
        </w:tc>
        <w:tc>
          <w:tcPr>
            <w:tcW w:type="dxa" w:w="4680"/>
          </w:tcPr>
          <w:p>
            <w:r>
              <w:t>Visual Studio Code</w:t>
            </w:r>
          </w:p>
        </w:tc>
      </w:tr>
      <w:tr>
        <w:tc>
          <w:tcPr>
            <w:tcW w:type="dxa" w:w="4680"/>
          </w:tcPr>
          <w:p>
            <w:r>
              <w:t>Operating System</w:t>
            </w:r>
          </w:p>
        </w:tc>
        <w:tc>
          <w:tcPr>
            <w:tcW w:type="dxa" w:w="4680"/>
          </w:tcPr>
          <w:p>
            <w:r>
              <w:t>Windows 10 or later</w:t>
            </w:r>
          </w:p>
        </w:tc>
      </w:tr>
    </w:tbl>
    <w:p/>
    <w:p>
      <w:pPr>
        <w:pStyle w:val="Heading1"/>
        <w:jc w:val="both"/>
      </w:pPr>
      <w:r>
        <w:rPr>
          <w:b/>
        </w:rPr>
        <w:t>Software and Hardware Specifications</w:t>
      </w:r>
    </w:p>
    <w:tbl>
      <w:tblPr>
        <w:tblStyle w:val="TableGrid"/>
        <w:tblW w:type="auto" w:w="0"/>
        <w:jc w:val="center"/>
        <w:tblLook w:firstColumn="1" w:firstRow="1" w:lastColumn="0" w:lastRow="0" w:noHBand="0" w:noVBand="1" w:val="04A0"/>
      </w:tblPr>
      <w:tblGrid>
        <w:gridCol w:w="4680"/>
        <w:gridCol w:w="4680"/>
      </w:tblGrid>
      <w:tr>
        <w:tc>
          <w:tcPr>
            <w:tcW w:type="dxa" w:w="4680"/>
            <w:shd w:fill="D9EAD3"/>
          </w:tcPr>
          <w:p>
            <w:r>
              <w:t>Category</w:t>
            </w:r>
          </w:p>
        </w:tc>
        <w:tc>
          <w:tcPr>
            <w:tcW w:type="dxa" w:w="4680"/>
            <w:shd w:fill="D9EAD3"/>
          </w:tcPr>
          <w:p>
            <w:r>
              <w:t>Minimum Specification</w:t>
            </w:r>
          </w:p>
        </w:tc>
      </w:tr>
      <w:tr>
        <w:tc>
          <w:tcPr>
            <w:tcW w:type="dxa" w:w="4680"/>
          </w:tcPr>
          <w:p>
            <w:r>
              <w:t>Software</w:t>
            </w:r>
          </w:p>
        </w:tc>
        <w:tc>
          <w:tcPr>
            <w:tcW w:type="dxa" w:w="4680"/>
          </w:tcPr>
          <w:p>
            <w:r>
              <w:t>XAMPP, PHP, MySQL, modern web browser, Visual Studio Code</w:t>
            </w:r>
          </w:p>
        </w:tc>
      </w:tr>
      <w:tr>
        <w:tc>
          <w:tcPr>
            <w:tcW w:type="dxa" w:w="4680"/>
          </w:tcPr>
          <w:p>
            <w:r>
              <w:t>Server Hardware</w:t>
            </w:r>
          </w:p>
        </w:tc>
        <w:tc>
          <w:tcPr>
            <w:tcW w:type="dxa" w:w="4680"/>
          </w:tcPr>
          <w:p>
            <w:r>
              <w:t>Windows computer with at least 4 GB RAM and sufficient storage for database backups</w:t>
            </w:r>
          </w:p>
        </w:tc>
      </w:tr>
      <w:tr>
        <w:tc>
          <w:tcPr>
            <w:tcW w:type="dxa" w:w="4680"/>
          </w:tcPr>
          <w:p>
            <w:r>
              <w:t>Client Hardware</w:t>
            </w:r>
          </w:p>
        </w:tc>
        <w:tc>
          <w:tcPr>
            <w:tcW w:type="dxa" w:w="4680"/>
          </w:tcPr>
          <w:p>
            <w:r>
              <w:t>Computer with browser, keyboard, mouse, and local network connection</w:t>
            </w:r>
          </w:p>
        </w:tc>
      </w:tr>
      <w:tr>
        <w:tc>
          <w:tcPr>
            <w:tcW w:type="dxa" w:w="4680"/>
          </w:tcPr>
          <w:p>
            <w:r>
              <w:t>Optional Device</w:t>
            </w:r>
          </w:p>
        </w:tc>
        <w:tc>
          <w:tcPr>
            <w:tcW w:type="dxa" w:w="4680"/>
          </w:tcPr>
          <w:p>
            <w:r>
              <w:t>Printer for payment receipts and collection reports</w:t>
            </w:r>
          </w:p>
        </w:tc>
      </w:tr>
    </w:tbl>
    <w:p/>
    <w:p>
      <w:pPr>
        <w:pStyle w:val="Heading1"/>
        <w:jc w:val="both"/>
      </w:pPr>
      <w:r>
        <w:rPr>
          <w:b/>
        </w:rPr>
        <w:t>List of Modules</w:t>
      </w:r>
    </w:p>
    <w:p>
      <w:pPr>
        <w:ind w:left="504" w:hanging="259"/>
        <w:jc w:val="both"/>
      </w:pPr>
      <w:r>
        <w:rPr>
          <w:b w:val="0"/>
        </w:rPr>
        <w:t>• Login and Role Management Module - authenticates Admin and Front Desk users and restricts access according to role.</w:t>
      </w:r>
    </w:p>
    <w:p>
      <w:pPr>
        <w:ind w:left="504" w:hanging="259"/>
        <w:jc w:val="both"/>
      </w:pPr>
      <w:r>
        <w:rPr>
          <w:b w:val="0"/>
        </w:rPr>
        <w:t>• Payment Recording Module - records completed-service payments, patient details, amount, date and time, and reference number.</w:t>
      </w:r>
    </w:p>
    <w:p>
      <w:pPr>
        <w:ind w:left="504" w:hanging="259"/>
        <w:jc w:val="both"/>
      </w:pPr>
      <w:r>
        <w:rPr>
          <w:b w:val="0"/>
        </w:rPr>
        <w:t>• Receipt and Records Module - provides printable receipts, payment search, and filters.</w:t>
      </w:r>
    </w:p>
    <w:p>
      <w:pPr>
        <w:ind w:left="504" w:hanging="259"/>
        <w:jc w:val="both"/>
      </w:pPr>
      <w:r>
        <w:rPr>
          <w:b w:val="0"/>
        </w:rPr>
        <w:t>• Collection Report and Backup Module - produces date-range collection totals and CSV payment backups.</w:t>
      </w:r>
    </w:p>
    <w:p>
      <w:pPr>
        <w:ind w:left="504" w:hanging="259"/>
        <w:jc w:val="both"/>
      </w:pPr>
      <w:r>
        <w:rPr>
          <w:b w:val="0"/>
        </w:rPr>
        <w:t>• Service User and Audit Management Module - manages services, users, payment corrections, cancellations, and audit logs.</w:t>
      </w:r>
    </w:p>
    <w:p>
      <w:pPr>
        <w:pStyle w:val="Heading1"/>
        <w:jc w:val="both"/>
      </w:pPr>
      <w:r>
        <w:rPr>
          <w:b/>
        </w:rPr>
        <w:t>Testing and Evaluation</w:t>
      </w:r>
    </w:p>
    <w:p>
      <w:pPr>
        <w:jc w:val="both"/>
      </w:pPr>
      <w:r>
        <w:rPr>
          <w:b w:val="0"/>
        </w:rPr>
        <w:t>The finished system will be evaluated by the dental center administrator and Front Desk staff. Testing will cover functional correctness, usability, reliability, security of user access, and accuracy of reports. User feedback will be recorded and applied to further refinements before final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