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SQL Injection Security Lab</w:t>
      </w:r>
    </w:p>
    <w:p>
      <w:pPr>
        <w:pStyle w:val="Heading1"/>
      </w:pPr>
      <w:r>
        <w:t>Objective</w:t>
      </w:r>
    </w:p>
    <w:p>
      <w:r>
        <w:t>Demonstrate how untrusted user input can change the meaning of an SQL query, then compare it with a secure prepared/parameterized query. This is a controlled local exercise using an in-memory SQLite database.</w:t>
      </w:r>
    </w:p>
    <w:p>
      <w:pPr>
        <w:pStyle w:val="Heading1"/>
      </w:pPr>
      <w:r>
        <w:t>Vulnerable implementation</w:t>
      </w:r>
    </w:p>
    <w:p>
      <w:r>
        <w:t>The vulnerable_login function builds SQL with an f-string. Because username and password are placed directly inside the query, specially crafted input can become SQL syntax. The script uses a local demonstration string to show why this is unsafe.</w:t>
      </w:r>
    </w:p>
    <w:p>
      <w:pPr>
        <w:pStyle w:val="Heading1"/>
      </w:pPr>
      <w:r>
        <w:t>Secure implementation</w:t>
      </w:r>
    </w:p>
    <w:p>
      <w:r>
        <w:t>The secure_login function uses question-mark placeholders and passes user input separately. The database driver treats the values as data rather than executable SQL. It also validates the type and length of input. Input validation supports safety and usability, but parameterized queries are the primary protection against SQL injection.</w:t>
      </w:r>
    </w:p>
    <w:p>
      <w:pPr>
        <w:pStyle w:val="Heading1"/>
      </w:pPr>
      <w:r>
        <w:t>Testing procedure</w:t>
      </w:r>
    </w:p>
    <w:p>
      <w:r>
        <w:t>Run `python 05_SQL_Injection_Lab.py`. Compare a correct login, an incorrect password, and the local demonstration input under both functions. The insecure function should return a user record for the demonstration input, while the secure function should return no match.</w:t>
      </w:r>
    </w:p>
    <w:p>
      <w:pPr>
        <w:pStyle w:val="Heading1"/>
      </w:pPr>
      <w:r>
        <w:t>Secure database access and limitations</w:t>
      </w:r>
    </w:p>
    <w:p>
      <w:r>
        <w:t>Production systems should use least-privilege database accounts, careful error handling, secure credential storage, access logging and salted password hashing. The lab intentionally uses plaintext sample passwords to keep the query comparison visible; this is not a production authentication design.</w:t>
      </w:r>
    </w:p>
    <w:p>
      <w:pPr>
        <w:pStyle w:val="Heading1"/>
      </w:pPr>
      <w:r>
        <w:t>Conclusion</w:t>
      </w:r>
    </w:p>
    <w:p>
      <w:r>
        <w:t>SQL injection occurs when user input is mixed into SQL code. Prepared statements with bound parameters keep SQL instructions separate from data, preventing the demonstrated query manipulation.</w:t>
      </w:r>
    </w:p>
    <w:sectPr w:rsidR="00FC693F" w:rsidRPr="0006063C" w:rsidSect="00034616">
      <w:pgSz w:w="12240" w:h="15840"/>
      <w:pgMar w:top="1123" w:right="1267" w:bottom="1037" w:left="12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