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1DE470" w14:textId="77777777" w:rsidR="003109B7" w:rsidRPr="003109B7" w:rsidRDefault="003109B7" w:rsidP="003109B7">
      <w:pPr>
        <w:jc w:val="center"/>
        <w:rPr>
          <w:b/>
          <w:bCs/>
        </w:rPr>
      </w:pPr>
      <w:r w:rsidRPr="003109B7">
        <w:rPr>
          <w:b/>
          <w:bCs/>
        </w:rPr>
        <w:t>Procedure Report: HTML and CSS Implementation</w:t>
      </w:r>
    </w:p>
    <w:p w14:paraId="0AD195B3" w14:textId="77777777" w:rsidR="003109B7" w:rsidRDefault="003109B7" w:rsidP="003109B7"/>
    <w:p w14:paraId="2568B4FE" w14:textId="77777777" w:rsidR="003109B7" w:rsidRPr="003109B7" w:rsidRDefault="003109B7" w:rsidP="003109B7">
      <w:pPr>
        <w:rPr>
          <w:b/>
          <w:bCs/>
        </w:rPr>
      </w:pPr>
      <w:r w:rsidRPr="003109B7">
        <w:rPr>
          <w:b/>
          <w:bCs/>
        </w:rPr>
        <w:t>Document Structure:</w:t>
      </w:r>
    </w:p>
    <w:p w14:paraId="3CF43A42" w14:textId="77777777" w:rsidR="003109B7" w:rsidRDefault="003109B7" w:rsidP="003109B7"/>
    <w:p w14:paraId="006BC27C" w14:textId="77777777" w:rsidR="003109B7" w:rsidRDefault="003109B7" w:rsidP="003109B7">
      <w:r>
        <w:t>The document starts with the HTML5 doctype declaration, indicating the use of HTML5 standards.</w:t>
      </w:r>
    </w:p>
    <w:p w14:paraId="4110AD9E" w14:textId="77777777" w:rsidR="003109B7" w:rsidRDefault="003109B7" w:rsidP="003109B7">
      <w:r>
        <w:t>The &lt;html&gt; tag defines the root of the document, and the language is set to English (</w:t>
      </w:r>
      <w:proofErr w:type="spellStart"/>
      <w:r>
        <w:t>en</w:t>
      </w:r>
      <w:proofErr w:type="spellEnd"/>
      <w:r>
        <w:t>).</w:t>
      </w:r>
    </w:p>
    <w:p w14:paraId="37E1646F" w14:textId="77777777" w:rsidR="003109B7" w:rsidRDefault="003109B7" w:rsidP="003109B7">
      <w:r>
        <w:t>The &lt;head&gt; section contains meta tags for character set and viewport settings, along with a title element. External stylesheets, including Font Awesome and a custom "Style.css," are linked.</w:t>
      </w:r>
    </w:p>
    <w:p w14:paraId="5CD6DA0D" w14:textId="77777777" w:rsidR="003109B7" w:rsidRDefault="003109B7" w:rsidP="003109B7">
      <w:r>
        <w:t>The &lt;body&gt; tag encloses the content of the webpage.</w:t>
      </w:r>
    </w:p>
    <w:p w14:paraId="39781BDC" w14:textId="77777777" w:rsidR="003109B7" w:rsidRDefault="003109B7" w:rsidP="003109B7">
      <w:r>
        <w:t>Navigation Bar (&lt;div class="main"&gt;):</w:t>
      </w:r>
    </w:p>
    <w:p w14:paraId="4FD1996B" w14:textId="77777777" w:rsidR="003109B7" w:rsidRDefault="003109B7" w:rsidP="003109B7"/>
    <w:p w14:paraId="36F77730" w14:textId="77777777" w:rsidR="003109B7" w:rsidRDefault="003109B7" w:rsidP="003109B7">
      <w:r>
        <w:t>The navigation bar is implemented using flexbox (display: flex;) for horizontal alignment.</w:t>
      </w:r>
    </w:p>
    <w:p w14:paraId="4EA433B2" w14:textId="77777777" w:rsidR="003109B7" w:rsidRDefault="003109B7" w:rsidP="003109B7">
      <w:r>
        <w:t>Two lists (&lt;div class="list1"&gt; and &lt;div class="list2"&gt;) are used to display menu items.</w:t>
      </w:r>
    </w:p>
    <w:p w14:paraId="0C60038B" w14:textId="77777777" w:rsidR="003109B7" w:rsidRDefault="003109B7" w:rsidP="003109B7">
      <w:r>
        <w:t>The Font Awesome icons are employed for the search, shopping cart, and user profile symbols.</w:t>
      </w:r>
    </w:p>
    <w:p w14:paraId="5A7490BC" w14:textId="77777777" w:rsidR="003109B7" w:rsidRDefault="003109B7" w:rsidP="003109B7">
      <w:r>
        <w:t>Front Image Section (&lt;div class="</w:t>
      </w:r>
      <w:proofErr w:type="spellStart"/>
      <w:r>
        <w:t>frontimg</w:t>
      </w:r>
      <w:proofErr w:type="spellEnd"/>
      <w:r>
        <w:t>"&gt;):</w:t>
      </w:r>
    </w:p>
    <w:p w14:paraId="44E160B3" w14:textId="77777777" w:rsidR="003109B7" w:rsidRDefault="003109B7" w:rsidP="003109B7"/>
    <w:p w14:paraId="15479C28" w14:textId="77777777" w:rsidR="003109B7" w:rsidRDefault="003109B7" w:rsidP="003109B7">
      <w:r>
        <w:t xml:space="preserve">This section features a background image </w:t>
      </w:r>
      <w:proofErr w:type="gramStart"/>
      <w:r>
        <w:t>(./</w:t>
      </w:r>
      <w:proofErr w:type="gramEnd"/>
      <w:r>
        <w:t xml:space="preserve">main pic </w:t>
      </w:r>
      <w:proofErr w:type="spellStart"/>
      <w:r>
        <w:t>new.avif</w:t>
      </w:r>
      <w:proofErr w:type="spellEnd"/>
      <w:r>
        <w:t>) with specified properties (no-repeat, cover).</w:t>
      </w:r>
    </w:p>
    <w:p w14:paraId="773E57EF" w14:textId="77777777" w:rsidR="003109B7" w:rsidRDefault="003109B7" w:rsidP="003109B7">
      <w:r>
        <w:t>The text overlay is created using flexbox for alignment (&lt;div class="</w:t>
      </w:r>
      <w:proofErr w:type="spellStart"/>
      <w:r>
        <w:t>fronttext</w:t>
      </w:r>
      <w:proofErr w:type="spellEnd"/>
      <w:r>
        <w:t>"&gt;).</w:t>
      </w:r>
    </w:p>
    <w:p w14:paraId="2DC06EE0" w14:textId="77777777" w:rsidR="003109B7" w:rsidRDefault="003109B7" w:rsidP="003109B7">
      <w:r>
        <w:t>A call-to-action button styled as a blue box is implemented (&lt;div class="copilot"&gt;).</w:t>
      </w:r>
    </w:p>
    <w:p w14:paraId="4A6A5560" w14:textId="77777777" w:rsidR="003109B7" w:rsidRDefault="003109B7" w:rsidP="003109B7">
      <w:r>
        <w:t>Card Sections (&lt;div class="</w:t>
      </w:r>
      <w:proofErr w:type="spellStart"/>
      <w:r>
        <w:t>cardpics</w:t>
      </w:r>
      <w:proofErr w:type="spellEnd"/>
      <w:r>
        <w:t>"&gt; and &lt;div class="</w:t>
      </w:r>
      <w:proofErr w:type="spellStart"/>
      <w:r>
        <w:t>bcardpics</w:t>
      </w:r>
      <w:proofErr w:type="spellEnd"/>
      <w:r>
        <w:t>"&gt;):</w:t>
      </w:r>
    </w:p>
    <w:p w14:paraId="6C5A2115" w14:textId="77777777" w:rsidR="003109B7" w:rsidRDefault="003109B7" w:rsidP="003109B7"/>
    <w:p w14:paraId="58B42155" w14:textId="77777777" w:rsidR="003109B7" w:rsidRDefault="003109B7" w:rsidP="003109B7">
      <w:r>
        <w:t>Card elements (&lt;div class="card1"&gt;, &lt;div class="card2"&gt;, etc.) contain images, titles, descriptions, and call-to-action links.</w:t>
      </w:r>
    </w:p>
    <w:p w14:paraId="116F99B7" w14:textId="77777777" w:rsidR="003109B7" w:rsidRDefault="003109B7" w:rsidP="003109B7">
      <w:r>
        <w:t>Similar card structures are repeated for business-related cards.</w:t>
      </w:r>
    </w:p>
    <w:p w14:paraId="0168C12C" w14:textId="77777777" w:rsidR="003109B7" w:rsidRDefault="003109B7" w:rsidP="003109B7">
      <w:r>
        <w:t>Next Pic Section (&lt;div class="</w:t>
      </w:r>
      <w:proofErr w:type="spellStart"/>
      <w:r>
        <w:t>nextpic</w:t>
      </w:r>
      <w:proofErr w:type="spellEnd"/>
      <w:r>
        <w:t>"&gt;):</w:t>
      </w:r>
    </w:p>
    <w:p w14:paraId="2AC77799" w14:textId="77777777" w:rsidR="003109B7" w:rsidRDefault="003109B7" w:rsidP="003109B7"/>
    <w:p w14:paraId="4143EE6B" w14:textId="77777777" w:rsidR="003109B7" w:rsidRDefault="003109B7" w:rsidP="003109B7">
      <w:r>
        <w:t>Another section with a background image and text overlay.</w:t>
      </w:r>
    </w:p>
    <w:p w14:paraId="661E48F0" w14:textId="77777777" w:rsidR="003109B7" w:rsidRDefault="003109B7" w:rsidP="003109B7">
      <w:r>
        <w:t>The text includes a heading, paragraph, and a button styled as a blue box.</w:t>
      </w:r>
    </w:p>
    <w:p w14:paraId="32E0FB0D" w14:textId="77777777" w:rsidR="003109B7" w:rsidRDefault="003109B7" w:rsidP="003109B7">
      <w:r>
        <w:t>Social Media Icons and Back to Top Section (&lt;div class="</w:t>
      </w:r>
      <w:proofErr w:type="spellStart"/>
      <w:r>
        <w:t>mediaicons</w:t>
      </w:r>
      <w:proofErr w:type="spellEnd"/>
      <w:r>
        <w:t>"&gt; and &lt;div class="</w:t>
      </w:r>
      <w:proofErr w:type="spellStart"/>
      <w:r>
        <w:t>backtotop</w:t>
      </w:r>
      <w:proofErr w:type="spellEnd"/>
      <w:r>
        <w:t>"&gt;):</w:t>
      </w:r>
    </w:p>
    <w:p w14:paraId="7C0BEFB8" w14:textId="77777777" w:rsidR="003109B7" w:rsidRDefault="003109B7" w:rsidP="003109B7"/>
    <w:p w14:paraId="70F8696A" w14:textId="77777777" w:rsidR="003109B7" w:rsidRDefault="003109B7" w:rsidP="003109B7">
      <w:r>
        <w:t>Social media icons and a "Follow Microsoft" text are present.</w:t>
      </w:r>
    </w:p>
    <w:p w14:paraId="04F10637" w14:textId="77777777" w:rsidR="003109B7" w:rsidRDefault="003109B7" w:rsidP="003109B7">
      <w:r>
        <w:t>The "Back to top" section is styled as a gray box with centered text.</w:t>
      </w:r>
    </w:p>
    <w:p w14:paraId="2D882574" w14:textId="77777777" w:rsidR="003109B7" w:rsidRDefault="003109B7" w:rsidP="003109B7">
      <w:r>
        <w:t>Footer Section (&lt;div class="footer"&gt;):</w:t>
      </w:r>
    </w:p>
    <w:p w14:paraId="5B1192D4" w14:textId="77777777" w:rsidR="003109B7" w:rsidRDefault="003109B7" w:rsidP="003109B7"/>
    <w:p w14:paraId="4C3AB7FD" w14:textId="77777777" w:rsidR="003109B7" w:rsidRDefault="003109B7" w:rsidP="003109B7">
      <w:r>
        <w:t>The footer is divided into five columns (&lt;div class="footer1"&gt; to &lt;div class="footer5"&gt;), each containing a heading and an unordered list of links.</w:t>
      </w:r>
    </w:p>
    <w:p w14:paraId="03B1511C" w14:textId="77777777" w:rsidR="003109B7" w:rsidRDefault="003109B7" w:rsidP="003109B7">
      <w:r>
        <w:t>The lists include various links related to Microsoft Store, Education, Business, Developer &amp; IT, and Company.</w:t>
      </w:r>
    </w:p>
    <w:p w14:paraId="44815DBD" w14:textId="77777777" w:rsidR="003109B7" w:rsidRDefault="003109B7" w:rsidP="003109B7">
      <w:r>
        <w:t>CSS Styling (Style.css):</w:t>
      </w:r>
    </w:p>
    <w:p w14:paraId="31F5E8D6" w14:textId="77777777" w:rsidR="003109B7" w:rsidRDefault="003109B7" w:rsidP="003109B7"/>
    <w:p w14:paraId="41F23707" w14:textId="77777777" w:rsidR="003109B7" w:rsidRDefault="003109B7" w:rsidP="003109B7">
      <w:r>
        <w:t>CSS styles are applied inline within the HTML file.</w:t>
      </w:r>
    </w:p>
    <w:p w14:paraId="0435E6DB" w14:textId="77777777" w:rsidR="003109B7" w:rsidRDefault="003109B7" w:rsidP="003109B7">
      <w:r>
        <w:t>Styles include setting margins, widths, heights, background colors, font sizes, and flexbox properties for layout and alignment.</w:t>
      </w:r>
    </w:p>
    <w:p w14:paraId="22E614D6" w14:textId="77777777" w:rsidR="003109B7" w:rsidRDefault="003109B7" w:rsidP="003109B7">
      <w:r>
        <w:t>Colors and fonts are consistent throughout the design.</w:t>
      </w:r>
    </w:p>
    <w:p w14:paraId="6FBA0ED6" w14:textId="77777777" w:rsidR="003109B7" w:rsidRDefault="003109B7" w:rsidP="003109B7">
      <w:r>
        <w:t>Suggestions for Improvement:</w:t>
      </w:r>
    </w:p>
    <w:p w14:paraId="4FD81151" w14:textId="77777777" w:rsidR="003109B7" w:rsidRDefault="003109B7" w:rsidP="003109B7"/>
    <w:p w14:paraId="2F1D27B8" w14:textId="77777777" w:rsidR="003109B7" w:rsidRDefault="003109B7" w:rsidP="003109B7">
      <w:r>
        <w:t>Consider separating CSS styles into an external stylesheet for better organization and maintainability.</w:t>
      </w:r>
    </w:p>
    <w:p w14:paraId="0C8988C7" w14:textId="77777777" w:rsidR="003109B7" w:rsidRDefault="003109B7" w:rsidP="003109B7">
      <w:r>
        <w:t>Ensure responsiveness for various screen sizes by incorporating media queries.</w:t>
      </w:r>
    </w:p>
    <w:p w14:paraId="1350DFFC" w14:textId="77777777" w:rsidR="003109B7" w:rsidRDefault="003109B7" w:rsidP="003109B7">
      <w:r>
        <w:t>Optimize images for faster page loading.</w:t>
      </w:r>
    </w:p>
    <w:p w14:paraId="0D1511B7" w14:textId="20AD8809" w:rsidR="002E6637" w:rsidRDefault="003109B7" w:rsidP="003109B7">
      <w:r>
        <w:t>Test the webpage across different browsers to ensure compatibility.</w:t>
      </w:r>
    </w:p>
    <w:sectPr w:rsidR="002E66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9B7"/>
    <w:rsid w:val="0006630E"/>
    <w:rsid w:val="002E6637"/>
    <w:rsid w:val="00310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E1DB6"/>
  <w15:chartTrackingRefBased/>
  <w15:docId w15:val="{0544A868-7413-4185-9A4C-E1BFBEE18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400</Words>
  <Characters>2280</Characters>
  <Application>Microsoft Office Word</Application>
  <DocSecurity>0</DocSecurity>
  <Lines>19</Lines>
  <Paragraphs>5</Paragraphs>
  <ScaleCrop>false</ScaleCrop>
  <Company/>
  <LinksUpToDate>false</LinksUpToDate>
  <CharactersWithSpaces>2675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Ibrahim</dc:creator>
  <cp:keywords/>
  <dc:description/>
  <cp:lastModifiedBy>Muhammad Ibrahim</cp:lastModifiedBy>
  <cp:revision>1</cp:revision>
  <dcterms:created xsi:type="dcterms:W3CDTF">2024-02-27T07:30:00Z</dcterms:created>
  <dcterms:modified xsi:type="dcterms:W3CDTF">2024-02-27T07:31:00Z</dcterms:modified>
</cp:coreProperties>
</file>