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50" w:rsidRPr="00DD4250" w:rsidRDefault="00DD4250" w:rsidP="00DD4250">
      <w:pPr>
        <w:jc w:val="center"/>
        <w:rPr>
          <w:b/>
          <w:noProof/>
        </w:rPr>
      </w:pPr>
      <w:r w:rsidRPr="00DD4250">
        <w:rPr>
          <w:b/>
          <w:noProof/>
        </w:rPr>
        <w:t>Experiment 1</w:t>
      </w:r>
    </w:p>
    <w:p w:rsidR="00DD4250" w:rsidRDefault="00DD4250">
      <w:pPr>
        <w:rPr>
          <w:noProof/>
        </w:rPr>
      </w:pPr>
    </w:p>
    <w:p w:rsidR="00DD4250" w:rsidRDefault="00DD4250">
      <w:pPr>
        <w:rPr>
          <w:noProof/>
        </w:rPr>
      </w:pPr>
      <w:r>
        <w:rPr>
          <w:noProof/>
        </w:rPr>
        <w:t xml:space="preserve">After compiling all the json format for </w:t>
      </w:r>
      <w:r w:rsidRPr="00DD4250">
        <w:rPr>
          <w:noProof/>
        </w:rPr>
        <w:t>latest earnings call transcript</w:t>
      </w:r>
      <w:r>
        <w:rPr>
          <w:noProof/>
        </w:rPr>
        <w:t xml:space="preserve"> paragraph/sentiment of 12 stocks we found the sentiment to be distributed in following format.</w:t>
      </w:r>
    </w:p>
    <w:p w:rsidR="00DD4250" w:rsidRDefault="00DD4250">
      <w:pPr>
        <w:rPr>
          <w:noProof/>
        </w:rPr>
      </w:pPr>
    </w:p>
    <w:p w:rsidR="00F80132" w:rsidRDefault="00DD4250">
      <w:r>
        <w:rPr>
          <w:noProof/>
        </w:rPr>
        <w:drawing>
          <wp:inline distT="0" distB="0" distL="0" distR="0">
            <wp:extent cx="5731510" cy="2821731"/>
            <wp:effectExtent l="0" t="0" r="2540" b="0"/>
            <wp:docPr id="1" name="Picture 1" descr="C:\Users\Umair Akhtar\AppData\Local\Microsoft\Windows\INetCache\Content.MSO\9447FC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ir Akhtar\AppData\Local\Microsoft\Windows\INetCache\Content.MSO\9447FC6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50" w:rsidRDefault="00DD4250">
      <w:r>
        <w:t xml:space="preserve">The data imbalance was clear from the above plots and thus decided to tackle this issue while splitting data into 80:20 ratio. </w:t>
      </w:r>
    </w:p>
    <w:p w:rsidR="00DD4250" w:rsidRDefault="00DD4250">
      <w:r>
        <w:t xml:space="preserve">Before moving ahead with creating Bag of Words model in </w:t>
      </w:r>
      <w:proofErr w:type="spellStart"/>
      <w:r>
        <w:t>keras</w:t>
      </w:r>
      <w:proofErr w:type="spellEnd"/>
      <w:r>
        <w:t>, we decided to try some MLP techniques to determine the accuracy and understand the flow.</w:t>
      </w:r>
      <w:r w:rsidR="00335732">
        <w:t xml:space="preserve"> After using the </w:t>
      </w:r>
      <w:proofErr w:type="spellStart"/>
      <w:r w:rsidR="00335732">
        <w:t>CountVectorizer</w:t>
      </w:r>
      <w:proofErr w:type="spellEnd"/>
      <w:r w:rsidR="00335732">
        <w:t xml:space="preserve"> and Multinomial Naïve Bayes algorithm over </w:t>
      </w:r>
      <w:proofErr w:type="spellStart"/>
      <w:r w:rsidR="00335732">
        <w:t>sklearn’s</w:t>
      </w:r>
      <w:proofErr w:type="spellEnd"/>
      <w:r w:rsidR="00335732">
        <w:t xml:space="preserve"> pipeline we were able to get an accuracy of 0.537. And the confusion matrix created of the form:</w:t>
      </w:r>
    </w:p>
    <w:p w:rsidR="00335732" w:rsidRPr="00335732" w:rsidRDefault="00335732" w:rsidP="00335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array(</w:t>
      </w:r>
      <w:proofErr w:type="gramEnd"/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[[ 50,  57,  18],</w:t>
      </w:r>
    </w:p>
    <w:p w:rsidR="00335732" w:rsidRPr="00335732" w:rsidRDefault="00335732" w:rsidP="00335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3</w:t>
      </w:r>
      <w:proofErr w:type="gramEnd"/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604,  58],</w:t>
      </w:r>
    </w:p>
    <w:p w:rsidR="00335732" w:rsidRPr="00335732" w:rsidRDefault="00335732" w:rsidP="00335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2</w:t>
      </w:r>
      <w:proofErr w:type="gramEnd"/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167, 355]], </w:t>
      </w:r>
      <w:proofErr w:type="spellStart"/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33573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=int64)</w:t>
      </w:r>
    </w:p>
    <w:p w:rsidR="00DD4250" w:rsidRDefault="00335732">
      <w:r>
        <w:t xml:space="preserve">The model was okay and further convinced us to make it better and thus we decided to try </w:t>
      </w:r>
      <w:proofErr w:type="spellStart"/>
      <w:r>
        <w:t>BoW</w:t>
      </w:r>
      <w:proofErr w:type="spellEnd"/>
      <w:r>
        <w:t xml:space="preserve"> + TFIDF models together and that increased the score slightly to 0.553 with confusion matrix:</w:t>
      </w:r>
    </w:p>
    <w:p w:rsidR="00335732" w:rsidRDefault="00335732" w:rsidP="00335732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  1,  96,  28],</w:t>
      </w:r>
    </w:p>
    <w:p w:rsidR="00335732" w:rsidRDefault="00335732" w:rsidP="00335732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, 632,  33],</w:t>
      </w:r>
    </w:p>
    <w:p w:rsidR="00335732" w:rsidRDefault="00335732" w:rsidP="00335732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, 214, 310]],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:rsidR="00335732" w:rsidRDefault="00335732">
      <w:r>
        <w:t xml:space="preserve">And further experiments with </w:t>
      </w:r>
      <w:proofErr w:type="spellStart"/>
      <w:r>
        <w:t>BoW</w:t>
      </w:r>
      <w:proofErr w:type="spellEnd"/>
      <w:r>
        <w:t xml:space="preserve"> plus Logistic Regression gave the model a score of 0.4813 which wasn’t better than the previous two models.</w:t>
      </w:r>
    </w:p>
    <w:p w:rsidR="00335732" w:rsidRDefault="00335732">
      <w:r>
        <w:t xml:space="preserve">Moving ahead on using Tokenizer in </w:t>
      </w:r>
      <w:proofErr w:type="spellStart"/>
      <w:r>
        <w:t>BoW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model and including encoder to convert label strings to numbered index. The sequential model is </w:t>
      </w:r>
      <w:proofErr w:type="gramStart"/>
      <w:r>
        <w:t>tested</w:t>
      </w:r>
      <w:proofErr w:type="gramEnd"/>
      <w:r>
        <w:t xml:space="preserve"> </w:t>
      </w:r>
      <w:r w:rsidR="00ED51D5">
        <w:t>and the</w:t>
      </w:r>
      <w:r>
        <w:t xml:space="preserve"> model</w:t>
      </w:r>
      <w:r w:rsidR="00ED51D5">
        <w:t xml:space="preserve"> gave a best accuracy of about 0.4</w:t>
      </w:r>
      <w:r w:rsidR="00950EB4">
        <w:t>68</w:t>
      </w:r>
      <w:r w:rsidR="00ED51D5">
        <w:t xml:space="preserve"> after </w:t>
      </w:r>
      <w:r w:rsidR="00950EB4">
        <w:t>5-7</w:t>
      </w:r>
      <w:r w:rsidR="00ED51D5">
        <w:t xml:space="preserve"> experiments</w:t>
      </w:r>
      <w:r w:rsidR="00950EB4">
        <w:t xml:space="preserve"> with confusion matrix of </w:t>
      </w:r>
    </w:p>
    <w:p w:rsidR="00950EB4" w:rsidRPr="00950EB4" w:rsidRDefault="00950EB4" w:rsidP="00950EB4">
      <w:pPr>
        <w:spacing w:after="0" w:line="240" w:lineRule="auto"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50E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[[ 5 </w:t>
      </w:r>
      <w:proofErr w:type="gramStart"/>
      <w:r w:rsidRPr="00950E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21  6</w:t>
      </w:r>
      <w:proofErr w:type="gramEnd"/>
      <w:r w:rsidRPr="00950E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:rsidR="00950EB4" w:rsidRPr="00950EB4" w:rsidRDefault="00950EB4" w:rsidP="00950EB4">
      <w:pPr>
        <w:spacing w:after="0" w:line="240" w:lineRule="auto"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50E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[32 82 52]</w:t>
      </w:r>
    </w:p>
    <w:p w:rsidR="00950EB4" w:rsidRDefault="00950EB4" w:rsidP="00950EB4">
      <w:pPr>
        <w:ind w:left="2880"/>
      </w:pPr>
      <w:r w:rsidRPr="00950E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[21 84 26]]</w:t>
      </w:r>
    </w:p>
    <w:p w:rsidR="00ED51D5" w:rsidRDefault="00ED51D5"/>
    <w:p w:rsidR="00950EB4" w:rsidRPr="00DD4250" w:rsidRDefault="00950EB4" w:rsidP="00950EB4">
      <w:pPr>
        <w:jc w:val="center"/>
        <w:rPr>
          <w:b/>
          <w:noProof/>
        </w:rPr>
      </w:pPr>
      <w:r w:rsidRPr="00DD4250">
        <w:rPr>
          <w:b/>
          <w:noProof/>
        </w:rPr>
        <w:lastRenderedPageBreak/>
        <w:t xml:space="preserve">Experiment </w:t>
      </w:r>
      <w:r>
        <w:rPr>
          <w:b/>
          <w:noProof/>
        </w:rPr>
        <w:t>2</w:t>
      </w:r>
    </w:p>
    <w:p w:rsidR="00950EB4" w:rsidRDefault="00D62B9F">
      <w:r>
        <w:t xml:space="preserve">After training model over </w:t>
      </w:r>
      <w:proofErr w:type="spellStart"/>
      <w:r>
        <w:t>imdb</w:t>
      </w:r>
      <w:proofErr w:type="spellEnd"/>
      <w:r>
        <w:t xml:space="preserve"> dataset </w:t>
      </w:r>
      <w:r w:rsidR="00501DE5">
        <w:t xml:space="preserve">and changing </w:t>
      </w:r>
      <w:proofErr w:type="spellStart"/>
      <w:r w:rsidR="00501DE5">
        <w:t>maxlen</w:t>
      </w:r>
      <w:proofErr w:type="spellEnd"/>
      <w:r w:rsidR="00501DE5">
        <w:t xml:space="preserve"> right from 20 to 100, a best accuracy of 91% is achieved.</w:t>
      </w:r>
    </w:p>
    <w:p w:rsidR="00501DE5" w:rsidRDefault="00501DE5">
      <w:r>
        <w:rPr>
          <w:noProof/>
        </w:rPr>
        <w:drawing>
          <wp:inline distT="0" distB="0" distL="0" distR="0" wp14:anchorId="340C1ED0" wp14:editId="2B515109">
            <wp:extent cx="52863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E5" w:rsidRDefault="00501DE5">
      <w:r>
        <w:t xml:space="preserve">This model gave fair result when tested on </w:t>
      </w:r>
      <w:proofErr w:type="spellStart"/>
      <w:r>
        <w:t>imdb</w:t>
      </w:r>
      <w:proofErr w:type="spellEnd"/>
      <w:r>
        <w:t xml:space="preserve"> dataset. By giving 0 to positive review and a 1 to negative.</w:t>
      </w:r>
    </w:p>
    <w:p w:rsidR="00501DE5" w:rsidRDefault="00501DE5">
      <w:r>
        <w:rPr>
          <w:noProof/>
        </w:rPr>
        <w:drawing>
          <wp:inline distT="0" distB="0" distL="0" distR="0" wp14:anchorId="1402D469" wp14:editId="26FCDD6F">
            <wp:extent cx="48577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E5" w:rsidRDefault="00501DE5">
      <w:r>
        <w:t xml:space="preserve">Eventually after testing the best model over Edgar dataset a poor accuracy of 0.19 is achieved making the prediction negative and biased for most of the cases. The confusion matrix created for this result </w:t>
      </w:r>
      <w:proofErr w:type="spellStart"/>
      <w:r>
        <w:t>wrt</w:t>
      </w:r>
      <w:proofErr w:type="spellEnd"/>
      <w:r>
        <w:t xml:space="preserve"> to original dataset is</w:t>
      </w:r>
    </w:p>
    <w:p w:rsidR="00501DE5" w:rsidRPr="00501DE5" w:rsidRDefault="00501DE5" w:rsidP="00501DE5">
      <w:pPr>
        <w:spacing w:after="0" w:line="240" w:lineRule="auto"/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01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</w:t>
      </w:r>
      <w:proofErr w:type="gramStart"/>
      <w:r w:rsidRPr="00501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  0</w:t>
      </w:r>
      <w:proofErr w:type="gramEnd"/>
      <w:r w:rsidRPr="00501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655]</w:t>
      </w:r>
    </w:p>
    <w:p w:rsidR="00501DE5" w:rsidRDefault="00501DE5" w:rsidP="00501DE5">
      <w:pPr>
        <w:ind w:left="28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01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501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  0</w:t>
      </w:r>
      <w:proofErr w:type="gramEnd"/>
      <w:r w:rsidRPr="00501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157]]</w:t>
      </w:r>
    </w:p>
    <w:p w:rsidR="00501DE5" w:rsidRPr="00501DE5" w:rsidRDefault="00501DE5" w:rsidP="00501D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sectPr w:rsidR="00501DE5" w:rsidRPr="0050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50"/>
    <w:rsid w:val="00023DEF"/>
    <w:rsid w:val="0003259E"/>
    <w:rsid w:val="00066914"/>
    <w:rsid w:val="00083548"/>
    <w:rsid w:val="000855C1"/>
    <w:rsid w:val="000B44AC"/>
    <w:rsid w:val="000C445C"/>
    <w:rsid w:val="000E330D"/>
    <w:rsid w:val="00157809"/>
    <w:rsid w:val="00172CE8"/>
    <w:rsid w:val="001A0581"/>
    <w:rsid w:val="001A740F"/>
    <w:rsid w:val="001D14A1"/>
    <w:rsid w:val="00222058"/>
    <w:rsid w:val="00240317"/>
    <w:rsid w:val="00241333"/>
    <w:rsid w:val="002517A7"/>
    <w:rsid w:val="0026518B"/>
    <w:rsid w:val="00277279"/>
    <w:rsid w:val="00277E03"/>
    <w:rsid w:val="0029035B"/>
    <w:rsid w:val="002C3564"/>
    <w:rsid w:val="002D092F"/>
    <w:rsid w:val="002D79AD"/>
    <w:rsid w:val="00304D09"/>
    <w:rsid w:val="00321D35"/>
    <w:rsid w:val="00335732"/>
    <w:rsid w:val="00372822"/>
    <w:rsid w:val="003C6465"/>
    <w:rsid w:val="003D1367"/>
    <w:rsid w:val="004279C4"/>
    <w:rsid w:val="0044387E"/>
    <w:rsid w:val="004514DA"/>
    <w:rsid w:val="00495D07"/>
    <w:rsid w:val="004C0FDE"/>
    <w:rsid w:val="00501DE5"/>
    <w:rsid w:val="00534B28"/>
    <w:rsid w:val="00547356"/>
    <w:rsid w:val="0056005A"/>
    <w:rsid w:val="00562C22"/>
    <w:rsid w:val="00563577"/>
    <w:rsid w:val="00596384"/>
    <w:rsid w:val="005A66AD"/>
    <w:rsid w:val="005E72D7"/>
    <w:rsid w:val="00657628"/>
    <w:rsid w:val="00694088"/>
    <w:rsid w:val="006A0B7D"/>
    <w:rsid w:val="006A7048"/>
    <w:rsid w:val="007155BD"/>
    <w:rsid w:val="007514A4"/>
    <w:rsid w:val="0076336E"/>
    <w:rsid w:val="00787484"/>
    <w:rsid w:val="0082008B"/>
    <w:rsid w:val="008404F8"/>
    <w:rsid w:val="00857BA6"/>
    <w:rsid w:val="00880177"/>
    <w:rsid w:val="008830F2"/>
    <w:rsid w:val="008C6B61"/>
    <w:rsid w:val="009119F8"/>
    <w:rsid w:val="00922FE6"/>
    <w:rsid w:val="0094532F"/>
    <w:rsid w:val="00946ACC"/>
    <w:rsid w:val="00950EB4"/>
    <w:rsid w:val="00996768"/>
    <w:rsid w:val="00A20DB0"/>
    <w:rsid w:val="00A55566"/>
    <w:rsid w:val="00A55A89"/>
    <w:rsid w:val="00AB5DB2"/>
    <w:rsid w:val="00AD7FE3"/>
    <w:rsid w:val="00AF5080"/>
    <w:rsid w:val="00B25404"/>
    <w:rsid w:val="00B61DEE"/>
    <w:rsid w:val="00C56717"/>
    <w:rsid w:val="00C67BB9"/>
    <w:rsid w:val="00C853BC"/>
    <w:rsid w:val="00CF5533"/>
    <w:rsid w:val="00D52EFB"/>
    <w:rsid w:val="00D62B9F"/>
    <w:rsid w:val="00D946AE"/>
    <w:rsid w:val="00D9505C"/>
    <w:rsid w:val="00DC461F"/>
    <w:rsid w:val="00DD2D58"/>
    <w:rsid w:val="00DD4250"/>
    <w:rsid w:val="00E05061"/>
    <w:rsid w:val="00E44E39"/>
    <w:rsid w:val="00E6736E"/>
    <w:rsid w:val="00EA4830"/>
    <w:rsid w:val="00EB574D"/>
    <w:rsid w:val="00ED51D5"/>
    <w:rsid w:val="00F117FA"/>
    <w:rsid w:val="00F271B5"/>
    <w:rsid w:val="00F651E5"/>
    <w:rsid w:val="00F76A35"/>
    <w:rsid w:val="00F80132"/>
    <w:rsid w:val="00F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2240"/>
  <w15:chartTrackingRefBased/>
  <w15:docId w15:val="{9853CC89-C587-49BB-812C-3B8DCBEA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73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Akhtar</dc:creator>
  <cp:keywords/>
  <dc:description/>
  <cp:lastModifiedBy>Umair Akhtar</cp:lastModifiedBy>
  <cp:revision>3</cp:revision>
  <dcterms:created xsi:type="dcterms:W3CDTF">2019-03-21T18:44:00Z</dcterms:created>
  <dcterms:modified xsi:type="dcterms:W3CDTF">2019-03-21T20:43:00Z</dcterms:modified>
</cp:coreProperties>
</file>