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296" w:rsidRDefault="00491296"/>
    <w:p w:rsidR="00906FFF" w:rsidRDefault="00906FFF" w:rsidP="00906FFF">
      <w:pPr>
        <w:jc w:val="center"/>
        <w:rPr>
          <w:b/>
          <w:bCs/>
          <w:sz w:val="56"/>
          <w:szCs w:val="56"/>
          <w:u w:val="single"/>
        </w:rPr>
      </w:pPr>
      <w:r w:rsidRPr="00906FFF">
        <w:rPr>
          <w:b/>
          <w:bCs/>
          <w:sz w:val="56"/>
          <w:szCs w:val="56"/>
          <w:u w:val="single"/>
        </w:rPr>
        <w:t>Java Collections</w:t>
      </w:r>
    </w:p>
    <w:p w:rsidR="00906FFF" w:rsidRDefault="00906FFF" w:rsidP="00906FFF">
      <w:pPr>
        <w:jc w:val="center"/>
        <w:rPr>
          <w:b/>
          <w:bCs/>
          <w:sz w:val="56"/>
          <w:szCs w:val="56"/>
          <w:u w:val="single"/>
        </w:rPr>
      </w:pPr>
    </w:p>
    <w:p w:rsidR="00906FFF" w:rsidRDefault="00906FFF" w:rsidP="00906FFF">
      <w:pPr>
        <w:jc w:val="center"/>
        <w:rPr>
          <w:b/>
          <w:bCs/>
          <w:sz w:val="56"/>
          <w:szCs w:val="56"/>
          <w:u w:val="single"/>
        </w:rPr>
      </w:pPr>
    </w:p>
    <w:p w:rsidR="00906FFF" w:rsidRDefault="00E40387" w:rsidP="00906FFF">
      <w:pPr>
        <w:rPr>
          <w:b/>
          <w:bCs/>
          <w:sz w:val="32"/>
          <w:szCs w:val="32"/>
          <w:u w:val="single"/>
        </w:rPr>
      </w:pPr>
      <w:r>
        <w:rPr>
          <w:b/>
          <w:bCs/>
          <w:sz w:val="32"/>
          <w:szCs w:val="32"/>
          <w:u w:val="single"/>
        </w:rPr>
        <w:t>A Collection:</w:t>
      </w:r>
    </w:p>
    <w:p w:rsidR="00E40387" w:rsidRDefault="00E40387" w:rsidP="00906FFF">
      <w:pPr>
        <w:rPr>
          <w:b/>
          <w:bCs/>
          <w:sz w:val="32"/>
          <w:szCs w:val="32"/>
          <w:u w:val="single"/>
        </w:rPr>
      </w:pPr>
    </w:p>
    <w:p w:rsidR="00E40387" w:rsidRDefault="00E40387" w:rsidP="00E40387">
      <w:pPr>
        <w:spacing w:line="276" w:lineRule="auto"/>
        <w:rPr>
          <w:sz w:val="28"/>
          <w:szCs w:val="28"/>
        </w:rPr>
      </w:pPr>
      <w:r>
        <w:rPr>
          <w:sz w:val="28"/>
          <w:szCs w:val="28"/>
        </w:rPr>
        <w:t xml:space="preserve">A </w:t>
      </w:r>
      <w:r w:rsidRPr="00E40387">
        <w:rPr>
          <w:b/>
          <w:bCs/>
          <w:i/>
          <w:iCs/>
          <w:sz w:val="28"/>
          <w:szCs w:val="28"/>
        </w:rPr>
        <w:t>collection</w:t>
      </w:r>
      <w:r>
        <w:rPr>
          <w:b/>
          <w:bCs/>
          <w:i/>
          <w:iCs/>
          <w:sz w:val="28"/>
          <w:szCs w:val="28"/>
        </w:rPr>
        <w:t xml:space="preserve"> </w:t>
      </w:r>
      <w:r>
        <w:rPr>
          <w:sz w:val="28"/>
          <w:szCs w:val="28"/>
        </w:rPr>
        <w:t>is a collection of objects that share some common relationship or purpose. Different types of collections have specific names and expected behaviors. These include arrays, lists, vectors, sets, queues, tables, dictionaries, and maps (Data structure that maps keys to values).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These collections are differentiated by how they store objects in memory, how objects are retrieved, and ordered, and whether they allow null values or duplicate entries. </w:t>
      </w:r>
    </w:p>
    <w:p w:rsidR="00E40387" w:rsidRDefault="00E40387" w:rsidP="00E40387">
      <w:pPr>
        <w:spacing w:line="276" w:lineRule="auto"/>
        <w:rPr>
          <w:sz w:val="28"/>
          <w:szCs w:val="28"/>
        </w:rPr>
      </w:pPr>
    </w:p>
    <w:p w:rsidR="00E40387" w:rsidRDefault="00E40387" w:rsidP="00E40387">
      <w:pPr>
        <w:spacing w:line="276" w:lineRule="auto"/>
        <w:rPr>
          <w:b/>
          <w:bCs/>
          <w:sz w:val="32"/>
          <w:szCs w:val="32"/>
          <w:u w:val="single"/>
        </w:rPr>
      </w:pPr>
      <w:r w:rsidRPr="00E40387">
        <w:rPr>
          <w:b/>
          <w:bCs/>
          <w:sz w:val="32"/>
          <w:szCs w:val="32"/>
          <w:u w:val="single"/>
        </w:rPr>
        <w:t>A collection Framework</w:t>
      </w:r>
      <w:r>
        <w:rPr>
          <w:b/>
          <w:bCs/>
          <w:sz w:val="32"/>
          <w:szCs w:val="32"/>
          <w:u w:val="single"/>
        </w:rPr>
        <w:t>:</w:t>
      </w:r>
    </w:p>
    <w:p w:rsidR="00E40387" w:rsidRDefault="00E40387" w:rsidP="00E40387">
      <w:pPr>
        <w:spacing w:line="276" w:lineRule="auto"/>
        <w:rPr>
          <w:b/>
          <w:bCs/>
          <w:sz w:val="32"/>
          <w:szCs w:val="32"/>
          <w:u w:val="single"/>
        </w:rPr>
      </w:pPr>
    </w:p>
    <w:p w:rsidR="00E40387" w:rsidRDefault="00E40387" w:rsidP="00E40387">
      <w:pPr>
        <w:spacing w:line="276" w:lineRule="auto"/>
        <w:rPr>
          <w:sz w:val="28"/>
          <w:szCs w:val="28"/>
        </w:rPr>
      </w:pPr>
      <w:r>
        <w:rPr>
          <w:sz w:val="28"/>
          <w:szCs w:val="28"/>
        </w:rPr>
        <w:t>Oracle’s Java documentation describes its collection framework as: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“A unified architecture for representing and manipulating collections, enabling collections to be manipulated independently of implementation details”</w:t>
      </w:r>
    </w:p>
    <w:p w:rsidR="00955CCF" w:rsidRDefault="00955CCF" w:rsidP="00E40387">
      <w:pPr>
        <w:spacing w:line="276" w:lineRule="auto"/>
        <w:rPr>
          <w:sz w:val="28"/>
          <w:szCs w:val="28"/>
        </w:rPr>
      </w:pPr>
      <w:r>
        <w:rPr>
          <w:sz w:val="28"/>
          <w:szCs w:val="28"/>
        </w:rPr>
        <w:t xml:space="preserve">A collection framework refer to the entire set of interfaces while a collections class is a </w:t>
      </w:r>
      <w:proofErr w:type="spellStart"/>
      <w:proofErr w:type="gramStart"/>
      <w:r>
        <w:rPr>
          <w:sz w:val="28"/>
          <w:szCs w:val="28"/>
        </w:rPr>
        <w:t>java.util</w:t>
      </w:r>
      <w:proofErr w:type="spellEnd"/>
      <w:proofErr w:type="gramEnd"/>
      <w:r>
        <w:rPr>
          <w:sz w:val="28"/>
          <w:szCs w:val="28"/>
        </w:rPr>
        <w:t xml:space="preserve"> class </w:t>
      </w:r>
      <w:proofErr w:type="spellStart"/>
      <w:r>
        <w:rPr>
          <w:sz w:val="28"/>
          <w:szCs w:val="28"/>
        </w:rPr>
        <w:t>with in</w:t>
      </w:r>
      <w:proofErr w:type="spellEnd"/>
      <w:r>
        <w:rPr>
          <w:sz w:val="28"/>
          <w:szCs w:val="28"/>
        </w:rPr>
        <w:t xml:space="preserve"> the framework</w:t>
      </w:r>
    </w:p>
    <w:p w:rsidR="00E40387" w:rsidRDefault="00E40387" w:rsidP="00E40387">
      <w:pPr>
        <w:spacing w:line="276" w:lineRule="auto"/>
        <w:rPr>
          <w:sz w:val="28"/>
          <w:szCs w:val="28"/>
        </w:rPr>
      </w:pPr>
    </w:p>
    <w:p w:rsidR="00E40387" w:rsidRDefault="00955CCF" w:rsidP="00E40387">
      <w:pPr>
        <w:spacing w:line="276" w:lineRule="auto"/>
        <w:rPr>
          <w:b/>
          <w:bCs/>
          <w:i/>
          <w:iCs/>
          <w:sz w:val="28"/>
          <w:szCs w:val="28"/>
        </w:rPr>
      </w:pPr>
      <w:r>
        <w:rPr>
          <w:b/>
          <w:bCs/>
          <w:i/>
          <w:iCs/>
          <w:sz w:val="28"/>
          <w:szCs w:val="28"/>
        </w:rPr>
        <w:t>Collection framework</w:t>
      </w:r>
      <w:r w:rsidR="00457094">
        <w:rPr>
          <w:b/>
          <w:bCs/>
          <w:i/>
          <w:iCs/>
          <w:sz w:val="28"/>
          <w:szCs w:val="28"/>
        </w:rPr>
        <w:t xml:space="preserve"> is</w:t>
      </w:r>
      <w:r w:rsidR="00E40387" w:rsidRPr="00E40387">
        <w:rPr>
          <w:b/>
          <w:bCs/>
          <w:i/>
          <w:iCs/>
          <w:sz w:val="28"/>
          <w:szCs w:val="28"/>
        </w:rPr>
        <w:t xml:space="preserve"> based on Interfaces</w:t>
      </w:r>
    </w:p>
    <w:p w:rsidR="00E40387" w:rsidRDefault="00E40387" w:rsidP="00E40387">
      <w:pPr>
        <w:spacing w:line="276" w:lineRule="auto"/>
        <w:rPr>
          <w:b/>
          <w:bCs/>
          <w:i/>
          <w:iCs/>
          <w:sz w:val="28"/>
          <w:szCs w:val="28"/>
        </w:rPr>
      </w:pPr>
    </w:p>
    <w:p w:rsidR="00E40387" w:rsidRPr="006F2395" w:rsidRDefault="006F2395" w:rsidP="00E40387">
      <w:pPr>
        <w:spacing w:line="276" w:lineRule="auto"/>
        <w:rPr>
          <w:b/>
          <w:bCs/>
          <w:sz w:val="32"/>
          <w:szCs w:val="32"/>
          <w:u w:val="single"/>
        </w:rPr>
      </w:pPr>
      <w:r w:rsidRPr="006F2395">
        <w:rPr>
          <w:b/>
          <w:bCs/>
          <w:sz w:val="32"/>
          <w:szCs w:val="32"/>
          <w:u w:val="single"/>
        </w:rPr>
        <w:t xml:space="preserve">What’s in the framework, what’s not? </w:t>
      </w:r>
    </w:p>
    <w:p w:rsidR="006F2395" w:rsidRDefault="006F2395" w:rsidP="00E40387">
      <w:pPr>
        <w:spacing w:line="276" w:lineRule="auto"/>
        <w:rPr>
          <w:sz w:val="28"/>
          <w:szCs w:val="28"/>
        </w:rPr>
      </w:pPr>
    </w:p>
    <w:p w:rsidR="006F2395" w:rsidRDefault="006F2395" w:rsidP="00E40387">
      <w:pPr>
        <w:spacing w:line="276" w:lineRule="auto"/>
        <w:rPr>
          <w:sz w:val="28"/>
          <w:szCs w:val="28"/>
        </w:rPr>
      </w:pPr>
      <w:r>
        <w:rPr>
          <w:sz w:val="28"/>
          <w:szCs w:val="28"/>
        </w:rPr>
        <w:t xml:space="preserve">Arrays and the Array utilities in the </w:t>
      </w:r>
      <w:proofErr w:type="spellStart"/>
      <w:proofErr w:type="gramStart"/>
      <w:r>
        <w:rPr>
          <w:sz w:val="28"/>
          <w:szCs w:val="28"/>
        </w:rPr>
        <w:t>java.util</w:t>
      </w:r>
      <w:proofErr w:type="gramEnd"/>
      <w:r>
        <w:rPr>
          <w:sz w:val="28"/>
          <w:szCs w:val="28"/>
        </w:rPr>
        <w:t>.Arrays</w:t>
      </w:r>
      <w:proofErr w:type="spellEnd"/>
      <w:r>
        <w:rPr>
          <w:sz w:val="28"/>
          <w:szCs w:val="28"/>
        </w:rPr>
        <w:t xml:space="preserve"> class are not considered part of this framework. A collection objects implements the Collection interface, with the </w:t>
      </w:r>
      <w:r>
        <w:rPr>
          <w:sz w:val="28"/>
          <w:szCs w:val="28"/>
        </w:rPr>
        <w:lastRenderedPageBreak/>
        <w:t xml:space="preserve">exception of maps. The Collection interface is the foundation of the collection hierarchy in Java. </w:t>
      </w:r>
    </w:p>
    <w:p w:rsidR="006F2395" w:rsidRDefault="006F2395" w:rsidP="00E40387">
      <w:pPr>
        <w:spacing w:line="276" w:lineRule="auto"/>
        <w:rPr>
          <w:sz w:val="28"/>
          <w:szCs w:val="28"/>
        </w:rPr>
      </w:pPr>
    </w:p>
    <w:p w:rsidR="006F2395" w:rsidRDefault="006F2395" w:rsidP="00E40387">
      <w:pPr>
        <w:spacing w:line="276" w:lineRule="auto"/>
        <w:rPr>
          <w:b/>
          <w:bCs/>
          <w:sz w:val="32"/>
          <w:szCs w:val="32"/>
          <w:u w:val="single"/>
        </w:rPr>
      </w:pPr>
      <w:r w:rsidRPr="006F2395">
        <w:rPr>
          <w:b/>
          <w:bCs/>
          <w:sz w:val="32"/>
          <w:szCs w:val="32"/>
          <w:u w:val="single"/>
        </w:rPr>
        <w:t>The Collection Interface</w:t>
      </w:r>
    </w:p>
    <w:p w:rsidR="006F2395" w:rsidRDefault="006F2395" w:rsidP="00E40387">
      <w:pPr>
        <w:spacing w:line="276" w:lineRule="auto"/>
        <w:rPr>
          <w:b/>
          <w:bCs/>
          <w:sz w:val="32"/>
          <w:szCs w:val="32"/>
          <w:u w:val="single"/>
        </w:rPr>
      </w:pPr>
    </w:p>
    <w:p w:rsidR="006F2395" w:rsidRDefault="006F2395" w:rsidP="00E40387">
      <w:pPr>
        <w:spacing w:line="276" w:lineRule="auto"/>
        <w:rPr>
          <w:sz w:val="28"/>
          <w:szCs w:val="28"/>
        </w:rPr>
      </w:pPr>
      <w:r>
        <w:rPr>
          <w:sz w:val="28"/>
          <w:szCs w:val="28"/>
        </w:rPr>
        <w:t xml:space="preserve">This interface is often used when you want to </w:t>
      </w:r>
      <w:r w:rsidRPr="006F2395">
        <w:rPr>
          <w:b/>
          <w:bCs/>
          <w:sz w:val="28"/>
          <w:szCs w:val="28"/>
        </w:rPr>
        <w:t>pass collections</w:t>
      </w:r>
      <w:r>
        <w:rPr>
          <w:sz w:val="28"/>
          <w:szCs w:val="28"/>
        </w:rPr>
        <w:t xml:space="preserve"> around and manipulate then with </w:t>
      </w:r>
      <w:r w:rsidRPr="006F2395">
        <w:rPr>
          <w:b/>
          <w:bCs/>
          <w:sz w:val="28"/>
          <w:szCs w:val="28"/>
        </w:rPr>
        <w:t>maximum flexibility and generality</w:t>
      </w:r>
      <w:r>
        <w:rPr>
          <w:sz w:val="28"/>
          <w:szCs w:val="28"/>
        </w:rPr>
        <w:t xml:space="preserve">. </w:t>
      </w:r>
    </w:p>
    <w:p w:rsidR="006F2395" w:rsidRDefault="006F2395" w:rsidP="00E40387">
      <w:pPr>
        <w:spacing w:line="276" w:lineRule="auto"/>
        <w:rPr>
          <w:sz w:val="28"/>
          <w:szCs w:val="28"/>
        </w:rPr>
      </w:pPr>
    </w:p>
    <w:p w:rsidR="006F2395" w:rsidRDefault="006F2395"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sidRPr="006F2395">
        <w:rPr>
          <w:rFonts w:eastAsia="Times New Roman" w:cstheme="minorHAnsi"/>
          <w:b/>
          <w:bCs/>
          <w:i/>
          <w:iCs/>
          <w:color w:val="000000" w:themeColor="text1"/>
          <w:kern w:val="0"/>
          <w:sz w:val="28"/>
          <w:szCs w:val="28"/>
          <w14:ligatures w14:val="none"/>
        </w:rPr>
        <w:t xml:space="preserve">collection interface </w:t>
      </w:r>
      <w:r w:rsidR="005D7583" w:rsidRPr="006F2395">
        <w:rPr>
          <w:rFonts w:eastAsia="Times New Roman" w:cstheme="minorHAnsi"/>
          <w:b/>
          <w:bCs/>
          <w:i/>
          <w:iCs/>
          <w:color w:val="000000" w:themeColor="text1"/>
          <w:kern w:val="0"/>
          <w:sz w:val="28"/>
          <w:szCs w:val="28"/>
          <w14:ligatures w14:val="none"/>
        </w:rPr>
        <w:t>doesn’t</w:t>
      </w:r>
      <w:r w:rsidRPr="006F2395">
        <w:rPr>
          <w:rFonts w:eastAsia="Times New Roman" w:cstheme="minorHAnsi"/>
          <w:b/>
          <w:bCs/>
          <w:i/>
          <w:iCs/>
          <w:color w:val="000000" w:themeColor="text1"/>
          <w:kern w:val="0"/>
          <w:sz w:val="28"/>
          <w:szCs w:val="28"/>
          <w14:ligatures w14:val="none"/>
        </w:rPr>
        <w:t xml:space="preserve"> have </w:t>
      </w:r>
      <w:proofErr w:type="gramStart"/>
      <w:r w:rsidRPr="006F2395">
        <w:rPr>
          <w:rFonts w:eastAsia="Times New Roman" w:cstheme="minorHAnsi"/>
          <w:b/>
          <w:bCs/>
          <w:i/>
          <w:iCs/>
          <w:color w:val="000000" w:themeColor="text1"/>
          <w:kern w:val="0"/>
          <w:sz w:val="28"/>
          <w:szCs w:val="28"/>
          <w14:ligatures w14:val="none"/>
        </w:rPr>
        <w:t>sort(</w:t>
      </w:r>
      <w:proofErr w:type="gramEnd"/>
      <w:r w:rsidRPr="006F2395">
        <w:rPr>
          <w:rFonts w:eastAsia="Times New Roman" w:cstheme="minorHAnsi"/>
          <w:b/>
          <w:bCs/>
          <w:i/>
          <w:iCs/>
          <w:color w:val="000000" w:themeColor="text1"/>
          <w:kern w:val="0"/>
          <w:sz w:val="28"/>
          <w:szCs w:val="28"/>
          <w14:ligatures w14:val="none"/>
        </w:rPr>
        <w:t>)</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Pr>
          <w:rFonts w:eastAsia="Times New Roman" w:cstheme="minorHAnsi"/>
          <w:b/>
          <w:bCs/>
          <w:i/>
          <w:iCs/>
          <w:color w:val="000000" w:themeColor="text1"/>
          <w:kern w:val="0"/>
          <w:sz w:val="28"/>
          <w:szCs w:val="28"/>
          <w14:ligatures w14:val="none"/>
        </w:rPr>
        <w:t>List interface extends collection. Collection is a base interface</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Pr>
          <w:rFonts w:eastAsia="Times New Roman" w:cstheme="minorHAnsi"/>
          <w:b/>
          <w:bCs/>
          <w:color w:val="000000" w:themeColor="text1"/>
          <w:kern w:val="0"/>
          <w:sz w:val="32"/>
          <w:szCs w:val="32"/>
          <w:u w:val="single"/>
          <w14:ligatures w14:val="none"/>
        </w:rPr>
        <w:t>What’s a polymorphic algorithm</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roofErr w:type="spellStart"/>
      <w:r>
        <w:rPr>
          <w:rFonts w:eastAsia="Times New Roman" w:cstheme="minorHAnsi"/>
          <w:color w:val="000000" w:themeColor="text1"/>
          <w:kern w:val="0"/>
          <w:sz w:val="28"/>
          <w:szCs w:val="28"/>
          <w14:ligatures w14:val="none"/>
        </w:rPr>
        <w:t>Oracles’s</w:t>
      </w:r>
      <w:proofErr w:type="spellEnd"/>
      <w:r>
        <w:rPr>
          <w:rFonts w:eastAsia="Times New Roman" w:cstheme="minorHAnsi"/>
          <w:color w:val="000000" w:themeColor="text1"/>
          <w:kern w:val="0"/>
          <w:sz w:val="28"/>
          <w:szCs w:val="28"/>
          <w14:ligatures w14:val="none"/>
        </w:rPr>
        <w:t xml:space="preserve"> documentation describes a polymorphic algorithm as a piece of reusable functionality.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Pr="00457094"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sidRPr="00457094">
        <w:rPr>
          <w:rFonts w:eastAsia="Times New Roman" w:cstheme="minorHAnsi"/>
          <w:b/>
          <w:bCs/>
          <w:color w:val="000000" w:themeColor="text1"/>
          <w:kern w:val="0"/>
          <w:sz w:val="32"/>
          <w:szCs w:val="32"/>
          <w:u w:val="single"/>
          <w14:ligatures w14:val="none"/>
        </w:rPr>
        <w:t>The Collection Class</w:t>
      </w:r>
      <w:r w:rsidR="00457094">
        <w:rPr>
          <w:rFonts w:eastAsia="Times New Roman" w:cstheme="minorHAnsi"/>
          <w:b/>
          <w:bCs/>
          <w:color w:val="000000" w:themeColor="text1"/>
          <w:kern w:val="0"/>
          <w:sz w:val="32"/>
          <w:szCs w:val="32"/>
          <w:u w:val="single"/>
          <w14:ligatures w14:val="none"/>
        </w:rPr>
        <w:t>:</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roofErr w:type="spellStart"/>
      <w:r>
        <w:rPr>
          <w:rFonts w:eastAsia="Times New Roman" w:cstheme="minorHAnsi"/>
          <w:color w:val="000000" w:themeColor="text1"/>
          <w:kern w:val="0"/>
          <w:sz w:val="28"/>
          <w:szCs w:val="28"/>
          <w14:ligatures w14:val="none"/>
        </w:rPr>
        <w:t>Its</w:t>
      </w:r>
      <w:proofErr w:type="spellEnd"/>
      <w:r>
        <w:rPr>
          <w:rFonts w:eastAsia="Times New Roman" w:cstheme="minorHAnsi"/>
          <w:color w:val="000000" w:themeColor="text1"/>
          <w:kern w:val="0"/>
          <w:sz w:val="28"/>
          <w:szCs w:val="28"/>
          <w14:ligatures w14:val="none"/>
        </w:rPr>
        <w:t xml:space="preserve"> important to understand that this Collections class is not the Collections Framework.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The framework contains many interfaces and implemented classes, as well as helper classes, for which this Collections class is just one example.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At one time, Java had interfaces, but no support for static or default methods on the, so useful methods were packaged in these helper classes.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Some of these methods have since been implemented on the interfaces themselves, but there’s still some functionality on the Collections class we might find useful.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roofErr w:type="spellStart"/>
      <w:proofErr w:type="gramStart"/>
      <w:r w:rsidRPr="00DB27F3">
        <w:rPr>
          <w:rFonts w:eastAsia="Times New Roman" w:cstheme="minorHAnsi"/>
          <w:b/>
          <w:bCs/>
          <w:color w:val="000000" w:themeColor="text1"/>
          <w:kern w:val="0"/>
          <w:sz w:val="32"/>
          <w:szCs w:val="32"/>
          <w:u w:val="single"/>
          <w14:ligatures w14:val="none"/>
        </w:rPr>
        <w:t>addAll</w:t>
      </w:r>
      <w:proofErr w:type="spellEnd"/>
      <w:r w:rsidRPr="00DB27F3">
        <w:rPr>
          <w:rFonts w:eastAsia="Times New Roman" w:cstheme="minorHAnsi"/>
          <w:b/>
          <w:bCs/>
          <w:color w:val="000000" w:themeColor="text1"/>
          <w:kern w:val="0"/>
          <w:sz w:val="32"/>
          <w:szCs w:val="32"/>
          <w:u w:val="single"/>
          <w14:ligatures w14:val="none"/>
        </w:rPr>
        <w:t>(</w:t>
      </w:r>
      <w:proofErr w:type="gramEnd"/>
      <w:r w:rsidRPr="00DB27F3">
        <w:rPr>
          <w:rFonts w:eastAsia="Times New Roman" w:cstheme="minorHAnsi"/>
          <w:b/>
          <w:bCs/>
          <w:color w:val="000000" w:themeColor="text1"/>
          <w:kern w:val="0"/>
          <w:sz w:val="32"/>
          <w:szCs w:val="32"/>
          <w:u w:val="single"/>
          <w14:ligatures w14:val="none"/>
        </w:rPr>
        <w:t xml:space="preserve">) </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DB27F3" w:rsidRDefault="00DB27F3" w:rsidP="00DB27F3">
      <w:pPr>
        <w:pStyle w:val="HTMLPreformatted"/>
        <w:shd w:val="clear" w:color="auto" w:fill="FFFFFF"/>
        <w:rPr>
          <w:color w:val="000000"/>
        </w:rPr>
      </w:pPr>
      <w:proofErr w:type="spellStart"/>
      <w:r>
        <w:rPr>
          <w:color w:val="000000"/>
        </w:rPr>
        <w:t>Collections.</w:t>
      </w:r>
      <w:r>
        <w:rPr>
          <w:i/>
          <w:iCs/>
          <w:color w:val="000000"/>
        </w:rPr>
        <w:t>addAll</w:t>
      </w:r>
      <w:proofErr w:type="spellEnd"/>
      <w:r>
        <w:rPr>
          <w:color w:val="000000"/>
        </w:rPr>
        <w:t xml:space="preserve">(cards, </w:t>
      </w:r>
      <w:proofErr w:type="spellStart"/>
      <w:r>
        <w:rPr>
          <w:color w:val="000000"/>
        </w:rPr>
        <w:t>cardArray</w:t>
      </w:r>
      <w:proofErr w:type="spellEnd"/>
      <w:r>
        <w:rPr>
          <w:color w:val="000000"/>
        </w:rPr>
        <w:t>);</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list to add</w:t>
      </w:r>
      <w:r>
        <w:rPr>
          <w:rFonts w:asciiTheme="minorHAnsi" w:hAnsiTheme="minorHAnsi" w:cstheme="minorHAnsi"/>
          <w:i/>
          <w:iCs/>
          <w:color w:val="000000" w:themeColor="text1"/>
          <w:sz w:val="24"/>
          <w:szCs w:val="24"/>
        </w:rPr>
        <w:t xml:space="preserve"> the</w:t>
      </w:r>
      <w:r w:rsidRPr="00DB27F3">
        <w:rPr>
          <w:rFonts w:asciiTheme="minorHAnsi" w:hAnsiTheme="minorHAnsi" w:cstheme="minorHAnsi"/>
          <w:i/>
          <w:iCs/>
          <w:color w:val="000000" w:themeColor="text1"/>
          <w:sz w:val="24"/>
          <w:szCs w:val="24"/>
        </w:rPr>
        <w:t xml:space="preserve"> elements to</w:t>
      </w:r>
      <w:r w:rsidRPr="00DB27F3">
        <w:rPr>
          <w:rFonts w:asciiTheme="minorHAnsi" w:hAnsiTheme="minorHAnsi" w:cstheme="minorHAnsi"/>
          <w:i/>
          <w:iCs/>
          <w:color w:val="000000" w:themeColor="text1"/>
          <w:sz w:val="24"/>
          <w:szCs w:val="24"/>
        </w:rPr>
        <w:br/>
        <w:t xml:space="preserve">2nd argument for the elements to be added, but unlike list's </w:t>
      </w:r>
      <w:proofErr w:type="spellStart"/>
      <w:r w:rsidRPr="00DB27F3">
        <w:rPr>
          <w:rFonts w:asciiTheme="minorHAnsi" w:hAnsiTheme="minorHAnsi" w:cstheme="minorHAnsi"/>
          <w:i/>
          <w:iCs/>
          <w:color w:val="000000" w:themeColor="text1"/>
          <w:sz w:val="24"/>
          <w:szCs w:val="24"/>
        </w:rPr>
        <w:t>addAll</w:t>
      </w:r>
      <w:proofErr w:type="spellEnd"/>
      <w:r w:rsidRPr="00DB27F3">
        <w:rPr>
          <w:rFonts w:asciiTheme="minorHAnsi" w:hAnsiTheme="minorHAnsi" w:cstheme="minorHAnsi"/>
          <w:i/>
          <w:iCs/>
          <w:color w:val="000000" w:themeColor="text1"/>
          <w:sz w:val="24"/>
          <w:szCs w:val="24"/>
        </w:rPr>
        <w:t xml:space="preserve"> method, this is a variable argument of elements to be added</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roofErr w:type="gramStart"/>
      <w:r w:rsidRPr="00DB27F3">
        <w:rPr>
          <w:rFonts w:asciiTheme="minorHAnsi" w:hAnsiTheme="minorHAnsi" w:cstheme="minorHAnsi"/>
          <w:b/>
          <w:bCs/>
          <w:color w:val="000000" w:themeColor="text1"/>
          <w:sz w:val="32"/>
          <w:szCs w:val="32"/>
          <w:u w:val="single"/>
        </w:rPr>
        <w:t>Copy(</w:t>
      </w:r>
      <w:proofErr w:type="gramEnd"/>
      <w:r w:rsidRPr="00DB27F3">
        <w:rPr>
          <w:rFonts w:asciiTheme="minorHAnsi" w:hAnsiTheme="minorHAnsi" w:cstheme="minorHAnsi"/>
          <w:b/>
          <w:bCs/>
          <w:color w:val="000000" w:themeColor="text1"/>
          <w:sz w:val="32"/>
          <w:szCs w:val="32"/>
          <w:u w:val="single"/>
        </w:rPr>
        <w:t>)</w:t>
      </w: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DB27F3" w:rsidRPr="00DB27F3" w:rsidRDefault="00DB27F3"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roofErr w:type="gramStart"/>
      <w:r>
        <w:rPr>
          <w:rFonts w:asciiTheme="minorHAnsi" w:hAnsiTheme="minorHAnsi" w:cstheme="minorHAnsi"/>
          <w:b/>
          <w:bCs/>
          <w:color w:val="000000" w:themeColor="text1"/>
          <w:sz w:val="28"/>
          <w:szCs w:val="28"/>
          <w:u w:val="single"/>
        </w:rPr>
        <w:t>This methods</w:t>
      </w:r>
      <w:proofErr w:type="gramEnd"/>
      <w:r>
        <w:rPr>
          <w:rFonts w:asciiTheme="minorHAnsi" w:hAnsiTheme="minorHAnsi" w:cstheme="minorHAnsi"/>
          <w:b/>
          <w:bCs/>
          <w:color w:val="000000" w:themeColor="text1"/>
          <w:sz w:val="28"/>
          <w:szCs w:val="28"/>
          <w:u w:val="single"/>
        </w:rPr>
        <w:t xml:space="preserve"> copies elements from one list to another</w:t>
      </w:r>
    </w:p>
    <w:p w:rsidR="00DB27F3" w:rsidRDefault="00DB27F3" w:rsidP="00DB27F3">
      <w:pPr>
        <w:pStyle w:val="HTMLPreformatted"/>
        <w:shd w:val="clear" w:color="auto" w:fill="FFFFFF"/>
        <w:rPr>
          <w:color w:val="000000"/>
        </w:rPr>
      </w:pPr>
      <w:proofErr w:type="spellStart"/>
      <w:r>
        <w:rPr>
          <w:color w:val="000000"/>
        </w:rPr>
        <w:t>Collections.</w:t>
      </w:r>
      <w:r>
        <w:rPr>
          <w:i/>
          <w:iCs/>
          <w:color w:val="000000"/>
        </w:rPr>
        <w:t>copy</w:t>
      </w:r>
      <w:proofErr w:type="spellEnd"/>
      <w:r>
        <w:rPr>
          <w:color w:val="000000"/>
        </w:rPr>
        <w:t xml:space="preserve">(cards, </w:t>
      </w:r>
      <w:proofErr w:type="spellStart"/>
      <w:r>
        <w:rPr>
          <w:color w:val="000000"/>
        </w:rPr>
        <w:t>kingsOfClubs</w:t>
      </w:r>
      <w:proofErr w:type="spellEnd"/>
      <w:r>
        <w:rPr>
          <w:color w:val="000000"/>
        </w:rPr>
        <w:t>);</w:t>
      </w: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destination of the copied elements.</w:t>
      </w:r>
      <w:r w:rsidRPr="00DB27F3">
        <w:rPr>
          <w:rFonts w:asciiTheme="minorHAnsi" w:hAnsiTheme="minorHAnsi" w:cstheme="minorHAnsi"/>
          <w:i/>
          <w:iCs/>
          <w:color w:val="000000" w:themeColor="text1"/>
          <w:sz w:val="24"/>
          <w:szCs w:val="24"/>
        </w:rPr>
        <w:br/>
        <w:t>2nd argument is the elements to be copied</w:t>
      </w:r>
      <w:r w:rsidRPr="00DB27F3">
        <w:rPr>
          <w:rFonts w:asciiTheme="minorHAnsi" w:hAnsiTheme="minorHAnsi" w:cstheme="minorHAnsi"/>
          <w:i/>
          <w:iCs/>
          <w:color w:val="000000" w:themeColor="text1"/>
          <w:sz w:val="24"/>
          <w:szCs w:val="24"/>
        </w:rPr>
        <w:br/>
        <w:t>you cannot use this method if the number of elements in the current list (</w:t>
      </w:r>
      <w:proofErr w:type="spellStart"/>
      <w:r w:rsidRPr="00DB27F3">
        <w:rPr>
          <w:rFonts w:asciiTheme="minorHAnsi" w:hAnsiTheme="minorHAnsi" w:cstheme="minorHAnsi"/>
          <w:i/>
          <w:iCs/>
          <w:color w:val="000000" w:themeColor="text1"/>
          <w:sz w:val="24"/>
          <w:szCs w:val="24"/>
        </w:rPr>
        <w:t>kingsOfClubs</w:t>
      </w:r>
      <w:proofErr w:type="spellEnd"/>
      <w:r w:rsidRPr="00DB27F3">
        <w:rPr>
          <w:rFonts w:asciiTheme="minorHAnsi" w:hAnsiTheme="minorHAnsi" w:cstheme="minorHAnsi"/>
          <w:i/>
          <w:iCs/>
          <w:color w:val="000000" w:themeColor="text1"/>
          <w:sz w:val="24"/>
          <w:szCs w:val="24"/>
        </w:rPr>
        <w:t>) is less than the number of the source list (cards)</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If you want the full list copy, use </w:t>
      </w:r>
      <w:proofErr w:type="spellStart"/>
      <w:r>
        <w:rPr>
          <w:rFonts w:asciiTheme="minorHAnsi" w:hAnsiTheme="minorHAnsi" w:cstheme="minorHAnsi"/>
          <w:color w:val="000000" w:themeColor="text1"/>
          <w:sz w:val="24"/>
          <w:szCs w:val="24"/>
        </w:rPr>
        <w:t>List.copyOf</w:t>
      </w:r>
      <w:proofErr w:type="spellEnd"/>
      <w:r>
        <w:rPr>
          <w:rFonts w:asciiTheme="minorHAnsi" w:hAnsiTheme="minorHAnsi" w:cstheme="minorHAnsi"/>
          <w:color w:val="000000" w:themeColor="text1"/>
          <w:sz w:val="24"/>
          <w:szCs w:val="24"/>
        </w:rPr>
        <w:t xml:space="preserve">(); but this will be unmodifiable class. </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0C5A6B" w:rsidRPr="006F2395"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6F2395" w:rsidRPr="006F2395" w:rsidRDefault="006F2395" w:rsidP="00E40387">
      <w:pPr>
        <w:spacing w:line="276" w:lineRule="auto"/>
        <w:rPr>
          <w:sz w:val="28"/>
          <w:szCs w:val="28"/>
        </w:rPr>
      </w:pPr>
    </w:p>
    <w:p w:rsidR="006F2395" w:rsidRPr="00E40387" w:rsidRDefault="006F2395"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906FFF">
      <w:pPr>
        <w:rPr>
          <w:sz w:val="28"/>
          <w:szCs w:val="28"/>
        </w:rPr>
      </w:pPr>
    </w:p>
    <w:p w:rsidR="00E40387" w:rsidRPr="00E40387" w:rsidRDefault="00E40387" w:rsidP="00906FFF">
      <w:pPr>
        <w:rPr>
          <w:sz w:val="28"/>
          <w:szCs w:val="28"/>
        </w:rPr>
      </w:pPr>
    </w:p>
    <w:sectPr w:rsidR="00E40387" w:rsidRPr="00E4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6"/>
    <w:rsid w:val="000C5A6B"/>
    <w:rsid w:val="00457094"/>
    <w:rsid w:val="00491296"/>
    <w:rsid w:val="005D7583"/>
    <w:rsid w:val="006F2395"/>
    <w:rsid w:val="00906FFF"/>
    <w:rsid w:val="00955CCF"/>
    <w:rsid w:val="009D4AC8"/>
    <w:rsid w:val="00B312BE"/>
    <w:rsid w:val="00DB27F3"/>
    <w:rsid w:val="00E4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9B68"/>
  <w15:chartTrackingRefBased/>
  <w15:docId w15:val="{76B47C87-AD1B-7849-8C02-D71053F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3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0280">
      <w:bodyDiv w:val="1"/>
      <w:marLeft w:val="0"/>
      <w:marRight w:val="0"/>
      <w:marTop w:val="0"/>
      <w:marBottom w:val="0"/>
      <w:divBdr>
        <w:top w:val="none" w:sz="0" w:space="0" w:color="auto"/>
        <w:left w:val="none" w:sz="0" w:space="0" w:color="auto"/>
        <w:bottom w:val="none" w:sz="0" w:space="0" w:color="auto"/>
        <w:right w:val="none" w:sz="0" w:space="0" w:color="auto"/>
      </w:divBdr>
    </w:div>
    <w:div w:id="604465549">
      <w:bodyDiv w:val="1"/>
      <w:marLeft w:val="0"/>
      <w:marRight w:val="0"/>
      <w:marTop w:val="0"/>
      <w:marBottom w:val="0"/>
      <w:divBdr>
        <w:top w:val="none" w:sz="0" w:space="0" w:color="auto"/>
        <w:left w:val="none" w:sz="0" w:space="0" w:color="auto"/>
        <w:bottom w:val="none" w:sz="0" w:space="0" w:color="auto"/>
        <w:right w:val="none" w:sz="0" w:space="0" w:color="auto"/>
      </w:divBdr>
    </w:div>
    <w:div w:id="1301225269">
      <w:bodyDiv w:val="1"/>
      <w:marLeft w:val="0"/>
      <w:marRight w:val="0"/>
      <w:marTop w:val="0"/>
      <w:marBottom w:val="0"/>
      <w:divBdr>
        <w:top w:val="none" w:sz="0" w:space="0" w:color="auto"/>
        <w:left w:val="none" w:sz="0" w:space="0" w:color="auto"/>
        <w:bottom w:val="none" w:sz="0" w:space="0" w:color="auto"/>
        <w:right w:val="none" w:sz="0" w:space="0" w:color="auto"/>
      </w:divBdr>
    </w:div>
    <w:div w:id="1790319185">
      <w:bodyDiv w:val="1"/>
      <w:marLeft w:val="0"/>
      <w:marRight w:val="0"/>
      <w:marTop w:val="0"/>
      <w:marBottom w:val="0"/>
      <w:divBdr>
        <w:top w:val="none" w:sz="0" w:space="0" w:color="auto"/>
        <w:left w:val="none" w:sz="0" w:space="0" w:color="auto"/>
        <w:bottom w:val="none" w:sz="0" w:space="0" w:color="auto"/>
        <w:right w:val="none" w:sz="0" w:space="0" w:color="auto"/>
      </w:divBdr>
    </w:div>
    <w:div w:id="19081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6</cp:revision>
  <dcterms:created xsi:type="dcterms:W3CDTF">2025-01-09T17:35:00Z</dcterms:created>
  <dcterms:modified xsi:type="dcterms:W3CDTF">2025-01-14T01:00:00Z</dcterms:modified>
</cp:coreProperties>
</file>