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B2A4A"/>
          <w:sz w:val="44"/>
          <w:szCs w:val="44"/>
        </w:rPr>
        <w:t xml:space="preserve">MATalogics</w:t>
      </w:r>
    </w:p>
    <w:p>
      <w:pPr>
        <w:spacing w:after="300"/>
        <w:jc w:val="center"/>
      </w:pPr>
      <w:r>
        <w:rPr>
          <w:b/>
          <w:bCs/>
          <w:color w:val="C9A227"/>
          <w:sz w:val="30"/>
          <w:szCs w:val="30"/>
        </w:rPr>
        <w:t xml:space="preserve">AI Automation Internship — Day-03 Report</w:t>
      </w:r>
    </w:p>
    <w:p>
      <w:pPr>
        <w:pBdr>
          <w:bottom w:val="single" w:color="C9A227" w:sz="12" w:space="4"/>
        </w:pBdr>
        <w:spacing w:after="400"/>
        <w:jc w:val="center"/>
      </w:pPr>
      <w:r>
        <w:rPr>
          <w:i/>
          <w:iCs/>
          <w:color w:val="1B2A4A"/>
          <w:sz w:val="24"/>
          <w:szCs w:val="24"/>
        </w:rPr>
        <w:t xml:space="preserve">Git &amp; GitHub + Postman + APIs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shd w:fill="F5EEDC" w:color="auto" w:val="clear"/>
          </w:tcPr>
          <w:p>
            <w:r>
              <w:rPr>
                <w:b/>
                <w:bCs/>
                <w:color w:val="1B2A4A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400"/>
          </w:tcPr>
          <w:p>
            <w:r>
              <w:rPr>
                <w:sz w:val="22"/>
                <w:szCs w:val="22"/>
              </w:rPr>
              <w:t xml:space="preserve">Umair Ashraf</w:t>
            </w:r>
          </w:p>
        </w:tc>
      </w:tr>
      <w:tr>
        <w:tc>
          <w:tcPr>
            <w:tcW w:type="dxa" w:w="2800"/>
            <w:shd w:fill="F5EEDC" w:color="auto" w:val="clear"/>
          </w:tcPr>
          <w:p>
            <w:r>
              <w:rPr>
                <w:b/>
                <w:bCs/>
                <w:color w:val="1B2A4A"/>
                <w:sz w:val="22"/>
                <w:szCs w:val="22"/>
              </w:rPr>
              <w:t xml:space="preserve">GitHub Repository Link</w:t>
            </w:r>
          </w:p>
        </w:tc>
        <w:tc>
          <w:tcPr>
            <w:tcW w:type="dxa" w:w="6400"/>
          </w:tcPr>
          <w:p>
            <w:r>
              <w:rPr>
                <w:sz w:val="22"/>
                <w:szCs w:val="22"/>
              </w:rPr>
              <w:t xml:space="preserve">https://github.com/&lt;your-username&gt;/AI-Automation-Internship  (TODO: fill in)</w:t>
            </w:r>
          </w:p>
        </w:tc>
      </w:tr>
      <w:tr>
        <w:tc>
          <w:tcPr>
            <w:tcW w:type="dxa" w:w="2800"/>
            <w:shd w:fill="F5EEDC" w:color="auto" w:val="clear"/>
          </w:tcPr>
          <w:p>
            <w:r>
              <w:rPr>
                <w:b/>
                <w:bCs/>
                <w:color w:val="1B2A4A"/>
                <w:sz w:val="22"/>
                <w:szCs w:val="22"/>
              </w:rPr>
              <w:t xml:space="preserve">Open Source Repository Link</w:t>
            </w:r>
          </w:p>
        </w:tc>
        <w:tc>
          <w:tcPr>
            <w:tcW w:type="dxa" w:w="6400"/>
          </w:tcPr>
          <w:p>
            <w:r>
              <w:rPr>
                <w:sz w:val="22"/>
                <w:szCs w:val="22"/>
              </w:rPr>
              <w:t xml:space="preserve">https://github.com/enescingoz/awesome-n8n-templates</w:t>
            </w:r>
          </w:p>
        </w:tc>
      </w:tr>
      <w:tr>
        <w:tc>
          <w:tcPr>
            <w:tcW w:type="dxa" w:w="2800"/>
            <w:shd w:fill="F5EEDC" w:color="auto" w:val="clear"/>
          </w:tcPr>
          <w:p>
            <w:r>
              <w:rPr>
                <w:b/>
                <w:bCs/>
                <w:color w:val="1B2A4A"/>
                <w:sz w:val="22"/>
                <w:szCs w:val="22"/>
              </w:rPr>
              <w:t xml:space="preserve">Course</w:t>
            </w:r>
          </w:p>
        </w:tc>
        <w:tc>
          <w:tcPr>
            <w:tcW w:type="dxa" w:w="6400"/>
          </w:tcPr>
          <w:p>
            <w:r>
              <w:rPr>
                <w:sz w:val="22"/>
                <w:szCs w:val="22"/>
              </w:rPr>
              <w:t xml:space="preserve">MATalogics AI Automation No-Code &amp; Lo-Code System Engineering (April Batch)</w:t>
            </w:r>
          </w:p>
        </w:tc>
      </w:tr>
    </w:tbl>
    <w:p>
      <w:pPr>
        <w:pStyle w:val="Heading1"/>
        <w:pBdr>
          <w:bottom w:val="single" w:color="C9A227" w:sz="8" w:space="4"/>
        </w:pBdr>
        <w:spacing w:after="150" w:before="300"/>
      </w:pPr>
      <w:r>
        <w:rPr>
          <w:b/>
          <w:bCs/>
          <w:color w:val="1B2A4A"/>
          <w:sz w:val="28"/>
          <w:szCs w:val="28"/>
        </w:rPr>
        <w:t xml:space="preserve">1. APIs Implemented</w:t>
      </w:r>
    </w:p>
    <w:p>
      <w:pPr>
        <w:spacing w:after="120"/>
      </w:pPr>
      <w:r>
        <w:rPr>
          <w:sz w:val="22"/>
          <w:szCs w:val="22"/>
        </w:rPr>
        <w:t xml:space="preserve">A single n8n workflow, “MATalogics Lead Management API,” exposes four webhook-triggered REST endpoints backed by a Google Sheet (“Lead Management”) as the data store. All four sub-workflows live in one n8n workflow, matching the voice-agent pattern used earlier in the internship.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shd w:fill="1B2A4A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shd w:fill="1B2A4A" w:color="auto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POST</w:t>
            </w:r>
          </w:p>
        </w:tc>
        <w:tc>
          <w:p>
            <w:r>
              <w:rPr>
                <w:sz w:val="22"/>
                <w:szCs w:val="22"/>
              </w:rPr>
              <w:t xml:space="preserve">/create-lead</w:t>
            </w:r>
          </w:p>
        </w:tc>
        <w:tc>
          <w:p>
            <w:r>
              <w:rPr>
                <w:sz w:val="22"/>
                <w:szCs w:val="22"/>
              </w:rPr>
              <w:t xml:space="preserve">Validates the request body, appends a new row to the Leads sheet, returns the created lead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GET</w:t>
            </w:r>
          </w:p>
        </w:tc>
        <w:tc>
          <w:p>
            <w:r>
              <w:rPr>
                <w:sz w:val="22"/>
                <w:szCs w:val="22"/>
              </w:rPr>
              <w:t xml:space="preserve">/get-leads</w:t>
            </w:r>
          </w:p>
        </w:tc>
        <w:tc>
          <w:p>
            <w:r>
              <w:rPr>
                <w:sz w:val="22"/>
                <w:szCs w:val="22"/>
              </w:rPr>
              <w:t xml:space="preserve">Reads all rows, filters out soft-deleted leads, returns the active list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PUT</w:t>
            </w:r>
          </w:p>
        </w:tc>
        <w:tc>
          <w:p>
            <w:r>
              <w:rPr>
                <w:sz w:val="22"/>
                <w:szCs w:val="22"/>
              </w:rPr>
              <w:t xml:space="preserve">/update-lead</w:t>
            </w:r>
          </w:p>
        </w:tc>
        <w:tc>
          <w:p>
            <w:r>
              <w:rPr>
                <w:sz w:val="22"/>
                <w:szCs w:val="22"/>
              </w:rPr>
              <w:t xml:space="preserve">Looks up the row by email, updates phone/company/interest, 404s if not found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DELETE</w:t>
            </w:r>
          </w:p>
        </w:tc>
        <w:tc>
          <w:p>
            <w:r>
              <w:rPr>
                <w:sz w:val="22"/>
                <w:szCs w:val="22"/>
              </w:rPr>
              <w:t xml:space="preserve">/delete-lead</w:t>
            </w:r>
          </w:p>
        </w:tc>
        <w:tc>
          <w:p>
            <w:r>
              <w:rPr>
                <w:sz w:val="22"/>
                <w:szCs w:val="22"/>
              </w:rPr>
              <w:t xml:space="preserve">Looks up the row by email, sets Status to “Deleted” (soft delete), 404s if not found</w:t>
            </w:r>
          </w:p>
        </w:tc>
      </w:tr>
    </w:tbl>
    <w:p>
      <w:pPr>
        <w:pStyle w:val="Heading1"/>
        <w:pBdr>
          <w:bottom w:val="single" w:color="C9A227" w:sz="8" w:space="4"/>
        </w:pBdr>
        <w:spacing w:after="150" w:before="300"/>
      </w:pPr>
      <w:r>
        <w:rPr>
          <w:b/>
          <w:bCs/>
          <w:color w:val="1B2A4A"/>
          <w:sz w:val="28"/>
          <w:szCs w:val="28"/>
        </w:rPr>
        <w:t xml:space="preserve">2. Workflow Overview</w:t>
      </w:r>
    </w:p>
    <w:p>
      <w:pPr>
        <w:spacing w:after="100" w:before="200"/>
      </w:pPr>
      <w:r>
        <w:rPr>
          <w:b/>
          <w:bCs/>
          <w:color w:val="1B2A4A"/>
          <w:sz w:val="24"/>
          <w:szCs w:val="24"/>
        </w:rPr>
        <w:t xml:space="preserve">Create Lead</w:t>
      </w:r>
    </w:p>
    <w:p>
      <w:pPr>
        <w:spacing w:after="120"/>
      </w:pPr>
      <w:r>
        <w:rPr>
          <w:sz w:val="22"/>
          <w:szCs w:val="22"/>
        </w:rPr>
        <w:t xml:space="preserve">Webhook (POST) → Code node validates name/email/phone → IF valid → Google Sheets Append Row → Respond 201 with the created lead. Invalid input short-circuits to a 400 response listing the validation errors.</w:t>
      </w:r>
    </w:p>
    <w:p>
      <w:pPr>
        <w:spacing w:after="100" w:before="200"/>
      </w:pPr>
      <w:r>
        <w:rPr>
          <w:b/>
          <w:bCs/>
          <w:color w:val="1B2A4A"/>
          <w:sz w:val="24"/>
          <w:szCs w:val="24"/>
        </w:rPr>
        <w:t xml:space="preserve">Get All Leads</w:t>
      </w:r>
    </w:p>
    <w:p>
      <w:pPr>
        <w:spacing w:after="120"/>
      </w:pPr>
      <w:r>
        <w:rPr>
          <w:sz w:val="22"/>
          <w:szCs w:val="22"/>
        </w:rPr>
        <w:t xml:space="preserve">Webhook (GET) → Google Sheets Read Rows → Filter node excludes rows where Status = Deleted → Aggregate → Respond 200 with the active lead list.</w:t>
      </w:r>
    </w:p>
    <w:p>
      <w:pPr>
        <w:spacing w:after="100" w:before="200"/>
      </w:pPr>
      <w:r>
        <w:rPr>
          <w:b/>
          <w:bCs/>
          <w:color w:val="1B2A4A"/>
          <w:sz w:val="24"/>
          <w:szCs w:val="24"/>
        </w:rPr>
        <w:t xml:space="preserve">Update Lead</w:t>
      </w:r>
    </w:p>
    <w:p>
      <w:pPr>
        <w:spacing w:after="120"/>
      </w:pPr>
      <w:r>
        <w:rPr>
          <w:sz w:val="22"/>
          <w:szCs w:val="22"/>
        </w:rPr>
        <w:t xml:space="preserve">Webhook (PUT) → Google Sheets lookup by Email → IF row found → Update Row (phone/company/interest) → Respond 200; otherwise Respond 404.</w:t>
      </w:r>
    </w:p>
    <w:p>
      <w:pPr>
        <w:spacing w:after="100" w:before="200"/>
      </w:pPr>
      <w:r>
        <w:rPr>
          <w:b/>
          <w:bCs/>
          <w:color w:val="1B2A4A"/>
          <w:sz w:val="24"/>
          <w:szCs w:val="24"/>
        </w:rPr>
        <w:t xml:space="preserve">Delete Lead</w:t>
      </w:r>
    </w:p>
    <w:p>
      <w:pPr>
        <w:spacing w:after="120"/>
      </w:pPr>
      <w:r>
        <w:rPr>
          <w:sz w:val="22"/>
          <w:szCs w:val="22"/>
        </w:rPr>
        <w:t xml:space="preserve">Webhook (DELETE) → Google Sheets lookup by Email → IF row found → Update Row sets Status = Deleted (soft delete, preserves history) → Respond 200; otherwise Respond 404.</w:t>
      </w:r>
    </w:p>
    <w:p>
      <w:pPr>
        <w:spacing w:after="120"/>
      </w:pPr>
      <w:r>
        <w:rPr>
          <w:sz w:val="22"/>
          <w:szCs w:val="22"/>
        </w:rPr>
        <w:t xml:space="preserve">Google Sheet columns: Name | Email | Phone | Company | Interest | Status | Created At.</w:t>
      </w:r>
    </w:p>
    <w:p>
      <w:pPr>
        <w:pStyle w:val="Heading1"/>
        <w:pBdr>
          <w:bottom w:val="single" w:color="C9A227" w:sz="8" w:space="4"/>
        </w:pBdr>
        <w:spacing w:after="150" w:before="300"/>
      </w:pPr>
      <w:r>
        <w:rPr>
          <w:b/>
          <w:bCs/>
          <w:color w:val="1B2A4A"/>
          <w:sz w:val="28"/>
          <w:szCs w:val="28"/>
        </w:rPr>
        <w:t xml:space="preserve">3. Open-Source Contribution</w:t>
      </w:r>
    </w:p>
    <w:p>
      <w:pPr>
        <w:spacing w:after="120"/>
      </w:pPr>
      <w:r>
        <w:rPr>
          <w:sz w:val="22"/>
          <w:szCs w:val="22"/>
        </w:rPr>
        <w:t xml:space="preserve">Repository: awesome-n8n-templates (github.com/enescingoz/awesome-n8n-templates) — a curated, actively-maintained collection of n8n workflow templates that explicitly welcomes community PRs adding new template JSON files.</w:t>
      </w:r>
    </w:p>
    <w:p>
      <w:pPr>
        <w:spacing w:after="120"/>
      </w:pPr>
      <w:r>
        <w:rPr>
          <w:sz w:val="22"/>
          <w:szCs w:val="22"/>
        </w:rPr>
        <w:t xml:space="preserve">Contribution: forked the repository, added the Day-03 Lead Management workflow (sanitized, credentials stripped) as a new template with a short README description, committed on a feature branch, pushed to the fork, and opened a Pull Request back to the original repository.</w:t>
      </w:r>
    </w:p>
    <w:p>
      <w:pPr>
        <w:pStyle w:val="Heading1"/>
        <w:pBdr>
          <w:bottom w:val="single" w:color="C9A227" w:sz="8" w:space="4"/>
        </w:pBdr>
        <w:spacing w:after="150" w:before="300"/>
      </w:pPr>
      <w:r>
        <w:rPr>
          <w:b/>
          <w:bCs/>
          <w:color w:val="1B2A4A"/>
          <w:sz w:val="28"/>
          <w:szCs w:val="28"/>
        </w:rPr>
        <w:t xml:space="preserve">4. Learning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Practiced the core Git loop — clone, branch, add, commit, push, pull — and the fork → branch → PR workflow used for open-source contributions.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Understood REST fundamentals in practice: mapping CRUD operations to GET/POST/PUT/DELETE, and how HTTP status codes (200, 201, 400, 404) communicate outcome to a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Learned how headers (Content-Type, Authorization, Accept) and authentication (API keys, Bearer tokens) fit into a request/response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 and tested a real webhook-based API in n8n end to end with Postman, using collection variables and a base URL environment variable instead of hardcoding endpoints.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Applied a soft-delete pattern (Status column) instead of physically removing data, which is closer to how production lead-management systems behave.</w:t>
      </w:r>
    </w:p>
    <w:p>
      <w:pPr>
        <w:pBdr>
          <w:top w:val="single" w:color="C9A227" w:sz="8" w:space="4"/>
        </w:pBdr>
        <w:spacing w:before="400"/>
      </w:pPr>
      <w:r>
        <w:rPr>
          <w:i/>
          <w:iCs/>
          <w:color w:val="1B2A4A"/>
          <w:sz w:val="20"/>
          <w:szCs w:val="20"/>
        </w:rPr>
        <w:t xml:space="preserve">Every day completed in this internship is another building block in the AI career ahead.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2026-08-08T22:21:12.031Z</dcterms:created>
  <dcterms:modified xsi:type="dcterms:W3CDTF">2026-08-08T22:21:12.135Z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