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AF2C" w14:textId="77777777" w:rsidR="00C81575" w:rsidRDefault="00000000">
      <w:pPr>
        <w:spacing w:before="720" w:after="240"/>
        <w:jc w:val="center"/>
      </w:pPr>
      <w:r>
        <w:rPr>
          <w:b/>
          <w:bCs/>
          <w:color w:val="1F4E79"/>
          <w:sz w:val="52"/>
          <w:szCs w:val="52"/>
        </w:rPr>
        <w:t>PROJECT PROPOSAL</w:t>
      </w:r>
    </w:p>
    <w:p w14:paraId="53B3DD43" w14:textId="77777777" w:rsidR="00C81575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Vaccination Management System (VMS)</w:t>
      </w:r>
    </w:p>
    <w:p w14:paraId="4E3594A7" w14:textId="1819A5E8" w:rsidR="00BF507F" w:rsidRDefault="00BF507F" w:rsidP="00BF507F">
      <w:pPr>
        <w:spacing w:before="80" w:after="80"/>
        <w:jc w:val="center"/>
      </w:pPr>
    </w:p>
    <w:p w14:paraId="1151A095" w14:textId="038A2D3A" w:rsidR="00914200" w:rsidRPr="00BF507F" w:rsidRDefault="00BF507F" w:rsidP="00914200">
      <w:pPr>
        <w:spacing w:before="80" w:after="80"/>
        <w:jc w:val="center"/>
        <w:rPr>
          <w:i/>
          <w:iCs/>
        </w:rPr>
      </w:pPr>
      <w:r>
        <w:rPr>
          <w:b/>
          <w:bCs/>
        </w:rPr>
        <w:t xml:space="preserve">Team leader: </w:t>
      </w:r>
      <w:r>
        <w:rPr>
          <w:i/>
          <w:iCs/>
        </w:rPr>
        <w:t>Umair Ehtesham</w:t>
      </w:r>
    </w:p>
    <w:p w14:paraId="3F949056" w14:textId="77777777" w:rsidR="00C81575" w:rsidRDefault="00000000">
      <w:pPr>
        <w:pStyle w:val="Heading1"/>
        <w:pBdr>
          <w:bottom w:val="single" w:sz="6" w:space="4" w:color="2E75B6"/>
        </w:pBdr>
      </w:pPr>
      <w:r>
        <w:t>1. Overview</w:t>
      </w:r>
    </w:p>
    <w:p w14:paraId="41720B82" w14:textId="77777777" w:rsidR="00C81575" w:rsidRDefault="00000000">
      <w:pPr>
        <w:spacing w:before="60" w:after="60"/>
      </w:pPr>
      <w:r>
        <w:rPr>
          <w:color w:val="1A1A1A"/>
        </w:rPr>
        <w:t>Healthcare clinics in Pakistan continue to rely on paper-based vaccination registers, leading to lost records, missed follow-up doses, and inaccurate stock counts. The Vaccination Management System (VMS) is a web-based application developed to replace these manual processes with a centralized digital solution.</w:t>
      </w:r>
    </w:p>
    <w:p w14:paraId="36AC50C1" w14:textId="77777777" w:rsidR="00C81575" w:rsidRDefault="00C81575">
      <w:pPr>
        <w:spacing w:before="80" w:after="80"/>
      </w:pPr>
    </w:p>
    <w:p w14:paraId="0BA2C519" w14:textId="77777777" w:rsidR="00C81575" w:rsidRDefault="00000000">
      <w:pPr>
        <w:spacing w:before="60" w:after="60"/>
      </w:pPr>
      <w:r>
        <w:rPr>
          <w:b/>
          <w:bCs/>
          <w:color w:val="1A1A1A"/>
        </w:rPr>
        <w:t>The project will deliver a fully functional web application with the following capabilities:</w:t>
      </w:r>
    </w:p>
    <w:p w14:paraId="7E700068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Patient registration and profile management</w:t>
      </w:r>
    </w:p>
    <w:p w14:paraId="29CC9C0E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Vaccine inventory tracking with automated low-stock alerts</w:t>
      </w:r>
    </w:p>
    <w:p w14:paraId="298B8BBF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Dose scheduling with automatic next-dose date calculation</w:t>
      </w:r>
    </w:p>
    <w:p w14:paraId="697CDCE0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Downloadable PDF vaccination certificates</w:t>
      </w:r>
    </w:p>
    <w:p w14:paraId="763269F1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Administrative reports on stock and vaccination coverage</w:t>
      </w:r>
    </w:p>
    <w:p w14:paraId="07174A53" w14:textId="77777777" w:rsidR="00C81575" w:rsidRDefault="00C81575">
      <w:pPr>
        <w:spacing w:before="80" w:after="80"/>
      </w:pPr>
    </w:p>
    <w:p w14:paraId="238B0ABA" w14:textId="77777777" w:rsidR="00C81575" w:rsidRDefault="00000000">
      <w:pPr>
        <w:spacing w:before="60" w:after="60"/>
        <w:rPr>
          <w:color w:val="1A1A1A"/>
        </w:rPr>
      </w:pPr>
      <w:r>
        <w:rPr>
          <w:color w:val="1A1A1A"/>
        </w:rPr>
        <w:t>The system is a new product — not an extension of any existing system. Development is estimated to be completed within the academic semester. No other projects depend on or contribute to this project.</w:t>
      </w:r>
    </w:p>
    <w:p w14:paraId="13AE4338" w14:textId="77777777" w:rsidR="00BF507F" w:rsidRDefault="00BF507F">
      <w:pPr>
        <w:spacing w:before="60" w:after="60"/>
        <w:rPr>
          <w:color w:val="1A1A1A"/>
        </w:rPr>
      </w:pPr>
    </w:p>
    <w:p w14:paraId="2DFEC3A4" w14:textId="77777777" w:rsidR="00BF507F" w:rsidRDefault="00BF507F">
      <w:pPr>
        <w:spacing w:before="60" w:after="60"/>
        <w:rPr>
          <w:color w:val="1A1A1A"/>
        </w:rPr>
      </w:pPr>
    </w:p>
    <w:p w14:paraId="32CB121C" w14:textId="77777777" w:rsidR="00BF507F" w:rsidRDefault="00BF507F">
      <w:pPr>
        <w:spacing w:before="60" w:after="60"/>
      </w:pPr>
    </w:p>
    <w:p w14:paraId="28273A5E" w14:textId="77777777" w:rsidR="00C81575" w:rsidRDefault="00C81575">
      <w:pPr>
        <w:spacing w:before="80" w:after="80"/>
      </w:pPr>
    </w:p>
    <w:p w14:paraId="7ED11A5F" w14:textId="77777777" w:rsidR="00914200" w:rsidRDefault="00914200">
      <w:pPr>
        <w:spacing w:before="80" w:after="80"/>
      </w:pPr>
    </w:p>
    <w:p w14:paraId="540D19FD" w14:textId="77777777" w:rsidR="00914200" w:rsidRDefault="00914200">
      <w:pPr>
        <w:spacing w:before="80" w:after="80"/>
      </w:pPr>
    </w:p>
    <w:p w14:paraId="59608BDB" w14:textId="77777777" w:rsidR="00914200" w:rsidRDefault="00914200">
      <w:pPr>
        <w:spacing w:before="80" w:after="80"/>
      </w:pPr>
    </w:p>
    <w:p w14:paraId="6D139F1C" w14:textId="77777777" w:rsidR="00914200" w:rsidRDefault="00914200">
      <w:pPr>
        <w:spacing w:before="80" w:after="80"/>
      </w:pPr>
    </w:p>
    <w:p w14:paraId="3C0D7E2D" w14:textId="77777777" w:rsidR="00914200" w:rsidRDefault="00914200">
      <w:pPr>
        <w:spacing w:before="80" w:after="80"/>
      </w:pPr>
    </w:p>
    <w:p w14:paraId="783ACACA" w14:textId="77777777" w:rsidR="00914200" w:rsidRDefault="00914200">
      <w:pPr>
        <w:spacing w:before="80" w:after="80"/>
      </w:pPr>
    </w:p>
    <w:p w14:paraId="65DD5FD8" w14:textId="77777777" w:rsidR="00914200" w:rsidRDefault="00914200">
      <w:pPr>
        <w:spacing w:before="80" w:after="80"/>
      </w:pPr>
    </w:p>
    <w:p w14:paraId="00F5D2C2" w14:textId="77777777" w:rsidR="00914200" w:rsidRDefault="00914200">
      <w:pPr>
        <w:spacing w:before="80" w:after="80"/>
      </w:pPr>
    </w:p>
    <w:p w14:paraId="1900C5CC" w14:textId="77777777" w:rsidR="00914200" w:rsidRDefault="00914200">
      <w:pPr>
        <w:spacing w:before="80" w:after="80"/>
      </w:pPr>
    </w:p>
    <w:p w14:paraId="166F6FC9" w14:textId="77777777" w:rsidR="00914200" w:rsidRDefault="00914200">
      <w:pPr>
        <w:spacing w:before="80" w:after="80"/>
      </w:pPr>
    </w:p>
    <w:p w14:paraId="03F6F5DA" w14:textId="77777777" w:rsidR="00C81575" w:rsidRDefault="00000000">
      <w:pPr>
        <w:pStyle w:val="Heading1"/>
        <w:pBdr>
          <w:bottom w:val="single" w:sz="6" w:space="4" w:color="2E75B6"/>
        </w:pBdr>
      </w:pPr>
      <w:r>
        <w:lastRenderedPageBreak/>
        <w:t>2. Project Detail</w:t>
      </w:r>
    </w:p>
    <w:p w14:paraId="34426D89" w14:textId="77777777" w:rsidR="00C81575" w:rsidRDefault="00000000">
      <w:pPr>
        <w:pStyle w:val="Heading2"/>
      </w:pPr>
      <w:r>
        <w:t>2.1 Project Goals</w:t>
      </w:r>
    </w:p>
    <w:p w14:paraId="7370E33A" w14:textId="77777777" w:rsidR="00C81575" w:rsidRDefault="00000000">
      <w:pPr>
        <w:spacing w:before="60" w:after="60"/>
      </w:pPr>
      <w:r>
        <w:rPr>
          <w:b/>
          <w:bCs/>
          <w:color w:val="1A1A1A"/>
        </w:rPr>
        <w:t>Functional Goals:</w:t>
      </w:r>
    </w:p>
    <w:p w14:paraId="4CCA2CB1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Allow healthcare staff to register patients using unique CNICs and manage their vaccination history</w:t>
      </w:r>
    </w:p>
    <w:p w14:paraId="03216FA0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vaccine batch numbers, expiry dates, and stock levels in real time</w:t>
      </w:r>
    </w:p>
    <w:p w14:paraId="34C40120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Automatically calculate next-dose due dates based on vaccine-specific intervals</w:t>
      </w:r>
    </w:p>
    <w:p w14:paraId="5E6C04B6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Generate downloadable PDF certificates upon completion of the required dose schedule</w:t>
      </w:r>
    </w:p>
    <w:p w14:paraId="70FDB406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Provide administrators with daily vaccination coverage and expiry reports</w:t>
      </w:r>
    </w:p>
    <w:p w14:paraId="4FF03853" w14:textId="77777777" w:rsidR="00C81575" w:rsidRDefault="00C81575">
      <w:pPr>
        <w:spacing w:before="80" w:after="80"/>
      </w:pPr>
    </w:p>
    <w:p w14:paraId="4DADA297" w14:textId="77777777" w:rsidR="00C81575" w:rsidRDefault="00000000">
      <w:pPr>
        <w:spacing w:before="60" w:after="60"/>
      </w:pPr>
      <w:r>
        <w:rPr>
          <w:b/>
          <w:bCs/>
          <w:color w:val="1A1A1A"/>
        </w:rPr>
        <w:t>Technological Goals:</w:t>
      </w:r>
    </w:p>
    <w:p w14:paraId="19435DEA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 the system using PHP 8.1 (back-end), MySQL (database), and Bootstrap 5 (front-end)</w:t>
      </w:r>
    </w:p>
    <w:p w14:paraId="4876926E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Deploy and test within XAMPP local server environment</w:t>
      </w:r>
    </w:p>
    <w:p w14:paraId="07DC5730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Role-Based Access Control (RBAC) for three user roles: Admin, Healthcare Staff, and Citizen</w:t>
      </w:r>
    </w:p>
    <w:p w14:paraId="2B097C05" w14:textId="77777777" w:rsidR="00C81575" w:rsidRDefault="00C81575">
      <w:pPr>
        <w:spacing w:before="80" w:after="80"/>
      </w:pPr>
    </w:p>
    <w:p w14:paraId="25E78C68" w14:textId="77777777" w:rsidR="00C81575" w:rsidRDefault="00000000">
      <w:pPr>
        <w:spacing w:before="60" w:after="60"/>
      </w:pPr>
      <w:r>
        <w:rPr>
          <w:b/>
          <w:bCs/>
          <w:color w:val="1A1A1A"/>
        </w:rPr>
        <w:t>Quality Goals:</w:t>
      </w:r>
    </w:p>
    <w:p w14:paraId="3F023B49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System shall load the dashboard and retrieve patient records within 2 seconds</w:t>
      </w:r>
    </w:p>
    <w:p w14:paraId="53A940A0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System </w:t>
      </w:r>
      <w:proofErr w:type="gramStart"/>
      <w:r>
        <w:rPr>
          <w:color w:val="1A1A1A"/>
        </w:rPr>
        <w:t>shall</w:t>
      </w:r>
      <w:proofErr w:type="gramEnd"/>
      <w:r>
        <w:rPr>
          <w:color w:val="1A1A1A"/>
        </w:rPr>
        <w:t xml:space="preserve"> support at least 20 concurrent user sessions without degradation</w:t>
      </w:r>
    </w:p>
    <w:p w14:paraId="1F21238D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System shall maintain 99.5% uptime during clinic operating hours (9 AM – 9 PM)</w:t>
      </w:r>
    </w:p>
    <w:p w14:paraId="555DA180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passwords shall be hashed using BCRYPT before storage</w:t>
      </w:r>
    </w:p>
    <w:p w14:paraId="04099E12" w14:textId="77777777" w:rsidR="00C81575" w:rsidRDefault="00C81575">
      <w:pPr>
        <w:spacing w:before="80" w:after="80"/>
      </w:pPr>
    </w:p>
    <w:p w14:paraId="0001C19B" w14:textId="77777777" w:rsidR="00C81575" w:rsidRDefault="00000000">
      <w:pPr>
        <w:spacing w:before="60" w:after="60"/>
      </w:pPr>
      <w:r>
        <w:rPr>
          <w:b/>
          <w:bCs/>
          <w:color w:val="1A1A1A"/>
        </w:rPr>
        <w:t>Organizational Goals:</w:t>
      </w:r>
    </w:p>
    <w:p w14:paraId="5E6CF91A" w14:textId="2B7D6AC9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Demonstrate practical application of Software </w:t>
      </w:r>
      <w:r w:rsidR="00914200">
        <w:rPr>
          <w:color w:val="1A1A1A"/>
        </w:rPr>
        <w:t>Design and Architecture</w:t>
      </w:r>
      <w:r>
        <w:rPr>
          <w:color w:val="1A1A1A"/>
        </w:rPr>
        <w:t xml:space="preserve"> (S</w:t>
      </w:r>
      <w:r w:rsidR="00914200">
        <w:rPr>
          <w:color w:val="1A1A1A"/>
        </w:rPr>
        <w:t>DA</w:t>
      </w:r>
      <w:r>
        <w:rPr>
          <w:color w:val="1A1A1A"/>
        </w:rPr>
        <w:t>) principles</w:t>
      </w:r>
    </w:p>
    <w:p w14:paraId="159D3137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Apply IEEE 830-1998 SRS standards to document project requirements</w:t>
      </w:r>
    </w:p>
    <w:p w14:paraId="4A75D95B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Conduct stakeholder elicitation via surveys targeting medical professionals and students</w:t>
      </w:r>
    </w:p>
    <w:p w14:paraId="262051C0" w14:textId="77777777" w:rsidR="00C81575" w:rsidRDefault="00C81575">
      <w:pPr>
        <w:spacing w:before="80" w:after="80"/>
      </w:pPr>
    </w:p>
    <w:p w14:paraId="40ECF67C" w14:textId="77777777" w:rsidR="00C81575" w:rsidRDefault="00000000">
      <w:pPr>
        <w:spacing w:before="60" w:after="60"/>
      </w:pPr>
      <w:r>
        <w:rPr>
          <w:b/>
          <w:bCs/>
          <w:color w:val="1A1A1A"/>
        </w:rPr>
        <w:t>Constraints:</w:t>
      </w:r>
    </w:p>
    <w:p w14:paraId="5DB8D4AD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System must not connect to external government databases (e.g., NADRA, NIMS)</w:t>
      </w:r>
    </w:p>
    <w:p w14:paraId="16C3E4B1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Financial transactions are out of scope</w:t>
      </w:r>
    </w:p>
    <w:p w14:paraId="742906BB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Interface and reports must be in English only</w:t>
      </w:r>
    </w:p>
    <w:p w14:paraId="64F4291F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Must follow data privacy principles — only collect CNIC, age, and phone number</w:t>
      </w:r>
    </w:p>
    <w:p w14:paraId="05DA6767" w14:textId="77777777" w:rsidR="00C81575" w:rsidRDefault="00C81575">
      <w:pPr>
        <w:spacing w:before="80" w:after="80"/>
      </w:pPr>
    </w:p>
    <w:p w14:paraId="285AB4E3" w14:textId="77777777" w:rsidR="00914200" w:rsidRDefault="00914200">
      <w:pPr>
        <w:spacing w:before="80" w:after="80"/>
      </w:pPr>
    </w:p>
    <w:p w14:paraId="5FBEB812" w14:textId="77777777" w:rsidR="00914200" w:rsidRDefault="00914200">
      <w:pPr>
        <w:spacing w:before="80" w:after="80"/>
      </w:pPr>
    </w:p>
    <w:p w14:paraId="02D77B21" w14:textId="77777777" w:rsidR="00914200" w:rsidRDefault="00914200">
      <w:pPr>
        <w:spacing w:before="80" w:after="80"/>
      </w:pPr>
    </w:p>
    <w:p w14:paraId="2271E886" w14:textId="77777777" w:rsidR="00914200" w:rsidRDefault="00914200">
      <w:pPr>
        <w:spacing w:before="80" w:after="80"/>
      </w:pPr>
    </w:p>
    <w:p w14:paraId="107693CB" w14:textId="77777777" w:rsidR="00914200" w:rsidRDefault="00914200">
      <w:pPr>
        <w:spacing w:before="80" w:after="80"/>
      </w:pPr>
    </w:p>
    <w:p w14:paraId="031CDFDA" w14:textId="77777777" w:rsidR="00914200" w:rsidRDefault="00914200">
      <w:pPr>
        <w:spacing w:before="80" w:after="80"/>
      </w:pPr>
    </w:p>
    <w:p w14:paraId="26BD856E" w14:textId="77777777" w:rsidR="00C81575" w:rsidRDefault="00000000">
      <w:pPr>
        <w:pStyle w:val="Heading2"/>
      </w:pPr>
      <w:r>
        <w:lastRenderedPageBreak/>
        <w:t>2.2 Project Scope</w:t>
      </w:r>
    </w:p>
    <w:p w14:paraId="5C314907" w14:textId="66193C52" w:rsidR="00C81575" w:rsidRDefault="00000000" w:rsidP="00914200">
      <w:pPr>
        <w:spacing w:before="60" w:after="60"/>
      </w:pPr>
      <w:r>
        <w:rPr>
          <w:b/>
          <w:bCs/>
          <w:color w:val="1A1A1A"/>
        </w:rPr>
        <w:t>The VMS will deliver the following:</w:t>
      </w:r>
    </w:p>
    <w:p w14:paraId="69CB8228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Vaccine inventory management with batch tracking and expiry blocking</w:t>
      </w:r>
    </w:p>
    <w:p w14:paraId="3F4D38F5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Appointment booking for citizens and status management for staff</w:t>
      </w:r>
    </w:p>
    <w:p w14:paraId="108EF595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Automatic dose interval enforcement and safety violation alerts</w:t>
      </w:r>
    </w:p>
    <w:p w14:paraId="57702227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PDF certificate generation upon completion of vaccination schedule</w:t>
      </w:r>
    </w:p>
    <w:p w14:paraId="03DB27E2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dashboard with stock alerts, daily coverage reports, and expiry reports</w:t>
      </w:r>
    </w:p>
    <w:p w14:paraId="0995CA4B" w14:textId="77777777" w:rsidR="00C81575" w:rsidRDefault="00C81575">
      <w:pPr>
        <w:spacing w:before="80" w:after="80"/>
      </w:pPr>
    </w:p>
    <w:p w14:paraId="527E53C5" w14:textId="77777777" w:rsidR="00C81575" w:rsidRDefault="00000000">
      <w:pPr>
        <w:spacing w:before="60" w:after="60"/>
      </w:pPr>
      <w:r>
        <w:rPr>
          <w:b/>
          <w:bCs/>
          <w:color w:val="1A1A1A"/>
        </w:rPr>
        <w:t>The VMS will NOT deliver:</w:t>
      </w:r>
    </w:p>
    <w:p w14:paraId="53609311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Integration with any government immunization database (e.g., NIMS, NADRA)</w:t>
      </w:r>
    </w:p>
    <w:p w14:paraId="3AF6DF99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Payment or billing functionality</w:t>
      </w:r>
    </w:p>
    <w:p w14:paraId="2BECC40E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Multi-language support (English only)</w:t>
      </w:r>
    </w:p>
    <w:p w14:paraId="352A0DE6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Mobile application — web only, accessed via browser</w:t>
      </w:r>
    </w:p>
    <w:p w14:paraId="29640EF7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SMS or email appointment reminders (considered future enhancement)</w:t>
      </w:r>
    </w:p>
    <w:p w14:paraId="7E9EEE79" w14:textId="77777777" w:rsidR="00C81575" w:rsidRDefault="00C81575">
      <w:pPr>
        <w:spacing w:before="80" w:after="80"/>
      </w:pPr>
    </w:p>
    <w:p w14:paraId="322F8282" w14:textId="77777777" w:rsidR="00C81575" w:rsidRDefault="00000000">
      <w:pPr>
        <w:pStyle w:val="Heading2"/>
      </w:pPr>
      <w:r>
        <w:t>2.3 Project Team</w:t>
      </w:r>
    </w:p>
    <w:p w14:paraId="453EE087" w14:textId="77777777" w:rsidR="00BF507F" w:rsidRDefault="00BF507F" w:rsidP="00BF507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BF507F" w14:paraId="0990E682" w14:textId="77777777" w:rsidTr="00CF79C7"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7363" w14:textId="77777777" w:rsidR="00BF507F" w:rsidRDefault="00BF507F" w:rsidP="00CF79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 Members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565C" w14:textId="77777777" w:rsidR="00BF507F" w:rsidRDefault="00BF507F" w:rsidP="00CF79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Roll no</w:t>
            </w:r>
          </w:p>
        </w:tc>
      </w:tr>
      <w:tr w:rsidR="00BF507F" w14:paraId="6B14E81A" w14:textId="77777777" w:rsidTr="00CF79C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CFF6" w14:textId="77777777" w:rsidR="00BF507F" w:rsidRDefault="00BF507F" w:rsidP="00CF79C7">
            <w:r>
              <w:rPr>
                <w:sz w:val="20"/>
                <w:szCs w:val="20"/>
              </w:rPr>
              <w:t>Rumaesa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D5D3" w14:textId="77777777" w:rsidR="00BF507F" w:rsidRDefault="00BF507F" w:rsidP="00CF79C7">
            <w:r>
              <w:rPr>
                <w:sz w:val="20"/>
                <w:szCs w:val="20"/>
              </w:rPr>
              <w:t>24k-3099</w:t>
            </w:r>
          </w:p>
        </w:tc>
      </w:tr>
      <w:tr w:rsidR="00BF507F" w14:paraId="657DE278" w14:textId="77777777" w:rsidTr="00CF79C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0F3B" w14:textId="77777777" w:rsidR="00BF507F" w:rsidRDefault="00BF507F" w:rsidP="00CF79C7">
            <w:r>
              <w:rPr>
                <w:sz w:val="20"/>
                <w:szCs w:val="20"/>
              </w:rPr>
              <w:t>Umair Ehtesham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FF90" w14:textId="77777777" w:rsidR="00BF507F" w:rsidRDefault="00BF507F" w:rsidP="00CF79C7">
            <w:r>
              <w:rPr>
                <w:sz w:val="20"/>
                <w:szCs w:val="20"/>
              </w:rPr>
              <w:t>24k-3041</w:t>
            </w:r>
          </w:p>
        </w:tc>
      </w:tr>
      <w:tr w:rsidR="00BF507F" w14:paraId="3F77DB0A" w14:textId="77777777" w:rsidTr="00CF79C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0769" w14:textId="77777777" w:rsidR="00BF507F" w:rsidRDefault="00BF507F" w:rsidP="00CF79C7">
            <w:r>
              <w:t>Ameerah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1D9D" w14:textId="77777777" w:rsidR="00BF507F" w:rsidRDefault="00BF507F" w:rsidP="00CF79C7">
            <w:r>
              <w:rPr>
                <w:sz w:val="20"/>
                <w:szCs w:val="20"/>
              </w:rPr>
              <w:t>24k-3113</w:t>
            </w:r>
          </w:p>
        </w:tc>
      </w:tr>
    </w:tbl>
    <w:p w14:paraId="07894E44" w14:textId="77777777" w:rsidR="00C81575" w:rsidRDefault="00C81575">
      <w:pPr>
        <w:spacing w:before="80" w:after="80"/>
      </w:pPr>
    </w:p>
    <w:p w14:paraId="398C4797" w14:textId="77777777" w:rsidR="00C81575" w:rsidRDefault="00000000">
      <w:pPr>
        <w:pStyle w:val="Heading2"/>
      </w:pPr>
      <w:r>
        <w:t>2.4 Existing Work</w:t>
      </w:r>
    </w:p>
    <w:p w14:paraId="55A3513C" w14:textId="77777777" w:rsidR="00C81575" w:rsidRDefault="00000000">
      <w:pPr>
        <w:spacing w:before="60" w:after="60"/>
      </w:pPr>
      <w:r>
        <w:rPr>
          <w:color w:val="1A1A1A"/>
        </w:rPr>
        <w:t>The following existing systems and standards were studied during the requirements elicitation phase of this project:</w:t>
      </w:r>
    </w:p>
    <w:p w14:paraId="75703B6B" w14:textId="77777777" w:rsidR="00C81575" w:rsidRDefault="00C81575">
      <w:pPr>
        <w:spacing w:before="80" w:after="80"/>
      </w:pPr>
    </w:p>
    <w:p w14:paraId="6DA462CB" w14:textId="77777777" w:rsidR="00C81575" w:rsidRDefault="00000000">
      <w:pPr>
        <w:spacing w:before="60" w:after="60"/>
      </w:pPr>
      <w:r>
        <w:rPr>
          <w:b/>
          <w:bCs/>
          <w:color w:val="1A1A1A"/>
        </w:rPr>
        <w:t>Pakistan — National Immunization Management System (NIMS):</w:t>
      </w:r>
    </w:p>
    <w:p w14:paraId="566EE760" w14:textId="77777777" w:rsidR="00C81575" w:rsidRDefault="00000000">
      <w:pPr>
        <w:spacing w:before="60" w:after="60"/>
      </w:pPr>
      <w:r>
        <w:rPr>
          <w:color w:val="1A1A1A"/>
        </w:rPr>
        <w:t>A government-level platform used for COVID-19 vaccination tracking. Referenced for understanding national vaccination workflows, CNIC-based citizen identification, and dose record management.</w:t>
      </w:r>
    </w:p>
    <w:p w14:paraId="77AF41C9" w14:textId="77777777" w:rsidR="00C81575" w:rsidRDefault="00C81575">
      <w:pPr>
        <w:spacing w:before="80" w:after="80"/>
      </w:pPr>
    </w:p>
    <w:p w14:paraId="197BBC26" w14:textId="77777777" w:rsidR="00C81575" w:rsidRDefault="00000000">
      <w:pPr>
        <w:spacing w:before="60" w:after="60"/>
      </w:pPr>
      <w:r>
        <w:rPr>
          <w:b/>
          <w:bCs/>
          <w:color w:val="1A1A1A"/>
        </w:rPr>
        <w:t xml:space="preserve">India — </w:t>
      </w:r>
      <w:proofErr w:type="spellStart"/>
      <w:r>
        <w:rPr>
          <w:b/>
          <w:bCs/>
          <w:color w:val="1A1A1A"/>
        </w:rPr>
        <w:t>CoWIN</w:t>
      </w:r>
      <w:proofErr w:type="spellEnd"/>
      <w:r>
        <w:rPr>
          <w:b/>
          <w:bCs/>
          <w:color w:val="1A1A1A"/>
        </w:rPr>
        <w:t xml:space="preserve"> Platform:</w:t>
      </w:r>
    </w:p>
    <w:p w14:paraId="3AEDC8A9" w14:textId="77777777" w:rsidR="00C81575" w:rsidRDefault="00000000">
      <w:pPr>
        <w:spacing w:before="60" w:after="60"/>
      </w:pPr>
      <w:r>
        <w:rPr>
          <w:color w:val="1A1A1A"/>
        </w:rPr>
        <w:t>India's digital vaccination management system. Referenced for its appointment booking features, OTP-based citizen login, and downloadable vaccination certificate functionality.</w:t>
      </w:r>
    </w:p>
    <w:p w14:paraId="4F37C07A" w14:textId="77777777" w:rsidR="00C81575" w:rsidRDefault="00C81575">
      <w:pPr>
        <w:spacing w:before="80" w:after="80"/>
      </w:pPr>
    </w:p>
    <w:p w14:paraId="28DFF44B" w14:textId="77777777" w:rsidR="00C81575" w:rsidRDefault="00000000">
      <w:pPr>
        <w:spacing w:before="60" w:after="60"/>
      </w:pPr>
      <w:r>
        <w:rPr>
          <w:b/>
          <w:bCs/>
          <w:color w:val="1A1A1A"/>
        </w:rPr>
        <w:t>WHO Immunization Information Systems Guidelines:</w:t>
      </w:r>
    </w:p>
    <w:p w14:paraId="32ABB145" w14:textId="77777777" w:rsidR="00C81575" w:rsidRDefault="00000000">
      <w:pPr>
        <w:spacing w:before="60" w:after="60"/>
      </w:pPr>
      <w:r>
        <w:rPr>
          <w:color w:val="1A1A1A"/>
        </w:rPr>
        <w:t>Consulted for standard medical practices surrounding dose intervals, multi-dose vaccine schedules, and data elements required for immunization records.</w:t>
      </w:r>
    </w:p>
    <w:p w14:paraId="7FBC7D9A" w14:textId="77777777" w:rsidR="00C81575" w:rsidRDefault="00C81575">
      <w:pPr>
        <w:spacing w:before="80" w:after="80"/>
      </w:pPr>
    </w:p>
    <w:p w14:paraId="7D2B7F78" w14:textId="77777777" w:rsidR="00C81575" w:rsidRDefault="00000000">
      <w:pPr>
        <w:spacing w:before="60" w:after="60"/>
      </w:pPr>
      <w:r>
        <w:rPr>
          <w:b/>
          <w:bCs/>
          <w:color w:val="1A1A1A"/>
        </w:rPr>
        <w:lastRenderedPageBreak/>
        <w:t>Uniqueness of the VMS:</w:t>
      </w:r>
    </w:p>
    <w:p w14:paraId="08C6089F" w14:textId="77777777" w:rsidR="00C81575" w:rsidRDefault="00000000">
      <w:pPr>
        <w:spacing w:before="60" w:after="60"/>
      </w:pPr>
      <w:r>
        <w:rPr>
          <w:color w:val="1A1A1A"/>
        </w:rPr>
        <w:t>Unlike the above systems, the VMS is designed specifically for small, independent healthcare clinics — not national-scale deployment. Its key differentiators are:</w:t>
      </w:r>
    </w:p>
    <w:p w14:paraId="30457023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Clinic-level inventory and batch management with expiry blocking at the point of administration</w:t>
      </w:r>
    </w:p>
    <w:p w14:paraId="72EBC747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safety enforcement — the system blocks dose recording if the required interval has not passed</w:t>
      </w:r>
    </w:p>
    <w:p w14:paraId="5A48E374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Role-based access tailored to three distinct user types: Administrator, Healthcare Staff, and Citizen</w:t>
      </w:r>
    </w:p>
    <w:p w14:paraId="394AD24D" w14:textId="77777777" w:rsidR="00C815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Self-contained system with no dependency on external government databases, making it viable for private clinics</w:t>
      </w:r>
    </w:p>
    <w:p w14:paraId="0672A2CD" w14:textId="77777777" w:rsidR="00C81575" w:rsidRDefault="00C81575">
      <w:pPr>
        <w:spacing w:before="80" w:after="80"/>
      </w:pPr>
    </w:p>
    <w:sectPr w:rsidR="00C81575" w:rsidSect="00BF507F">
      <w:headerReference w:type="default" r:id="rId7"/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32E98" w14:textId="77777777" w:rsidR="00D51DAD" w:rsidRDefault="00D51DAD">
      <w:r>
        <w:separator/>
      </w:r>
    </w:p>
  </w:endnote>
  <w:endnote w:type="continuationSeparator" w:id="0">
    <w:p w14:paraId="58D786E0" w14:textId="77777777" w:rsidR="00D51DAD" w:rsidRDefault="00D51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FB45" w14:textId="63E45B58" w:rsidR="00C81575" w:rsidRDefault="00C81575">
    <w:pPr>
      <w:pBdr>
        <w:top w:val="single" w:sz="4" w:space="4" w:color="2E75B6"/>
      </w:pBdr>
      <w:tabs>
        <w:tab w:val="right" w:pos="9360"/>
      </w:tabs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EE057" w14:textId="77777777" w:rsidR="00D51DAD" w:rsidRDefault="00D51DAD">
      <w:r>
        <w:separator/>
      </w:r>
    </w:p>
  </w:footnote>
  <w:footnote w:type="continuationSeparator" w:id="0">
    <w:p w14:paraId="1955DB93" w14:textId="77777777" w:rsidR="00D51DAD" w:rsidRDefault="00D51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3E331" w14:textId="16544F0A" w:rsidR="00C81575" w:rsidRDefault="00C81575">
    <w:pPr>
      <w:pBdr>
        <w:bottom w:val="single" w:sz="4" w:space="4" w:color="2E75B6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7548C"/>
    <w:multiLevelType w:val="hybridMultilevel"/>
    <w:tmpl w:val="FB0A7050"/>
    <w:lvl w:ilvl="0" w:tplc="1A384F00">
      <w:start w:val="1"/>
      <w:numFmt w:val="bullet"/>
      <w:lvlText w:val="●"/>
      <w:lvlJc w:val="left"/>
      <w:pPr>
        <w:ind w:left="720" w:hanging="360"/>
      </w:pPr>
    </w:lvl>
    <w:lvl w:ilvl="1" w:tplc="37DC5FA6">
      <w:start w:val="1"/>
      <w:numFmt w:val="bullet"/>
      <w:lvlText w:val="○"/>
      <w:lvlJc w:val="left"/>
      <w:pPr>
        <w:ind w:left="1440" w:hanging="360"/>
      </w:pPr>
    </w:lvl>
    <w:lvl w:ilvl="2" w:tplc="B630E024">
      <w:start w:val="1"/>
      <w:numFmt w:val="bullet"/>
      <w:lvlText w:val="■"/>
      <w:lvlJc w:val="left"/>
      <w:pPr>
        <w:ind w:left="2160" w:hanging="360"/>
      </w:pPr>
    </w:lvl>
    <w:lvl w:ilvl="3" w:tplc="6EDC5EEE">
      <w:start w:val="1"/>
      <w:numFmt w:val="bullet"/>
      <w:lvlText w:val="●"/>
      <w:lvlJc w:val="left"/>
      <w:pPr>
        <w:ind w:left="2880" w:hanging="360"/>
      </w:pPr>
    </w:lvl>
    <w:lvl w:ilvl="4" w:tplc="3E34DBDE">
      <w:start w:val="1"/>
      <w:numFmt w:val="bullet"/>
      <w:lvlText w:val="○"/>
      <w:lvlJc w:val="left"/>
      <w:pPr>
        <w:ind w:left="3600" w:hanging="360"/>
      </w:pPr>
    </w:lvl>
    <w:lvl w:ilvl="5" w:tplc="7FE049CA">
      <w:start w:val="1"/>
      <w:numFmt w:val="bullet"/>
      <w:lvlText w:val="■"/>
      <w:lvlJc w:val="left"/>
      <w:pPr>
        <w:ind w:left="4320" w:hanging="360"/>
      </w:pPr>
    </w:lvl>
    <w:lvl w:ilvl="6" w:tplc="2A4E5108">
      <w:start w:val="1"/>
      <w:numFmt w:val="bullet"/>
      <w:lvlText w:val="●"/>
      <w:lvlJc w:val="left"/>
      <w:pPr>
        <w:ind w:left="5040" w:hanging="360"/>
      </w:pPr>
    </w:lvl>
    <w:lvl w:ilvl="7" w:tplc="283A81B4">
      <w:start w:val="1"/>
      <w:numFmt w:val="bullet"/>
      <w:lvlText w:val="●"/>
      <w:lvlJc w:val="left"/>
      <w:pPr>
        <w:ind w:left="5760" w:hanging="360"/>
      </w:pPr>
    </w:lvl>
    <w:lvl w:ilvl="8" w:tplc="68422D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5F603D"/>
    <w:multiLevelType w:val="hybridMultilevel"/>
    <w:tmpl w:val="AA306558"/>
    <w:lvl w:ilvl="0" w:tplc="6E60DDF6">
      <w:start w:val="1"/>
      <w:numFmt w:val="bullet"/>
      <w:lvlText w:val="•"/>
      <w:lvlJc w:val="left"/>
      <w:pPr>
        <w:ind w:left="720" w:hanging="360"/>
      </w:pPr>
    </w:lvl>
    <w:lvl w:ilvl="1" w:tplc="E97E1CFC">
      <w:numFmt w:val="decimal"/>
      <w:lvlText w:val=""/>
      <w:lvlJc w:val="left"/>
    </w:lvl>
    <w:lvl w:ilvl="2" w:tplc="3990DD0E">
      <w:numFmt w:val="decimal"/>
      <w:lvlText w:val=""/>
      <w:lvlJc w:val="left"/>
    </w:lvl>
    <w:lvl w:ilvl="3" w:tplc="1A2A0928">
      <w:numFmt w:val="decimal"/>
      <w:lvlText w:val=""/>
      <w:lvlJc w:val="left"/>
    </w:lvl>
    <w:lvl w:ilvl="4" w:tplc="8BF22CB8">
      <w:numFmt w:val="decimal"/>
      <w:lvlText w:val=""/>
      <w:lvlJc w:val="left"/>
    </w:lvl>
    <w:lvl w:ilvl="5" w:tplc="DF288ECA">
      <w:numFmt w:val="decimal"/>
      <w:lvlText w:val=""/>
      <w:lvlJc w:val="left"/>
    </w:lvl>
    <w:lvl w:ilvl="6" w:tplc="7634105E">
      <w:numFmt w:val="decimal"/>
      <w:lvlText w:val=""/>
      <w:lvlJc w:val="left"/>
    </w:lvl>
    <w:lvl w:ilvl="7" w:tplc="66B25266">
      <w:numFmt w:val="decimal"/>
      <w:lvlText w:val=""/>
      <w:lvlJc w:val="left"/>
    </w:lvl>
    <w:lvl w:ilvl="8" w:tplc="A1EC6F00">
      <w:numFmt w:val="decimal"/>
      <w:lvlText w:val=""/>
      <w:lvlJc w:val="left"/>
    </w:lvl>
  </w:abstractNum>
  <w:num w:numId="1" w16cid:durableId="1393893642">
    <w:abstractNumId w:val="0"/>
    <w:lvlOverride w:ilvl="0">
      <w:startOverride w:val="1"/>
    </w:lvlOverride>
  </w:num>
  <w:num w:numId="2" w16cid:durableId="10378490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575"/>
    <w:rsid w:val="000E2A0A"/>
    <w:rsid w:val="00914200"/>
    <w:rsid w:val="00BF507F"/>
    <w:rsid w:val="00C81575"/>
    <w:rsid w:val="00D5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D8D4"/>
  <w15:docId w15:val="{FC33954A-7448-4553-B73B-D2419723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50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07F"/>
  </w:style>
  <w:style w:type="paragraph" w:styleId="Footer">
    <w:name w:val="footer"/>
    <w:basedOn w:val="Normal"/>
    <w:link w:val="FooterChar"/>
    <w:uiPriority w:val="99"/>
    <w:unhideWhenUsed/>
    <w:rsid w:val="00BF50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Rumaesa</cp:lastModifiedBy>
  <cp:revision>2</cp:revision>
  <dcterms:created xsi:type="dcterms:W3CDTF">2026-04-30T10:15:00Z</dcterms:created>
  <dcterms:modified xsi:type="dcterms:W3CDTF">2026-04-30T10:43:00Z</dcterms:modified>
</cp:coreProperties>
</file>