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618F" w14:textId="27796056" w:rsidR="002C3C9E" w:rsidRDefault="00000000">
      <w:pPr>
        <w:pBdr>
          <w:bottom w:val="single" w:sz="4" w:space="13" w:color="000000"/>
        </w:pBdr>
        <w:spacing w:line="276" w:lineRule="auto"/>
        <w:rPr>
          <w:rFonts w:ascii="Cambria" w:eastAsia="Cambria" w:hAnsi="Cambria" w:cs="Cambria"/>
          <w:b/>
          <w:color w:val="538135"/>
        </w:rPr>
      </w:pPr>
      <w:r>
        <w:rPr>
          <w:rFonts w:ascii="Cambria" w:eastAsia="Cambria" w:hAnsi="Cambria" w:cs="Cambria"/>
          <w:b/>
          <w:color w:val="538135"/>
        </w:rPr>
        <w:t>Uma Goud</w:t>
      </w:r>
      <w:r>
        <w:rPr>
          <w:rFonts w:ascii="Cambria" w:eastAsia="Cambria" w:hAnsi="Cambria" w:cs="Cambria"/>
          <w:b/>
          <w:color w:val="538135"/>
        </w:rPr>
        <w:tab/>
      </w:r>
      <w:r>
        <w:rPr>
          <w:rFonts w:ascii="Cambria" w:eastAsia="Cambria" w:hAnsi="Cambria" w:cs="Cambria"/>
          <w:b/>
          <w:color w:val="538135"/>
        </w:rPr>
        <w:tab/>
      </w:r>
      <w:r>
        <w:rPr>
          <w:rFonts w:ascii="Cambria" w:eastAsia="Cambria" w:hAnsi="Cambria" w:cs="Cambria"/>
          <w:b/>
          <w:color w:val="538135"/>
        </w:rPr>
        <w:tab/>
      </w:r>
      <w:r>
        <w:rPr>
          <w:rFonts w:ascii="Cambria" w:eastAsia="Cambria" w:hAnsi="Cambria" w:cs="Cambria"/>
          <w:b/>
          <w:color w:val="538135"/>
        </w:rPr>
        <w:tab/>
      </w:r>
      <w:r>
        <w:rPr>
          <w:rFonts w:ascii="Cambria" w:eastAsia="Cambria" w:hAnsi="Cambria" w:cs="Cambria"/>
          <w:b/>
          <w:color w:val="538135"/>
        </w:rPr>
        <w:tab/>
      </w:r>
      <w:r>
        <w:rPr>
          <w:rFonts w:ascii="Cambria" w:eastAsia="Cambria" w:hAnsi="Cambria" w:cs="Cambria"/>
          <w:b/>
          <w:color w:val="538135"/>
        </w:rPr>
        <w:tab/>
      </w:r>
      <w:r>
        <w:rPr>
          <w:rFonts w:ascii="Cambria" w:eastAsia="Cambria" w:hAnsi="Cambria" w:cs="Cambria"/>
          <w:b/>
          <w:color w:val="538135"/>
        </w:rPr>
        <w:tab/>
      </w:r>
      <w:r w:rsidR="00FB37DE">
        <w:rPr>
          <w:rFonts w:ascii="Cambria" w:eastAsia="Cambria" w:hAnsi="Cambria" w:cs="Cambria"/>
          <w:b/>
          <w:color w:val="538135"/>
        </w:rPr>
        <w:tab/>
      </w:r>
      <w:r w:rsidR="00FB37DE">
        <w:rPr>
          <w:rFonts w:ascii="Cambria" w:eastAsia="Cambria" w:hAnsi="Cambria" w:cs="Cambria"/>
          <w:b/>
          <w:color w:val="538135"/>
        </w:rPr>
        <w:tab/>
      </w:r>
      <w:r>
        <w:rPr>
          <w:rFonts w:ascii="Cambria" w:eastAsia="Cambria" w:hAnsi="Cambria" w:cs="Cambria"/>
          <w:b/>
          <w:color w:val="538135"/>
        </w:rPr>
        <w:t>Email- u9kanth@gmail.com</w:t>
      </w:r>
    </w:p>
    <w:p w14:paraId="490669BD" w14:textId="77777777" w:rsidR="002C3C9E" w:rsidRDefault="00000000">
      <w:pPr>
        <w:pBdr>
          <w:bottom w:val="single" w:sz="4" w:space="13" w:color="000000"/>
        </w:pBdr>
        <w:spacing w:line="276" w:lineRule="auto"/>
        <w:rPr>
          <w:rFonts w:ascii="Cambria" w:eastAsia="Cambria" w:hAnsi="Cambria" w:cs="Cambria"/>
          <w:color w:val="000000"/>
        </w:rPr>
      </w:pPr>
      <w:r>
        <w:rPr>
          <w:rFonts w:ascii="Cambria" w:eastAsia="Cambria" w:hAnsi="Cambria" w:cs="Cambria"/>
          <w:b/>
          <w:color w:val="538135"/>
        </w:rPr>
        <w:t>Sr. Data Engineer</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color w:val="385623"/>
        </w:rPr>
        <w:t>Phone</w:t>
      </w:r>
      <w:r>
        <w:rPr>
          <w:rFonts w:ascii="Cambria" w:eastAsia="Cambria" w:hAnsi="Cambria" w:cs="Cambria"/>
          <w:b/>
          <w:color w:val="538135"/>
        </w:rPr>
        <w:t>- (248) 497-3001</w:t>
      </w:r>
    </w:p>
    <w:tbl>
      <w:tblPr>
        <w:tblStyle w:val="a4"/>
        <w:tblW w:w="1023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2"/>
      </w:tblGrid>
      <w:tr w:rsidR="002C3C9E" w14:paraId="7F669EF1" w14:textId="77777777">
        <w:trPr>
          <w:trHeight w:val="185"/>
        </w:trPr>
        <w:tc>
          <w:tcPr>
            <w:tcW w:w="10232" w:type="dxa"/>
            <w:tcBorders>
              <w:top w:val="single" w:sz="18" w:space="0" w:color="000000"/>
              <w:bottom w:val="nil"/>
            </w:tcBorders>
            <w:shd w:val="clear" w:color="auto" w:fill="C0C0C0"/>
          </w:tcPr>
          <w:p w14:paraId="161359BF" w14:textId="77777777" w:rsidR="002C3C9E" w:rsidRDefault="00000000">
            <w:pPr>
              <w:spacing w:line="276" w:lineRule="auto"/>
              <w:rPr>
                <w:rFonts w:ascii="Cambria" w:eastAsia="Cambria" w:hAnsi="Cambria" w:cs="Cambria"/>
                <w:b/>
                <w:color w:val="385623"/>
              </w:rPr>
            </w:pPr>
            <w:r>
              <w:rPr>
                <w:rFonts w:ascii="Cambria" w:eastAsia="Cambria" w:hAnsi="Cambria" w:cs="Cambria"/>
                <w:b/>
                <w:color w:val="385623"/>
              </w:rPr>
              <w:t>PROFESSIONAL SUMMARY</w:t>
            </w:r>
          </w:p>
        </w:tc>
      </w:tr>
    </w:tbl>
    <w:p w14:paraId="5833D512" w14:textId="260D3AA3" w:rsidR="000749C6" w:rsidRPr="00D86BC3" w:rsidRDefault="000749C6" w:rsidP="000749C6">
      <w:r w:rsidRPr="00D86BC3">
        <w:t>Over 1</w:t>
      </w:r>
      <w:r>
        <w:t>2+</w:t>
      </w:r>
      <w:r w:rsidRPr="00D86BC3">
        <w:t xml:space="preserve"> years of experience in design, development, implementation of Software applications and BI/DWH solutions. Experience in data discovery and advance analytics and building business solutions with knowledge in developing strategic ideas for deploying Big Data solutions in both cloud and on-premise environments, to efficiently solve Big Data processing requirements.  </w:t>
      </w:r>
    </w:p>
    <w:p w14:paraId="5781F2B2" w14:textId="77777777" w:rsidR="000749C6" w:rsidRPr="00083560" w:rsidRDefault="000749C6" w:rsidP="000749C6">
      <w:pPr>
        <w:widowControl/>
        <w:numPr>
          <w:ilvl w:val="0"/>
          <w:numId w:val="7"/>
        </w:numPr>
        <w:autoSpaceDE/>
        <w:autoSpaceDN/>
      </w:pPr>
      <w:r>
        <w:t xml:space="preserve">Built Advanced Analytics Applications on different eco systems </w:t>
      </w:r>
      <w:r w:rsidRPr="00083560">
        <w:t>AWS, Azure, GCP, Snowflake, and Microsoft Fabric.</w:t>
      </w:r>
    </w:p>
    <w:p w14:paraId="2F488ABB" w14:textId="77777777" w:rsidR="000749C6" w:rsidRPr="00083560" w:rsidRDefault="000749C6" w:rsidP="000749C6">
      <w:pPr>
        <w:widowControl/>
        <w:numPr>
          <w:ilvl w:val="0"/>
          <w:numId w:val="7"/>
        </w:numPr>
        <w:autoSpaceDE/>
        <w:autoSpaceDN/>
      </w:pPr>
      <w:r w:rsidRPr="00083560">
        <w:t>Strong expertise in distributed data processing using PySpark, SQL, Databricks, Delta Lake, and Lakehouse architectures for both batch and streaming workloads.</w:t>
      </w:r>
    </w:p>
    <w:p w14:paraId="0CFEE946" w14:textId="77777777" w:rsidR="000749C6" w:rsidRPr="00083560" w:rsidRDefault="000749C6" w:rsidP="000749C6">
      <w:pPr>
        <w:widowControl/>
        <w:numPr>
          <w:ilvl w:val="0"/>
          <w:numId w:val="7"/>
        </w:numPr>
        <w:autoSpaceDE/>
        <w:autoSpaceDN/>
      </w:pPr>
      <w:r w:rsidRPr="00083560">
        <w:t>Hands-on experience implementing enterprise-grade data ingestion and transformation pipelines using Microsoft Fabric (Lakehouse, Data Pipelines, Dataflows, Warehouse) to accelerate and modernize analytics ecosystems.</w:t>
      </w:r>
    </w:p>
    <w:p w14:paraId="2A47E4E5" w14:textId="7A58D08B" w:rsidR="000749C6" w:rsidRPr="00083560" w:rsidRDefault="000749C6" w:rsidP="000749C6">
      <w:pPr>
        <w:widowControl/>
        <w:numPr>
          <w:ilvl w:val="0"/>
          <w:numId w:val="7"/>
        </w:numPr>
        <w:autoSpaceDE/>
        <w:autoSpaceDN/>
      </w:pPr>
      <w:r w:rsidRPr="00083560">
        <w:t xml:space="preserve">Deep experience working with </w:t>
      </w:r>
      <w:r w:rsidRPr="000749C6">
        <w:t>Palantir</w:t>
      </w:r>
      <w:r>
        <w:t xml:space="preserve"> </w:t>
      </w:r>
      <w:r w:rsidRPr="000749C6">
        <w:t>Foundry</w:t>
      </w:r>
      <w:r w:rsidRPr="00083560">
        <w:t xml:space="preserve"> for data integration, ontology modelling, governed transformations, and building high-trust, audit-ready data products for risk, finance, and operational analytics.</w:t>
      </w:r>
    </w:p>
    <w:p w14:paraId="2324DD17" w14:textId="77777777" w:rsidR="000749C6" w:rsidRPr="00083560" w:rsidRDefault="000749C6" w:rsidP="000749C6">
      <w:pPr>
        <w:widowControl/>
        <w:numPr>
          <w:ilvl w:val="0"/>
          <w:numId w:val="7"/>
        </w:numPr>
        <w:autoSpaceDE/>
        <w:autoSpaceDN/>
      </w:pPr>
      <w:r w:rsidRPr="00083560">
        <w:t>Skilled in designing scalable, secure data models and transforming complex semi-structured sources (JSON, API logs, telemetry, event streams) into curated, analysis-ready datasets.</w:t>
      </w:r>
    </w:p>
    <w:p w14:paraId="58428229" w14:textId="77777777" w:rsidR="000749C6" w:rsidRPr="00083560" w:rsidRDefault="000749C6" w:rsidP="000749C6">
      <w:pPr>
        <w:widowControl/>
        <w:numPr>
          <w:ilvl w:val="0"/>
          <w:numId w:val="7"/>
        </w:numPr>
        <w:autoSpaceDE/>
        <w:autoSpaceDN/>
      </w:pPr>
      <w:r w:rsidRPr="00083560">
        <w:t>Proficient in real-time and near–real-time data engineering using Kafka, Event Hub, Pub/Sub, and cloud-native streaming frameworks.</w:t>
      </w:r>
    </w:p>
    <w:p w14:paraId="0A8851B0" w14:textId="77777777" w:rsidR="000749C6" w:rsidRPr="00083560" w:rsidRDefault="000749C6" w:rsidP="000749C6">
      <w:pPr>
        <w:widowControl/>
        <w:numPr>
          <w:ilvl w:val="0"/>
          <w:numId w:val="7"/>
        </w:numPr>
        <w:autoSpaceDE/>
        <w:autoSpaceDN/>
      </w:pPr>
      <w:r w:rsidRPr="00083560">
        <w:t>Strong background in data governance, MDM, and data quality frameworks—ensuring lineage, consistency, compliance, and secure access to enterprise data assets.</w:t>
      </w:r>
    </w:p>
    <w:p w14:paraId="2AB28AE8" w14:textId="77777777" w:rsidR="000749C6" w:rsidRPr="00083560" w:rsidRDefault="000749C6" w:rsidP="000749C6">
      <w:pPr>
        <w:widowControl/>
        <w:numPr>
          <w:ilvl w:val="0"/>
          <w:numId w:val="7"/>
        </w:numPr>
        <w:autoSpaceDE/>
        <w:autoSpaceDN/>
      </w:pPr>
      <w:r w:rsidRPr="00083560">
        <w:t xml:space="preserve">Experienced in collaborating with cross-functional teams (Product, Data Science, Architecture, Engineering) to support AI/ML initiatives, statistical </w:t>
      </w:r>
      <w:proofErr w:type="spellStart"/>
      <w:r w:rsidRPr="00083560">
        <w:t>modeling</w:t>
      </w:r>
      <w:proofErr w:type="spellEnd"/>
      <w:r w:rsidRPr="00083560">
        <w:t>, and advanced business insights.</w:t>
      </w:r>
    </w:p>
    <w:p w14:paraId="1E87A214" w14:textId="77777777" w:rsidR="000749C6" w:rsidRPr="00083560" w:rsidRDefault="000749C6" w:rsidP="000749C6">
      <w:pPr>
        <w:widowControl/>
        <w:numPr>
          <w:ilvl w:val="0"/>
          <w:numId w:val="7"/>
        </w:numPr>
        <w:autoSpaceDE/>
        <w:autoSpaceDN/>
      </w:pPr>
      <w:r w:rsidRPr="00083560">
        <w:t>Known for solving complex distributed system challenges, optimizing Spark workloads, improving pipeline performance, and delivering reliable, well-engineered data solutions at enterprise scale.</w:t>
      </w:r>
    </w:p>
    <w:p w14:paraId="54618ACB" w14:textId="77777777" w:rsidR="000749C6" w:rsidRPr="00083560" w:rsidRDefault="000749C6" w:rsidP="000749C6">
      <w:pPr>
        <w:widowControl/>
        <w:numPr>
          <w:ilvl w:val="0"/>
          <w:numId w:val="7"/>
        </w:numPr>
        <w:autoSpaceDE/>
        <w:autoSpaceDN/>
      </w:pPr>
      <w:r w:rsidRPr="00083560">
        <w:t>Proven ability to work in regulated environments with strict compliance standards, ensuring data security, auditability, and alignment with enterprise data policies.</w:t>
      </w:r>
    </w:p>
    <w:p w14:paraId="79A7BA13" w14:textId="77777777" w:rsidR="00CC6583" w:rsidRPr="00CC6583" w:rsidRDefault="00CC6583" w:rsidP="00CC6583">
      <w:pPr>
        <w:widowControl/>
        <w:jc w:val="left"/>
        <w:rPr>
          <w:b/>
          <w:bCs/>
        </w:rPr>
      </w:pPr>
      <w:r w:rsidRPr="00CC6583">
        <w:rPr>
          <w:b/>
          <w:bCs/>
        </w:rPr>
        <w:t>Professional Traits:</w:t>
      </w:r>
    </w:p>
    <w:p w14:paraId="329A51B5" w14:textId="77777777" w:rsidR="00CC6583" w:rsidRDefault="00CC6583" w:rsidP="00CC6583">
      <w:pPr>
        <w:widowControl/>
        <w:numPr>
          <w:ilvl w:val="0"/>
          <w:numId w:val="5"/>
        </w:numPr>
        <w:jc w:val="left"/>
      </w:pPr>
      <w:r>
        <w:t>Visionary, dynamic, and self-motivated professional with a proven ability to adapt to dynamic, fast-paced environments.</w:t>
      </w:r>
    </w:p>
    <w:p w14:paraId="653D5F66" w14:textId="77777777" w:rsidR="00CC6583" w:rsidRDefault="00CC6583" w:rsidP="00CC6583">
      <w:pPr>
        <w:widowControl/>
        <w:numPr>
          <w:ilvl w:val="0"/>
          <w:numId w:val="5"/>
        </w:numPr>
        <w:jc w:val="left"/>
      </w:pPr>
      <w:r>
        <w:t>Demonstrated team player with strong work ethics, consistently delivering results with a positive attitude.</w:t>
      </w:r>
    </w:p>
    <w:p w14:paraId="48177E9C" w14:textId="77777777" w:rsidR="00F952B0" w:rsidRPr="00CC6583" w:rsidRDefault="00F952B0" w:rsidP="00F952B0">
      <w:pPr>
        <w:widowControl/>
        <w:ind w:left="360"/>
        <w:jc w:val="left"/>
      </w:pPr>
    </w:p>
    <w:tbl>
      <w:tblPr>
        <w:tblStyle w:val="a5"/>
        <w:tblW w:w="1031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6"/>
      </w:tblGrid>
      <w:tr w:rsidR="002C3C9E" w14:paraId="50C89CB7" w14:textId="77777777">
        <w:trPr>
          <w:trHeight w:val="198"/>
        </w:trPr>
        <w:tc>
          <w:tcPr>
            <w:tcW w:w="10316" w:type="dxa"/>
            <w:tcBorders>
              <w:top w:val="single" w:sz="18" w:space="0" w:color="000000"/>
            </w:tcBorders>
            <w:shd w:val="clear" w:color="auto" w:fill="C0C0C0"/>
          </w:tcPr>
          <w:p w14:paraId="7E81B34D" w14:textId="77777777" w:rsidR="002C3C9E" w:rsidRDefault="00000000">
            <w:pPr>
              <w:rPr>
                <w:rFonts w:ascii="Cambria" w:eastAsia="Cambria" w:hAnsi="Cambria" w:cs="Cambria"/>
                <w:b/>
                <w:color w:val="385623"/>
              </w:rPr>
            </w:pPr>
            <w:r>
              <w:rPr>
                <w:rFonts w:ascii="Cambria" w:eastAsia="Cambria" w:hAnsi="Cambria" w:cs="Cambria"/>
                <w:b/>
                <w:color w:val="385623"/>
              </w:rPr>
              <w:t>EDUCATION:</w:t>
            </w:r>
          </w:p>
        </w:tc>
      </w:tr>
    </w:tbl>
    <w:p w14:paraId="3B30E92E" w14:textId="77777777" w:rsidR="002C3C9E" w:rsidRDefault="002C3C9E">
      <w:pPr>
        <w:rPr>
          <w:rFonts w:ascii="Cambria" w:eastAsia="Cambria" w:hAnsi="Cambria" w:cs="Cambria"/>
          <w:b/>
        </w:rPr>
      </w:pPr>
    </w:p>
    <w:p w14:paraId="5E6E553D" w14:textId="77777777" w:rsidR="002C3C9E" w:rsidRDefault="00000000">
      <w:pPr>
        <w:widowControl/>
      </w:pPr>
      <w:r>
        <w:t>Bachelor of Information Technology (2011)</w:t>
      </w:r>
    </w:p>
    <w:p w14:paraId="49C8E298" w14:textId="77777777" w:rsidR="002C3C9E" w:rsidRDefault="00000000">
      <w:pPr>
        <w:widowControl/>
      </w:pPr>
      <w:r>
        <w:t>Master of Information Technology and Management Studies (2013)</w:t>
      </w:r>
    </w:p>
    <w:p w14:paraId="3AA9CE77" w14:textId="77777777" w:rsidR="002C3C9E" w:rsidRDefault="002C3C9E">
      <w:pPr>
        <w:widowControl/>
        <w:spacing w:line="120" w:lineRule="auto"/>
        <w:ind w:left="1077"/>
        <w:rPr>
          <w:rFonts w:ascii="Cambria" w:eastAsia="Cambria" w:hAnsi="Cambria" w:cs="Cambria"/>
        </w:rPr>
      </w:pPr>
    </w:p>
    <w:tbl>
      <w:tblPr>
        <w:tblStyle w:val="a6"/>
        <w:tblW w:w="1035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1"/>
      </w:tblGrid>
      <w:tr w:rsidR="002C3C9E" w14:paraId="20A0A056" w14:textId="77777777">
        <w:trPr>
          <w:trHeight w:val="199"/>
        </w:trPr>
        <w:tc>
          <w:tcPr>
            <w:tcW w:w="10351" w:type="dxa"/>
            <w:tcBorders>
              <w:top w:val="single" w:sz="18" w:space="0" w:color="000000"/>
            </w:tcBorders>
            <w:shd w:val="clear" w:color="auto" w:fill="C0C0C0"/>
          </w:tcPr>
          <w:p w14:paraId="1F627EA1" w14:textId="77777777" w:rsidR="002C3C9E" w:rsidRDefault="00000000">
            <w:pPr>
              <w:spacing w:line="276" w:lineRule="auto"/>
              <w:rPr>
                <w:rFonts w:ascii="Cambria" w:eastAsia="Cambria" w:hAnsi="Cambria" w:cs="Cambria"/>
                <w:b/>
                <w:color w:val="385623"/>
              </w:rPr>
            </w:pPr>
            <w:r>
              <w:rPr>
                <w:rFonts w:ascii="Cambria" w:eastAsia="Cambria" w:hAnsi="Cambria" w:cs="Cambria"/>
                <w:b/>
                <w:color w:val="385623"/>
              </w:rPr>
              <w:t>TECHNICAL SKILLS</w:t>
            </w:r>
          </w:p>
        </w:tc>
      </w:tr>
    </w:tbl>
    <w:p w14:paraId="2283BE7D" w14:textId="77777777" w:rsidR="000749C6" w:rsidRDefault="000749C6" w:rsidP="000749C6">
      <w:pPr>
        <w:pStyle w:val="NormalWeb"/>
        <w:numPr>
          <w:ilvl w:val="0"/>
          <w:numId w:val="4"/>
        </w:numPr>
      </w:pPr>
      <w:r>
        <w:rPr>
          <w:rStyle w:val="Strong"/>
          <w:rFonts w:eastAsia="Carlito"/>
        </w:rPr>
        <w:t>Big Data &amp; Distributed Processing:</w:t>
      </w:r>
      <w:r>
        <w:t xml:space="preserve"> Spark, PySpark, Spark SQL, Hive, Kafka, </w:t>
      </w:r>
      <w:proofErr w:type="spellStart"/>
      <w:r>
        <w:t>NiFi</w:t>
      </w:r>
      <w:proofErr w:type="spellEnd"/>
      <w:r>
        <w:t>, Sqoop, HBase, Hadoop (Cloudera, Hortonworks, MapR, AWS EMR)</w:t>
      </w:r>
    </w:p>
    <w:p w14:paraId="332F738A" w14:textId="77777777" w:rsidR="000749C6" w:rsidRDefault="000749C6" w:rsidP="000749C6">
      <w:pPr>
        <w:pStyle w:val="NormalWeb"/>
        <w:numPr>
          <w:ilvl w:val="0"/>
          <w:numId w:val="4"/>
        </w:numPr>
      </w:pPr>
      <w:r>
        <w:rPr>
          <w:rStyle w:val="Strong"/>
          <w:rFonts w:eastAsia="Carlito"/>
        </w:rPr>
        <w:t>Cloud &amp; Lakehouse Platforms:</w:t>
      </w:r>
      <w:r>
        <w:t xml:space="preserve"> AWS (S3, EMR, Redshift), GCP (BigQuery, Pub/Sub), Azure (Microsoft Fabric), Databricks, Snowflake</w:t>
      </w:r>
    </w:p>
    <w:p w14:paraId="3E703C77" w14:textId="77777777" w:rsidR="000749C6" w:rsidRDefault="000749C6" w:rsidP="000749C6">
      <w:pPr>
        <w:pStyle w:val="NormalWeb"/>
        <w:numPr>
          <w:ilvl w:val="0"/>
          <w:numId w:val="4"/>
        </w:numPr>
      </w:pPr>
      <w:r>
        <w:rPr>
          <w:rStyle w:val="Strong"/>
          <w:rFonts w:eastAsia="Carlito"/>
        </w:rPr>
        <w:t>Data Integration &amp; Pipelines:</w:t>
      </w:r>
      <w:r>
        <w:t xml:space="preserve"> Palantir Foundry, Airflow, Kafka Pipelines, Event Hub, ETL/ELT with Python &amp; SQL</w:t>
      </w:r>
    </w:p>
    <w:p w14:paraId="72CC7812" w14:textId="77777777" w:rsidR="000749C6" w:rsidRDefault="000749C6" w:rsidP="000749C6">
      <w:pPr>
        <w:pStyle w:val="NormalWeb"/>
        <w:numPr>
          <w:ilvl w:val="0"/>
          <w:numId w:val="4"/>
        </w:numPr>
      </w:pPr>
      <w:r>
        <w:rPr>
          <w:rStyle w:val="Strong"/>
          <w:rFonts w:eastAsia="Carlito"/>
        </w:rPr>
        <w:t>Databases:</w:t>
      </w:r>
      <w:r>
        <w:t xml:space="preserve"> PostgreSQL, Oracle, SQL Server, MySQL, DB2, Snowflake, Redshift, BigQuery</w:t>
      </w:r>
    </w:p>
    <w:p w14:paraId="29273863" w14:textId="77777777" w:rsidR="000749C6" w:rsidRDefault="000749C6" w:rsidP="000749C6">
      <w:pPr>
        <w:pStyle w:val="NormalWeb"/>
        <w:numPr>
          <w:ilvl w:val="0"/>
          <w:numId w:val="4"/>
        </w:numPr>
      </w:pPr>
      <w:r>
        <w:rPr>
          <w:rStyle w:val="Strong"/>
          <w:rFonts w:eastAsia="Carlito"/>
        </w:rPr>
        <w:t>Programming Languages:</w:t>
      </w:r>
      <w:r>
        <w:t xml:space="preserve"> Python, SQL, Bash, Scala</w:t>
      </w:r>
    </w:p>
    <w:p w14:paraId="60AAEC87" w14:textId="77777777" w:rsidR="000749C6" w:rsidRDefault="000749C6" w:rsidP="000749C6">
      <w:pPr>
        <w:pStyle w:val="NormalWeb"/>
        <w:numPr>
          <w:ilvl w:val="0"/>
          <w:numId w:val="4"/>
        </w:numPr>
      </w:pPr>
      <w:r>
        <w:rPr>
          <w:rStyle w:val="Strong"/>
          <w:rFonts w:eastAsia="Carlito"/>
        </w:rPr>
        <w:t xml:space="preserve">Data </w:t>
      </w:r>
      <w:proofErr w:type="spellStart"/>
      <w:r>
        <w:rPr>
          <w:rStyle w:val="Strong"/>
          <w:rFonts w:eastAsia="Carlito"/>
        </w:rPr>
        <w:t>Modeling</w:t>
      </w:r>
      <w:proofErr w:type="spellEnd"/>
      <w:r>
        <w:rPr>
          <w:rStyle w:val="Strong"/>
          <w:rFonts w:eastAsia="Carlito"/>
        </w:rPr>
        <w:t xml:space="preserve"> &amp; Governance:</w:t>
      </w:r>
      <w:r>
        <w:t xml:space="preserve"> Star Schema, Snowflake Schema, Dimensional </w:t>
      </w:r>
      <w:proofErr w:type="spellStart"/>
      <w:r>
        <w:t>Modeling</w:t>
      </w:r>
      <w:proofErr w:type="spellEnd"/>
      <w:r>
        <w:t>, Data Quality, Lineage</w:t>
      </w:r>
    </w:p>
    <w:p w14:paraId="1840EA96" w14:textId="77777777" w:rsidR="000749C6" w:rsidRDefault="000749C6" w:rsidP="000749C6">
      <w:pPr>
        <w:pStyle w:val="NormalWeb"/>
        <w:numPr>
          <w:ilvl w:val="0"/>
          <w:numId w:val="4"/>
        </w:numPr>
      </w:pPr>
      <w:r>
        <w:rPr>
          <w:rStyle w:val="Strong"/>
          <w:rFonts w:eastAsia="Carlito"/>
        </w:rPr>
        <w:t>Visualization Tools:</w:t>
      </w:r>
      <w:r>
        <w:t xml:space="preserve"> Tableau, Looker</w:t>
      </w:r>
    </w:p>
    <w:p w14:paraId="0D74336B" w14:textId="77777777" w:rsidR="000749C6" w:rsidRDefault="000749C6" w:rsidP="000749C6">
      <w:pPr>
        <w:pStyle w:val="NormalWeb"/>
        <w:numPr>
          <w:ilvl w:val="0"/>
          <w:numId w:val="4"/>
        </w:numPr>
      </w:pPr>
      <w:r>
        <w:rPr>
          <w:rStyle w:val="Strong"/>
          <w:rFonts w:eastAsia="Carlito"/>
        </w:rPr>
        <w:t>Operating Systems:</w:t>
      </w:r>
      <w:r>
        <w:t xml:space="preserve"> Linux/UNIX, Windows</w:t>
      </w:r>
    </w:p>
    <w:p w14:paraId="79D2C55C" w14:textId="77777777" w:rsidR="000749C6" w:rsidRDefault="000749C6" w:rsidP="000749C6">
      <w:pPr>
        <w:widowControl/>
        <w:jc w:val="left"/>
        <w:rPr>
          <w:i/>
        </w:rPr>
      </w:pPr>
    </w:p>
    <w:tbl>
      <w:tblPr>
        <w:tblStyle w:val="a7"/>
        <w:tblW w:w="1027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3"/>
      </w:tblGrid>
      <w:tr w:rsidR="002C3C9E" w14:paraId="2E85DCC6" w14:textId="77777777">
        <w:trPr>
          <w:trHeight w:val="229"/>
        </w:trPr>
        <w:tc>
          <w:tcPr>
            <w:tcW w:w="10273" w:type="dxa"/>
            <w:tcBorders>
              <w:top w:val="single" w:sz="18" w:space="0" w:color="000000"/>
            </w:tcBorders>
            <w:shd w:val="clear" w:color="auto" w:fill="C0C0C0"/>
          </w:tcPr>
          <w:p w14:paraId="2E347C00" w14:textId="77777777" w:rsidR="002C3C9E" w:rsidRDefault="00000000">
            <w:pPr>
              <w:spacing w:line="276" w:lineRule="auto"/>
              <w:rPr>
                <w:rFonts w:ascii="Cambria" w:eastAsia="Cambria" w:hAnsi="Cambria" w:cs="Cambria"/>
                <w:b/>
                <w:color w:val="385623"/>
              </w:rPr>
            </w:pPr>
            <w:r>
              <w:rPr>
                <w:rFonts w:ascii="Cambria" w:eastAsia="Cambria" w:hAnsi="Cambria" w:cs="Cambria"/>
                <w:b/>
                <w:color w:val="385623"/>
              </w:rPr>
              <w:t>PROFESSIONAL EXPERIENCE:</w:t>
            </w:r>
          </w:p>
        </w:tc>
      </w:tr>
    </w:tbl>
    <w:p w14:paraId="60736A6D" w14:textId="77777777" w:rsidR="002C3C9E" w:rsidRDefault="002C3C9E">
      <w:pPr>
        <w:rPr>
          <w:rFonts w:ascii="Cambria" w:eastAsia="Cambria" w:hAnsi="Cambria" w:cs="Cambria"/>
          <w:b/>
        </w:rPr>
      </w:pPr>
    </w:p>
    <w:p w14:paraId="1DAF44CD" w14:textId="7F2467C9" w:rsidR="000749C6" w:rsidRDefault="000749C6" w:rsidP="000749C6">
      <w:pPr>
        <w:jc w:val="left"/>
        <w:rPr>
          <w:rFonts w:ascii="Cambria" w:eastAsia="Cambria" w:hAnsi="Cambria" w:cs="Cambria"/>
          <w:b/>
          <w:color w:val="538135"/>
        </w:rPr>
      </w:pPr>
      <w:r>
        <w:rPr>
          <w:rFonts w:ascii="Cambria" w:eastAsia="Cambria" w:hAnsi="Cambria" w:cs="Cambria"/>
          <w:b/>
          <w:color w:val="538135"/>
        </w:rPr>
        <w:t xml:space="preserve">Client: Aetna CVS Health                                                          </w:t>
      </w:r>
      <w:r>
        <w:rPr>
          <w:rFonts w:ascii="Cambria" w:eastAsia="Cambria" w:hAnsi="Cambria" w:cs="Cambria"/>
          <w:b/>
          <w:color w:val="538135"/>
        </w:rPr>
        <w:tab/>
        <w:t xml:space="preserve">         </w:t>
      </w:r>
      <w:r>
        <w:rPr>
          <w:rFonts w:ascii="Cambria" w:eastAsia="Cambria" w:hAnsi="Cambria" w:cs="Cambria"/>
          <w:b/>
          <w:color w:val="538135"/>
        </w:rPr>
        <w:tab/>
        <w:t xml:space="preserve">                               </w:t>
      </w:r>
      <w:r>
        <w:rPr>
          <w:rFonts w:ascii="Cambria" w:eastAsia="Cambria" w:hAnsi="Cambria" w:cs="Cambria"/>
          <w:b/>
          <w:color w:val="538135"/>
          <w:highlight w:val="white"/>
        </w:rPr>
        <w:t>Sep 2024 - Till Date</w:t>
      </w:r>
    </w:p>
    <w:p w14:paraId="4F7DC844" w14:textId="65984581" w:rsidR="002C3C9E" w:rsidRPr="000749C6" w:rsidRDefault="00000000" w:rsidP="000749C6">
      <w:pPr>
        <w:jc w:val="left"/>
        <w:rPr>
          <w:rFonts w:ascii="Cambria" w:eastAsia="Cambria" w:hAnsi="Cambria" w:cs="Cambria"/>
          <w:b/>
          <w:color w:val="538135"/>
          <w:highlight w:val="white"/>
        </w:rPr>
      </w:pPr>
      <w:r>
        <w:rPr>
          <w:rFonts w:ascii="Cambria" w:eastAsia="Cambria" w:hAnsi="Cambria" w:cs="Cambria"/>
          <w:b/>
          <w:color w:val="538135"/>
        </w:rPr>
        <w:t>Sr Data Engineer</w:t>
      </w:r>
    </w:p>
    <w:p w14:paraId="2778A894" w14:textId="77777777" w:rsidR="0031245F" w:rsidRDefault="00000000">
      <w:pPr>
        <w:widowControl/>
        <w:spacing w:line="276" w:lineRule="auto"/>
        <w:rPr>
          <w:rFonts w:ascii="Cambria" w:eastAsia="Cambria" w:hAnsi="Cambria" w:cs="Cambria"/>
          <w:b/>
          <w:color w:val="385623"/>
          <w:u w:val="single"/>
        </w:rPr>
      </w:pPr>
      <w:r>
        <w:rPr>
          <w:rFonts w:ascii="Cambria" w:eastAsia="Cambria" w:hAnsi="Cambria" w:cs="Cambria"/>
          <w:b/>
          <w:color w:val="385623"/>
          <w:u w:val="single"/>
        </w:rPr>
        <w:t>Responsibilities:</w:t>
      </w:r>
    </w:p>
    <w:p w14:paraId="6211467A" w14:textId="77777777" w:rsidR="008E5E61" w:rsidRDefault="008E5E61">
      <w:pPr>
        <w:widowControl/>
        <w:spacing w:line="276" w:lineRule="auto"/>
        <w:rPr>
          <w:rFonts w:ascii="Cambria" w:eastAsia="Cambria" w:hAnsi="Cambria" w:cs="Cambria"/>
          <w:b/>
          <w:color w:val="385623"/>
          <w:u w:val="single"/>
        </w:rPr>
      </w:pPr>
    </w:p>
    <w:p w14:paraId="6B5D5BB0"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UPDATED RESPONSIBILITIES WITH CORRECTED TOOLS:</w:t>
      </w:r>
    </w:p>
    <w:p w14:paraId="77936BD7" w14:textId="77777777" w:rsidR="008E5E61" w:rsidRPr="008E5E61" w:rsidRDefault="008E5E61" w:rsidP="008E5E61">
      <w:pPr>
        <w:widowControl/>
        <w:spacing w:line="276" w:lineRule="auto"/>
        <w:rPr>
          <w:rFonts w:ascii="Cambria" w:eastAsia="Cambria" w:hAnsi="Cambria" w:cs="Cambria"/>
          <w:b/>
          <w:color w:val="385623"/>
          <w:u w:val="single"/>
        </w:rPr>
      </w:pPr>
    </w:p>
    <w:p w14:paraId="6D9D0F83"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Designed and developed enterprise-grade data pipelines to power the in-house Cost Estimator service, replacing dependency on external vendor systems. Ensured pipelines are scalable, reliable, HIPAA-compliant, and aligned with healthcare data governance standards.</w:t>
      </w:r>
    </w:p>
    <w:p w14:paraId="3D6910E5" w14:textId="77777777" w:rsidR="008E5E61" w:rsidRPr="008E5E61" w:rsidRDefault="008E5E61" w:rsidP="008E5E61">
      <w:pPr>
        <w:widowControl/>
        <w:spacing w:line="276" w:lineRule="auto"/>
        <w:rPr>
          <w:rFonts w:ascii="Cambria" w:eastAsia="Cambria" w:hAnsi="Cambria" w:cs="Cambria"/>
          <w:b/>
          <w:color w:val="385623"/>
          <w:u w:val="single"/>
        </w:rPr>
      </w:pPr>
    </w:p>
    <w:p w14:paraId="02BA0839"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Implemented ingestion frameworks to process complex </w:t>
      </w:r>
      <w:proofErr w:type="spellStart"/>
      <w:r w:rsidRPr="008E5E61">
        <w:rPr>
          <w:rFonts w:ascii="Cambria" w:eastAsia="Cambria" w:hAnsi="Cambria" w:cs="Cambria"/>
          <w:b/>
          <w:color w:val="385623"/>
          <w:u w:val="single"/>
        </w:rPr>
        <w:t>OpenTelemetry</w:t>
      </w:r>
      <w:proofErr w:type="spellEnd"/>
      <w:r w:rsidRPr="008E5E61">
        <w:rPr>
          <w:rFonts w:ascii="Cambria" w:eastAsia="Cambria" w:hAnsi="Cambria" w:cs="Cambria"/>
          <w:b/>
          <w:color w:val="385623"/>
          <w:u w:val="single"/>
        </w:rPr>
        <w:t xml:space="preserve"> traces generated by cost estimator APIs. Transformed nested spans and events into structured datasets for analytics, monitoring, and auditability.</w:t>
      </w:r>
    </w:p>
    <w:p w14:paraId="35DA1CD1" w14:textId="77777777" w:rsidR="008E5E61" w:rsidRPr="008E5E61" w:rsidRDefault="008E5E61" w:rsidP="008E5E61">
      <w:pPr>
        <w:widowControl/>
        <w:spacing w:line="276" w:lineRule="auto"/>
        <w:rPr>
          <w:rFonts w:ascii="Cambria" w:eastAsia="Cambria" w:hAnsi="Cambria" w:cs="Cambria"/>
          <w:b/>
          <w:color w:val="385623"/>
          <w:u w:val="single"/>
        </w:rPr>
      </w:pPr>
    </w:p>
    <w:p w14:paraId="0B905AEB"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Built and standardized a medallion architecture in </w:t>
      </w:r>
      <w:proofErr w:type="spellStart"/>
      <w:r w:rsidRPr="008E5E61">
        <w:rPr>
          <w:rFonts w:ascii="Cambria" w:eastAsia="Cambria" w:hAnsi="Cambria" w:cs="Cambria"/>
          <w:b/>
          <w:color w:val="385623"/>
          <w:u w:val="single"/>
        </w:rPr>
        <w:t>BigQuery</w:t>
      </w:r>
      <w:proofErr w:type="spellEnd"/>
      <w:r w:rsidRPr="008E5E61">
        <w:rPr>
          <w:rFonts w:ascii="Cambria" w:eastAsia="Cambria" w:hAnsi="Cambria" w:cs="Cambria"/>
          <w:b/>
          <w:color w:val="385623"/>
          <w:u w:val="single"/>
        </w:rPr>
        <w:t>, establishing consistent rules for raw ingestion, cleansing, transformation, and curated analytics layers.</w:t>
      </w:r>
    </w:p>
    <w:p w14:paraId="3BFC9D72" w14:textId="77777777" w:rsidR="008E5E61" w:rsidRPr="008E5E61" w:rsidRDefault="008E5E61" w:rsidP="008E5E61">
      <w:pPr>
        <w:widowControl/>
        <w:spacing w:line="276" w:lineRule="auto"/>
        <w:rPr>
          <w:rFonts w:ascii="Cambria" w:eastAsia="Cambria" w:hAnsi="Cambria" w:cs="Cambria"/>
          <w:b/>
          <w:color w:val="385623"/>
          <w:u w:val="single"/>
        </w:rPr>
      </w:pPr>
    </w:p>
    <w:p w14:paraId="65310178"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Developed performant </w:t>
      </w:r>
      <w:proofErr w:type="spellStart"/>
      <w:r w:rsidRPr="008E5E61">
        <w:rPr>
          <w:rFonts w:ascii="Cambria" w:eastAsia="Cambria" w:hAnsi="Cambria" w:cs="Cambria"/>
          <w:b/>
          <w:color w:val="385623"/>
          <w:u w:val="single"/>
        </w:rPr>
        <w:t>BigQuery</w:t>
      </w:r>
      <w:proofErr w:type="spellEnd"/>
      <w:r w:rsidRPr="008E5E61">
        <w:rPr>
          <w:rFonts w:ascii="Cambria" w:eastAsia="Cambria" w:hAnsi="Cambria" w:cs="Cambria"/>
          <w:b/>
          <w:color w:val="385623"/>
          <w:u w:val="single"/>
        </w:rPr>
        <w:t xml:space="preserve"> SQL transformations to flatten deeply nested JSON structures representing API workflows, provider calls, errors, retries, and accumulator lookups while maintaining schema stability across evolving API contracts.</w:t>
      </w:r>
    </w:p>
    <w:p w14:paraId="24123761" w14:textId="77777777" w:rsidR="008E5E61" w:rsidRPr="008E5E61" w:rsidRDefault="008E5E61" w:rsidP="008E5E61">
      <w:pPr>
        <w:widowControl/>
        <w:spacing w:line="276" w:lineRule="auto"/>
        <w:rPr>
          <w:rFonts w:ascii="Cambria" w:eastAsia="Cambria" w:hAnsi="Cambria" w:cs="Cambria"/>
          <w:b/>
          <w:color w:val="385623"/>
          <w:u w:val="single"/>
        </w:rPr>
      </w:pPr>
    </w:p>
    <w:p w14:paraId="69E35575"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Consumed Epic Caboodle enterprise data warehouse datasets as a provider-side healthcare data source, working with curated fact and dimension tables related to encounters, procedures, diagnoses, providers, and charge data.</w:t>
      </w:r>
    </w:p>
    <w:p w14:paraId="515265CF" w14:textId="77777777" w:rsidR="008E5E61" w:rsidRPr="008E5E61" w:rsidRDefault="008E5E61" w:rsidP="008E5E61">
      <w:pPr>
        <w:widowControl/>
        <w:spacing w:line="276" w:lineRule="auto"/>
        <w:rPr>
          <w:rFonts w:ascii="Cambria" w:eastAsia="Cambria" w:hAnsi="Cambria" w:cs="Cambria"/>
          <w:b/>
          <w:color w:val="385623"/>
          <w:u w:val="single"/>
        </w:rPr>
      </w:pPr>
    </w:p>
    <w:p w14:paraId="61189D26"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Integrated Epic Caboodle–derived clinical and financial data with payer-side cost estimator analytics to enable reconciliation of provider encounters, negotiated rates, member cost share, and claims-based insights.</w:t>
      </w:r>
    </w:p>
    <w:p w14:paraId="0851AAAD" w14:textId="77777777" w:rsidR="008E5E61" w:rsidRPr="008E5E61" w:rsidRDefault="008E5E61" w:rsidP="008E5E61">
      <w:pPr>
        <w:widowControl/>
        <w:spacing w:line="276" w:lineRule="auto"/>
        <w:rPr>
          <w:rFonts w:ascii="Cambria" w:eastAsia="Cambria" w:hAnsi="Cambria" w:cs="Cambria"/>
          <w:b/>
          <w:color w:val="385623"/>
          <w:u w:val="single"/>
        </w:rPr>
      </w:pPr>
    </w:p>
    <w:p w14:paraId="400D6997"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Designed analytical fact and dimension tables capturing member request details, provider responses, negotiated rates, copay calculations, and exception events, incorporating both API telemetry and Caboodle-derived healthcare data.</w:t>
      </w:r>
    </w:p>
    <w:p w14:paraId="5D98AF47" w14:textId="77777777" w:rsidR="008E5E61" w:rsidRPr="008E5E61" w:rsidRDefault="008E5E61" w:rsidP="008E5E61">
      <w:pPr>
        <w:widowControl/>
        <w:spacing w:line="276" w:lineRule="auto"/>
        <w:rPr>
          <w:rFonts w:ascii="Cambria" w:eastAsia="Cambria" w:hAnsi="Cambria" w:cs="Cambria"/>
          <w:b/>
          <w:color w:val="385623"/>
          <w:u w:val="single"/>
        </w:rPr>
      </w:pPr>
    </w:p>
    <w:p w14:paraId="45892670"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Built and managed </w:t>
      </w:r>
      <w:proofErr w:type="spellStart"/>
      <w:r w:rsidRPr="008E5E61">
        <w:rPr>
          <w:rFonts w:ascii="Cambria" w:eastAsia="Cambria" w:hAnsi="Cambria" w:cs="Cambria"/>
          <w:b/>
          <w:color w:val="385623"/>
          <w:u w:val="single"/>
        </w:rPr>
        <w:t>BigQuery</w:t>
      </w:r>
      <w:proofErr w:type="spellEnd"/>
      <w:r w:rsidRPr="008E5E61">
        <w:rPr>
          <w:rFonts w:ascii="Cambria" w:eastAsia="Cambria" w:hAnsi="Cambria" w:cs="Cambria"/>
          <w:b/>
          <w:color w:val="385623"/>
          <w:u w:val="single"/>
        </w:rPr>
        <w:t xml:space="preserve"> data pipelines using SQL and Python, ensuring optimal performance, data consistency, and seamless orchestration with Cloud Composer and Cloud Pub/Sub.</w:t>
      </w:r>
    </w:p>
    <w:p w14:paraId="399462E4" w14:textId="77777777" w:rsidR="008E5E61" w:rsidRPr="008E5E61" w:rsidRDefault="008E5E61" w:rsidP="008E5E61">
      <w:pPr>
        <w:widowControl/>
        <w:spacing w:line="276" w:lineRule="auto"/>
        <w:rPr>
          <w:rFonts w:ascii="Cambria" w:eastAsia="Cambria" w:hAnsi="Cambria" w:cs="Cambria"/>
          <w:b/>
          <w:color w:val="385623"/>
          <w:u w:val="single"/>
        </w:rPr>
      </w:pPr>
    </w:p>
    <w:p w14:paraId="0CA29441"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Implemented scalable ingestion of streaming API logs and telemetry events from Cloud Pub/Sub, leveraging checkpointing and replay mechanisms to ensure fault tolerance and data completeness.</w:t>
      </w:r>
    </w:p>
    <w:p w14:paraId="541E49C5" w14:textId="77777777" w:rsidR="008E5E61" w:rsidRPr="008E5E61" w:rsidRDefault="008E5E61" w:rsidP="008E5E61">
      <w:pPr>
        <w:widowControl/>
        <w:spacing w:line="276" w:lineRule="auto"/>
        <w:rPr>
          <w:rFonts w:ascii="Cambria" w:eastAsia="Cambria" w:hAnsi="Cambria" w:cs="Cambria"/>
          <w:b/>
          <w:color w:val="385623"/>
          <w:u w:val="single"/>
        </w:rPr>
      </w:pPr>
    </w:p>
    <w:p w14:paraId="2900E156"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r>
      <w:proofErr w:type="spellStart"/>
      <w:r w:rsidRPr="008E5E61">
        <w:rPr>
          <w:rFonts w:ascii="Cambria" w:eastAsia="Cambria" w:hAnsi="Cambria" w:cs="Cambria"/>
          <w:b/>
          <w:color w:val="385623"/>
          <w:u w:val="single"/>
        </w:rPr>
        <w:t>Modeled</w:t>
      </w:r>
      <w:proofErr w:type="spellEnd"/>
      <w:r w:rsidRPr="008E5E61">
        <w:rPr>
          <w:rFonts w:ascii="Cambria" w:eastAsia="Cambria" w:hAnsi="Cambria" w:cs="Cambria"/>
          <w:b/>
          <w:color w:val="385623"/>
          <w:u w:val="single"/>
        </w:rPr>
        <w:t xml:space="preserve"> "Total Pay" and "You Pay" calculations for single service codes and provider bundles, aligning payer benefit logic with provider-side encounter and charge data from Epic Caboodle.</w:t>
      </w:r>
    </w:p>
    <w:p w14:paraId="21D160C2" w14:textId="77777777" w:rsidR="008E5E61" w:rsidRPr="008E5E61" w:rsidRDefault="008E5E61" w:rsidP="008E5E61">
      <w:pPr>
        <w:widowControl/>
        <w:spacing w:line="276" w:lineRule="auto"/>
        <w:rPr>
          <w:rFonts w:ascii="Cambria" w:eastAsia="Cambria" w:hAnsi="Cambria" w:cs="Cambria"/>
          <w:b/>
          <w:color w:val="385623"/>
          <w:u w:val="single"/>
        </w:rPr>
      </w:pPr>
    </w:p>
    <w:p w14:paraId="7879B503"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Integrated Informed Choice benefit rules into the data model, enabling dynamic copay adjustments, provider ranking, and regulatory-compliant cost transparency reporting.</w:t>
      </w:r>
    </w:p>
    <w:p w14:paraId="70221951" w14:textId="77777777" w:rsidR="008E5E61" w:rsidRPr="008E5E61" w:rsidRDefault="008E5E61" w:rsidP="008E5E61">
      <w:pPr>
        <w:widowControl/>
        <w:spacing w:line="276" w:lineRule="auto"/>
        <w:rPr>
          <w:rFonts w:ascii="Cambria" w:eastAsia="Cambria" w:hAnsi="Cambria" w:cs="Cambria"/>
          <w:b/>
          <w:color w:val="385623"/>
          <w:u w:val="single"/>
        </w:rPr>
      </w:pPr>
    </w:p>
    <w:p w14:paraId="6732218C"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lastRenderedPageBreak/>
        <w:t>•</w:t>
      </w:r>
      <w:r w:rsidRPr="008E5E61">
        <w:rPr>
          <w:rFonts w:ascii="Cambria" w:eastAsia="Cambria" w:hAnsi="Cambria" w:cs="Cambria"/>
          <w:b/>
          <w:color w:val="385623"/>
          <w:u w:val="single"/>
        </w:rPr>
        <w:tab/>
        <w:t>Developed automated validation and data quality rules to detect missing headers, mismatched service codes, incorrect provider types, failed accumulator calls, and inconsistencies between Caboodle-derived encounter data and payer analytics.</w:t>
      </w:r>
    </w:p>
    <w:p w14:paraId="093DF212" w14:textId="77777777" w:rsidR="008E5E61" w:rsidRPr="008E5E61" w:rsidRDefault="008E5E61" w:rsidP="008E5E61">
      <w:pPr>
        <w:widowControl/>
        <w:spacing w:line="276" w:lineRule="auto"/>
        <w:rPr>
          <w:rFonts w:ascii="Cambria" w:eastAsia="Cambria" w:hAnsi="Cambria" w:cs="Cambria"/>
          <w:b/>
          <w:color w:val="385623"/>
          <w:u w:val="single"/>
        </w:rPr>
      </w:pPr>
    </w:p>
    <w:p w14:paraId="287C59D5"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Built structured exception and audit tables capturing failure types, root causes, and retry patterns across benefit, accumulator, and provider workflows, enabling analytics teams to identify top cost estimation and data quality drivers.</w:t>
      </w:r>
    </w:p>
    <w:p w14:paraId="458F0A2F" w14:textId="77777777" w:rsidR="008E5E61" w:rsidRPr="008E5E61" w:rsidRDefault="008E5E61" w:rsidP="008E5E61">
      <w:pPr>
        <w:widowControl/>
        <w:spacing w:line="276" w:lineRule="auto"/>
        <w:rPr>
          <w:rFonts w:ascii="Cambria" w:eastAsia="Cambria" w:hAnsi="Cambria" w:cs="Cambria"/>
          <w:b/>
          <w:color w:val="385623"/>
          <w:u w:val="single"/>
        </w:rPr>
      </w:pPr>
    </w:p>
    <w:p w14:paraId="1B8683B2"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Worked closely with Product, Architecture, API engineering, and healthcare analytics stakeholders to translate complex cost estimation, utilization, and quality requirements into scalable data designs.</w:t>
      </w:r>
    </w:p>
    <w:p w14:paraId="1276F63E" w14:textId="77777777" w:rsidR="008E5E61" w:rsidRPr="008E5E61" w:rsidRDefault="008E5E61" w:rsidP="008E5E61">
      <w:pPr>
        <w:widowControl/>
        <w:spacing w:line="276" w:lineRule="auto"/>
        <w:rPr>
          <w:rFonts w:ascii="Cambria" w:eastAsia="Cambria" w:hAnsi="Cambria" w:cs="Cambria"/>
          <w:b/>
          <w:color w:val="385623"/>
          <w:u w:val="single"/>
        </w:rPr>
      </w:pPr>
    </w:p>
    <w:p w14:paraId="78D1734C"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Designed dimension structures for provider metadata, memberships, benefit plans, product types, and clinical classifications, supporting enterprise analytics and Power BI dashboards used by leadership.</w:t>
      </w:r>
    </w:p>
    <w:p w14:paraId="16413574" w14:textId="77777777" w:rsidR="008E5E61" w:rsidRPr="008E5E61" w:rsidRDefault="008E5E61" w:rsidP="008E5E61">
      <w:pPr>
        <w:widowControl/>
        <w:spacing w:line="276" w:lineRule="auto"/>
        <w:rPr>
          <w:rFonts w:ascii="Cambria" w:eastAsia="Cambria" w:hAnsi="Cambria" w:cs="Cambria"/>
          <w:b/>
          <w:color w:val="385623"/>
          <w:u w:val="single"/>
        </w:rPr>
      </w:pPr>
    </w:p>
    <w:p w14:paraId="5EAC6CF2"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Built historical backfill pipelines to replay telemetry and healthcare datasets, supporting model validation, root cause analysis, and longitudinal performance studies.</w:t>
      </w:r>
    </w:p>
    <w:p w14:paraId="17DC5689" w14:textId="77777777" w:rsidR="008E5E61" w:rsidRPr="008E5E61" w:rsidRDefault="008E5E61" w:rsidP="008E5E61">
      <w:pPr>
        <w:widowControl/>
        <w:spacing w:line="276" w:lineRule="auto"/>
        <w:rPr>
          <w:rFonts w:ascii="Cambria" w:eastAsia="Cambria" w:hAnsi="Cambria" w:cs="Cambria"/>
          <w:b/>
          <w:color w:val="385623"/>
          <w:u w:val="single"/>
        </w:rPr>
      </w:pPr>
    </w:p>
    <w:p w14:paraId="7AF07858"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Conducted performance tuning for </w:t>
      </w:r>
      <w:proofErr w:type="spellStart"/>
      <w:r w:rsidRPr="008E5E61">
        <w:rPr>
          <w:rFonts w:ascii="Cambria" w:eastAsia="Cambria" w:hAnsi="Cambria" w:cs="Cambria"/>
          <w:b/>
          <w:color w:val="385623"/>
          <w:u w:val="single"/>
        </w:rPr>
        <w:t>BigQuery</w:t>
      </w:r>
      <w:proofErr w:type="spellEnd"/>
      <w:r w:rsidRPr="008E5E61">
        <w:rPr>
          <w:rFonts w:ascii="Cambria" w:eastAsia="Cambria" w:hAnsi="Cambria" w:cs="Cambria"/>
          <w:b/>
          <w:color w:val="385623"/>
          <w:u w:val="single"/>
        </w:rPr>
        <w:t xml:space="preserve"> queries and data pipelines, applying partitioning, clustering, and join optimizations to significantly reduce processing time and resource utilization.</w:t>
      </w:r>
    </w:p>
    <w:p w14:paraId="7645B91C" w14:textId="77777777" w:rsidR="008E5E61" w:rsidRPr="008E5E61" w:rsidRDefault="008E5E61" w:rsidP="008E5E61">
      <w:pPr>
        <w:widowControl/>
        <w:spacing w:line="276" w:lineRule="auto"/>
        <w:rPr>
          <w:rFonts w:ascii="Cambria" w:eastAsia="Cambria" w:hAnsi="Cambria" w:cs="Cambria"/>
          <w:b/>
          <w:color w:val="385623"/>
          <w:u w:val="single"/>
        </w:rPr>
      </w:pPr>
    </w:p>
    <w:p w14:paraId="6BDB4BCC"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Documented end-to-end lineage from Epic Caboodle and API sources → ingestion → transformation → consumption, providing impact analysis for schema changes and business rule updates.</w:t>
      </w:r>
    </w:p>
    <w:p w14:paraId="56F7CF36" w14:textId="77777777" w:rsidR="008E5E61" w:rsidRPr="008E5E61" w:rsidRDefault="008E5E61" w:rsidP="008E5E61">
      <w:pPr>
        <w:widowControl/>
        <w:spacing w:line="276" w:lineRule="auto"/>
        <w:rPr>
          <w:rFonts w:ascii="Cambria" w:eastAsia="Cambria" w:hAnsi="Cambria" w:cs="Cambria"/>
          <w:b/>
          <w:color w:val="385623"/>
          <w:u w:val="single"/>
        </w:rPr>
      </w:pPr>
    </w:p>
    <w:p w14:paraId="7BD53F6D" w14:textId="77777777" w:rsidR="008E5E61" w:rsidRPr="008E5E61" w:rsidRDefault="008E5E61" w:rsidP="008E5E61">
      <w:pPr>
        <w:widowControl/>
        <w:spacing w:line="276" w:lineRule="auto"/>
        <w:rPr>
          <w:rFonts w:ascii="Cambria" w:eastAsia="Cambria" w:hAnsi="Cambria" w:cs="Cambria"/>
          <w:b/>
          <w:color w:val="385623"/>
          <w:u w:val="single"/>
        </w:rPr>
      </w:pPr>
      <w:r w:rsidRPr="008E5E61">
        <w:rPr>
          <w:rFonts w:ascii="Cambria" w:eastAsia="Cambria" w:hAnsi="Cambria" w:cs="Cambria"/>
          <w:b/>
          <w:color w:val="385623"/>
          <w:u w:val="single"/>
        </w:rPr>
        <w:t>•</w:t>
      </w:r>
      <w:r w:rsidRPr="008E5E61">
        <w:rPr>
          <w:rFonts w:ascii="Cambria" w:eastAsia="Cambria" w:hAnsi="Cambria" w:cs="Cambria"/>
          <w:b/>
          <w:color w:val="385623"/>
          <w:u w:val="single"/>
        </w:rPr>
        <w:tab/>
        <w:t xml:space="preserve">Translated complex healthcare business rules, including financial accumulators, negotiated rate tiers, member cost-share logic, and provider billing scenarios, into deterministic transformation logic using </w:t>
      </w:r>
      <w:proofErr w:type="spellStart"/>
      <w:r w:rsidRPr="008E5E61">
        <w:rPr>
          <w:rFonts w:ascii="Cambria" w:eastAsia="Cambria" w:hAnsi="Cambria" w:cs="Cambria"/>
          <w:b/>
          <w:color w:val="385623"/>
          <w:u w:val="single"/>
        </w:rPr>
        <w:t>BigQuery</w:t>
      </w:r>
      <w:proofErr w:type="spellEnd"/>
      <w:r w:rsidRPr="008E5E61">
        <w:rPr>
          <w:rFonts w:ascii="Cambria" w:eastAsia="Cambria" w:hAnsi="Cambria" w:cs="Cambria"/>
          <w:b/>
          <w:color w:val="385623"/>
          <w:u w:val="single"/>
        </w:rPr>
        <w:t xml:space="preserve"> SQL and Python frameworks.</w:t>
      </w:r>
    </w:p>
    <w:p w14:paraId="130D5422" w14:textId="77777777" w:rsidR="008E5E61" w:rsidRDefault="008E5E61">
      <w:pPr>
        <w:widowControl/>
        <w:spacing w:line="276" w:lineRule="auto"/>
        <w:rPr>
          <w:rFonts w:ascii="Cambria" w:eastAsia="Cambria" w:hAnsi="Cambria" w:cs="Cambria"/>
          <w:b/>
          <w:color w:val="385623"/>
          <w:u w:val="single"/>
        </w:rPr>
      </w:pPr>
    </w:p>
    <w:p w14:paraId="5C135DEA" w14:textId="77777777" w:rsidR="004D08EB" w:rsidRDefault="004D08EB">
      <w:pPr>
        <w:widowControl/>
        <w:spacing w:line="276" w:lineRule="auto"/>
        <w:rPr>
          <w:rFonts w:ascii="Cambria" w:eastAsia="Cambria" w:hAnsi="Cambria" w:cs="Cambria"/>
          <w:b/>
          <w:color w:val="385623"/>
          <w:u w:val="single"/>
        </w:rPr>
      </w:pPr>
    </w:p>
    <w:p w14:paraId="46C40EB8" w14:textId="77777777" w:rsidR="004D08EB" w:rsidRPr="004D08EB" w:rsidRDefault="004D08EB" w:rsidP="004D08EB">
      <w:pPr>
        <w:widowControl/>
        <w:numPr>
          <w:ilvl w:val="0"/>
          <w:numId w:val="7"/>
        </w:numPr>
        <w:autoSpaceDE/>
        <w:autoSpaceDN/>
      </w:pPr>
      <w:r w:rsidRPr="004D08EB">
        <w:t>Designed and developed enterprise-grade data pipelines to power the in-house Cost Estimator service, replacing dependency on external vendor systems. Ensured pipelines are scalable, reliable, HIPAA-compliant, and aligned with healthcare data governance standards.</w:t>
      </w:r>
    </w:p>
    <w:p w14:paraId="6A75927E" w14:textId="77777777" w:rsidR="004D08EB" w:rsidRPr="004D08EB" w:rsidRDefault="004D08EB" w:rsidP="004D08EB">
      <w:pPr>
        <w:widowControl/>
        <w:numPr>
          <w:ilvl w:val="0"/>
          <w:numId w:val="7"/>
        </w:numPr>
        <w:autoSpaceDE/>
        <w:autoSpaceDN/>
      </w:pPr>
      <w:r w:rsidRPr="004D08EB">
        <w:t xml:space="preserve">Implemented ingestion frameworks to process complex </w:t>
      </w:r>
      <w:proofErr w:type="spellStart"/>
      <w:r w:rsidRPr="004D08EB">
        <w:t>OpenTelemetry</w:t>
      </w:r>
      <w:proofErr w:type="spellEnd"/>
      <w:r w:rsidRPr="004D08EB">
        <w:t xml:space="preserve"> traces generated by cost estimator APIs. Transformed nested spans and events into structured datasets for analytics, monitoring, and auditability.</w:t>
      </w:r>
    </w:p>
    <w:p w14:paraId="3B81C9F5" w14:textId="77777777" w:rsidR="004D08EB" w:rsidRPr="004D08EB" w:rsidRDefault="004D08EB" w:rsidP="004D08EB">
      <w:pPr>
        <w:widowControl/>
        <w:numPr>
          <w:ilvl w:val="0"/>
          <w:numId w:val="7"/>
        </w:numPr>
        <w:autoSpaceDE/>
        <w:autoSpaceDN/>
      </w:pPr>
      <w:r w:rsidRPr="004D08EB">
        <w:t>Built and standardized a medallion architecture in Microsoft Fabric and Databricks, establishing consistent rules for raw ingestion, cleansing, transformation, and curated analytics layers.</w:t>
      </w:r>
    </w:p>
    <w:p w14:paraId="7D2DA234" w14:textId="77777777" w:rsidR="004D08EB" w:rsidRPr="004D08EB" w:rsidRDefault="004D08EB" w:rsidP="004D08EB">
      <w:pPr>
        <w:widowControl/>
        <w:numPr>
          <w:ilvl w:val="0"/>
          <w:numId w:val="7"/>
        </w:numPr>
        <w:autoSpaceDE/>
        <w:autoSpaceDN/>
      </w:pPr>
      <w:r w:rsidRPr="004D08EB">
        <w:t>Developed performant PySpark transformations to flatten deeply nested JSON structures representing API workflows, provider calls, errors, retries, and accumulator lookups while maintaining schema stability across evolving API contracts.</w:t>
      </w:r>
    </w:p>
    <w:p w14:paraId="5AB49BCD" w14:textId="77777777" w:rsidR="004D08EB" w:rsidRPr="004D08EB" w:rsidRDefault="004D08EB" w:rsidP="004D08EB">
      <w:pPr>
        <w:widowControl/>
        <w:numPr>
          <w:ilvl w:val="0"/>
          <w:numId w:val="7"/>
        </w:numPr>
        <w:autoSpaceDE/>
        <w:autoSpaceDN/>
      </w:pPr>
      <w:r w:rsidRPr="004D08EB">
        <w:t>Consumed Epic Caboodle enterprise data warehouse datasets as a provider-side healthcare data source, working with curated fact and dimension tables related to encounters, procedures, diagnoses, providers, and charge data.</w:t>
      </w:r>
    </w:p>
    <w:p w14:paraId="5DC9EB80" w14:textId="77777777" w:rsidR="004D08EB" w:rsidRPr="004D08EB" w:rsidRDefault="004D08EB" w:rsidP="004D08EB">
      <w:pPr>
        <w:widowControl/>
        <w:numPr>
          <w:ilvl w:val="0"/>
          <w:numId w:val="7"/>
        </w:numPr>
        <w:autoSpaceDE/>
        <w:autoSpaceDN/>
      </w:pPr>
      <w:r w:rsidRPr="004D08EB">
        <w:t>Integrated Epic Caboodle–derived clinical and financial data with payer-side cost estimator analytics to enable reconciliation of provider encounters, negotiated rates, member cost share, and claims-based insights.</w:t>
      </w:r>
    </w:p>
    <w:p w14:paraId="265C7A26" w14:textId="77777777" w:rsidR="004D08EB" w:rsidRPr="004D08EB" w:rsidRDefault="004D08EB" w:rsidP="004D08EB">
      <w:pPr>
        <w:widowControl/>
        <w:numPr>
          <w:ilvl w:val="0"/>
          <w:numId w:val="7"/>
        </w:numPr>
        <w:autoSpaceDE/>
        <w:autoSpaceDN/>
      </w:pPr>
      <w:r w:rsidRPr="004D08EB">
        <w:t>Designed analytical fact and dimension tables capturing member request details, provider responses, negotiated rates, copay calculations, and exception events, incorporating both API telemetry and Caboodle-derived healthcare data.</w:t>
      </w:r>
    </w:p>
    <w:p w14:paraId="44C6C5D1" w14:textId="77777777" w:rsidR="004D08EB" w:rsidRPr="004D08EB" w:rsidRDefault="004D08EB" w:rsidP="004D08EB">
      <w:pPr>
        <w:widowControl/>
        <w:numPr>
          <w:ilvl w:val="0"/>
          <w:numId w:val="7"/>
        </w:numPr>
        <w:autoSpaceDE/>
        <w:autoSpaceDN/>
      </w:pPr>
      <w:r w:rsidRPr="004D08EB">
        <w:lastRenderedPageBreak/>
        <w:t>Built and managed Fabric Lakehouse pipelines using PySpark, SQL, and Dataflows, ensuring optimal performance, data consistency, and seamless orchestration with Azure Data Factory and Event Hub.</w:t>
      </w:r>
    </w:p>
    <w:p w14:paraId="189FBDBE" w14:textId="77777777" w:rsidR="004D08EB" w:rsidRPr="004D08EB" w:rsidRDefault="004D08EB" w:rsidP="004D08EB">
      <w:pPr>
        <w:widowControl/>
        <w:numPr>
          <w:ilvl w:val="0"/>
          <w:numId w:val="7"/>
        </w:numPr>
        <w:autoSpaceDE/>
        <w:autoSpaceDN/>
      </w:pPr>
      <w:r w:rsidRPr="004D08EB">
        <w:t>Implemented scalable ingestion of streaming API logs and telemetry events from Azure Event Hub, leveraging checkpointing and replay mechanisms to ensure fault tolerance and data completeness.</w:t>
      </w:r>
    </w:p>
    <w:p w14:paraId="433EDB32" w14:textId="77777777" w:rsidR="004D08EB" w:rsidRPr="004D08EB" w:rsidRDefault="004D08EB" w:rsidP="004D08EB">
      <w:pPr>
        <w:widowControl/>
        <w:numPr>
          <w:ilvl w:val="0"/>
          <w:numId w:val="7"/>
        </w:numPr>
        <w:autoSpaceDE/>
        <w:autoSpaceDN/>
      </w:pPr>
      <w:proofErr w:type="spellStart"/>
      <w:r w:rsidRPr="004D08EB">
        <w:t>Modeled</w:t>
      </w:r>
      <w:proofErr w:type="spellEnd"/>
      <w:r w:rsidRPr="004D08EB">
        <w:t xml:space="preserve"> “Total Pay” and “You Pay” calculations for single service codes and provider bundles, aligning payer benefit logic with provider-side encounter and charge data from Epic Caboodle.</w:t>
      </w:r>
    </w:p>
    <w:p w14:paraId="5D6BD757" w14:textId="77777777" w:rsidR="004D08EB" w:rsidRPr="004D08EB" w:rsidRDefault="004D08EB" w:rsidP="004D08EB">
      <w:pPr>
        <w:widowControl/>
        <w:numPr>
          <w:ilvl w:val="0"/>
          <w:numId w:val="7"/>
        </w:numPr>
        <w:autoSpaceDE/>
        <w:autoSpaceDN/>
      </w:pPr>
      <w:r w:rsidRPr="004D08EB">
        <w:t>Integrated Informed Choice benefit rules into the data model, enabling dynamic copay adjustments, provider ranking, and regulatory-compliant cost transparency reporting.</w:t>
      </w:r>
    </w:p>
    <w:p w14:paraId="0D311E11" w14:textId="77777777" w:rsidR="004D08EB" w:rsidRPr="004D08EB" w:rsidRDefault="004D08EB" w:rsidP="004D08EB">
      <w:pPr>
        <w:widowControl/>
        <w:numPr>
          <w:ilvl w:val="0"/>
          <w:numId w:val="7"/>
        </w:numPr>
        <w:autoSpaceDE/>
        <w:autoSpaceDN/>
      </w:pPr>
      <w:r w:rsidRPr="004D08EB">
        <w:t>Developed automated validation and data quality rules to detect missing headers, mismatched service codes, incorrect provider types, failed accumulator calls, and inconsistencies between Caboodle-derived encounter data and payer analytics.</w:t>
      </w:r>
    </w:p>
    <w:p w14:paraId="305B3683" w14:textId="77777777" w:rsidR="004D08EB" w:rsidRPr="004D08EB" w:rsidRDefault="004D08EB" w:rsidP="004D08EB">
      <w:pPr>
        <w:widowControl/>
        <w:numPr>
          <w:ilvl w:val="0"/>
          <w:numId w:val="7"/>
        </w:numPr>
        <w:autoSpaceDE/>
        <w:autoSpaceDN/>
      </w:pPr>
      <w:r w:rsidRPr="004D08EB">
        <w:t>Built structured exception and audit tables capturing failure types, root causes, and retry patterns across benefit, accumulator, and provider workflows, enabling analytics teams to identify top cost estimation and data quality drivers.</w:t>
      </w:r>
    </w:p>
    <w:p w14:paraId="36470C3E" w14:textId="77777777" w:rsidR="004D08EB" w:rsidRPr="004D08EB" w:rsidRDefault="004D08EB" w:rsidP="004D08EB">
      <w:pPr>
        <w:widowControl/>
        <w:numPr>
          <w:ilvl w:val="0"/>
          <w:numId w:val="7"/>
        </w:numPr>
        <w:autoSpaceDE/>
        <w:autoSpaceDN/>
      </w:pPr>
      <w:r w:rsidRPr="004D08EB">
        <w:t>Worked closely with Product, Architecture, API engineering, and healthcare analytics stakeholders to translate complex cost estimation, utilization, and quality requirements into scalable data designs.</w:t>
      </w:r>
    </w:p>
    <w:p w14:paraId="5EAD7965" w14:textId="77777777" w:rsidR="004D08EB" w:rsidRPr="004D08EB" w:rsidRDefault="004D08EB" w:rsidP="004D08EB">
      <w:pPr>
        <w:widowControl/>
        <w:numPr>
          <w:ilvl w:val="0"/>
          <w:numId w:val="7"/>
        </w:numPr>
        <w:autoSpaceDE/>
        <w:autoSpaceDN/>
      </w:pPr>
      <w:r w:rsidRPr="004D08EB">
        <w:t>Designed dimension structures for provider metadata, memberships, benefit plans, product types, and clinical classifications, supporting enterprise analytics and Power BI dashboards used by leadership.</w:t>
      </w:r>
    </w:p>
    <w:p w14:paraId="4016ED7C" w14:textId="77777777" w:rsidR="004D08EB" w:rsidRPr="004D08EB" w:rsidRDefault="004D08EB" w:rsidP="004D08EB">
      <w:pPr>
        <w:widowControl/>
        <w:numPr>
          <w:ilvl w:val="0"/>
          <w:numId w:val="7"/>
        </w:numPr>
        <w:autoSpaceDE/>
        <w:autoSpaceDN/>
      </w:pPr>
      <w:r w:rsidRPr="004D08EB">
        <w:t>Built historical backfill pipelines to replay telemetry and healthcare datasets, supporting model validation, root cause analysis, and longitudinal performance studies.</w:t>
      </w:r>
    </w:p>
    <w:p w14:paraId="4AA18710" w14:textId="77777777" w:rsidR="004D08EB" w:rsidRPr="004D08EB" w:rsidRDefault="004D08EB" w:rsidP="004D08EB">
      <w:pPr>
        <w:widowControl/>
        <w:numPr>
          <w:ilvl w:val="0"/>
          <w:numId w:val="7"/>
        </w:numPr>
        <w:autoSpaceDE/>
        <w:autoSpaceDN/>
      </w:pPr>
      <w:r w:rsidRPr="004D08EB">
        <w:t>Conducted performance tuning for Spark jobs, Fabric pipelines, and Lakehouse workloads, applying partitioning, caching, and join optimizations to significantly reduce processing time and resource utilization.</w:t>
      </w:r>
    </w:p>
    <w:p w14:paraId="31C7428F" w14:textId="77777777" w:rsidR="004D08EB" w:rsidRPr="004D08EB" w:rsidRDefault="004D08EB" w:rsidP="004D08EB">
      <w:pPr>
        <w:widowControl/>
        <w:numPr>
          <w:ilvl w:val="0"/>
          <w:numId w:val="7"/>
        </w:numPr>
        <w:autoSpaceDE/>
        <w:autoSpaceDN/>
      </w:pPr>
      <w:r w:rsidRPr="004D08EB">
        <w:t>Documented end-to-end lineage from Epic Caboodle and API sources → ingestion → transformation → consumption, providing impact analysis for schema changes and business rule updates.</w:t>
      </w:r>
    </w:p>
    <w:p w14:paraId="4CED7533" w14:textId="73149251" w:rsidR="000749C6" w:rsidRDefault="004D08EB" w:rsidP="000749C6">
      <w:pPr>
        <w:widowControl/>
        <w:numPr>
          <w:ilvl w:val="0"/>
          <w:numId w:val="7"/>
        </w:numPr>
        <w:autoSpaceDE/>
        <w:autoSpaceDN/>
      </w:pPr>
      <w:r w:rsidRPr="004D08EB">
        <w:t>Translated complex healthcare business rules, including financial accumulators, negotiated rate tiers, member cost-share logic, and provider billing scenarios, into deterministic transformation logic using Spark and SQL frameworks.</w:t>
      </w:r>
    </w:p>
    <w:p w14:paraId="27272E23" w14:textId="77777777" w:rsidR="004D08EB" w:rsidRDefault="004D08EB" w:rsidP="004D08EB">
      <w:pPr>
        <w:widowControl/>
        <w:autoSpaceDE/>
        <w:autoSpaceDN/>
        <w:ind w:left="360"/>
      </w:pPr>
    </w:p>
    <w:p w14:paraId="5CC0B277" w14:textId="21A3ADAB" w:rsidR="000749C6" w:rsidRPr="000749C6" w:rsidRDefault="000749C6" w:rsidP="000749C6">
      <w:pPr>
        <w:jc w:val="left"/>
        <w:rPr>
          <w:rFonts w:ascii="Cambria" w:eastAsia="Cambria" w:hAnsi="Cambria" w:cs="Cambria"/>
          <w:b/>
          <w:color w:val="538135"/>
        </w:rPr>
      </w:pPr>
      <w:r w:rsidRPr="000749C6">
        <w:rPr>
          <w:rFonts w:ascii="Cambria" w:eastAsia="Cambria" w:hAnsi="Cambria" w:cs="Cambria"/>
          <w:b/>
          <w:color w:val="538135"/>
        </w:rPr>
        <w:t xml:space="preserve">Client: JPMorgan Chase </w:t>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r>
      <w:r w:rsidRPr="000749C6">
        <w:rPr>
          <w:rFonts w:ascii="Cambria" w:eastAsia="Cambria" w:hAnsi="Cambria" w:cs="Cambria"/>
          <w:b/>
          <w:color w:val="538135"/>
        </w:rPr>
        <w:tab/>
        <w:t>Apr 2022 – Aug 2024</w:t>
      </w:r>
    </w:p>
    <w:p w14:paraId="450B84C5" w14:textId="1F4A318B" w:rsidR="000749C6" w:rsidRPr="000749C6" w:rsidRDefault="000749C6" w:rsidP="000749C6">
      <w:pPr>
        <w:jc w:val="left"/>
        <w:rPr>
          <w:rFonts w:ascii="Cambria" w:eastAsia="Cambria" w:hAnsi="Cambria" w:cs="Cambria"/>
          <w:b/>
          <w:color w:val="538135"/>
        </w:rPr>
      </w:pPr>
      <w:r w:rsidRPr="000749C6">
        <w:rPr>
          <w:rFonts w:ascii="Cambria" w:eastAsia="Cambria" w:hAnsi="Cambria" w:cs="Cambria"/>
          <w:b/>
          <w:color w:val="538135"/>
        </w:rPr>
        <w:t>Sr. Data Engineer</w:t>
      </w:r>
    </w:p>
    <w:p w14:paraId="5A5FC8E4" w14:textId="77777777" w:rsidR="000749C6" w:rsidRPr="000749C6" w:rsidRDefault="000749C6" w:rsidP="000749C6">
      <w:pPr>
        <w:jc w:val="left"/>
        <w:rPr>
          <w:rFonts w:ascii="Cambria" w:eastAsia="Cambria" w:hAnsi="Cambria" w:cs="Cambria"/>
          <w:b/>
          <w:color w:val="538135"/>
          <w:u w:val="single"/>
        </w:rPr>
      </w:pPr>
      <w:r w:rsidRPr="000749C6">
        <w:rPr>
          <w:rFonts w:ascii="Cambria" w:eastAsia="Cambria" w:hAnsi="Cambria" w:cs="Cambria"/>
          <w:b/>
          <w:color w:val="538135"/>
          <w:u w:val="single"/>
        </w:rPr>
        <w:t>Responsibilities:</w:t>
      </w:r>
    </w:p>
    <w:p w14:paraId="7430E470" w14:textId="77777777" w:rsidR="000749C6" w:rsidRPr="00FE5339" w:rsidRDefault="000749C6" w:rsidP="000749C6">
      <w:pPr>
        <w:widowControl/>
        <w:numPr>
          <w:ilvl w:val="0"/>
          <w:numId w:val="7"/>
        </w:numPr>
        <w:autoSpaceDE/>
        <w:autoSpaceDN/>
      </w:pPr>
      <w:r w:rsidRPr="00FE5339">
        <w:t>Developed large-scale ingestion and transformation pipelines within Palantir Foundry to unify data across risk, trading, finance, and regulatory domains. Ensured consistent, governed access to critical datasets across the bank.</w:t>
      </w:r>
    </w:p>
    <w:p w14:paraId="12B8801F" w14:textId="77777777" w:rsidR="000749C6" w:rsidRPr="00FE5339" w:rsidRDefault="000749C6" w:rsidP="000749C6">
      <w:pPr>
        <w:widowControl/>
        <w:numPr>
          <w:ilvl w:val="0"/>
          <w:numId w:val="7"/>
        </w:numPr>
        <w:autoSpaceDE/>
        <w:autoSpaceDN/>
      </w:pPr>
      <w:r w:rsidRPr="00FE5339">
        <w:t>Designed Foundry Ontologies that connected trades, accounts, positions, transactions, KYC attributes, and risk metrics into a consistent semantic layer. Enabled cross-domain analytics and simplified regulatory reporting.</w:t>
      </w:r>
    </w:p>
    <w:p w14:paraId="4B17DA3C" w14:textId="77777777" w:rsidR="000749C6" w:rsidRPr="00FE5339" w:rsidRDefault="000749C6" w:rsidP="000749C6">
      <w:pPr>
        <w:widowControl/>
        <w:numPr>
          <w:ilvl w:val="0"/>
          <w:numId w:val="7"/>
        </w:numPr>
        <w:autoSpaceDE/>
        <w:autoSpaceDN/>
      </w:pPr>
      <w:r w:rsidRPr="00FE5339">
        <w:t>Implemented complex ETL logic using PySpark, SQL, and Foundry Code Workbooks. Standardized ingestion-to-curation workflows to deliver cleansed, validated, analytics-ready data for high-impact use cases.</w:t>
      </w:r>
    </w:p>
    <w:p w14:paraId="6D1C19BE" w14:textId="77777777" w:rsidR="000749C6" w:rsidRPr="00FE5339" w:rsidRDefault="000749C6" w:rsidP="000749C6">
      <w:pPr>
        <w:widowControl/>
        <w:numPr>
          <w:ilvl w:val="0"/>
          <w:numId w:val="7"/>
        </w:numPr>
        <w:autoSpaceDE/>
        <w:autoSpaceDN/>
      </w:pPr>
      <w:r w:rsidRPr="00FE5339">
        <w:t>Built curated datasets supporting CCAR, Basel III, liquidity risk, and stress testing submissions. Ensured auditability, lineage, and transparency required for federal regulatory compliance.</w:t>
      </w:r>
    </w:p>
    <w:p w14:paraId="6A148814" w14:textId="77777777" w:rsidR="000749C6" w:rsidRPr="00FE5339" w:rsidRDefault="000749C6" w:rsidP="000749C6">
      <w:pPr>
        <w:widowControl/>
        <w:numPr>
          <w:ilvl w:val="0"/>
          <w:numId w:val="7"/>
        </w:numPr>
        <w:autoSpaceDE/>
        <w:autoSpaceDN/>
      </w:pPr>
      <w:r w:rsidRPr="00FE5339">
        <w:t>Developed automatic reconciliation logic between trade systems, booking systems, reference data stores, and market data feeds. Reduced data breaks and improved downstream risk measurement accuracy.</w:t>
      </w:r>
    </w:p>
    <w:p w14:paraId="30B5636C" w14:textId="77777777" w:rsidR="000749C6" w:rsidRPr="00FE5339" w:rsidRDefault="000749C6" w:rsidP="000749C6">
      <w:pPr>
        <w:widowControl/>
        <w:numPr>
          <w:ilvl w:val="0"/>
          <w:numId w:val="7"/>
        </w:numPr>
        <w:autoSpaceDE/>
        <w:autoSpaceDN/>
      </w:pPr>
      <w:r w:rsidRPr="00FE5339">
        <w:t>Engineered automated orchestration using Foundry’s scheduled workloads and Code Repositories. Implemented dependency chains, retries, monitoring, and continuous integration pipelines for reliable delivery.</w:t>
      </w:r>
    </w:p>
    <w:p w14:paraId="39B3FF40" w14:textId="77777777" w:rsidR="000749C6" w:rsidRPr="00FE5339" w:rsidRDefault="000749C6" w:rsidP="000749C6">
      <w:pPr>
        <w:widowControl/>
        <w:numPr>
          <w:ilvl w:val="0"/>
          <w:numId w:val="7"/>
        </w:numPr>
        <w:autoSpaceDE/>
        <w:autoSpaceDN/>
      </w:pPr>
      <w:r w:rsidRPr="00FE5339">
        <w:t>Leveraged Foundry's native lineage and version control to provide end-to-end traceability of transformations. Ensured compliance with internal controls, model governance, and SOX/CCAR standards.</w:t>
      </w:r>
    </w:p>
    <w:p w14:paraId="49540BFF" w14:textId="77777777" w:rsidR="000749C6" w:rsidRPr="00FE5339" w:rsidRDefault="000749C6" w:rsidP="000749C6">
      <w:pPr>
        <w:widowControl/>
        <w:numPr>
          <w:ilvl w:val="0"/>
          <w:numId w:val="7"/>
        </w:numPr>
        <w:autoSpaceDE/>
        <w:autoSpaceDN/>
      </w:pPr>
      <w:r w:rsidRPr="00FE5339">
        <w:t>Built standardized, governed data pipelines that fed risk aggregation platforms for credit risk, market risk, and operational risk. Improved timeliness and accuracy of enterprise risk reporting.</w:t>
      </w:r>
    </w:p>
    <w:p w14:paraId="385D15FF" w14:textId="77777777" w:rsidR="000749C6" w:rsidRPr="00FE5339" w:rsidRDefault="000749C6" w:rsidP="000749C6">
      <w:pPr>
        <w:widowControl/>
        <w:numPr>
          <w:ilvl w:val="0"/>
          <w:numId w:val="7"/>
        </w:numPr>
        <w:autoSpaceDE/>
        <w:autoSpaceDN/>
      </w:pPr>
      <w:r w:rsidRPr="00FE5339">
        <w:t>Optimized Spark-based transformations in Foundry to handle millions of daily trades, quotes, market events, and reference data updates. Tuned jobs for efficiency, parallelism, and cost control.</w:t>
      </w:r>
    </w:p>
    <w:p w14:paraId="6621A1BD" w14:textId="77777777" w:rsidR="000749C6" w:rsidRPr="00FE5339" w:rsidRDefault="000749C6" w:rsidP="000749C6">
      <w:pPr>
        <w:widowControl/>
        <w:numPr>
          <w:ilvl w:val="0"/>
          <w:numId w:val="7"/>
        </w:numPr>
        <w:autoSpaceDE/>
        <w:autoSpaceDN/>
      </w:pPr>
      <w:r w:rsidRPr="00FE5339">
        <w:t>Implemented validations for schema consistency, trade completeness, booking accuracy, and data timeliness. Integrated automated rejection logic and quality scoring to ensure high trust in critical datasets.</w:t>
      </w:r>
    </w:p>
    <w:p w14:paraId="3346C227" w14:textId="77777777" w:rsidR="000749C6" w:rsidRPr="00FE5339" w:rsidRDefault="000749C6" w:rsidP="000749C6">
      <w:pPr>
        <w:widowControl/>
        <w:numPr>
          <w:ilvl w:val="0"/>
          <w:numId w:val="7"/>
        </w:numPr>
        <w:autoSpaceDE/>
        <w:autoSpaceDN/>
      </w:pPr>
      <w:r w:rsidRPr="00FE5339">
        <w:lastRenderedPageBreak/>
        <w:t>Worked with quant teams, traders, risk managers, and compliance stakeholders to convert business rules into technical logic. Ensured transformations aligned with financial definitions and trade lifecycle states.</w:t>
      </w:r>
    </w:p>
    <w:p w14:paraId="3C931AA0" w14:textId="77777777" w:rsidR="000749C6" w:rsidRPr="00FE5339" w:rsidRDefault="000749C6" w:rsidP="000749C6">
      <w:pPr>
        <w:widowControl/>
        <w:numPr>
          <w:ilvl w:val="0"/>
          <w:numId w:val="7"/>
        </w:numPr>
        <w:autoSpaceDE/>
        <w:autoSpaceDN/>
      </w:pPr>
      <w:r w:rsidRPr="00FE5339">
        <w:t>Ingested real-time and historical market data feeds into Foundry for pricing, valuation, and exposure calculations. Built harmonized models for cross-asset asset classes (equities, FICC, derivatives).</w:t>
      </w:r>
    </w:p>
    <w:p w14:paraId="72713866" w14:textId="77777777" w:rsidR="000749C6" w:rsidRPr="00FE5339" w:rsidRDefault="000749C6" w:rsidP="000749C6">
      <w:pPr>
        <w:widowControl/>
        <w:numPr>
          <w:ilvl w:val="0"/>
          <w:numId w:val="7"/>
        </w:numPr>
        <w:autoSpaceDE/>
        <w:autoSpaceDN/>
      </w:pPr>
      <w:r w:rsidRPr="00FE5339">
        <w:t>Configured robust RBAC permissions within Foundry to enforce least-privilege access across finance, risk, and operations teams. Ensured protection of highly sensitive trading and client datasets.</w:t>
      </w:r>
    </w:p>
    <w:p w14:paraId="7C8D9DCF" w14:textId="77777777" w:rsidR="000749C6" w:rsidRPr="00FE5339" w:rsidRDefault="000749C6" w:rsidP="000749C6">
      <w:pPr>
        <w:widowControl/>
        <w:numPr>
          <w:ilvl w:val="0"/>
          <w:numId w:val="7"/>
        </w:numPr>
        <w:autoSpaceDE/>
        <w:autoSpaceDN/>
      </w:pPr>
      <w:r w:rsidRPr="00FE5339">
        <w:t>Delivered cleaned, validated datasets used by quant researchers and pricing models. Ensured timely delivery of sensitivities, positions, Greeks, risk factors, and reference data.</w:t>
      </w:r>
    </w:p>
    <w:p w14:paraId="7F4031BA" w14:textId="77777777" w:rsidR="000749C6" w:rsidRPr="00D371A3" w:rsidRDefault="000749C6" w:rsidP="000749C6">
      <w:pPr>
        <w:widowControl/>
        <w:autoSpaceDE/>
        <w:autoSpaceDN/>
      </w:pPr>
    </w:p>
    <w:p w14:paraId="6CA127D0" w14:textId="77777777" w:rsidR="002C3C9E" w:rsidRDefault="002C3C9E">
      <w:pPr>
        <w:widowControl/>
        <w:ind w:left="360"/>
        <w:jc w:val="left"/>
      </w:pPr>
    </w:p>
    <w:p w14:paraId="7D814634" w14:textId="695E66CF" w:rsidR="002C3C9E" w:rsidRDefault="000749C6">
      <w:pPr>
        <w:spacing w:line="276" w:lineRule="auto"/>
        <w:rPr>
          <w:rFonts w:ascii="Cambria" w:eastAsia="Cambria" w:hAnsi="Cambria" w:cs="Cambria"/>
          <w:b/>
          <w:color w:val="385623"/>
        </w:rPr>
      </w:pPr>
      <w:r>
        <w:rPr>
          <w:rFonts w:ascii="Cambria" w:eastAsia="Cambria" w:hAnsi="Cambria" w:cs="Cambria"/>
          <w:b/>
          <w:color w:val="385623"/>
        </w:rPr>
        <w:t>Client: State of Ohio (</w:t>
      </w:r>
      <w:r w:rsidR="004D08EB">
        <w:rPr>
          <w:rFonts w:ascii="Cambria" w:eastAsia="Cambria" w:hAnsi="Cambria" w:cs="Cambria"/>
          <w:b/>
          <w:color w:val="385623"/>
        </w:rPr>
        <w:t>Bureau</w:t>
      </w:r>
      <w:r>
        <w:rPr>
          <w:rFonts w:ascii="Cambria" w:eastAsia="Cambria" w:hAnsi="Cambria" w:cs="Cambria"/>
          <w:b/>
          <w:color w:val="385623"/>
        </w:rPr>
        <w:t xml:space="preserve"> of Workers Compensation), OH</w:t>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highlight w:val="white"/>
        </w:rPr>
        <w:t>Aug 2021 - Mar 2022</w:t>
      </w:r>
    </w:p>
    <w:p w14:paraId="636F2B9B" w14:textId="7C0880BB" w:rsidR="002C3C9E" w:rsidRDefault="00000000">
      <w:pPr>
        <w:spacing w:line="276" w:lineRule="auto"/>
        <w:rPr>
          <w:rFonts w:ascii="Cambria" w:eastAsia="Cambria" w:hAnsi="Cambria" w:cs="Cambria"/>
          <w:b/>
          <w:color w:val="385623"/>
        </w:rPr>
      </w:pPr>
      <w:r>
        <w:rPr>
          <w:rFonts w:ascii="Cambria" w:eastAsia="Cambria" w:hAnsi="Cambria" w:cs="Cambria"/>
          <w:b/>
          <w:color w:val="385623"/>
        </w:rPr>
        <w:t>Sr Data Engineer</w:t>
      </w:r>
    </w:p>
    <w:p w14:paraId="3AE8B6BF" w14:textId="77777777" w:rsidR="002C3C9E" w:rsidRPr="000749C6" w:rsidRDefault="00000000">
      <w:pPr>
        <w:spacing w:line="276" w:lineRule="auto"/>
        <w:rPr>
          <w:rFonts w:ascii="Cambria" w:eastAsia="Cambria" w:hAnsi="Cambria" w:cs="Cambria"/>
          <w:b/>
          <w:color w:val="538135" w:themeColor="accent6" w:themeShade="BF"/>
        </w:rPr>
      </w:pPr>
      <w:r w:rsidRPr="000749C6">
        <w:rPr>
          <w:rFonts w:ascii="Cambria" w:eastAsia="Cambria" w:hAnsi="Cambria" w:cs="Cambria"/>
          <w:b/>
          <w:color w:val="538135" w:themeColor="accent6" w:themeShade="BF"/>
          <w:u w:val="single"/>
        </w:rPr>
        <w:t>Responsibilities:</w:t>
      </w:r>
    </w:p>
    <w:p w14:paraId="5509B96C" w14:textId="77777777" w:rsidR="004D08EB" w:rsidRDefault="004D08EB" w:rsidP="004D08EB">
      <w:pPr>
        <w:widowControl/>
        <w:numPr>
          <w:ilvl w:val="0"/>
          <w:numId w:val="7"/>
        </w:numPr>
        <w:autoSpaceDE/>
        <w:autoSpaceDN/>
      </w:pPr>
      <w:r>
        <w:t>Designed, planned, and implemented enterprise healthcare claims data pipelines supporting Workers’ Compensation insurance operations, ingesting medical, billing, provider, and payment data into Snowflake and Vertica data warehouses.</w:t>
      </w:r>
    </w:p>
    <w:p w14:paraId="711B49AF" w14:textId="77777777" w:rsidR="004D08EB" w:rsidRDefault="004D08EB" w:rsidP="004D08EB">
      <w:pPr>
        <w:widowControl/>
        <w:numPr>
          <w:ilvl w:val="0"/>
          <w:numId w:val="7"/>
        </w:numPr>
        <w:autoSpaceDE/>
        <w:autoSpaceDN/>
      </w:pPr>
      <w:r>
        <w:t>Developed and maintained scalable ETL/ELT workflows using DBT, SQL, and Python to transform raw claims data into curated relational and star-schema models for analytics and reporting.</w:t>
      </w:r>
    </w:p>
    <w:p w14:paraId="3EE6BC87" w14:textId="77777777" w:rsidR="004D08EB" w:rsidRDefault="004D08EB" w:rsidP="004D08EB">
      <w:pPr>
        <w:widowControl/>
        <w:numPr>
          <w:ilvl w:val="0"/>
          <w:numId w:val="7"/>
        </w:numPr>
        <w:autoSpaceDE/>
        <w:autoSpaceDN/>
      </w:pPr>
      <w:r>
        <w:t>Built Python-based ingestion frameworks to process data from multiple sources, including injury claims, medical services, provider billing, indemnity payments, and employer records.</w:t>
      </w:r>
    </w:p>
    <w:p w14:paraId="34DB6DEC" w14:textId="77777777" w:rsidR="004D08EB" w:rsidRDefault="004D08EB" w:rsidP="004D08EB">
      <w:pPr>
        <w:widowControl/>
        <w:numPr>
          <w:ilvl w:val="0"/>
          <w:numId w:val="7"/>
        </w:numPr>
        <w:autoSpaceDE/>
        <w:autoSpaceDN/>
      </w:pPr>
      <w:r>
        <w:t>Designed and optimized fact and dimension tables to support analytics on claim lifecycle, injury types, treatment costs, provider utilization, and payment timelines.</w:t>
      </w:r>
    </w:p>
    <w:p w14:paraId="6114B945" w14:textId="77777777" w:rsidR="004D08EB" w:rsidRDefault="004D08EB" w:rsidP="004D08EB">
      <w:pPr>
        <w:widowControl/>
        <w:numPr>
          <w:ilvl w:val="0"/>
          <w:numId w:val="7"/>
        </w:numPr>
        <w:autoSpaceDE/>
        <w:autoSpaceDN/>
      </w:pPr>
      <w:r>
        <w:t>Applied Docker-based containerization to standardize development and deployment of data pipelines across on-prem and cloud environments.</w:t>
      </w:r>
    </w:p>
    <w:p w14:paraId="7314714B" w14:textId="77777777" w:rsidR="004D08EB" w:rsidRDefault="004D08EB" w:rsidP="004D08EB">
      <w:pPr>
        <w:widowControl/>
        <w:numPr>
          <w:ilvl w:val="0"/>
          <w:numId w:val="7"/>
        </w:numPr>
        <w:autoSpaceDE/>
        <w:autoSpaceDN/>
      </w:pPr>
      <w:r>
        <w:t>Leveraged cluster management and orchestration platforms (Mesos, Kubernetes, Hadoop/YARN) to optimize batch processing and resource utilization for large-volume claims data workloads.</w:t>
      </w:r>
    </w:p>
    <w:p w14:paraId="724B334B" w14:textId="77777777" w:rsidR="004D08EB" w:rsidRDefault="004D08EB" w:rsidP="004D08EB">
      <w:pPr>
        <w:widowControl/>
        <w:numPr>
          <w:ilvl w:val="0"/>
          <w:numId w:val="7"/>
        </w:numPr>
        <w:autoSpaceDE/>
        <w:autoSpaceDN/>
      </w:pPr>
      <w:r>
        <w:t>Streamlined development, testing, and deployment workflows using Jenkins CI/CD pipelines, supporting dev, integration, and production environments.</w:t>
      </w:r>
    </w:p>
    <w:p w14:paraId="49FBB78F" w14:textId="77777777" w:rsidR="004D08EB" w:rsidRDefault="004D08EB" w:rsidP="004D08EB">
      <w:pPr>
        <w:widowControl/>
        <w:numPr>
          <w:ilvl w:val="0"/>
          <w:numId w:val="7"/>
        </w:numPr>
        <w:autoSpaceDE/>
        <w:autoSpaceDN/>
      </w:pPr>
      <w:r>
        <w:t>Interpreted functional and technical design documents to implement accurate data mappings, transformations, and validation rules aligned with Workers’ Compensation regulations.</w:t>
      </w:r>
    </w:p>
    <w:p w14:paraId="58BDD7C4" w14:textId="77777777" w:rsidR="004D08EB" w:rsidRDefault="004D08EB" w:rsidP="004D08EB">
      <w:pPr>
        <w:widowControl/>
        <w:numPr>
          <w:ilvl w:val="0"/>
          <w:numId w:val="7"/>
        </w:numPr>
        <w:autoSpaceDE/>
        <w:autoSpaceDN/>
      </w:pPr>
      <w:r>
        <w:t>Optimized batch ETL/ELT jobs to meet strict regulatory reporting and operational SLAs, reducing processing time and improving pipeline reliability.</w:t>
      </w:r>
    </w:p>
    <w:p w14:paraId="060B6CD9" w14:textId="77777777" w:rsidR="004D08EB" w:rsidRDefault="004D08EB" w:rsidP="004D08EB">
      <w:pPr>
        <w:widowControl/>
        <w:numPr>
          <w:ilvl w:val="0"/>
          <w:numId w:val="7"/>
        </w:numPr>
        <w:autoSpaceDE/>
        <w:autoSpaceDN/>
      </w:pPr>
      <w:r>
        <w:t>Built and scheduled batch workflows using Automic Enterprise Scheduler to support daily, weekly, and monthly claims processing cycles.</w:t>
      </w:r>
    </w:p>
    <w:p w14:paraId="7F5B70DC" w14:textId="77777777" w:rsidR="004D08EB" w:rsidRDefault="004D08EB" w:rsidP="004D08EB">
      <w:pPr>
        <w:widowControl/>
        <w:numPr>
          <w:ilvl w:val="0"/>
          <w:numId w:val="7"/>
        </w:numPr>
        <w:autoSpaceDE/>
        <w:autoSpaceDN/>
      </w:pPr>
      <w:r>
        <w:t>Collaborated closely with business analysts, data modelers, BI teams, and business stakeholders to validate healthcare claims requirements and ensure data accuracy.</w:t>
      </w:r>
    </w:p>
    <w:p w14:paraId="72059251" w14:textId="77777777" w:rsidR="004D08EB" w:rsidRDefault="004D08EB" w:rsidP="004D08EB">
      <w:pPr>
        <w:widowControl/>
        <w:numPr>
          <w:ilvl w:val="0"/>
          <w:numId w:val="7"/>
        </w:numPr>
        <w:autoSpaceDE/>
        <w:autoSpaceDN/>
      </w:pPr>
      <w:r>
        <w:t>Supported BI and analytics teams by providing curated datasets for claims reporting, cost analysis, fraud detection, and operational dashboards.</w:t>
      </w:r>
    </w:p>
    <w:p w14:paraId="5ACB2AEE" w14:textId="77777777" w:rsidR="004D08EB" w:rsidRDefault="004D08EB" w:rsidP="004D08EB">
      <w:pPr>
        <w:widowControl/>
        <w:numPr>
          <w:ilvl w:val="0"/>
          <w:numId w:val="7"/>
        </w:numPr>
        <w:autoSpaceDE/>
        <w:autoSpaceDN/>
      </w:pPr>
      <w:r>
        <w:t>Implemented system-wide monitoring, logging, and alerting to proactively detect data quality issues, pipeline failures, and performance bottlenecks.</w:t>
      </w:r>
    </w:p>
    <w:p w14:paraId="3F3ACFE4" w14:textId="77777777" w:rsidR="004D08EB" w:rsidRDefault="004D08EB" w:rsidP="004D08EB">
      <w:pPr>
        <w:widowControl/>
        <w:numPr>
          <w:ilvl w:val="0"/>
          <w:numId w:val="7"/>
        </w:numPr>
        <w:autoSpaceDE/>
        <w:autoSpaceDN/>
      </w:pPr>
      <w:r>
        <w:t>Managed secure data import and export processes in and out of Snowflake using Python frameworks, ensuring compliance with data governance and privacy standards.</w:t>
      </w:r>
    </w:p>
    <w:p w14:paraId="4E463917" w14:textId="77777777" w:rsidR="004D08EB" w:rsidRDefault="004D08EB" w:rsidP="004D08EB">
      <w:pPr>
        <w:widowControl/>
        <w:numPr>
          <w:ilvl w:val="0"/>
          <w:numId w:val="7"/>
        </w:numPr>
        <w:autoSpaceDE/>
        <w:autoSpaceDN/>
      </w:pPr>
      <w:r>
        <w:t>Provided periodic on-call production support for both on-premises and cloud-based data platforms, resolving high-priority incidents and ensuring system stability.</w:t>
      </w:r>
    </w:p>
    <w:p w14:paraId="77F7CA46" w14:textId="77090A55" w:rsidR="00AB304C" w:rsidRDefault="004D08EB" w:rsidP="004D08EB">
      <w:pPr>
        <w:widowControl/>
        <w:numPr>
          <w:ilvl w:val="0"/>
          <w:numId w:val="7"/>
        </w:numPr>
        <w:autoSpaceDE/>
        <w:autoSpaceDN/>
      </w:pPr>
      <w:r>
        <w:t xml:space="preserve">Integrated modern ingestion and workflow tools such as </w:t>
      </w:r>
      <w:proofErr w:type="spellStart"/>
      <w:r>
        <w:t>StreamSets</w:t>
      </w:r>
      <w:proofErr w:type="spellEnd"/>
      <w:r>
        <w:t xml:space="preserve"> to improve data onboarding efficiency and pipeline maintainability.</w:t>
      </w:r>
    </w:p>
    <w:p w14:paraId="3BF94986" w14:textId="77777777" w:rsidR="004D08EB" w:rsidRPr="004D08EB" w:rsidRDefault="004D08EB" w:rsidP="004D08EB">
      <w:pPr>
        <w:widowControl/>
        <w:autoSpaceDE/>
        <w:autoSpaceDN/>
        <w:ind w:left="360"/>
      </w:pPr>
    </w:p>
    <w:p w14:paraId="7817CD32" w14:textId="7815004E" w:rsidR="002C3C9E" w:rsidRDefault="00000000">
      <w:pPr>
        <w:spacing w:line="276" w:lineRule="auto"/>
        <w:rPr>
          <w:rFonts w:ascii="Cambria" w:eastAsia="Cambria" w:hAnsi="Cambria" w:cs="Cambria"/>
          <w:b/>
          <w:color w:val="385623"/>
        </w:rPr>
      </w:pPr>
      <w:r>
        <w:rPr>
          <w:rFonts w:ascii="Cambria" w:eastAsia="Cambria" w:hAnsi="Cambria" w:cs="Cambria"/>
          <w:b/>
          <w:color w:val="385623"/>
        </w:rPr>
        <w:t xml:space="preserve">GreenByte Technologies,  Hyderabad, India </w:t>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t xml:space="preserve">   </w:t>
      </w:r>
      <w:r>
        <w:rPr>
          <w:rFonts w:ascii="Cambria" w:eastAsia="Cambria" w:hAnsi="Cambria" w:cs="Cambria"/>
          <w:b/>
          <w:color w:val="385623"/>
        </w:rPr>
        <w:tab/>
        <w:t>Mar 2017-</w:t>
      </w:r>
      <w:r w:rsidR="000749C6">
        <w:rPr>
          <w:rFonts w:ascii="Cambria" w:eastAsia="Cambria" w:hAnsi="Cambria" w:cs="Cambria"/>
          <w:b/>
          <w:color w:val="385623"/>
        </w:rPr>
        <w:t>July</w:t>
      </w:r>
      <w:r>
        <w:rPr>
          <w:rFonts w:ascii="Cambria" w:eastAsia="Cambria" w:hAnsi="Cambria" w:cs="Cambria"/>
          <w:b/>
          <w:color w:val="385623"/>
        </w:rPr>
        <w:t xml:space="preserve"> 2021 </w:t>
      </w:r>
    </w:p>
    <w:p w14:paraId="4427FB6A" w14:textId="77777777" w:rsidR="002C3C9E" w:rsidRDefault="00000000">
      <w:pPr>
        <w:spacing w:line="276" w:lineRule="auto"/>
        <w:rPr>
          <w:rFonts w:ascii="Cambria" w:eastAsia="Cambria" w:hAnsi="Cambria" w:cs="Cambria"/>
          <w:b/>
          <w:color w:val="385623"/>
        </w:rPr>
      </w:pPr>
      <w:r>
        <w:rPr>
          <w:rFonts w:ascii="Cambria" w:eastAsia="Cambria" w:hAnsi="Cambria" w:cs="Cambria"/>
          <w:b/>
          <w:color w:val="385623"/>
        </w:rPr>
        <w:t xml:space="preserve">Client: Qantas Airlines                           </w:t>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t>Sr Data Engineer</w:t>
      </w:r>
    </w:p>
    <w:p w14:paraId="4CE4DBE9" w14:textId="77777777" w:rsidR="002C3C9E" w:rsidRDefault="00000000">
      <w:pPr>
        <w:pBdr>
          <w:top w:val="nil"/>
          <w:left w:val="nil"/>
          <w:bottom w:val="nil"/>
          <w:right w:val="nil"/>
          <w:between w:val="nil"/>
        </w:pBdr>
        <w:spacing w:line="276" w:lineRule="auto"/>
        <w:rPr>
          <w:rFonts w:ascii="Cambria" w:eastAsia="Cambria" w:hAnsi="Cambria" w:cs="Cambria"/>
          <w:b/>
          <w:color w:val="538135"/>
          <w:u w:val="single"/>
        </w:rPr>
      </w:pPr>
      <w:r>
        <w:rPr>
          <w:rFonts w:ascii="Cambria" w:eastAsia="Cambria" w:hAnsi="Cambria" w:cs="Cambria"/>
          <w:b/>
          <w:color w:val="538135"/>
          <w:u w:val="single"/>
        </w:rPr>
        <w:t>Responsibilities:</w:t>
      </w:r>
    </w:p>
    <w:p w14:paraId="02D561A6" w14:textId="77777777" w:rsidR="002C3C9E" w:rsidRDefault="00000000">
      <w:pPr>
        <w:widowControl/>
        <w:numPr>
          <w:ilvl w:val="0"/>
          <w:numId w:val="1"/>
        </w:numPr>
        <w:pBdr>
          <w:top w:val="nil"/>
          <w:left w:val="nil"/>
          <w:bottom w:val="nil"/>
          <w:right w:val="nil"/>
          <w:between w:val="nil"/>
        </w:pBdr>
        <w:jc w:val="left"/>
      </w:pPr>
      <w:r>
        <w:rPr>
          <w:color w:val="000000"/>
        </w:rPr>
        <w:t>Worked on large data files using Pyspark (parquet format files).</w:t>
      </w:r>
    </w:p>
    <w:p w14:paraId="4F0FD547" w14:textId="77777777" w:rsidR="002C3C9E" w:rsidRDefault="00000000">
      <w:pPr>
        <w:widowControl/>
        <w:numPr>
          <w:ilvl w:val="0"/>
          <w:numId w:val="1"/>
        </w:numPr>
        <w:pBdr>
          <w:top w:val="nil"/>
          <w:left w:val="nil"/>
          <w:bottom w:val="nil"/>
          <w:right w:val="nil"/>
          <w:between w:val="nil"/>
        </w:pBdr>
        <w:jc w:val="left"/>
      </w:pPr>
      <w:r>
        <w:rPr>
          <w:color w:val="000000"/>
        </w:rPr>
        <w:t>Developed and build scripts in Python and shell scripting languages.</w:t>
      </w:r>
    </w:p>
    <w:p w14:paraId="2D75D293" w14:textId="77777777" w:rsidR="002C3C9E" w:rsidRDefault="00000000">
      <w:pPr>
        <w:widowControl/>
        <w:numPr>
          <w:ilvl w:val="0"/>
          <w:numId w:val="1"/>
        </w:numPr>
        <w:pBdr>
          <w:top w:val="nil"/>
          <w:left w:val="nil"/>
          <w:bottom w:val="nil"/>
          <w:right w:val="nil"/>
          <w:between w:val="nil"/>
        </w:pBdr>
        <w:jc w:val="left"/>
      </w:pPr>
      <w:r>
        <w:rPr>
          <w:color w:val="000000"/>
        </w:rPr>
        <w:t>Launch AWS EMR clusters and EC2 instances and understanding the process of AWS IAM properties.</w:t>
      </w:r>
    </w:p>
    <w:p w14:paraId="1C1C0A5A" w14:textId="77777777" w:rsidR="002C3C9E" w:rsidRDefault="00000000">
      <w:pPr>
        <w:widowControl/>
        <w:numPr>
          <w:ilvl w:val="0"/>
          <w:numId w:val="1"/>
        </w:numPr>
        <w:pBdr>
          <w:top w:val="nil"/>
          <w:left w:val="nil"/>
          <w:bottom w:val="nil"/>
          <w:right w:val="nil"/>
          <w:between w:val="nil"/>
        </w:pBdr>
        <w:jc w:val="left"/>
      </w:pPr>
      <w:r>
        <w:rPr>
          <w:color w:val="000000"/>
        </w:rPr>
        <w:lastRenderedPageBreak/>
        <w:t xml:space="preserve">Selecting the right nodes, instance types according to the account limit to increase the </w:t>
      </w:r>
      <w:r>
        <w:rPr>
          <w:b/>
          <w:color w:val="000000"/>
        </w:rPr>
        <w:t>performance</w:t>
      </w:r>
      <w:r>
        <w:rPr>
          <w:color w:val="000000"/>
        </w:rPr>
        <w:t xml:space="preserve"> of the ETL.</w:t>
      </w:r>
    </w:p>
    <w:p w14:paraId="7AC5D3F7" w14:textId="77777777" w:rsidR="002C3C9E" w:rsidRDefault="00000000">
      <w:pPr>
        <w:widowControl/>
        <w:numPr>
          <w:ilvl w:val="0"/>
          <w:numId w:val="1"/>
        </w:numPr>
        <w:pBdr>
          <w:top w:val="nil"/>
          <w:left w:val="nil"/>
          <w:bottom w:val="nil"/>
          <w:right w:val="nil"/>
          <w:between w:val="nil"/>
        </w:pBdr>
        <w:jc w:val="left"/>
      </w:pPr>
      <w:r>
        <w:rPr>
          <w:color w:val="000000"/>
        </w:rPr>
        <w:t>Stored data in S3 buckets and perform read, transformations and actions on S3 data using Spark Dataframes and Spark SQL context on PySpark.</w:t>
      </w:r>
    </w:p>
    <w:p w14:paraId="1261B08E" w14:textId="77777777" w:rsidR="002C3C9E" w:rsidRDefault="00000000">
      <w:pPr>
        <w:widowControl/>
        <w:numPr>
          <w:ilvl w:val="0"/>
          <w:numId w:val="1"/>
        </w:numPr>
        <w:pBdr>
          <w:top w:val="nil"/>
          <w:left w:val="nil"/>
          <w:bottom w:val="nil"/>
          <w:right w:val="nil"/>
          <w:between w:val="nil"/>
        </w:pBdr>
        <w:jc w:val="left"/>
      </w:pPr>
      <w:r>
        <w:rPr>
          <w:color w:val="000000"/>
        </w:rPr>
        <w:t>Experience in Spark with Hadoop platform for processing billions of data which uses in-memory data processing.</w:t>
      </w:r>
    </w:p>
    <w:p w14:paraId="48BEFAF2" w14:textId="77777777" w:rsidR="002C3C9E" w:rsidRDefault="00000000">
      <w:pPr>
        <w:widowControl/>
        <w:numPr>
          <w:ilvl w:val="0"/>
          <w:numId w:val="1"/>
        </w:numPr>
        <w:pBdr>
          <w:top w:val="nil"/>
          <w:left w:val="nil"/>
          <w:bottom w:val="nil"/>
          <w:right w:val="nil"/>
          <w:between w:val="nil"/>
        </w:pBdr>
        <w:jc w:val="left"/>
      </w:pPr>
      <w:r>
        <w:rPr>
          <w:color w:val="000000"/>
        </w:rPr>
        <w:t xml:space="preserve">Experience in extracting data from HDFS using Hive, presto and performed data analysis using spark with </w:t>
      </w:r>
      <w:r>
        <w:t>Python</w:t>
      </w:r>
      <w:r>
        <w:rPr>
          <w:color w:val="000000"/>
        </w:rPr>
        <w:t>.</w:t>
      </w:r>
    </w:p>
    <w:p w14:paraId="61ADFB11" w14:textId="77777777" w:rsidR="002C3C9E" w:rsidRDefault="00000000">
      <w:pPr>
        <w:widowControl/>
        <w:numPr>
          <w:ilvl w:val="0"/>
          <w:numId w:val="1"/>
        </w:numPr>
        <w:pBdr>
          <w:top w:val="nil"/>
          <w:left w:val="nil"/>
          <w:bottom w:val="nil"/>
          <w:right w:val="nil"/>
          <w:between w:val="nil"/>
        </w:pBdr>
        <w:jc w:val="left"/>
      </w:pPr>
      <w:r>
        <w:rPr>
          <w:color w:val="000000"/>
        </w:rPr>
        <w:t xml:space="preserve">Experience in creating hive external tables and good understanding the techniques of partitioning, bucketing in hive and perform joins on hive tables. </w:t>
      </w:r>
    </w:p>
    <w:p w14:paraId="6A859D41" w14:textId="77777777" w:rsidR="002C3C9E" w:rsidRDefault="00000000">
      <w:pPr>
        <w:widowControl/>
        <w:numPr>
          <w:ilvl w:val="0"/>
          <w:numId w:val="1"/>
        </w:numPr>
        <w:pBdr>
          <w:top w:val="nil"/>
          <w:left w:val="nil"/>
          <w:bottom w:val="nil"/>
          <w:right w:val="nil"/>
          <w:between w:val="nil"/>
        </w:pBdr>
        <w:jc w:val="left"/>
      </w:pPr>
      <w:r>
        <w:rPr>
          <w:color w:val="000000"/>
        </w:rPr>
        <w:t xml:space="preserve">Involved in designing Hive schemas, using performance tuning techniques like partitioning, bucketing. </w:t>
      </w:r>
    </w:p>
    <w:p w14:paraId="22EEBDE7" w14:textId="77777777" w:rsidR="002C3C9E" w:rsidRDefault="002C3C9E">
      <w:pPr>
        <w:widowControl/>
        <w:pBdr>
          <w:top w:val="nil"/>
          <w:left w:val="nil"/>
          <w:bottom w:val="nil"/>
          <w:right w:val="nil"/>
          <w:between w:val="nil"/>
        </w:pBdr>
        <w:jc w:val="left"/>
      </w:pPr>
    </w:p>
    <w:p w14:paraId="3BF800FD" w14:textId="77777777" w:rsidR="002C3C9E" w:rsidRDefault="002C3C9E">
      <w:pPr>
        <w:spacing w:line="276" w:lineRule="auto"/>
        <w:rPr>
          <w:rFonts w:ascii="Cambria" w:eastAsia="Cambria" w:hAnsi="Cambria" w:cs="Cambria"/>
          <w:b/>
          <w:color w:val="385623"/>
        </w:rPr>
      </w:pPr>
    </w:p>
    <w:p w14:paraId="344ABAFC" w14:textId="21EADBB0" w:rsidR="002C3C9E" w:rsidRDefault="000749C6">
      <w:pPr>
        <w:spacing w:line="276" w:lineRule="auto"/>
        <w:rPr>
          <w:rFonts w:ascii="Cambria" w:eastAsia="Cambria" w:hAnsi="Cambria" w:cs="Cambria"/>
          <w:b/>
          <w:color w:val="385623"/>
        </w:rPr>
      </w:pPr>
      <w:r>
        <w:rPr>
          <w:rFonts w:ascii="Cambria" w:eastAsia="Cambria" w:hAnsi="Cambria" w:cs="Cambria"/>
          <w:b/>
          <w:color w:val="385623"/>
        </w:rPr>
        <w:t xml:space="preserve">Client: </w:t>
      </w:r>
      <w:r>
        <w:rPr>
          <w:rFonts w:ascii="Cambria" w:eastAsia="Cambria" w:hAnsi="Cambria" w:cs="Cambria"/>
          <w:b/>
          <w:color w:val="385623"/>
        </w:rPr>
        <w:tab/>
        <w:t>ANZ Bank</w:t>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r>
      <w:r>
        <w:rPr>
          <w:rFonts w:ascii="Cambria" w:eastAsia="Cambria" w:hAnsi="Cambria" w:cs="Cambria"/>
          <w:b/>
          <w:color w:val="385623"/>
        </w:rPr>
        <w:tab/>
        <w:t>Mar 2015 to Jan 2017</w:t>
      </w:r>
    </w:p>
    <w:p w14:paraId="31F41D8E" w14:textId="49FAC09C" w:rsidR="002C3C9E" w:rsidRDefault="00000000">
      <w:pPr>
        <w:spacing w:line="276" w:lineRule="auto"/>
        <w:rPr>
          <w:rFonts w:ascii="Cambria" w:eastAsia="Cambria" w:hAnsi="Cambria" w:cs="Cambria"/>
          <w:b/>
          <w:color w:val="385623"/>
        </w:rPr>
      </w:pPr>
      <w:r>
        <w:rPr>
          <w:rFonts w:ascii="Cambria" w:eastAsia="Cambria" w:hAnsi="Cambria" w:cs="Cambria"/>
          <w:b/>
          <w:color w:val="385623"/>
        </w:rPr>
        <w:t>Big Data Engineer</w:t>
      </w:r>
    </w:p>
    <w:p w14:paraId="7D1E996A" w14:textId="77777777" w:rsidR="002C3C9E" w:rsidRPr="000749C6" w:rsidRDefault="00000000">
      <w:pPr>
        <w:spacing w:line="276" w:lineRule="auto"/>
        <w:rPr>
          <w:rFonts w:ascii="Cambria" w:eastAsia="Cambria" w:hAnsi="Cambria" w:cs="Cambria"/>
          <w:b/>
          <w:color w:val="385623"/>
          <w:u w:val="single"/>
        </w:rPr>
      </w:pPr>
      <w:r w:rsidRPr="000749C6">
        <w:rPr>
          <w:rFonts w:ascii="Cambria" w:eastAsia="Cambria" w:hAnsi="Cambria" w:cs="Cambria"/>
          <w:b/>
          <w:color w:val="385623"/>
          <w:u w:val="single"/>
        </w:rPr>
        <w:t xml:space="preserve">Responsibilities:    </w:t>
      </w:r>
    </w:p>
    <w:p w14:paraId="19F066A1"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Responsible for doing requirement analysis and prepare design</w:t>
      </w:r>
    </w:p>
    <w:p w14:paraId="369DF05A"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 xml:space="preserve">Code implementing for importing the data using Sqoop from RDBMS and Spark Scala for loading the files to Hadoop Hive tables and Spark data frames for transforming the data based on business requirements. </w:t>
      </w:r>
    </w:p>
    <w:p w14:paraId="641A7992"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 xml:space="preserve">Shell scripting for automating the Sqoop and Spark jobs. Code quality with Sonar </w:t>
      </w:r>
      <w:proofErr w:type="spellStart"/>
      <w:r>
        <w:rPr>
          <w:rFonts w:ascii="Carlito" w:eastAsia="Carlito" w:hAnsi="Carlito" w:cs="Carlito"/>
          <w:color w:val="000000"/>
        </w:rPr>
        <w:t>Qube</w:t>
      </w:r>
      <w:proofErr w:type="spellEnd"/>
      <w:r>
        <w:rPr>
          <w:rFonts w:ascii="Carlito" w:eastAsia="Carlito" w:hAnsi="Carlito" w:cs="Carlito"/>
          <w:color w:val="000000"/>
        </w:rPr>
        <w:t xml:space="preserve"> </w:t>
      </w:r>
    </w:p>
    <w:p w14:paraId="66B6BDD0"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 xml:space="preserve">Converted Sql queries to Scala Data Frames for better performance optimization </w:t>
      </w:r>
    </w:p>
    <w:p w14:paraId="0B9CC45C"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Responsible for DevOps activities such as code maintenance in GIT, Jenkins.</w:t>
      </w:r>
    </w:p>
    <w:p w14:paraId="1825B133"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 xml:space="preserve">Spark tuning activities, creating Control-M jobs </w:t>
      </w:r>
    </w:p>
    <w:p w14:paraId="790BB8B5"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 xml:space="preserve">Enhancements to existing code, based on business proposals on changes </w:t>
      </w:r>
    </w:p>
    <w:p w14:paraId="51B9E706" w14:textId="77777777" w:rsidR="002C3C9E" w:rsidRDefault="00000000">
      <w:pPr>
        <w:widowControl/>
        <w:numPr>
          <w:ilvl w:val="0"/>
          <w:numId w:val="2"/>
        </w:numPr>
        <w:pBdr>
          <w:top w:val="nil"/>
          <w:left w:val="nil"/>
          <w:bottom w:val="nil"/>
          <w:right w:val="nil"/>
          <w:between w:val="nil"/>
        </w:pBdr>
        <w:spacing w:line="276" w:lineRule="auto"/>
        <w:jc w:val="left"/>
      </w:pPr>
      <w:r>
        <w:rPr>
          <w:rFonts w:ascii="Carlito" w:eastAsia="Carlito" w:hAnsi="Carlito" w:cs="Carlito"/>
          <w:color w:val="000000"/>
        </w:rPr>
        <w:t>Automated the process for Unit Testing</w:t>
      </w:r>
    </w:p>
    <w:p w14:paraId="63E0A0FA" w14:textId="77777777" w:rsidR="002C3C9E" w:rsidRDefault="002C3C9E">
      <w:pPr>
        <w:widowControl/>
        <w:spacing w:line="276" w:lineRule="auto"/>
        <w:rPr>
          <w:rFonts w:ascii="Cambria" w:eastAsia="Cambria" w:hAnsi="Cambria" w:cs="Cambria"/>
        </w:rPr>
      </w:pPr>
    </w:p>
    <w:p w14:paraId="3B8C81D2" w14:textId="77777777" w:rsidR="002C3C9E" w:rsidRDefault="00000000">
      <w:pPr>
        <w:widowControl/>
        <w:spacing w:line="276" w:lineRule="auto"/>
        <w:rPr>
          <w:rFonts w:ascii="Cambria" w:eastAsia="Cambria" w:hAnsi="Cambria" w:cs="Cambria"/>
          <w:b/>
          <w:color w:val="385623"/>
        </w:rPr>
      </w:pPr>
      <w:r>
        <w:rPr>
          <w:rFonts w:ascii="Cambria" w:eastAsia="Cambria" w:hAnsi="Cambria" w:cs="Cambria"/>
          <w:b/>
          <w:color w:val="385623"/>
        </w:rPr>
        <w:t>Previous Work Experiences:</w:t>
      </w:r>
    </w:p>
    <w:p w14:paraId="185D1774" w14:textId="77777777" w:rsidR="002C3C9E" w:rsidRDefault="002C3C9E">
      <w:pPr>
        <w:widowControl/>
        <w:spacing w:line="276" w:lineRule="auto"/>
        <w:rPr>
          <w:rFonts w:ascii="Cambria" w:eastAsia="Cambria" w:hAnsi="Cambria" w:cs="Cambria"/>
        </w:rPr>
      </w:pPr>
    </w:p>
    <w:tbl>
      <w:tblPr>
        <w:tblStyle w:val="a8"/>
        <w:tblW w:w="10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1"/>
        <w:gridCol w:w="3351"/>
        <w:gridCol w:w="3352"/>
      </w:tblGrid>
      <w:tr w:rsidR="002C3C9E" w14:paraId="60743709" w14:textId="77777777">
        <w:tc>
          <w:tcPr>
            <w:tcW w:w="3351" w:type="dxa"/>
          </w:tcPr>
          <w:p w14:paraId="46597F87" w14:textId="77777777" w:rsidR="002C3C9E" w:rsidRDefault="00000000">
            <w:pPr>
              <w:widowControl/>
              <w:spacing w:line="276" w:lineRule="auto"/>
              <w:rPr>
                <w:rFonts w:ascii="Cambria" w:eastAsia="Cambria" w:hAnsi="Cambria" w:cs="Cambria"/>
                <w:b/>
              </w:rPr>
            </w:pPr>
            <w:r>
              <w:rPr>
                <w:rFonts w:ascii="Cambria" w:eastAsia="Cambria" w:hAnsi="Cambria" w:cs="Cambria"/>
                <w:b/>
              </w:rPr>
              <w:t>Client</w:t>
            </w:r>
          </w:p>
        </w:tc>
        <w:tc>
          <w:tcPr>
            <w:tcW w:w="3351" w:type="dxa"/>
          </w:tcPr>
          <w:p w14:paraId="727E3555" w14:textId="77777777" w:rsidR="002C3C9E" w:rsidRDefault="00000000">
            <w:pPr>
              <w:widowControl/>
              <w:spacing w:line="276" w:lineRule="auto"/>
              <w:rPr>
                <w:rFonts w:ascii="Cambria" w:eastAsia="Cambria" w:hAnsi="Cambria" w:cs="Cambria"/>
                <w:b/>
              </w:rPr>
            </w:pPr>
            <w:r>
              <w:rPr>
                <w:rFonts w:ascii="Cambria" w:eastAsia="Cambria" w:hAnsi="Cambria" w:cs="Cambria"/>
                <w:b/>
              </w:rPr>
              <w:t>Role</w:t>
            </w:r>
          </w:p>
        </w:tc>
        <w:tc>
          <w:tcPr>
            <w:tcW w:w="3352" w:type="dxa"/>
          </w:tcPr>
          <w:p w14:paraId="6ED0EF2B" w14:textId="77777777" w:rsidR="002C3C9E" w:rsidRDefault="00000000">
            <w:pPr>
              <w:widowControl/>
              <w:spacing w:line="276" w:lineRule="auto"/>
              <w:rPr>
                <w:rFonts w:ascii="Cambria" w:eastAsia="Cambria" w:hAnsi="Cambria" w:cs="Cambria"/>
                <w:b/>
              </w:rPr>
            </w:pPr>
            <w:r>
              <w:rPr>
                <w:rFonts w:ascii="Cambria" w:eastAsia="Cambria" w:hAnsi="Cambria" w:cs="Cambria"/>
                <w:b/>
              </w:rPr>
              <w:t>Time</w:t>
            </w:r>
          </w:p>
        </w:tc>
      </w:tr>
      <w:tr w:rsidR="002C3C9E" w14:paraId="3282E845" w14:textId="77777777">
        <w:tc>
          <w:tcPr>
            <w:tcW w:w="3351" w:type="dxa"/>
          </w:tcPr>
          <w:p w14:paraId="65703C31" w14:textId="77777777" w:rsidR="002C3C9E" w:rsidRDefault="00000000">
            <w:pPr>
              <w:spacing w:line="276" w:lineRule="auto"/>
              <w:rPr>
                <w:rFonts w:ascii="Cambria" w:eastAsia="Cambria" w:hAnsi="Cambria" w:cs="Cambria"/>
              </w:rPr>
            </w:pPr>
            <w:r>
              <w:rPr>
                <w:rFonts w:ascii="Cambria" w:eastAsia="Cambria" w:hAnsi="Cambria" w:cs="Cambria"/>
                <w:b/>
                <w:color w:val="385623"/>
              </w:rPr>
              <w:t>Qantas Airlines, Melbourne</w:t>
            </w:r>
          </w:p>
        </w:tc>
        <w:tc>
          <w:tcPr>
            <w:tcW w:w="3351" w:type="dxa"/>
          </w:tcPr>
          <w:p w14:paraId="1DC22188" w14:textId="77777777" w:rsidR="002C3C9E" w:rsidRDefault="00000000">
            <w:pPr>
              <w:spacing w:line="276" w:lineRule="auto"/>
              <w:rPr>
                <w:rFonts w:ascii="Cambria" w:eastAsia="Cambria" w:hAnsi="Cambria" w:cs="Cambria"/>
              </w:rPr>
            </w:pPr>
            <w:r>
              <w:rPr>
                <w:rFonts w:ascii="Cambria" w:eastAsia="Cambria" w:hAnsi="Cambria" w:cs="Cambria"/>
                <w:b/>
                <w:color w:val="385623"/>
              </w:rPr>
              <w:t>Data Engineer</w:t>
            </w:r>
          </w:p>
        </w:tc>
        <w:tc>
          <w:tcPr>
            <w:tcW w:w="3352" w:type="dxa"/>
          </w:tcPr>
          <w:p w14:paraId="3B8D304E" w14:textId="77777777" w:rsidR="002C3C9E" w:rsidRDefault="00000000">
            <w:pPr>
              <w:widowControl/>
              <w:spacing w:line="276" w:lineRule="auto"/>
              <w:rPr>
                <w:rFonts w:ascii="Cambria" w:eastAsia="Cambria" w:hAnsi="Cambria" w:cs="Cambria"/>
              </w:rPr>
            </w:pPr>
            <w:r>
              <w:rPr>
                <w:rFonts w:ascii="Cambria" w:eastAsia="Cambria" w:hAnsi="Cambria" w:cs="Cambria"/>
                <w:b/>
                <w:color w:val="385623"/>
              </w:rPr>
              <w:t>Feb 2014 – Jan 2015</w:t>
            </w:r>
          </w:p>
        </w:tc>
      </w:tr>
      <w:tr w:rsidR="002C3C9E" w14:paraId="73E1973E" w14:textId="77777777">
        <w:tc>
          <w:tcPr>
            <w:tcW w:w="3351" w:type="dxa"/>
          </w:tcPr>
          <w:p w14:paraId="631560ED" w14:textId="77777777" w:rsidR="002C3C9E" w:rsidRDefault="00000000">
            <w:pPr>
              <w:widowControl/>
              <w:spacing w:line="276" w:lineRule="auto"/>
              <w:rPr>
                <w:rFonts w:ascii="Cambria" w:eastAsia="Cambria" w:hAnsi="Cambria" w:cs="Cambria"/>
              </w:rPr>
            </w:pPr>
            <w:r>
              <w:rPr>
                <w:b/>
                <w:color w:val="385623"/>
              </w:rPr>
              <w:t>ANZ Bank, Melbourne, Australia</w:t>
            </w:r>
          </w:p>
        </w:tc>
        <w:tc>
          <w:tcPr>
            <w:tcW w:w="3351" w:type="dxa"/>
          </w:tcPr>
          <w:p w14:paraId="46345756" w14:textId="77777777" w:rsidR="002C3C9E" w:rsidRDefault="00000000">
            <w:pPr>
              <w:spacing w:line="276" w:lineRule="auto"/>
              <w:rPr>
                <w:rFonts w:ascii="Cambria" w:eastAsia="Cambria" w:hAnsi="Cambria" w:cs="Cambria"/>
              </w:rPr>
            </w:pPr>
            <w:r>
              <w:rPr>
                <w:rFonts w:ascii="Cambria" w:eastAsia="Cambria" w:hAnsi="Cambria" w:cs="Cambria"/>
                <w:b/>
                <w:color w:val="385623"/>
              </w:rPr>
              <w:t>Programmer Analyst</w:t>
            </w:r>
          </w:p>
        </w:tc>
        <w:tc>
          <w:tcPr>
            <w:tcW w:w="3352" w:type="dxa"/>
          </w:tcPr>
          <w:p w14:paraId="61076604" w14:textId="77777777" w:rsidR="002C3C9E" w:rsidRDefault="00000000">
            <w:pPr>
              <w:widowControl/>
              <w:spacing w:line="276" w:lineRule="auto"/>
              <w:rPr>
                <w:rFonts w:ascii="Cambria" w:eastAsia="Cambria" w:hAnsi="Cambria" w:cs="Cambria"/>
              </w:rPr>
            </w:pPr>
            <w:r>
              <w:rPr>
                <w:rFonts w:ascii="Cambria" w:eastAsia="Cambria" w:hAnsi="Cambria" w:cs="Cambria"/>
                <w:b/>
                <w:color w:val="385623"/>
              </w:rPr>
              <w:t>Dec 2012 – Jan 2014</w:t>
            </w:r>
          </w:p>
        </w:tc>
      </w:tr>
    </w:tbl>
    <w:p w14:paraId="30742607" w14:textId="77777777" w:rsidR="002C3C9E" w:rsidRDefault="002C3C9E">
      <w:pPr>
        <w:widowControl/>
        <w:spacing w:line="276" w:lineRule="auto"/>
        <w:rPr>
          <w:rFonts w:ascii="Cambria" w:eastAsia="Cambria" w:hAnsi="Cambria" w:cs="Cambria"/>
        </w:rPr>
      </w:pPr>
    </w:p>
    <w:p w14:paraId="72E3A1CC" w14:textId="77777777" w:rsidR="002C3C9E" w:rsidRDefault="002C3C9E">
      <w:pPr>
        <w:widowControl/>
        <w:spacing w:line="276" w:lineRule="auto"/>
        <w:rPr>
          <w:rFonts w:ascii="Cambria" w:eastAsia="Cambria" w:hAnsi="Cambria" w:cs="Cambria"/>
        </w:rPr>
      </w:pPr>
    </w:p>
    <w:p w14:paraId="21C30559" w14:textId="77777777" w:rsidR="002C3C9E" w:rsidRDefault="002C3C9E">
      <w:pPr>
        <w:tabs>
          <w:tab w:val="left" w:pos="820"/>
          <w:tab w:val="left" w:pos="821"/>
        </w:tabs>
        <w:spacing w:line="276" w:lineRule="auto"/>
        <w:ind w:right="410"/>
        <w:rPr>
          <w:rFonts w:ascii="Cambria" w:eastAsia="Cambria" w:hAnsi="Cambria" w:cs="Cambria"/>
        </w:rPr>
      </w:pPr>
    </w:p>
    <w:sectPr w:rsidR="002C3C9E">
      <w:pgSz w:w="11906" w:h="16838"/>
      <w:pgMar w:top="993" w:right="991" w:bottom="851"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32DA"/>
    <w:multiLevelType w:val="multilevel"/>
    <w:tmpl w:val="4B08C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773DE0"/>
    <w:multiLevelType w:val="multilevel"/>
    <w:tmpl w:val="0672C7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0451557"/>
    <w:multiLevelType w:val="multilevel"/>
    <w:tmpl w:val="E1622E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CB3FEC"/>
    <w:multiLevelType w:val="hybridMultilevel"/>
    <w:tmpl w:val="29A4E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89031B5"/>
    <w:multiLevelType w:val="multilevel"/>
    <w:tmpl w:val="4AB09A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C16B6F"/>
    <w:multiLevelType w:val="multilevel"/>
    <w:tmpl w:val="849E23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0CA42EA"/>
    <w:multiLevelType w:val="multilevel"/>
    <w:tmpl w:val="A0380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5293556">
    <w:abstractNumId w:val="0"/>
  </w:num>
  <w:num w:numId="2" w16cid:durableId="2097240988">
    <w:abstractNumId w:val="6"/>
  </w:num>
  <w:num w:numId="3" w16cid:durableId="1965111793">
    <w:abstractNumId w:val="4"/>
  </w:num>
  <w:num w:numId="4" w16cid:durableId="1938556511">
    <w:abstractNumId w:val="1"/>
  </w:num>
  <w:num w:numId="5" w16cid:durableId="1894123179">
    <w:abstractNumId w:val="2"/>
  </w:num>
  <w:num w:numId="6" w16cid:durableId="2000619992">
    <w:abstractNumId w:val="5"/>
  </w:num>
  <w:num w:numId="7" w16cid:durableId="777408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C9E"/>
    <w:rsid w:val="000749C6"/>
    <w:rsid w:val="001D3BD0"/>
    <w:rsid w:val="00287955"/>
    <w:rsid w:val="002C3C9E"/>
    <w:rsid w:val="0031245F"/>
    <w:rsid w:val="00372B96"/>
    <w:rsid w:val="003C7057"/>
    <w:rsid w:val="00470708"/>
    <w:rsid w:val="004D08EB"/>
    <w:rsid w:val="00686F0C"/>
    <w:rsid w:val="006A24BB"/>
    <w:rsid w:val="008E5E61"/>
    <w:rsid w:val="009C678B"/>
    <w:rsid w:val="009F54B3"/>
    <w:rsid w:val="00AB304C"/>
    <w:rsid w:val="00AC3CB1"/>
    <w:rsid w:val="00CC2ABB"/>
    <w:rsid w:val="00CC6583"/>
    <w:rsid w:val="00F952B0"/>
    <w:rsid w:val="00FB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30F9"/>
  <w15:docId w15:val="{5EB436BB-D062-AE41-8DC2-069A21DE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499"/>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nhideWhenUsed/>
    <w:qFormat/>
    <w:rsid w:val="005C7FB5"/>
    <w:pPr>
      <w:keepNext/>
      <w:widowControl/>
      <w:outlineLvl w:val="1"/>
    </w:pPr>
    <w:rPr>
      <w:rFonts w:ascii="Tahoma" w:eastAsia="Times New Roman" w:hAnsi="Tahoma" w:cs="Tahoma"/>
      <w:b/>
      <w:bCs/>
      <w:sz w:val="20"/>
      <w:szCs w:val="20"/>
      <w:lang w:val="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sid w:val="009255B1"/>
    <w:pPr>
      <w:spacing w:before="181"/>
      <w:ind w:left="820" w:hanging="361"/>
      <w:jc w:val="left"/>
    </w:pPr>
    <w:rPr>
      <w:rFonts w:ascii="Carlito" w:eastAsia="Carlito" w:hAnsi="Carlito" w:cs="Carlito"/>
      <w:lang w:val="en-US"/>
    </w:rPr>
  </w:style>
  <w:style w:type="character" w:customStyle="1" w:styleId="BodyTextChar">
    <w:name w:val="Body Text Char"/>
    <w:basedOn w:val="DefaultParagraphFont"/>
    <w:link w:val="BodyText"/>
    <w:uiPriority w:val="1"/>
    <w:rsid w:val="009255B1"/>
    <w:rPr>
      <w:rFonts w:ascii="Carlito" w:eastAsia="Carlito" w:hAnsi="Carlito" w:cs="Carlito"/>
      <w:lang w:val="en-US"/>
    </w:rPr>
  </w:style>
  <w:style w:type="paragraph" w:styleId="ListParagraph">
    <w:name w:val="List Paragraph"/>
    <w:basedOn w:val="Normal"/>
    <w:link w:val="ListParagraphChar"/>
    <w:uiPriority w:val="34"/>
    <w:qFormat/>
    <w:rsid w:val="009255B1"/>
    <w:pPr>
      <w:spacing w:before="181"/>
      <w:ind w:left="820" w:hanging="361"/>
      <w:jc w:val="left"/>
    </w:pPr>
    <w:rPr>
      <w:rFonts w:ascii="Carlito" w:eastAsia="Carlito" w:hAnsi="Carlito" w:cs="Carlito"/>
      <w:lang w:val="en-US"/>
    </w:rPr>
  </w:style>
  <w:style w:type="paragraph" w:styleId="NormalWeb">
    <w:name w:val="Normal (Web)"/>
    <w:basedOn w:val="Normal"/>
    <w:uiPriority w:val="99"/>
    <w:semiHidden/>
    <w:unhideWhenUsed/>
    <w:rsid w:val="009255B1"/>
    <w:pPr>
      <w:widowControl/>
      <w:autoSpaceDE/>
      <w:autoSpaceDN/>
      <w:spacing w:before="100" w:beforeAutospacing="1" w:after="100" w:afterAutospacing="1"/>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55B1"/>
    <w:rPr>
      <w:b/>
      <w:bCs/>
    </w:rPr>
  </w:style>
  <w:style w:type="table" w:styleId="TableGrid">
    <w:name w:val="Table Grid"/>
    <w:basedOn w:val="TableNormal"/>
    <w:uiPriority w:val="39"/>
    <w:rsid w:val="00925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locked/>
    <w:rsid w:val="005C7FB5"/>
    <w:rPr>
      <w:rFonts w:ascii="Carlito" w:eastAsia="Carlito" w:hAnsi="Carlito" w:cs="Carlito"/>
      <w:lang w:val="en-US"/>
    </w:rPr>
  </w:style>
  <w:style w:type="character" w:customStyle="1" w:styleId="Heading2Char">
    <w:name w:val="Heading 2 Char"/>
    <w:basedOn w:val="DefaultParagraphFont"/>
    <w:link w:val="Heading2"/>
    <w:rsid w:val="005C7FB5"/>
    <w:rPr>
      <w:rFonts w:ascii="Tahoma" w:eastAsia="Times New Roman" w:hAnsi="Tahoma" w:cs="Tahoma"/>
      <w:b/>
      <w:bCs/>
      <w:sz w:val="20"/>
      <w:szCs w:val="20"/>
      <w:lang w:val="en-US"/>
    </w:rPr>
  </w:style>
  <w:style w:type="paragraph" w:styleId="NoSpacing">
    <w:name w:val="No Spacing"/>
    <w:uiPriority w:val="1"/>
    <w:qFormat/>
    <w:rsid w:val="00562901"/>
    <w:pPr>
      <w:jc w:val="left"/>
    </w:pPr>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37754">
      <w:bodyDiv w:val="1"/>
      <w:marLeft w:val="0"/>
      <w:marRight w:val="0"/>
      <w:marTop w:val="0"/>
      <w:marBottom w:val="0"/>
      <w:divBdr>
        <w:top w:val="none" w:sz="0" w:space="0" w:color="auto"/>
        <w:left w:val="none" w:sz="0" w:space="0" w:color="auto"/>
        <w:bottom w:val="none" w:sz="0" w:space="0" w:color="auto"/>
        <w:right w:val="none" w:sz="0" w:space="0" w:color="auto"/>
      </w:divBdr>
    </w:div>
    <w:div w:id="1100371649">
      <w:bodyDiv w:val="1"/>
      <w:marLeft w:val="0"/>
      <w:marRight w:val="0"/>
      <w:marTop w:val="0"/>
      <w:marBottom w:val="0"/>
      <w:divBdr>
        <w:top w:val="none" w:sz="0" w:space="0" w:color="auto"/>
        <w:left w:val="none" w:sz="0" w:space="0" w:color="auto"/>
        <w:bottom w:val="none" w:sz="0" w:space="0" w:color="auto"/>
        <w:right w:val="none" w:sz="0" w:space="0" w:color="auto"/>
      </w:divBdr>
    </w:div>
    <w:div w:id="2034452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ASrL+CJ9TyImSBZ/0HhNW5z0Q==">CgMxLjA4AHIhMWN3TlNIczF5bnp3UlZPVHBpUDBBWk54Zi1KSkRuclhs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2872</Words>
  <Characters>16375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dc:creator>
  <cp:lastModifiedBy>Goud, Uma K</cp:lastModifiedBy>
  <cp:revision>5</cp:revision>
  <dcterms:created xsi:type="dcterms:W3CDTF">2025-11-26T16:21:00Z</dcterms:created>
  <dcterms:modified xsi:type="dcterms:W3CDTF">2026-02-18T20:27:00Z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2026-02-18T20:27:43Z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6501e85e-f452-45d1-9322-cdc1394f20df</vt:lpwstr>
  </property>
  <property fmtid="{D5CDD505-2E9C-101B-9397-08002B2CF9AE}" pid="8" name="MSIP_Label_1ecdf243-b9b0-4f63-8694-76742e4201b7_ContentBits">
    <vt:lpwstr>0</vt:lpwstr>
  </property>
  <property fmtid="{D5CDD505-2E9C-101B-9397-08002B2CF9AE}" pid="9" name="MSIP_Label_1ecdf243-b9b0-4f63-8694-76742e4201b7_Tag">
    <vt:lpwstr>10, 3, 0, 1</vt:lpwstr>
  </property>
</Properties>
</file>