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F88A" w14:textId="77777777" w:rsidR="00D85D32" w:rsidRPr="00D85D32" w:rsidRDefault="00D85D32" w:rsidP="00D85D3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t>Java 11 MCQ</w:t>
      </w:r>
    </w:p>
    <w:p w14:paraId="3055ADE9" w14:textId="77777777" w:rsidR="00D85D32" w:rsidRPr="00D85D32" w:rsidRDefault="00D85D32" w:rsidP="00D85D3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Java 11 features</w:t>
      </w:r>
      <w:r w:rsidRPr="00D85D32">
        <w:rPr>
          <w:rFonts w:ascii="Segoe UI" w:hAnsi="Segoe UI" w:cs="Segoe UI"/>
          <w:color w:val="0F1115"/>
          <w:sz w:val="24"/>
          <w:szCs w:val="24"/>
        </w:rPr>
        <w:t> (Local variable syntax for lambda parameters, HTTP Client API,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D85D32">
        <w:rPr>
          <w:rFonts w:ascii="Segoe UI" w:hAnsi="Segoe UI" w:cs="Segoe UI"/>
          <w:color w:val="0F1115"/>
          <w:sz w:val="24"/>
          <w:szCs w:val="24"/>
        </w:rPr>
        <w:t> methods,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Predicate.not()</w:t>
      </w:r>
      <w:r w:rsidRPr="00D85D32">
        <w:rPr>
          <w:rFonts w:ascii="Segoe UI" w:hAnsi="Segoe UI" w:cs="Segoe UI"/>
          <w:color w:val="0F1115"/>
          <w:sz w:val="24"/>
          <w:szCs w:val="24"/>
        </w:rPr>
        <w:t>,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Collection.toArray()</w:t>
      </w:r>
      <w:r w:rsidRPr="00D85D32">
        <w:rPr>
          <w:rFonts w:ascii="Segoe UI" w:hAnsi="Segoe UI" w:cs="Segoe UI"/>
          <w:color w:val="0F1115"/>
          <w:sz w:val="24"/>
          <w:szCs w:val="24"/>
        </w:rPr>
        <w:t>,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Files.writeString()</w:t>
      </w:r>
      <w:r w:rsidRPr="00D85D32">
        <w:rPr>
          <w:rFonts w:ascii="Segoe UI" w:hAnsi="Segoe UI" w:cs="Segoe UI"/>
          <w:color w:val="0F1115"/>
          <w:sz w:val="24"/>
          <w:szCs w:val="24"/>
        </w:rPr>
        <w:t>, Nest-Based Access Control, running single-file programs, etc.), with the 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D85D32">
        <w:rPr>
          <w:rFonts w:ascii="Segoe UI" w:hAnsi="Segoe UI" w:cs="Segoe UI"/>
          <w:color w:val="0F1115"/>
          <w:sz w:val="24"/>
          <w:szCs w:val="24"/>
        </w:rPr>
        <w:t>.</w:t>
      </w:r>
    </w:p>
    <w:p w14:paraId="61FD8D13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A3F8B6E">
          <v:rect id="_x0000_i1025" style="width:0;height:.75pt" o:hralign="center" o:hrstd="t" o:hr="t" fillcolor="#a0a0a0" stroked="f"/>
        </w:pict>
      </w:r>
    </w:p>
    <w:p w14:paraId="5719EC0A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1. Which of the following is the correct Java version for the first Long-Term Support (LTS) release after Java 8?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Java 9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Java 10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Java 11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Java 12</w:t>
      </w:r>
    </w:p>
    <w:p w14:paraId="1881292E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C</w:t>
      </w:r>
    </w:p>
    <w:p w14:paraId="2E15929E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2D4FE62">
          <v:rect id="_x0000_i1026" style="width:0;height:.75pt" o:hralign="center" o:hrstd="t" o:hr="t" fillcolor="#a0a0a0" stroked="f"/>
        </w:pict>
      </w:r>
    </w:p>
    <w:p w14:paraId="0CA68720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2. Which feature allows using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in lambda parameters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Local variable type inference for lambda parameters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D85D32">
        <w:rPr>
          <w:rFonts w:ascii="Segoe UI" w:hAnsi="Segoe UI" w:cs="Segoe UI"/>
          <w:color w:val="0F1115"/>
          <w:sz w:val="24"/>
          <w:szCs w:val="24"/>
        </w:rPr>
        <w:t> in method parameters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D85D32">
        <w:rPr>
          <w:rFonts w:ascii="Segoe UI" w:hAnsi="Segoe UI" w:cs="Segoe UI"/>
          <w:color w:val="0F1115"/>
          <w:sz w:val="24"/>
          <w:szCs w:val="24"/>
        </w:rPr>
        <w:t> in return types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D85D32">
        <w:rPr>
          <w:rFonts w:ascii="Segoe UI" w:hAnsi="Segoe UI" w:cs="Segoe UI"/>
          <w:color w:val="0F1115"/>
          <w:sz w:val="24"/>
          <w:szCs w:val="24"/>
        </w:rPr>
        <w:t> for instance variables</w:t>
      </w:r>
    </w:p>
    <w:p w14:paraId="6B9A944A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2437C788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02FE684">
          <v:rect id="_x0000_i1027" style="width:0;height:.75pt" o:hralign="center" o:hrstd="t" o:hr="t" fillcolor="#a0a0a0" stroked="f"/>
        </w:pict>
      </w:r>
    </w:p>
    <w:p w14:paraId="0AEE6E92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3. What is the correct syntax for using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in a lambda with two parameters?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(var x, var y) -&gt; x + y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(x, y) -&gt; x + y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</w:r>
      <w:r w:rsidRPr="00D85D3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(var x, y) -&gt; x + y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(x, y) -&gt; x + y</w:t>
      </w:r>
    </w:p>
    <w:p w14:paraId="7814996C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494EC1E4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8AB4BF6">
          <v:rect id="_x0000_i1028" style="width:0;height:.75pt" o:hralign="center" o:hrstd="t" o:hr="t" fillcolor="#a0a0a0" stroked="f"/>
        </w:pict>
      </w:r>
    </w:p>
    <w:p w14:paraId="6D7112D4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4. Which package contains the standard HTTP Client API introduced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java.net.http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java.http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java.net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java.httpclient</w:t>
      </w:r>
    </w:p>
    <w:p w14:paraId="25EC4867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74A254C8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5E8E1FDD">
          <v:rect id="_x0000_i1029" style="width:0;height:.75pt" o:hralign="center" o:hrstd="t" o:hr="t" fillcolor="#a0a0a0" stroked="f"/>
        </w:pict>
      </w:r>
    </w:p>
    <w:p w14:paraId="129B73CC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5. Which method is used to send a synchronous HTTP request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send()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sendAsync()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execute()</w:t>
      </w:r>
    </w:p>
    <w:p w14:paraId="70B60564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11F9B495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0D695919">
          <v:rect id="_x0000_i1030" style="width:0;height:.75pt" o:hralign="center" o:hrstd="t" o:hr="t" fillcolor="#a0a0a0" stroked="f"/>
        </w:pict>
      </w:r>
    </w:p>
    <w:p w14:paraId="3391774B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6. What does the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String.repeat(int count)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method do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Repeats the string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</w:t>
      </w:r>
      <w:r w:rsidRPr="00D85D32">
        <w:rPr>
          <w:rFonts w:ascii="Segoe UI" w:hAnsi="Segoe UI" w:cs="Segoe UI"/>
          <w:color w:val="0F1115"/>
          <w:sz w:val="24"/>
          <w:szCs w:val="24"/>
        </w:rPr>
        <w:t> times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Repeats the string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</w:t>
      </w:r>
      <w:r w:rsidRPr="00D85D32">
        <w:rPr>
          <w:rFonts w:ascii="Segoe UI" w:hAnsi="Segoe UI" w:cs="Segoe UI"/>
          <w:color w:val="0F1115"/>
          <w:sz w:val="24"/>
          <w:szCs w:val="24"/>
        </w:rPr>
        <w:t> number of characters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Repeats the string indefinitely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Throws exception if count &gt; 10</w:t>
      </w:r>
    </w:p>
    <w:p w14:paraId="6E9A56CE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3200FF85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lastRenderedPageBreak/>
        <w:pict w14:anchorId="1D8BD892">
          <v:rect id="_x0000_i1031" style="width:0;height:.75pt" o:hralign="center" o:hrstd="t" o:hr="t" fillcolor="#a0a0a0" stroked="f"/>
        </w:pict>
      </w:r>
    </w:p>
    <w:p w14:paraId="6B574D55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"Java".repeat(3);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JavaJavaJava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Java Java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JJJaaavvvaaa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Java3</w:t>
      </w:r>
    </w:p>
    <w:p w14:paraId="0F3EA2AE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70F396C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19000D44">
          <v:rect id="_x0000_i1032" style="width:0;height:.75pt" o:hralign="center" o:hrstd="t" o:hr="t" fillcolor="#a0a0a0" stroked="f"/>
        </w:pict>
      </w:r>
    </w:p>
    <w:p w14:paraId="4BECE2AE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String.isBlank()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return for a string containing only spaces?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9C10DA4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5E354403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3209B455">
          <v:rect id="_x0000_i1033" style="width:0;height:.75pt" o:hralign="center" o:hrstd="t" o:hr="t" fillcolor="#a0a0a0" stroked="f"/>
        </w:pict>
      </w:r>
    </w:p>
    <w:p w14:paraId="3C7F1576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9. What is the difference between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String.isEmpty()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String.isBlank()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isBlank()</w:t>
      </w:r>
      <w:r w:rsidRPr="00D85D32">
        <w:rPr>
          <w:rFonts w:ascii="Segoe UI" w:hAnsi="Segoe UI" w:cs="Segoe UI"/>
          <w:color w:val="0F1115"/>
          <w:sz w:val="24"/>
          <w:szCs w:val="24"/>
        </w:rPr>
        <w:t> returns true for empty or whitespace-only strings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D85D32">
        <w:rPr>
          <w:rFonts w:ascii="Segoe UI" w:hAnsi="Segoe UI" w:cs="Segoe UI"/>
          <w:color w:val="0F1115"/>
          <w:sz w:val="24"/>
          <w:szCs w:val="24"/>
        </w:rPr>
        <w:t> returns true for whitespace-only strings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Both are identical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isBlank()</w:t>
      </w:r>
      <w:r w:rsidRPr="00D85D32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726718B2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782B53C8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3957F76C">
          <v:rect id="_x0000_i1034" style="width:0;height:.75pt" o:hralign="center" o:hrstd="t" o:hr="t" fillcolor="#a0a0a0" stroked="f"/>
        </w:pict>
      </w:r>
    </w:p>
    <w:p w14:paraId="313A07E2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What does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"hello\nworld".lines().count()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1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A4D360E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B</w:t>
      </w:r>
    </w:p>
    <w:p w14:paraId="1F1F7F78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EBBBC34">
          <v:rect id="_x0000_i1035" style="width:0;height:.75pt" o:hralign="center" o:hrstd="t" o:hr="t" fillcolor="#a0a0a0" stroked="f"/>
        </w:pict>
      </w:r>
    </w:p>
    <w:p w14:paraId="1669E3E8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11. Which method removes leading and trailing whitespace from a string?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stripLeading()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stripTrailing()</w:t>
      </w:r>
    </w:p>
    <w:p w14:paraId="7758EF6E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B</w:t>
      </w:r>
    </w:p>
    <w:p w14:paraId="29E638FC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03300C28">
          <v:rect id="_x0000_i1036" style="width:0;height:.75pt" o:hralign="center" o:hrstd="t" o:hr="t" fillcolor="#a0a0a0" stroked="f"/>
        </w:pict>
      </w:r>
    </w:p>
    <w:p w14:paraId="0024F64A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12. What is the difference between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String.trim()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String.strip()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strip()</w:t>
      </w:r>
      <w:r w:rsidRPr="00D85D32">
        <w:rPr>
          <w:rFonts w:ascii="Segoe UI" w:hAnsi="Segoe UI" w:cs="Segoe UI"/>
          <w:color w:val="0F1115"/>
          <w:sz w:val="24"/>
          <w:szCs w:val="24"/>
        </w:rPr>
        <w:t> handles Unicode whitespace,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trim()</w:t>
      </w:r>
      <w:r w:rsidRPr="00D85D32">
        <w:rPr>
          <w:rFonts w:ascii="Segoe UI" w:hAnsi="Segoe UI" w:cs="Segoe UI"/>
          <w:color w:val="0F1115"/>
          <w:sz w:val="24"/>
          <w:szCs w:val="24"/>
        </w:rPr>
        <w:t> handles ASCII space ≤ U+0020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trim()</w:t>
      </w:r>
      <w:r w:rsidRPr="00D85D32">
        <w:rPr>
          <w:rFonts w:ascii="Segoe UI" w:hAnsi="Segoe UI" w:cs="Segoe UI"/>
          <w:color w:val="0F1115"/>
          <w:sz w:val="24"/>
          <w:szCs w:val="24"/>
        </w:rPr>
        <w:t> handles Unicode whitespace,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strip()</w:t>
      </w:r>
      <w:r w:rsidRPr="00D85D32">
        <w:rPr>
          <w:rFonts w:ascii="Segoe UI" w:hAnsi="Segoe UI" w:cs="Segoe UI"/>
          <w:color w:val="0F1115"/>
          <w:sz w:val="24"/>
          <w:szCs w:val="24"/>
        </w:rPr>
        <w:t> handles ASCII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Both are identical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strip()</w:t>
      </w:r>
      <w:r w:rsidRPr="00D85D32">
        <w:rPr>
          <w:rFonts w:ascii="Segoe UI" w:hAnsi="Segoe UI" w:cs="Segoe UI"/>
          <w:color w:val="0F1115"/>
          <w:sz w:val="24"/>
          <w:szCs w:val="24"/>
        </w:rPr>
        <w:t> removes only leading spaces</w:t>
      </w:r>
    </w:p>
    <w:p w14:paraId="25092716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6B2D454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654F1858">
          <v:rect id="_x0000_i1037" style="width:0;height:.75pt" o:hralign="center" o:hrstd="t" o:hr="t" fillcolor="#a0a0a0" stroked="f"/>
        </w:pict>
      </w:r>
    </w:p>
    <w:p w14:paraId="42C82F5A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13. Which method returns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if a string is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or empty or whitespace-only?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There is no direct method — check manually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String.isBlank()</w:t>
      </w:r>
      <w:r w:rsidRPr="00D85D32">
        <w:rPr>
          <w:rFonts w:ascii="Segoe UI" w:hAnsi="Segoe UI" w:cs="Segoe UI"/>
          <w:color w:val="0F1115"/>
          <w:sz w:val="24"/>
          <w:szCs w:val="24"/>
        </w:rPr>
        <w:t> called on null throws NPE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</w:r>
      <w:r w:rsidRPr="00D85D3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String.isEmpty()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String.isNullOrBlank()</w:t>
      </w:r>
    </w:p>
    <w:p w14:paraId="14CD791F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B (Note: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isBlank()</w:t>
      </w:r>
      <w:r w:rsidRPr="00D85D32">
        <w:rPr>
          <w:rFonts w:ascii="Segoe UI" w:hAnsi="Segoe UI" w:cs="Segoe UI"/>
          <w:color w:val="0F1115"/>
          <w:sz w:val="24"/>
          <w:szCs w:val="24"/>
        </w:rPr>
        <w:t> called on null throws NPE, so you must check null separately)</w:t>
      </w:r>
    </w:p>
    <w:p w14:paraId="29AC638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2665E28E">
          <v:rect id="_x0000_i1038" style="width:0;height:.75pt" o:hralign="center" o:hrstd="t" o:hr="t" fillcolor="#a0a0a0" stroked="f"/>
        </w:pict>
      </w:r>
    </w:p>
    <w:p w14:paraId="557397B2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"Hello".stripIndent()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Removes incidental indentation from multi-line strings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Removes all spaces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Removes trailing spaces only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Removes leading spaces only</w:t>
      </w:r>
    </w:p>
    <w:p w14:paraId="4E8F7D73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71CC934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2DB1325C">
          <v:rect id="_x0000_i1039" style="width:0;height:.75pt" o:hralign="center" o:hrstd="t" o:hr="t" fillcolor="#a0a0a0" stroked="f"/>
        </w:pict>
      </w:r>
    </w:p>
    <w:p w14:paraId="503BA160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15. Which method is used to read a string from a file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Files.readString(Path path)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Files.readAllLines()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Files.readLines()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File.readString()</w:t>
      </w:r>
    </w:p>
    <w:p w14:paraId="1AAAC6E7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249D5C65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01E5C5EC">
          <v:rect id="_x0000_i1040" style="width:0;height:.75pt" o:hralign="center" o:hrstd="t" o:hr="t" fillcolor="#a0a0a0" stroked="f"/>
        </w:pict>
      </w:r>
    </w:p>
    <w:p w14:paraId="43EE4550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Files.writeString(Path.of("test.txt"), "Java 11")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Writes "Java 11" to the file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Reads from the file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Appends to the file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Throws exception if file exists</w:t>
      </w:r>
    </w:p>
    <w:p w14:paraId="26E5F7DD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5F629F0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66E6A1AF">
          <v:rect id="_x0000_i1041" style="width:0;height:.75pt" o:hralign="center" o:hrstd="t" o:hr="t" fillcolor="#a0a0a0" stroked="f"/>
        </w:pict>
      </w:r>
    </w:p>
    <w:p w14:paraId="657C46F4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17. Which method was introduced in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interface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isEqual()</w:t>
      </w:r>
    </w:p>
    <w:p w14:paraId="6BBAF64C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7E87C4E1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38D5A433">
          <v:rect id="_x0000_i1042" style="width:0;height:.75pt" o:hralign="center" o:hrstd="t" o:hr="t" fillcolor="#a0a0a0" stroked="f"/>
        </w:pict>
      </w:r>
    </w:p>
    <w:p w14:paraId="3998F4EF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18. What is the purpose of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Predicate.not()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Returns a predicate that negates the given predicate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Returns the opposite boolean value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Throws an exception if predicate is true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Creates a new predicate</w:t>
      </w:r>
    </w:p>
    <w:p w14:paraId="3BF93EC7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63EA3CD8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708F90A">
          <v:rect id="_x0000_i1043" style="width:0;height:.75pt" o:hralign="center" o:hrstd="t" o:hr="t" fillcolor="#a0a0a0" stroked="f"/>
        </w:pict>
      </w:r>
    </w:p>
    <w:p w14:paraId="2C2D2188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19. Which of the following correctly uses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Predicate.not()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stream.filter(Predicate.not(String::isBlank))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stream.filter(not(String::isBlank))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stream.filter(Predicate.isNot(String::isBlank))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stream.filter(String::isBlank.negate())</w:t>
      </w:r>
    </w:p>
    <w:p w14:paraId="5A6C29EF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02919344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2E46DD89">
          <v:rect id="_x0000_i1044" style="width:0;height:.75pt" o:hralign="center" o:hrstd="t" o:hr="t" fillcolor="#a0a0a0" stroked="f"/>
        </w:pict>
      </w:r>
    </w:p>
    <w:p w14:paraId="25CB3839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What is the purpose of the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Collection.toArray(IntFunction)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method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Converts collection to array with better type inference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Converts array to collection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Converts collection to string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Converts collection to list</w:t>
      </w:r>
    </w:p>
    <w:p w14:paraId="0038B61C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1AAEFAA9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6FAD8FA2">
          <v:rect id="_x0000_i1045" style="width:0;height:.75pt" o:hralign="center" o:hrstd="t" o:hr="t" fillcolor="#a0a0a0" stroked="f"/>
        </w:pict>
      </w:r>
    </w:p>
    <w:p w14:paraId="45D2D87F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21. Which of the following is valid Java 11 syntax for converting a list to an array?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list.toArray(String[]::new)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list.toArray(new String[0])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list.toArray(String[]::clone)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Both A and B are valid in Java 11</w:t>
      </w:r>
    </w:p>
    <w:p w14:paraId="44C863B3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D</w:t>
      </w:r>
    </w:p>
    <w:p w14:paraId="56A594B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06C22E6">
          <v:rect id="_x0000_i1046" style="width:0;height:.75pt" o:hralign="center" o:hrstd="t" o:hr="t" fillcolor="#a0a0a0" stroked="f"/>
        </w:pict>
      </w:r>
    </w:p>
    <w:p w14:paraId="2947A772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22. What is Nest-Based Access Control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Allows private access between nested classes without compiler bridge methods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Allows access between unrelated classes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Removes access control for nested classes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Restricts access between nested classes</w:t>
      </w:r>
    </w:p>
    <w:p w14:paraId="3CEF8E44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4D3195FA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F83C4DE">
          <v:rect id="_x0000_i1047" style="width:0;height:.75pt" o:hralign="center" o:hrstd="t" o:hr="t" fillcolor="#a0a0a0" stroked="f"/>
        </w:pict>
      </w:r>
    </w:p>
    <w:p w14:paraId="02537868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How do you run a single-file Java program directly in Java 11 without explicit compilation?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Hello.java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 Hello.java &amp;&amp; java Hello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 Hello.java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-exec Hello.java</w:t>
      </w:r>
    </w:p>
    <w:p w14:paraId="573EE66D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231AC9B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D246777">
          <v:rect id="_x0000_i1048" style="width:0;height:.75pt" o:hralign="center" o:hrstd="t" o:hr="t" fillcolor="#a0a0a0" stroked="f"/>
        </w:pict>
      </w:r>
    </w:p>
    <w:p w14:paraId="55B9C527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24. Which class was removed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JavaFX</w:t>
      </w:r>
      <w:r w:rsidRPr="00D85D32">
        <w:rPr>
          <w:rFonts w:ascii="Segoe UI" w:hAnsi="Segoe UI" w:cs="Segoe UI"/>
          <w:color w:val="0F1115"/>
          <w:sz w:val="24"/>
          <w:szCs w:val="24"/>
        </w:rPr>
        <w:t> (removed from JDK)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</w:p>
    <w:p w14:paraId="52CD482D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 (JavaFX was decoupled from JDK)</w:t>
      </w:r>
    </w:p>
    <w:p w14:paraId="2856CC7A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78A232F1">
          <v:rect id="_x0000_i1049" style="width:0;height:.75pt" o:hralign="center" o:hrstd="t" o:hr="t" fillcolor="#a0a0a0" stroked="f"/>
        </w:pict>
      </w:r>
    </w:p>
    <w:p w14:paraId="24EF2DE7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25. Which of the following APIs were removed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Java EE modules (CORBA, JAXB, JAX-WS)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Stream API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Optional API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HTTP Client API</w:t>
      </w:r>
    </w:p>
    <w:p w14:paraId="06C0B8A2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2A77DDCB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01894B5B">
          <v:rect id="_x0000_i1050" style="width:0;height:.75pt" o:hralign="center" o:hrstd="t" o:hr="t" fillcolor="#a0a0a0" stroked="f"/>
        </w:pict>
      </w:r>
    </w:p>
    <w:p w14:paraId="53847E66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26. Which of the following is NOT a method added to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</w:r>
      <w:r w:rsidRPr="00D85D32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strip()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trimToEmpty()</w:t>
      </w:r>
    </w:p>
    <w:p w14:paraId="1CF1FE1A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D</w:t>
      </w:r>
    </w:p>
    <w:p w14:paraId="0AADE645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0B1C82A8">
          <v:rect id="_x0000_i1051" style="width:0;height:.75pt" o:hralign="center" o:hrstd="t" o:hr="t" fillcolor="#a0a0a0" stroked="f"/>
        </w:pict>
      </w:r>
    </w:p>
    <w:p w14:paraId="4C6788BB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following?</w:t>
      </w:r>
    </w:p>
    <w:p w14:paraId="3AF55975" w14:textId="77777777" w:rsidR="00D85D32" w:rsidRPr="00D85D32" w:rsidRDefault="00D85D32" w:rsidP="00D85D3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85D32">
        <w:rPr>
          <w:rFonts w:ascii="Consolas" w:hAnsi="Consolas" w:cs="Segoe UI"/>
          <w:color w:val="0F1115"/>
          <w:sz w:val="18"/>
          <w:szCs w:val="18"/>
        </w:rPr>
        <w:t>java</w:t>
      </w:r>
    </w:p>
    <w:p w14:paraId="7175AA14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50A14F"/>
        </w:rPr>
        <w:t>"   "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isBlank</w:t>
      </w:r>
      <w:r w:rsidRPr="00D85D32">
        <w:rPr>
          <w:rFonts w:ascii="Consolas" w:hAnsi="Consolas" w:cs="Courier New"/>
          <w:color w:val="383A42"/>
        </w:rPr>
        <w:t>()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4078F2"/>
        </w:rPr>
        <w:t>&amp;&amp;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50A14F"/>
        </w:rPr>
        <w:t>"   "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isEmpty</w:t>
      </w:r>
      <w:r w:rsidRPr="00D85D32">
        <w:rPr>
          <w:rFonts w:ascii="Consolas" w:hAnsi="Consolas" w:cs="Courier New"/>
          <w:color w:val="383A42"/>
        </w:rPr>
        <w:t>()</w:t>
      </w:r>
    </w:p>
    <w:p w14:paraId="4A0AB388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 &amp;&amp; true</w:t>
      </w:r>
      <w:r w:rsidRPr="00D85D32">
        <w:rPr>
          <w:rFonts w:ascii="Segoe UI" w:hAnsi="Segoe UI" w:cs="Segoe UI"/>
          <w:color w:val="0F1115"/>
          <w:sz w:val="24"/>
          <w:szCs w:val="24"/>
        </w:rPr>
        <w:t> = true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 &amp;&amp; false</w:t>
      </w:r>
      <w:r w:rsidRPr="00D85D32">
        <w:rPr>
          <w:rFonts w:ascii="Segoe UI" w:hAnsi="Segoe UI" w:cs="Segoe UI"/>
          <w:color w:val="0F1115"/>
          <w:sz w:val="24"/>
          <w:szCs w:val="24"/>
        </w:rPr>
        <w:t> = false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 &amp;&amp; true</w:t>
      </w:r>
      <w:r w:rsidRPr="00D85D32">
        <w:rPr>
          <w:rFonts w:ascii="Segoe UI" w:hAnsi="Segoe UI" w:cs="Segoe UI"/>
          <w:color w:val="0F1115"/>
          <w:sz w:val="24"/>
          <w:szCs w:val="24"/>
        </w:rPr>
        <w:t> = false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 &amp;&amp; false</w:t>
      </w:r>
      <w:r w:rsidRPr="00D85D32">
        <w:rPr>
          <w:rFonts w:ascii="Segoe UI" w:hAnsi="Segoe UI" w:cs="Segoe UI"/>
          <w:color w:val="0F1115"/>
          <w:sz w:val="24"/>
          <w:szCs w:val="24"/>
        </w:rPr>
        <w:t> = false</w:t>
      </w:r>
    </w:p>
    <w:p w14:paraId="17964266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B</w:t>
      </w:r>
    </w:p>
    <w:p w14:paraId="7A7DFC4C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5FCD1B08">
          <v:rect id="_x0000_i1052" style="width:0;height:.75pt" o:hralign="center" o:hrstd="t" o:hr="t" fillcolor="#a0a0a0" stroked="f"/>
        </w:pict>
      </w:r>
    </w:p>
    <w:p w14:paraId="4E44E71F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28. What does the following code output?</w:t>
      </w:r>
    </w:p>
    <w:p w14:paraId="44635F50" w14:textId="77777777" w:rsidR="00D85D32" w:rsidRPr="00D85D32" w:rsidRDefault="00D85D32" w:rsidP="00D85D3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85D32">
        <w:rPr>
          <w:rFonts w:ascii="Consolas" w:hAnsi="Consolas" w:cs="Segoe UI"/>
          <w:color w:val="0F1115"/>
          <w:sz w:val="18"/>
          <w:szCs w:val="18"/>
        </w:rPr>
        <w:t>java</w:t>
      </w:r>
    </w:p>
    <w:p w14:paraId="334C4BBE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B76B01"/>
        </w:rPr>
        <w:t>List</w:t>
      </w:r>
      <w:r w:rsidRPr="00D85D32">
        <w:rPr>
          <w:rFonts w:ascii="Consolas" w:hAnsi="Consolas" w:cs="Courier New"/>
          <w:color w:val="383A42"/>
        </w:rPr>
        <w:t>&lt;</w:t>
      </w:r>
      <w:r w:rsidRPr="00D85D32">
        <w:rPr>
          <w:rFonts w:ascii="Consolas" w:hAnsi="Consolas" w:cs="Courier New"/>
          <w:color w:val="B76B01"/>
        </w:rPr>
        <w:t>String</w:t>
      </w:r>
      <w:r w:rsidRPr="00D85D32">
        <w:rPr>
          <w:rFonts w:ascii="Consolas" w:hAnsi="Consolas" w:cs="Courier New"/>
          <w:color w:val="383A42"/>
        </w:rPr>
        <w:t>&gt;</w:t>
      </w:r>
      <w:r w:rsidRPr="00D85D32">
        <w:rPr>
          <w:rFonts w:ascii="Consolas" w:hAnsi="Consolas" w:cs="Courier New"/>
          <w:color w:val="0F1115"/>
        </w:rPr>
        <w:t xml:space="preserve"> list </w:t>
      </w:r>
      <w:r w:rsidRPr="00D85D32">
        <w:rPr>
          <w:rFonts w:ascii="Consolas" w:hAnsi="Consolas" w:cs="Courier New"/>
          <w:color w:val="4078F2"/>
        </w:rPr>
        <w:t>=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B76B01"/>
        </w:rPr>
        <w:t>List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of</w:t>
      </w:r>
      <w:r w:rsidRPr="00D85D32">
        <w:rPr>
          <w:rFonts w:ascii="Consolas" w:hAnsi="Consolas" w:cs="Courier New"/>
          <w:color w:val="383A42"/>
        </w:rPr>
        <w:t>(</w:t>
      </w:r>
      <w:r w:rsidRPr="00D85D32">
        <w:rPr>
          <w:rFonts w:ascii="Consolas" w:hAnsi="Consolas" w:cs="Courier New"/>
          <w:color w:val="50A14F"/>
        </w:rPr>
        <w:t>"a"</w:t>
      </w:r>
      <w:r w:rsidRPr="00D85D32">
        <w:rPr>
          <w:rFonts w:ascii="Consolas" w:hAnsi="Consolas" w:cs="Courier New"/>
          <w:color w:val="383A42"/>
        </w:rPr>
        <w:t>,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50A14F"/>
        </w:rPr>
        <w:t>"b"</w:t>
      </w:r>
      <w:r w:rsidRPr="00D85D32">
        <w:rPr>
          <w:rFonts w:ascii="Consolas" w:hAnsi="Consolas" w:cs="Courier New"/>
          <w:color w:val="383A42"/>
        </w:rPr>
        <w:t>,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50A14F"/>
        </w:rPr>
        <w:t>"c"</w:t>
      </w:r>
      <w:r w:rsidRPr="00D85D32">
        <w:rPr>
          <w:rFonts w:ascii="Consolas" w:hAnsi="Consolas" w:cs="Courier New"/>
          <w:color w:val="383A42"/>
        </w:rPr>
        <w:t>);</w:t>
      </w:r>
    </w:p>
    <w:p w14:paraId="11027D09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B76B01"/>
        </w:rPr>
        <w:t>String</w:t>
      </w:r>
      <w:r w:rsidRPr="00D85D32">
        <w:rPr>
          <w:rFonts w:ascii="Consolas" w:hAnsi="Consolas" w:cs="Courier New"/>
          <w:color w:val="383A42"/>
        </w:rPr>
        <w:t>[]</w:t>
      </w:r>
      <w:r w:rsidRPr="00D85D32">
        <w:rPr>
          <w:rFonts w:ascii="Consolas" w:hAnsi="Consolas" w:cs="Courier New"/>
          <w:color w:val="0F1115"/>
        </w:rPr>
        <w:t xml:space="preserve"> arr </w:t>
      </w:r>
      <w:r w:rsidRPr="00D85D32">
        <w:rPr>
          <w:rFonts w:ascii="Consolas" w:hAnsi="Consolas" w:cs="Courier New"/>
          <w:color w:val="4078F2"/>
        </w:rPr>
        <w:t>=</w:t>
      </w:r>
      <w:r w:rsidRPr="00D85D32">
        <w:rPr>
          <w:rFonts w:ascii="Consolas" w:hAnsi="Consolas" w:cs="Courier New"/>
          <w:color w:val="0F1115"/>
        </w:rPr>
        <w:t xml:space="preserve"> list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toArray</w:t>
      </w:r>
      <w:r w:rsidRPr="00D85D32">
        <w:rPr>
          <w:rFonts w:ascii="Consolas" w:hAnsi="Consolas" w:cs="Courier New"/>
          <w:color w:val="383A42"/>
        </w:rPr>
        <w:t>(</w:t>
      </w:r>
      <w:r w:rsidRPr="00D85D32">
        <w:rPr>
          <w:rFonts w:ascii="Consolas" w:hAnsi="Consolas" w:cs="Courier New"/>
          <w:color w:val="B76B01"/>
        </w:rPr>
        <w:t>String</w:t>
      </w:r>
      <w:r w:rsidRPr="00D85D32">
        <w:rPr>
          <w:rFonts w:ascii="Consolas" w:hAnsi="Consolas" w:cs="Courier New"/>
          <w:color w:val="383A42"/>
        </w:rPr>
        <w:t>[]</w:t>
      </w:r>
      <w:r w:rsidRPr="00D85D32">
        <w:rPr>
          <w:rFonts w:ascii="Consolas" w:hAnsi="Consolas" w:cs="Courier New"/>
          <w:color w:val="4078F2"/>
        </w:rPr>
        <w:t>::</w:t>
      </w:r>
      <w:r w:rsidRPr="00D85D32">
        <w:rPr>
          <w:rFonts w:ascii="Consolas" w:hAnsi="Consolas" w:cs="Courier New"/>
          <w:color w:val="A626A4"/>
        </w:rPr>
        <w:t>new</w:t>
      </w:r>
      <w:r w:rsidRPr="00D85D32">
        <w:rPr>
          <w:rFonts w:ascii="Consolas" w:hAnsi="Consolas" w:cs="Courier New"/>
          <w:color w:val="383A42"/>
        </w:rPr>
        <w:t>);</w:t>
      </w:r>
    </w:p>
    <w:p w14:paraId="278380E9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B76B01"/>
        </w:rPr>
        <w:t>System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0F1115"/>
        </w:rPr>
        <w:t>out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println</w:t>
      </w:r>
      <w:r w:rsidRPr="00D85D32">
        <w:rPr>
          <w:rFonts w:ascii="Consolas" w:hAnsi="Consolas" w:cs="Courier New"/>
          <w:color w:val="383A42"/>
        </w:rPr>
        <w:t>(</w:t>
      </w:r>
      <w:r w:rsidRPr="00D85D32">
        <w:rPr>
          <w:rFonts w:ascii="Consolas" w:hAnsi="Consolas" w:cs="Courier New"/>
          <w:color w:val="0F1115"/>
        </w:rPr>
        <w:t>arr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0F1115"/>
        </w:rPr>
        <w:t>length</w:t>
      </w:r>
      <w:r w:rsidRPr="00D85D32">
        <w:rPr>
          <w:rFonts w:ascii="Consolas" w:hAnsi="Consolas" w:cs="Courier New"/>
          <w:color w:val="383A42"/>
        </w:rPr>
        <w:t>);</w:t>
      </w:r>
    </w:p>
    <w:p w14:paraId="7AF53EC9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t>A) 0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D76A48D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B</w:t>
      </w:r>
    </w:p>
    <w:p w14:paraId="3B936EB1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5A92E97E">
          <v:rect id="_x0000_i1053" style="width:0;height:.75pt" o:hralign="center" o:hrstd="t" o:hr="t" fillcolor="#a0a0a0" stroked="f"/>
        </w:pict>
      </w:r>
    </w:p>
    <w:p w14:paraId="220A625B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Which of the following is true about the HTTP Client API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Supports HTTP/1.1 and HTTP/2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Supports synchronous and asynchronous requests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Supports WebSocket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36BFFAD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D</w:t>
      </w:r>
    </w:p>
    <w:p w14:paraId="613C2F51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5114785D">
          <v:rect id="_x0000_i1054" style="width:0;height:.75pt" o:hralign="center" o:hrstd="t" o:hr="t" fillcolor="#a0a0a0" stroked="f"/>
        </w:pict>
      </w:r>
    </w:p>
    <w:p w14:paraId="5CF01B5A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30. What does the following Java 11 code do?</w:t>
      </w:r>
    </w:p>
    <w:p w14:paraId="02563F3D" w14:textId="77777777" w:rsidR="00D85D32" w:rsidRPr="00D85D32" w:rsidRDefault="00D85D32" w:rsidP="00D85D3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85D32">
        <w:rPr>
          <w:rFonts w:ascii="Consolas" w:hAnsi="Consolas" w:cs="Segoe UI"/>
          <w:color w:val="0F1115"/>
          <w:sz w:val="18"/>
          <w:szCs w:val="18"/>
        </w:rPr>
        <w:t>java</w:t>
      </w:r>
    </w:p>
    <w:p w14:paraId="41C4BE15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B76B01"/>
        </w:rPr>
        <w:t>HttpClient</w:t>
      </w:r>
      <w:r w:rsidRPr="00D85D32">
        <w:rPr>
          <w:rFonts w:ascii="Consolas" w:hAnsi="Consolas" w:cs="Courier New"/>
          <w:color w:val="0F1115"/>
        </w:rPr>
        <w:t xml:space="preserve"> client </w:t>
      </w:r>
      <w:r w:rsidRPr="00D85D32">
        <w:rPr>
          <w:rFonts w:ascii="Consolas" w:hAnsi="Consolas" w:cs="Courier New"/>
          <w:color w:val="4078F2"/>
        </w:rPr>
        <w:t>=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B76B01"/>
        </w:rPr>
        <w:t>HttpClient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newHttpClient</w:t>
      </w:r>
      <w:r w:rsidRPr="00D85D32">
        <w:rPr>
          <w:rFonts w:ascii="Consolas" w:hAnsi="Consolas" w:cs="Courier New"/>
          <w:color w:val="383A42"/>
        </w:rPr>
        <w:t>();</w:t>
      </w:r>
    </w:p>
    <w:p w14:paraId="33BD0AF1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B76B01"/>
        </w:rPr>
        <w:t>HttpRequest</w:t>
      </w:r>
      <w:r w:rsidRPr="00D85D32">
        <w:rPr>
          <w:rFonts w:ascii="Consolas" w:hAnsi="Consolas" w:cs="Courier New"/>
          <w:color w:val="0F1115"/>
        </w:rPr>
        <w:t xml:space="preserve"> request </w:t>
      </w:r>
      <w:r w:rsidRPr="00D85D32">
        <w:rPr>
          <w:rFonts w:ascii="Consolas" w:hAnsi="Consolas" w:cs="Courier New"/>
          <w:color w:val="4078F2"/>
        </w:rPr>
        <w:t>=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B76B01"/>
        </w:rPr>
        <w:t>HttpRequest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newBuilder</w:t>
      </w:r>
      <w:r w:rsidRPr="00D85D32">
        <w:rPr>
          <w:rFonts w:ascii="Consolas" w:hAnsi="Consolas" w:cs="Courier New"/>
          <w:color w:val="383A42"/>
        </w:rPr>
        <w:t>()</w:t>
      </w:r>
    </w:p>
    <w:p w14:paraId="76598BD3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0F1115"/>
        </w:rPr>
        <w:t xml:space="preserve">    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uri</w:t>
      </w:r>
      <w:r w:rsidRPr="00D85D32">
        <w:rPr>
          <w:rFonts w:ascii="Consolas" w:hAnsi="Consolas" w:cs="Courier New"/>
          <w:color w:val="383A42"/>
        </w:rPr>
        <w:t>(</w:t>
      </w:r>
      <w:r w:rsidRPr="00D85D32">
        <w:rPr>
          <w:rFonts w:ascii="Consolas" w:hAnsi="Consolas" w:cs="Courier New"/>
          <w:color w:val="B76B01"/>
        </w:rPr>
        <w:t>URI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create</w:t>
      </w:r>
      <w:r w:rsidRPr="00D85D32">
        <w:rPr>
          <w:rFonts w:ascii="Consolas" w:hAnsi="Consolas" w:cs="Courier New"/>
          <w:color w:val="383A42"/>
        </w:rPr>
        <w:t>(</w:t>
      </w:r>
      <w:r w:rsidRPr="00D85D32">
        <w:rPr>
          <w:rFonts w:ascii="Consolas" w:hAnsi="Consolas" w:cs="Courier New"/>
          <w:color w:val="50A14F"/>
        </w:rPr>
        <w:t>"https://example.com"</w:t>
      </w:r>
      <w:r w:rsidRPr="00D85D32">
        <w:rPr>
          <w:rFonts w:ascii="Consolas" w:hAnsi="Consolas" w:cs="Courier New"/>
          <w:color w:val="383A42"/>
        </w:rPr>
        <w:t>))</w:t>
      </w:r>
    </w:p>
    <w:p w14:paraId="64561A68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0F1115"/>
        </w:rPr>
        <w:t xml:space="preserve">    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build</w:t>
      </w:r>
      <w:r w:rsidRPr="00D85D32">
        <w:rPr>
          <w:rFonts w:ascii="Consolas" w:hAnsi="Consolas" w:cs="Courier New"/>
          <w:color w:val="383A42"/>
        </w:rPr>
        <w:t>();</w:t>
      </w:r>
    </w:p>
    <w:p w14:paraId="563FF241" w14:textId="77777777" w:rsidR="00D85D32" w:rsidRPr="00D85D32" w:rsidRDefault="00D85D32" w:rsidP="00D85D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85D32">
        <w:rPr>
          <w:rFonts w:ascii="Consolas" w:hAnsi="Consolas" w:cs="Courier New"/>
          <w:color w:val="0F1115"/>
        </w:rPr>
        <w:t>client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send</w:t>
      </w:r>
      <w:r w:rsidRPr="00D85D32">
        <w:rPr>
          <w:rFonts w:ascii="Consolas" w:hAnsi="Consolas" w:cs="Courier New"/>
          <w:color w:val="383A42"/>
        </w:rPr>
        <w:t>(</w:t>
      </w:r>
      <w:r w:rsidRPr="00D85D32">
        <w:rPr>
          <w:rFonts w:ascii="Consolas" w:hAnsi="Consolas" w:cs="Courier New"/>
          <w:color w:val="0F1115"/>
        </w:rPr>
        <w:t>request</w:t>
      </w:r>
      <w:r w:rsidRPr="00D85D32">
        <w:rPr>
          <w:rFonts w:ascii="Consolas" w:hAnsi="Consolas" w:cs="Courier New"/>
          <w:color w:val="383A42"/>
        </w:rPr>
        <w:t>,</w:t>
      </w:r>
      <w:r w:rsidRPr="00D85D32">
        <w:rPr>
          <w:rFonts w:ascii="Consolas" w:hAnsi="Consolas" w:cs="Courier New"/>
          <w:color w:val="0F1115"/>
        </w:rPr>
        <w:t xml:space="preserve"> </w:t>
      </w:r>
      <w:r w:rsidRPr="00D85D32">
        <w:rPr>
          <w:rFonts w:ascii="Consolas" w:hAnsi="Consolas" w:cs="Courier New"/>
          <w:color w:val="B76B01"/>
        </w:rPr>
        <w:t>HttpResponse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B76B01"/>
        </w:rPr>
        <w:t>BodyHandlers</w:t>
      </w:r>
      <w:r w:rsidRPr="00D85D32">
        <w:rPr>
          <w:rFonts w:ascii="Consolas" w:hAnsi="Consolas" w:cs="Courier New"/>
          <w:color w:val="383A42"/>
        </w:rPr>
        <w:t>.</w:t>
      </w:r>
      <w:r w:rsidRPr="00D85D32">
        <w:rPr>
          <w:rFonts w:ascii="Consolas" w:hAnsi="Consolas" w:cs="Courier New"/>
          <w:color w:val="4078F2"/>
        </w:rPr>
        <w:t>ofString</w:t>
      </w:r>
      <w:r w:rsidRPr="00D85D32">
        <w:rPr>
          <w:rFonts w:ascii="Consolas" w:hAnsi="Consolas" w:cs="Courier New"/>
          <w:color w:val="383A42"/>
        </w:rPr>
        <w:t>());</w:t>
      </w:r>
    </w:p>
    <w:p w14:paraId="6E3D85B9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t>A) Sends a synchronous GET request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Sends an asynchronous GET request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Sends a POST request</w:t>
      </w:r>
    </w:p>
    <w:p w14:paraId="493FE971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33EB68CC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195A6FB7">
          <v:rect id="_x0000_i1055" style="width:0;height:.75pt" o:hralign="center" o:hrstd="t" o:hr="t" fillcolor="#a0a0a0" stroked="f"/>
        </w:pict>
      </w:r>
    </w:p>
    <w:p w14:paraId="69201E4B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31. What is the default executor for HTTP Client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ForkJoinPool.commonPool()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ThreadPoolExecutor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Single thread executor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No executor (blocking only)</w:t>
      </w:r>
    </w:p>
    <w:p w14:paraId="10370854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2A473344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lastRenderedPageBreak/>
        <w:pict w14:anchorId="3D7C707C">
          <v:rect id="_x0000_i1056" style="width:0;height:.75pt" o:hralign="center" o:hrstd="t" o:hr="t" fillcolor="#a0a0a0" stroked="f"/>
        </w:pict>
      </w:r>
    </w:p>
    <w:p w14:paraId="08868CC0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32. Which of these is a valid way to create an immutable empty list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List.of()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List.copyOf(Collections.emptyList())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List.emptyList()</w:t>
      </w:r>
    </w:p>
    <w:p w14:paraId="2CD25B72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C</w:t>
      </w:r>
    </w:p>
    <w:p w14:paraId="1D0AF903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69F416F1">
          <v:rect id="_x0000_i1057" style="width:0;height:.75pt" o:hralign="center" o:hrstd="t" o:hr="t" fillcolor="#a0a0a0" stroked="f"/>
        </w:pict>
      </w:r>
    </w:p>
    <w:p w14:paraId="48FF9E56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"Hello\nWorld".lines().map(String::toLowerCase).collect(Collectors.toList())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[hello, world]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[HELLO, WORLD]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HelloWorld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6A3691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32BC0CAD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542109D8">
          <v:rect id="_x0000_i1058" style="width:0;height:.75pt" o:hralign="center" o:hrstd="t" o:hr="t" fillcolor="#a0a0a0" stroked="f"/>
        </w:pict>
      </w:r>
    </w:p>
    <w:p w14:paraId="733F24EF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34. Which annotation is used for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with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forRemoval=true</w:t>
      </w: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 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 Indicates the API may be removed in future versions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Indicates the API is experimental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Indicates the API is thread-safe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Indicates the API is deprecated but will never be removed</w:t>
      </w:r>
    </w:p>
    <w:p w14:paraId="5878C7BA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A</w:t>
      </w:r>
    </w:p>
    <w:p w14:paraId="2C9321C8" w14:textId="77777777" w:rsidR="00D85D32" w:rsidRPr="00D85D32" w:rsidRDefault="00D85D32" w:rsidP="00D85D3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color w:val="0F1115"/>
          <w:sz w:val="24"/>
          <w:szCs w:val="24"/>
        </w:rPr>
        <w:pict w14:anchorId="12838BB2">
          <v:rect id="_x0000_i1059" style="width:0;height:.75pt" o:hralign="center" o:hrstd="t" o:hr="t" fillcolor="#a0a0a0" stroked="f"/>
        </w:pict>
      </w:r>
    </w:p>
    <w:p w14:paraId="2383CF1F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35. Which of the following was NOT introduced in Java 11?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String::repeat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B) HTTP Client API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C) Local variable type inference (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D85D32">
        <w:rPr>
          <w:rFonts w:ascii="Segoe UI" w:hAnsi="Segoe UI" w:cs="Segoe UI"/>
          <w:color w:val="0F1115"/>
          <w:sz w:val="24"/>
          <w:szCs w:val="24"/>
        </w:rPr>
        <w:t>)</w:t>
      </w:r>
      <w:r w:rsidRPr="00D85D32">
        <w:rPr>
          <w:rFonts w:ascii="Segoe UI" w:hAnsi="Segoe UI" w:cs="Segoe UI"/>
          <w:color w:val="0F1115"/>
          <w:sz w:val="24"/>
          <w:szCs w:val="24"/>
        </w:rPr>
        <w:br/>
        <w:t>D) Running single-file programs without compilation</w:t>
      </w:r>
    </w:p>
    <w:p w14:paraId="12ADAD75" w14:textId="77777777" w:rsidR="00D85D32" w:rsidRPr="00D85D32" w:rsidRDefault="00D85D32" w:rsidP="00D85D3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85D3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85D32">
        <w:rPr>
          <w:rFonts w:ascii="Segoe UI" w:hAnsi="Segoe UI" w:cs="Segoe UI"/>
          <w:color w:val="0F1115"/>
          <w:sz w:val="24"/>
          <w:szCs w:val="24"/>
        </w:rPr>
        <w:t> C (</w:t>
      </w:r>
      <w:r w:rsidRPr="00D85D3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D85D32">
        <w:rPr>
          <w:rFonts w:ascii="Segoe UI" w:hAnsi="Segoe UI" w:cs="Segoe UI"/>
          <w:color w:val="0F1115"/>
          <w:sz w:val="24"/>
          <w:szCs w:val="24"/>
        </w:rPr>
        <w:t> was introduced in Java 10)</w:t>
      </w:r>
    </w:p>
    <w:p w14:paraId="34F8261B" w14:textId="0E51EA9A" w:rsidR="00485264" w:rsidRDefault="00485264"/>
    <w:sectPr w:rsidR="0048526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939B" w14:textId="77777777" w:rsidR="00136E17" w:rsidRDefault="00136E17">
      <w:r>
        <w:separator/>
      </w:r>
    </w:p>
  </w:endnote>
  <w:endnote w:type="continuationSeparator" w:id="0">
    <w:p w14:paraId="2C70C9F2" w14:textId="77777777" w:rsidR="00136E17" w:rsidRDefault="0013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2FD9" w14:textId="77777777" w:rsidR="0048526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B78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55409" w14:textId="77777777" w:rsidR="00136E17" w:rsidRDefault="00136E17">
      <w:r>
        <w:separator/>
      </w:r>
    </w:p>
  </w:footnote>
  <w:footnote w:type="continuationSeparator" w:id="0">
    <w:p w14:paraId="4C0DBC00" w14:textId="77777777" w:rsidR="00136E17" w:rsidRDefault="00136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4208"/>
    <w:multiLevelType w:val="hybridMultilevel"/>
    <w:tmpl w:val="59EC4950"/>
    <w:lvl w:ilvl="0" w:tplc="02E67A1A">
      <w:start w:val="1"/>
      <w:numFmt w:val="bullet"/>
      <w:lvlText w:val="●"/>
      <w:lvlJc w:val="left"/>
      <w:pPr>
        <w:ind w:left="720" w:hanging="360"/>
      </w:pPr>
    </w:lvl>
    <w:lvl w:ilvl="1" w:tplc="C024AC1A">
      <w:start w:val="1"/>
      <w:numFmt w:val="bullet"/>
      <w:lvlText w:val="○"/>
      <w:lvlJc w:val="left"/>
      <w:pPr>
        <w:ind w:left="1440" w:hanging="360"/>
      </w:pPr>
    </w:lvl>
    <w:lvl w:ilvl="2" w:tplc="ED0EF48E">
      <w:start w:val="1"/>
      <w:numFmt w:val="bullet"/>
      <w:lvlText w:val="■"/>
      <w:lvlJc w:val="left"/>
      <w:pPr>
        <w:ind w:left="2160" w:hanging="360"/>
      </w:pPr>
    </w:lvl>
    <w:lvl w:ilvl="3" w:tplc="731EA7FE">
      <w:start w:val="1"/>
      <w:numFmt w:val="bullet"/>
      <w:lvlText w:val="●"/>
      <w:lvlJc w:val="left"/>
      <w:pPr>
        <w:ind w:left="2880" w:hanging="360"/>
      </w:pPr>
    </w:lvl>
    <w:lvl w:ilvl="4" w:tplc="309C48CE">
      <w:start w:val="1"/>
      <w:numFmt w:val="bullet"/>
      <w:lvlText w:val="○"/>
      <w:lvlJc w:val="left"/>
      <w:pPr>
        <w:ind w:left="3600" w:hanging="360"/>
      </w:pPr>
    </w:lvl>
    <w:lvl w:ilvl="5" w:tplc="53AC4918">
      <w:start w:val="1"/>
      <w:numFmt w:val="bullet"/>
      <w:lvlText w:val="■"/>
      <w:lvlJc w:val="left"/>
      <w:pPr>
        <w:ind w:left="4320" w:hanging="360"/>
      </w:pPr>
    </w:lvl>
    <w:lvl w:ilvl="6" w:tplc="B388FB0A">
      <w:start w:val="1"/>
      <w:numFmt w:val="bullet"/>
      <w:lvlText w:val="●"/>
      <w:lvlJc w:val="left"/>
      <w:pPr>
        <w:ind w:left="5040" w:hanging="360"/>
      </w:pPr>
    </w:lvl>
    <w:lvl w:ilvl="7" w:tplc="43AEDCCA">
      <w:start w:val="1"/>
      <w:numFmt w:val="bullet"/>
      <w:lvlText w:val="●"/>
      <w:lvlJc w:val="left"/>
      <w:pPr>
        <w:ind w:left="5760" w:hanging="360"/>
      </w:pPr>
    </w:lvl>
    <w:lvl w:ilvl="8" w:tplc="F5EE2CA4">
      <w:start w:val="1"/>
      <w:numFmt w:val="bullet"/>
      <w:lvlText w:val="●"/>
      <w:lvlJc w:val="left"/>
      <w:pPr>
        <w:ind w:left="6480" w:hanging="360"/>
      </w:pPr>
    </w:lvl>
  </w:abstractNum>
  <w:num w:numId="1" w16cid:durableId="688412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264"/>
    <w:rsid w:val="0011310B"/>
    <w:rsid w:val="00136E17"/>
    <w:rsid w:val="001B7806"/>
    <w:rsid w:val="00485264"/>
    <w:rsid w:val="00CB0BC4"/>
    <w:rsid w:val="00D8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9191"/>
  <w15:docId w15:val="{61C79FAE-EBAF-45E8-84A1-620997878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2026-04-01T20:19:00Z</dcterms:created>
  <dcterms:modified xsi:type="dcterms:W3CDTF">2026-04-16T03:18:00Z</dcterms:modified>
</cp:coreProperties>
</file>