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5052" w14:textId="77777777" w:rsidR="00341652" w:rsidRPr="00341652" w:rsidRDefault="00341652" w:rsidP="00341652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Microbenchmark in Java MCQ</w:t>
      </w:r>
    </w:p>
    <w:p w14:paraId="254A319B" w14:textId="77777777" w:rsidR="00341652" w:rsidRPr="00341652" w:rsidRDefault="00341652" w:rsidP="00341652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Here are some Java Microbenchmarking multiple-choice questions covering JMH (Java Microbenchmark Harness), annotations, best practices, and related concepts, with answers provided below each question.</w:t>
      </w:r>
    </w:p>
    <w:p w14:paraId="2A5DDCA7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24B5DFD">
          <v:rect id="_x0000_i1025" style="width:0;height:.75pt" o:hralign="center" o:hrstd="t" o:hr="t" fillcolor="#a0a0a0" stroked="f"/>
        </w:pict>
      </w:r>
    </w:p>
    <w:p w14:paraId="6DE6C83C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Microbenchmarking Basics</w:t>
      </w:r>
    </w:p>
    <w:p w14:paraId="499C9045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70616A81">
          <v:rect id="_x0000_i1026" style="width:0;height:.75pt" o:hralign="center" o:hrstd="t" o:hr="t" fillcolor="#a0a0a0" stroked="f"/>
        </w:pict>
      </w:r>
    </w:p>
    <w:p w14:paraId="16578541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1. What is microbenchmarking in Java?</w:t>
      </w:r>
    </w:p>
    <w:p w14:paraId="369FCE7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Measuring performance of small code units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Testing database queries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Testing network latency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Measuring memory usage only</w:t>
      </w:r>
    </w:p>
    <w:p w14:paraId="2BC008B1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Measuring performance of small code units</w:t>
      </w:r>
    </w:p>
    <w:p w14:paraId="011A2BE5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643FCE86">
          <v:rect id="_x0000_i1027" style="width:0;height:.75pt" o:hralign="center" o:hrstd="t" o:hr="t" fillcolor="#a0a0a0" stroked="f"/>
        </w:pict>
      </w:r>
    </w:p>
    <w:p w14:paraId="6412AF81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2. Which tool is the standard for microbenchmarking in Java?</w:t>
      </w:r>
    </w:p>
    <w:p w14:paraId="3BE3D45C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JUnit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JMeter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JMH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JProfiler</w:t>
      </w:r>
    </w:p>
    <w:p w14:paraId="2E56B353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C) JMH</w:t>
      </w:r>
    </w:p>
    <w:p w14:paraId="4F2A5231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7EE2C7AA">
          <v:rect id="_x0000_i1028" style="width:0;height:.75pt" o:hralign="center" o:hrstd="t" o:hr="t" fillcolor="#a0a0a0" stroked="f"/>
        </w:pict>
      </w:r>
    </w:p>
    <w:p w14:paraId="259FEFE1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does JMH stand for?</w:t>
      </w:r>
    </w:p>
    <w:p w14:paraId="03C2488F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Java Microbenchmark Harness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Java Method Harness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Java Measurement Harness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Java Memory Harness</w:t>
      </w:r>
    </w:p>
    <w:p w14:paraId="4F6643C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Java Microbenchmark Harness</w:t>
      </w:r>
    </w:p>
    <w:p w14:paraId="214415F9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5D12AE8E">
          <v:rect id="_x0000_i1029" style="width:0;height:.75pt" o:hralign="center" o:hrstd="t" o:hr="t" fillcolor="#a0a0a0" stroked="f"/>
        </w:pict>
      </w:r>
    </w:p>
    <w:p w14:paraId="4C0BA6A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4. Who develops and maintains JMH?</w:t>
      </w:r>
    </w:p>
    <w:p w14:paraId="7605538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Apache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Eclipse Foundation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OpenJDK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Google</w:t>
      </w:r>
    </w:p>
    <w:p w14:paraId="45620303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C) OpenJDK</w:t>
      </w:r>
    </w:p>
    <w:p w14:paraId="5C1A60EE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0BF69B5">
          <v:rect id="_x0000_i1030" style="width:0;height:.75pt" o:hralign="center" o:hrstd="t" o:hr="t" fillcolor="#a0a0a0" stroked="f"/>
        </w:pict>
      </w:r>
    </w:p>
    <w:p w14:paraId="7B05784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5. Which of the following is a common pitfall in microbenchmarking?</w:t>
      </w:r>
    </w:p>
    <w:p w14:paraId="1BE52D1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Dead code elimination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Constant folding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Warm-up issues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200973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BB5DF1D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A4722B7">
          <v:rect id="_x0000_i1031" style="width:0;height:.75pt" o:hralign="center" o:hrstd="t" o:hr="t" fillcolor="#a0a0a0" stroked="f"/>
        </w:pict>
      </w:r>
    </w:p>
    <w:p w14:paraId="7B3D35F8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Annotations</w:t>
      </w:r>
    </w:p>
    <w:p w14:paraId="764C7482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pict w14:anchorId="560B97C7">
          <v:rect id="_x0000_i1032" style="width:0;height:.75pt" o:hralign="center" o:hrstd="t" o:hr="t" fillcolor="#a0a0a0" stroked="f"/>
        </w:pict>
      </w:r>
    </w:p>
    <w:p w14:paraId="6E1EA486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6. Which annotation marks a method as a benchmark?</w:t>
      </w:r>
    </w:p>
    <w:p w14:paraId="289A87EA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@Test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@Benchmark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@Measure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@Performance</w:t>
      </w:r>
    </w:p>
    <w:p w14:paraId="4B5CF0C0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@Benchmark</w:t>
      </w:r>
    </w:p>
    <w:p w14:paraId="478CE04C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5CA8A35">
          <v:rect id="_x0000_i1033" style="width:0;height:.75pt" o:hralign="center" o:hrstd="t" o:hr="t" fillcolor="#a0a0a0" stroked="f"/>
        </w:pict>
      </w:r>
    </w:p>
    <w:p w14:paraId="0285A8B1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7. Which annotation sets the number of warmup iterations?</w:t>
      </w:r>
    </w:p>
    <w:p w14:paraId="5CA5430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@Warmup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@Setup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@Measurement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@Fork</w:t>
      </w:r>
    </w:p>
    <w:p w14:paraId="4B0A1EC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@Warmup</w:t>
      </w:r>
    </w:p>
    <w:p w14:paraId="5E4B3C43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624CFB9">
          <v:rect id="_x0000_i1034" style="width:0;height:.75pt" o:hralign="center" o:hrstd="t" o:hr="t" fillcolor="#a0a0a0" stroked="f"/>
        </w:pict>
      </w:r>
    </w:p>
    <w:p w14:paraId="0753C83C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8. Which annotation sets the number of measurement iterations?</w:t>
      </w:r>
    </w:p>
    <w:p w14:paraId="34355CDF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@Warmup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@Setup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@Measurement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@Fork</w:t>
      </w:r>
    </w:p>
    <w:p w14:paraId="7E389DE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@Measurement</w:t>
      </w:r>
    </w:p>
    <w:p w14:paraId="5D0E2D96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D41B617">
          <v:rect id="_x0000_i1035" style="width:0;height:.75pt" o:hralign="center" o:hrstd="t" o:hr="t" fillcolor="#a0a0a0" stroked="f"/>
        </w:pict>
      </w:r>
    </w:p>
    <w:p w14:paraId="03F7B3C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Which annotation sets the number of JVM forks?</w:t>
      </w:r>
    </w:p>
    <w:p w14:paraId="50B89C6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@Warmup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@Measurement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@Fork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@Threads</w:t>
      </w:r>
    </w:p>
    <w:p w14:paraId="5555F83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@Fork</w:t>
      </w:r>
    </w:p>
    <w:p w14:paraId="5E1FF7B2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7CF34793">
          <v:rect id="_x0000_i1036" style="width:0;height:.75pt" o:hralign="center" o:hrstd="t" o:hr="t" fillcolor="#a0a0a0" stroked="f"/>
        </w:pict>
      </w:r>
    </w:p>
    <w:p w14:paraId="0B6E5DD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10. Which annotation sets the number of threads for the benchmark?</w:t>
      </w:r>
    </w:p>
    <w:p w14:paraId="241252A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@Threads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@Fork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@Group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@State</w:t>
      </w:r>
    </w:p>
    <w:p w14:paraId="6DF992D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@Threads</w:t>
      </w:r>
    </w:p>
    <w:p w14:paraId="1A82B7C5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C0DCD96">
          <v:rect id="_x0000_i1037" style="width:0;height:.75pt" o:hralign="center" o:hrstd="t" o:hr="t" fillcolor="#a0a0a0" stroked="f"/>
        </w:pict>
      </w:r>
    </w:p>
    <w:p w14:paraId="23D0B1A6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11. Which annotation defines the scope of benchmark state?</w:t>
      </w:r>
    </w:p>
    <w:p w14:paraId="183BDFCF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@Scope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@State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@Setup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@TearDown</w:t>
      </w:r>
    </w:p>
    <w:p w14:paraId="4C05CC02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@State</w:t>
      </w:r>
    </w:p>
    <w:p w14:paraId="15705154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5894BEA5">
          <v:rect id="_x0000_i1038" style="width:0;height:.75pt" o:hralign="center" o:hrstd="t" o:hr="t" fillcolor="#a0a0a0" stroked="f"/>
        </w:pict>
      </w:r>
    </w:p>
    <w:p w14:paraId="10ECCCE0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12. What are the valid scopes for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@State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77C5A2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Benchmark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Group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Singleton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Prototype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Session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Application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Each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Iteration</w:t>
      </w:r>
    </w:p>
    <w:p w14:paraId="289C8861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Benchmark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Group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</w:t>
      </w:r>
    </w:p>
    <w:p w14:paraId="1828B9C6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5D62A0E6">
          <v:rect id="_x0000_i1039" style="width:0;height:.75pt" o:hralign="center" o:hrstd="t" o:hr="t" fillcolor="#a0a0a0" stroked="f"/>
        </w:pict>
      </w:r>
    </w:p>
    <w:p w14:paraId="6D6B8DCF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13. Which annotation is used for setup methods?</w:t>
      </w:r>
    </w:p>
    <w:p w14:paraId="522C36D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@Before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@Setup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@BeforeEach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@Init</w:t>
      </w:r>
    </w:p>
    <w:p w14:paraId="0540744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@Setup</w:t>
      </w:r>
    </w:p>
    <w:p w14:paraId="14BA8F88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2BC3730B">
          <v:rect id="_x0000_i1040" style="width:0;height:.75pt" o:hralign="center" o:hrstd="t" o:hr="t" fillcolor="#a0a0a0" stroked="f"/>
        </w:pict>
      </w:r>
    </w:p>
    <w:p w14:paraId="54211AEA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14. Which annotation is used for teardown methods?</w:t>
      </w:r>
    </w:p>
    <w:p w14:paraId="151259E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@After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@TearDown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@AfterEach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@Cleanup</w:t>
      </w:r>
    </w:p>
    <w:p w14:paraId="7C10A78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@TearDown</w:t>
      </w:r>
    </w:p>
    <w:p w14:paraId="25F88685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04213E86">
          <v:rect id="_x0000_i1041" style="width:0;height:.75pt" o:hralign="center" o:hrstd="t" o:hr="t" fillcolor="#a0a0a0" stroked="f"/>
        </w:pict>
      </w:r>
    </w:p>
    <w:p w14:paraId="4A4D5C1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15. What are the levels for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@Setup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@TearDown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14D25B36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Level.Trial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Level.Iteration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Level.Invocation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Level.Once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Level.Each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Level.All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Level.Start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Level.Mid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Level.End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Level.Begin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Level.Measure</w:t>
      </w:r>
      <w:r w:rsidRPr="00341652">
        <w:rPr>
          <w:rFonts w:ascii="Segoe UI" w:hAnsi="Segoe UI" w:cs="Segoe UI"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Level.End</w:t>
      </w:r>
    </w:p>
    <w:p w14:paraId="6501E85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Level.Trial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Level.Iteration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Level.Invocation</w:t>
      </w:r>
    </w:p>
    <w:p w14:paraId="153AC3D2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0A683FC6">
          <v:rect id="_x0000_i1042" style="width:0;height:.75pt" o:hralign="center" o:hrstd="t" o:hr="t" fillcolor="#a0a0a0" stroked="f"/>
        </w:pict>
      </w:r>
    </w:p>
    <w:p w14:paraId="0A7718F2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Benchmark Modes</w:t>
      </w:r>
    </w:p>
    <w:p w14:paraId="1604C499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5C633F08">
          <v:rect id="_x0000_i1043" style="width:0;height:.75pt" o:hralign="center" o:hrstd="t" o:hr="t" fillcolor="#a0a0a0" stroked="f"/>
        </w:pict>
      </w:r>
    </w:p>
    <w:p w14:paraId="4FF6DC66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16. Which annotation sets the benchmark mode?</w:t>
      </w:r>
    </w:p>
    <w:p w14:paraId="4C722572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@Mode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@BenchmarkMode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@MeasureMode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@OutputMode</w:t>
      </w:r>
    </w:p>
    <w:p w14:paraId="521371EF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@BenchmarkMode</w:t>
      </w:r>
    </w:p>
    <w:p w14:paraId="4F06D0C3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66760745">
          <v:rect id="_x0000_i1044" style="width:0;height:.75pt" o:hralign="center" o:hrstd="t" o:hr="t" fillcolor="#a0a0a0" stroked="f"/>
        </w:pict>
      </w:r>
    </w:p>
    <w:p w14:paraId="5383BB1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17. Which mode measures average time per operation?</w:t>
      </w:r>
    </w:p>
    <w:p w14:paraId="7FADD4B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Mode.Throughput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Mode.AverageTime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Mode.SampleTime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Mode.SingleShotTime</w:t>
      </w:r>
    </w:p>
    <w:p w14:paraId="4AC695D9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Mode.AverageTime</w:t>
      </w:r>
    </w:p>
    <w:p w14:paraId="3F6F7B2D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5901DB73">
          <v:rect id="_x0000_i1045" style="width:0;height:.75pt" o:hralign="center" o:hrstd="t" o:hr="t" fillcolor="#a0a0a0" stroked="f"/>
        </w:pict>
      </w:r>
    </w:p>
    <w:p w14:paraId="32D542E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18. Which mode measures operations per unit time?</w:t>
      </w:r>
    </w:p>
    <w:p w14:paraId="3A74F57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Mode.Throughput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Mode.AverageTime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Mode.SampleTime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Mode.SingleShotTime</w:t>
      </w:r>
    </w:p>
    <w:p w14:paraId="33FA4DC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Mode.Throughput</w:t>
      </w:r>
    </w:p>
    <w:p w14:paraId="248743FB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74CAE82">
          <v:rect id="_x0000_i1046" style="width:0;height:.75pt" o:hralign="center" o:hrstd="t" o:hr="t" fillcolor="#a0a0a0" stroked="f"/>
        </w:pict>
      </w:r>
    </w:p>
    <w:p w14:paraId="7447C8DA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19. Which mode measures the time for a single invocation?</w:t>
      </w:r>
    </w:p>
    <w:p w14:paraId="00F136C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Mode.Throughput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Mode.AverageTime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Mode.SampleTime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Mode.SingleShotTime</w:t>
      </w:r>
    </w:p>
    <w:p w14:paraId="40CF333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Mode.SingleShotTime</w:t>
      </w:r>
    </w:p>
    <w:p w14:paraId="67EC3399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3CF8201">
          <v:rect id="_x0000_i1047" style="width:0;height:.75pt" o:hralign="center" o:hrstd="t" o:hr="t" fillcolor="#a0a0a0" stroked="f"/>
        </w:pict>
      </w:r>
    </w:p>
    <w:p w14:paraId="6B84547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20. Which mode measures the time distribution (percentiles)?</w:t>
      </w:r>
    </w:p>
    <w:p w14:paraId="4EAA2C6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Mode.Throughput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Mode.AverageTime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Mode.SampleTime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Mode.SingleShotTime</w:t>
      </w:r>
    </w:p>
    <w:p w14:paraId="71775CE3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Mode.SampleTime</w:t>
      </w:r>
    </w:p>
    <w:p w14:paraId="0B336402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ABB0C80">
          <v:rect id="_x0000_i1048" style="width:0;height:.75pt" o:hralign="center" o:hrstd="t" o:hr="t" fillcolor="#a0a0a0" stroked="f"/>
        </w:pict>
      </w:r>
    </w:p>
    <w:p w14:paraId="4D9057CC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Blackhole</w:t>
      </w:r>
    </w:p>
    <w:p w14:paraId="35851A5B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pict w14:anchorId="14DB3D74">
          <v:rect id="_x0000_i1049" style="width:0;height:.75pt" o:hralign="center" o:hrstd="t" o:hr="t" fillcolor="#a0a0a0" stroked="f"/>
        </w:pict>
      </w:r>
    </w:p>
    <w:p w14:paraId="4E50E87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21. What is the purpose of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Blackhole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 in JMH?</w:t>
      </w:r>
    </w:p>
    <w:p w14:paraId="10F28A5A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To prevent dead code elimination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To consume benchmark results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To absorb output values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3B25AD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C54A4A8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9D15266">
          <v:rect id="_x0000_i1050" style="width:0;height:.75pt" o:hralign="center" o:hrstd="t" o:hr="t" fillcolor="#a0a0a0" stroked="f"/>
        </w:pict>
      </w:r>
    </w:p>
    <w:p w14:paraId="463D88B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22. Which method of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Blackhole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 consumes a value?</w:t>
      </w:r>
    </w:p>
    <w:p w14:paraId="41B38DF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consume()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consume()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consume()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consume()</w:t>
      </w:r>
    </w:p>
    <w:p w14:paraId="205AAF6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consume()</w:t>
      </w:r>
    </w:p>
    <w:p w14:paraId="5208A8E3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2E52E2EE">
          <v:rect id="_x0000_i1051" style="width:0;height:.75pt" o:hralign="center" o:hrstd="t" o:hr="t" fillcolor="#a0a0a0" stroked="f"/>
        </w:pict>
      </w:r>
    </w:p>
    <w:p w14:paraId="3143E076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23. What is the output of the following?</w:t>
      </w:r>
    </w:p>
    <w:p w14:paraId="1406DA19" w14:textId="77777777" w:rsidR="00341652" w:rsidRPr="00341652" w:rsidRDefault="00341652" w:rsidP="003416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41652">
        <w:rPr>
          <w:rFonts w:ascii="Consolas" w:hAnsi="Consolas" w:cs="Segoe UI"/>
          <w:color w:val="0F1115"/>
          <w:sz w:val="18"/>
          <w:szCs w:val="18"/>
        </w:rPr>
        <w:t>java</w:t>
      </w:r>
    </w:p>
    <w:p w14:paraId="65E9B2A4" w14:textId="77777777" w:rsidR="00341652" w:rsidRPr="00341652" w:rsidRDefault="00341652" w:rsidP="00341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41652">
        <w:rPr>
          <w:rFonts w:ascii="Consolas" w:hAnsi="Consolas" w:cs="Courier New"/>
          <w:color w:val="383A42"/>
        </w:rPr>
        <w:t>@Benchmark</w:t>
      </w:r>
    </w:p>
    <w:p w14:paraId="51773B4F" w14:textId="77777777" w:rsidR="00341652" w:rsidRPr="00341652" w:rsidRDefault="00341652" w:rsidP="00341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41652">
        <w:rPr>
          <w:rFonts w:ascii="Consolas" w:hAnsi="Consolas" w:cs="Courier New"/>
          <w:color w:val="A626A4"/>
        </w:rPr>
        <w:t>public</w:t>
      </w:r>
      <w:r w:rsidRPr="00341652">
        <w:rPr>
          <w:rFonts w:ascii="Consolas" w:hAnsi="Consolas" w:cs="Courier New"/>
          <w:color w:val="0F1115"/>
        </w:rPr>
        <w:t xml:space="preserve"> </w:t>
      </w:r>
      <w:r w:rsidRPr="00341652">
        <w:rPr>
          <w:rFonts w:ascii="Consolas" w:hAnsi="Consolas" w:cs="Courier New"/>
          <w:color w:val="A626A4"/>
        </w:rPr>
        <w:t>void</w:t>
      </w:r>
      <w:r w:rsidRPr="00341652">
        <w:rPr>
          <w:rFonts w:ascii="Consolas" w:hAnsi="Consolas" w:cs="Courier New"/>
          <w:color w:val="0F1115"/>
        </w:rPr>
        <w:t xml:space="preserve"> </w:t>
      </w:r>
      <w:r w:rsidRPr="00341652">
        <w:rPr>
          <w:rFonts w:ascii="Consolas" w:hAnsi="Consolas" w:cs="Courier New"/>
          <w:color w:val="4078F2"/>
        </w:rPr>
        <w:t>test</w:t>
      </w:r>
      <w:r w:rsidRPr="00341652">
        <w:rPr>
          <w:rFonts w:ascii="Consolas" w:hAnsi="Consolas" w:cs="Courier New"/>
          <w:color w:val="383A42"/>
        </w:rPr>
        <w:t>(</w:t>
      </w:r>
      <w:r w:rsidRPr="00341652">
        <w:rPr>
          <w:rFonts w:ascii="Consolas" w:hAnsi="Consolas" w:cs="Courier New"/>
          <w:color w:val="B76B01"/>
        </w:rPr>
        <w:t>Blackhole</w:t>
      </w:r>
      <w:r w:rsidRPr="00341652">
        <w:rPr>
          <w:rFonts w:ascii="Consolas" w:hAnsi="Consolas" w:cs="Courier New"/>
          <w:color w:val="0F1115"/>
        </w:rPr>
        <w:t xml:space="preserve"> bh</w:t>
      </w:r>
      <w:r w:rsidRPr="00341652">
        <w:rPr>
          <w:rFonts w:ascii="Consolas" w:hAnsi="Consolas" w:cs="Courier New"/>
          <w:color w:val="383A42"/>
        </w:rPr>
        <w:t>)</w:t>
      </w:r>
      <w:r w:rsidRPr="00341652">
        <w:rPr>
          <w:rFonts w:ascii="Consolas" w:hAnsi="Consolas" w:cs="Courier New"/>
          <w:color w:val="0F1115"/>
        </w:rPr>
        <w:t xml:space="preserve"> </w:t>
      </w:r>
      <w:r w:rsidRPr="00341652">
        <w:rPr>
          <w:rFonts w:ascii="Consolas" w:hAnsi="Consolas" w:cs="Courier New"/>
          <w:color w:val="383A42"/>
        </w:rPr>
        <w:t>{</w:t>
      </w:r>
    </w:p>
    <w:p w14:paraId="662B1798" w14:textId="77777777" w:rsidR="00341652" w:rsidRPr="00341652" w:rsidRDefault="00341652" w:rsidP="00341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41652">
        <w:rPr>
          <w:rFonts w:ascii="Consolas" w:hAnsi="Consolas" w:cs="Courier New"/>
          <w:color w:val="0F1115"/>
        </w:rPr>
        <w:t xml:space="preserve">    </w:t>
      </w:r>
      <w:r w:rsidRPr="00341652">
        <w:rPr>
          <w:rFonts w:ascii="Consolas" w:hAnsi="Consolas" w:cs="Courier New"/>
          <w:color w:val="A626A4"/>
        </w:rPr>
        <w:t>int</w:t>
      </w:r>
      <w:r w:rsidRPr="00341652">
        <w:rPr>
          <w:rFonts w:ascii="Consolas" w:hAnsi="Consolas" w:cs="Courier New"/>
          <w:color w:val="0F1115"/>
        </w:rPr>
        <w:t xml:space="preserve"> result </w:t>
      </w:r>
      <w:r w:rsidRPr="00341652">
        <w:rPr>
          <w:rFonts w:ascii="Consolas" w:hAnsi="Consolas" w:cs="Courier New"/>
          <w:color w:val="4078F2"/>
        </w:rPr>
        <w:t>=</w:t>
      </w:r>
      <w:r w:rsidRPr="00341652">
        <w:rPr>
          <w:rFonts w:ascii="Consolas" w:hAnsi="Consolas" w:cs="Courier New"/>
          <w:color w:val="0F1115"/>
        </w:rPr>
        <w:t xml:space="preserve"> </w:t>
      </w:r>
      <w:r w:rsidRPr="00341652">
        <w:rPr>
          <w:rFonts w:ascii="Consolas" w:hAnsi="Consolas" w:cs="Courier New"/>
          <w:color w:val="4078F2"/>
        </w:rPr>
        <w:t>compute</w:t>
      </w:r>
      <w:r w:rsidRPr="00341652">
        <w:rPr>
          <w:rFonts w:ascii="Consolas" w:hAnsi="Consolas" w:cs="Courier New"/>
          <w:color w:val="383A42"/>
        </w:rPr>
        <w:t>();</w:t>
      </w:r>
    </w:p>
    <w:p w14:paraId="1E351084" w14:textId="77777777" w:rsidR="00341652" w:rsidRPr="00341652" w:rsidRDefault="00341652" w:rsidP="00341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41652">
        <w:rPr>
          <w:rFonts w:ascii="Consolas" w:hAnsi="Consolas" w:cs="Courier New"/>
          <w:color w:val="0F1115"/>
        </w:rPr>
        <w:t xml:space="preserve">    bh</w:t>
      </w:r>
      <w:r w:rsidRPr="00341652">
        <w:rPr>
          <w:rFonts w:ascii="Consolas" w:hAnsi="Consolas" w:cs="Courier New"/>
          <w:color w:val="383A42"/>
        </w:rPr>
        <w:t>.</w:t>
      </w:r>
      <w:r w:rsidRPr="00341652">
        <w:rPr>
          <w:rFonts w:ascii="Consolas" w:hAnsi="Consolas" w:cs="Courier New"/>
          <w:color w:val="4078F2"/>
        </w:rPr>
        <w:t>consume</w:t>
      </w:r>
      <w:r w:rsidRPr="00341652">
        <w:rPr>
          <w:rFonts w:ascii="Consolas" w:hAnsi="Consolas" w:cs="Courier New"/>
          <w:color w:val="383A42"/>
        </w:rPr>
        <w:t>(</w:t>
      </w:r>
      <w:r w:rsidRPr="00341652">
        <w:rPr>
          <w:rFonts w:ascii="Consolas" w:hAnsi="Consolas" w:cs="Courier New"/>
          <w:color w:val="0F1115"/>
        </w:rPr>
        <w:t>result</w:t>
      </w:r>
      <w:r w:rsidRPr="00341652">
        <w:rPr>
          <w:rFonts w:ascii="Consolas" w:hAnsi="Consolas" w:cs="Courier New"/>
          <w:color w:val="383A42"/>
        </w:rPr>
        <w:t>);</w:t>
      </w:r>
    </w:p>
    <w:p w14:paraId="74C759D0" w14:textId="77777777" w:rsidR="00341652" w:rsidRPr="00341652" w:rsidRDefault="00341652" w:rsidP="00341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41652">
        <w:rPr>
          <w:rFonts w:ascii="Consolas" w:hAnsi="Consolas" w:cs="Courier New"/>
          <w:color w:val="383A42"/>
        </w:rPr>
        <w:t>}</w:t>
      </w:r>
    </w:p>
    <w:p w14:paraId="1ECD73C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i/>
          <w:iCs/>
          <w:color w:val="0F1115"/>
          <w:sz w:val="24"/>
          <w:szCs w:val="24"/>
        </w:rPr>
        <w:t>(Without Blackhole, compute() might be optimized away)</w:t>
      </w:r>
    </w:p>
    <w:p w14:paraId="4AE06766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Prevents dead code elimination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Has no effect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</w: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t>C) Slows down benchmark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Causes compilation error</w:t>
      </w:r>
    </w:p>
    <w:p w14:paraId="1DEB8B6C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Prevents dead code elimination</w:t>
      </w:r>
    </w:p>
    <w:p w14:paraId="70508021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CD89010">
          <v:rect id="_x0000_i1052" style="width:0;height:.75pt" o:hralign="center" o:hrstd="t" o:hr="t" fillcolor="#a0a0a0" stroked="f"/>
        </w:pict>
      </w:r>
    </w:p>
    <w:p w14:paraId="5B506048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Compiler Control</w:t>
      </w:r>
    </w:p>
    <w:p w14:paraId="358A9262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5B1B9A37">
          <v:rect id="_x0000_i1053" style="width:0;height:.75pt" o:hralign="center" o:hrstd="t" o:hr="t" fillcolor="#a0a0a0" stroked="f"/>
        </w:pict>
      </w:r>
    </w:p>
    <w:p w14:paraId="201E867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24. Which annotation disables inlining for a method?</w:t>
      </w:r>
    </w:p>
    <w:p w14:paraId="4E19DE1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@CompilerControl(Mode.DONT_INLINE)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@NoInline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@DontInline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@SuppressInlining</w:t>
      </w:r>
    </w:p>
    <w:p w14:paraId="516A2E83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@CompilerControl(Mode.DONT_INLINE)</w:t>
      </w:r>
    </w:p>
    <w:p w14:paraId="718731BA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4CF8191B">
          <v:rect id="_x0000_i1054" style="width:0;height:.75pt" o:hralign="center" o:hrstd="t" o:hr="t" fillcolor="#a0a0a0" stroked="f"/>
        </w:pict>
      </w:r>
    </w:p>
    <w:p w14:paraId="6A8B9A1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25. Which annotation forces inlining for a method?</w:t>
      </w:r>
    </w:p>
    <w:p w14:paraId="08A439F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@CompilerControl(Mode.INLINE)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@ForceInline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@MustInline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@Inline</w:t>
      </w:r>
    </w:p>
    <w:p w14:paraId="1F50234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@CompilerControl(Mode.INLINE)</w:t>
      </w:r>
    </w:p>
    <w:p w14:paraId="60671CC2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64E7F494">
          <v:rect id="_x0000_i1055" style="width:0;height:.75pt" o:hralign="center" o:hrstd="t" o:hr="t" fillcolor="#a0a0a0" stroked="f"/>
        </w:pict>
      </w:r>
    </w:p>
    <w:p w14:paraId="6EC72BDF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26. Which annotation excludes a method from compilation?</w:t>
      </w:r>
    </w:p>
    <w:p w14:paraId="69EAEB5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@CompilerControl(Mode.EXCLUDE)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@NoCompile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@SkipCompilation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@DontCompile</w:t>
      </w:r>
    </w:p>
    <w:p w14:paraId="74536702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@CompilerControl(Mode.EXCLUDE)</w:t>
      </w:r>
    </w:p>
    <w:p w14:paraId="3EA3A1FA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19EAE74">
          <v:rect id="_x0000_i1056" style="width:0;height:.75pt" o:hralign="center" o:hrstd="t" o:hr="t" fillcolor="#a0a0a0" stroked="f"/>
        </w:pict>
      </w:r>
    </w:p>
    <w:p w14:paraId="2689BD2D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Warm-up Importance</w:t>
      </w:r>
    </w:p>
    <w:p w14:paraId="0D2B3A86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2F976611">
          <v:rect id="_x0000_i1057" style="width:0;height:.75pt" o:hralign="center" o:hrstd="t" o:hr="t" fillcolor="#a0a0a0" stroked="f"/>
        </w:pict>
      </w:r>
    </w:p>
    <w:p w14:paraId="4E70CB9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27. Why is warm-up important in microbenchmarking?</w:t>
      </w:r>
    </w:p>
    <w:p w14:paraId="58405B4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JIT compilation needs time to optimize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To stabilize performance measurements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To allow class loading and initialization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7FB1F7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7F3F70C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5E33706B">
          <v:rect id="_x0000_i1058" style="width:0;height:.75pt" o:hralign="center" o:hrstd="t" o:hr="t" fillcolor="#a0a0a0" stroked="f"/>
        </w:pict>
      </w:r>
    </w:p>
    <w:p w14:paraId="25594BC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28. What is the default number of warmup iterations in JMH?</w:t>
      </w:r>
    </w:p>
    <w:p w14:paraId="6DBC982F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0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20</w:t>
      </w:r>
    </w:p>
    <w:p w14:paraId="7727382F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B) 5</w:t>
      </w:r>
      <w:r w:rsidRPr="00341652">
        <w:rPr>
          <w:rFonts w:ascii="Segoe UI" w:hAnsi="Segoe UI" w:cs="Segoe UI"/>
          <w:color w:val="0F1115"/>
          <w:sz w:val="24"/>
          <w:szCs w:val="24"/>
        </w:rPr>
        <w:t> *(iterations = 5, time = 1 second each)*</w:t>
      </w:r>
    </w:p>
    <w:p w14:paraId="36A35FAE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766C9554">
          <v:rect id="_x0000_i1059" style="width:0;height:.75pt" o:hralign="center" o:hrstd="t" o:hr="t" fillcolor="#a0a0a0" stroked="f"/>
        </w:pict>
      </w:r>
    </w:p>
    <w:p w14:paraId="349A72C0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Forking</w:t>
      </w:r>
    </w:p>
    <w:p w14:paraId="2430EFBE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EA9BD43">
          <v:rect id="_x0000_i1060" style="width:0;height:.75pt" o:hralign="center" o:hrstd="t" o:hr="t" fillcolor="#a0a0a0" stroked="f"/>
        </w:pict>
      </w:r>
    </w:p>
    <w:p w14:paraId="046A0426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29. Why does JMH fork JVMs by default?</w:t>
      </w:r>
    </w:p>
    <w:p w14:paraId="722DDB2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To isolate benchmarks from each other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To reset JIT compilation state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To get independent measurements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43D4D9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ED6A5C0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0CE9606">
          <v:rect id="_x0000_i1061" style="width:0;height:.75pt" o:hralign="center" o:hrstd="t" o:hr="t" fillcolor="#a0a0a0" stroked="f"/>
        </w:pict>
      </w:r>
    </w:p>
    <w:p w14:paraId="2BA16EF3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30. What is the default number of forks in JMH?</w:t>
      </w:r>
    </w:p>
    <w:p w14:paraId="6B2A1C9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0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4997D586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B) 1</w:t>
      </w:r>
      <w:r w:rsidRPr="00341652">
        <w:rPr>
          <w:rFonts w:ascii="Segoe UI" w:hAnsi="Segoe UI" w:cs="Segoe UI"/>
          <w:color w:val="0F1115"/>
          <w:sz w:val="24"/>
          <w:szCs w:val="24"/>
        </w:rPr>
        <w:t> *(Forks = 1 by default for JVM-level isolation)*</w:t>
      </w:r>
    </w:p>
    <w:p w14:paraId="60E75B81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605E201F">
          <v:rect id="_x0000_i1062" style="width:0;height:.75pt" o:hralign="center" o:hrstd="t" o:hr="t" fillcolor="#a0a0a0" stroked="f"/>
        </w:pict>
      </w:r>
    </w:p>
    <w:p w14:paraId="26AE5E4C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Output Formats</w:t>
      </w:r>
    </w:p>
    <w:p w14:paraId="0A645BCF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6032B18">
          <v:rect id="_x0000_i1063" style="width:0;height:.75pt" o:hralign="center" o:hrstd="t" o:hr="t" fillcolor="#a0a0a0" stroked="f"/>
        </w:pict>
      </w:r>
    </w:p>
    <w:p w14:paraId="4722D1A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31. Which output formats does JMH support?</w:t>
      </w:r>
    </w:p>
    <w:p w14:paraId="1DD15852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t>A) JSON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CSV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Text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336102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C16F4F2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298E56E">
          <v:rect id="_x0000_i1064" style="width:0;height:.75pt" o:hralign="center" o:hrstd="t" o:hr="t" fillcolor="#a0a0a0" stroked="f"/>
        </w:pict>
      </w:r>
    </w:p>
    <w:p w14:paraId="27BFD204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Common Pitfalls</w:t>
      </w:r>
    </w:p>
    <w:p w14:paraId="04E8B5BA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0EA658CC">
          <v:rect id="_x0000_i1065" style="width:0;height:.75pt" o:hralign="center" o:hrstd="t" o:hr="t" fillcolor="#a0a0a0" stroked="f"/>
        </w:pict>
      </w:r>
    </w:p>
    <w:p w14:paraId="6E9064FA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32. What is dead code elimination in benchmarking?</w:t>
      </w:r>
    </w:p>
    <w:p w14:paraId="347EC4C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Compiler removes unused code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Code that never executes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Unreachable code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Code with no side effects</w:t>
      </w:r>
    </w:p>
    <w:p w14:paraId="7E50E19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Compiler removes unused code</w:t>
      </w:r>
    </w:p>
    <w:p w14:paraId="7FEB0DA8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EA9478E">
          <v:rect id="_x0000_i1066" style="width:0;height:.75pt" o:hralign="center" o:hrstd="t" o:hr="t" fillcolor="#a0a0a0" stroked="f"/>
        </w:pict>
      </w:r>
    </w:p>
    <w:p w14:paraId="7777E209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33. What is constant folding in benchmarking?</w:t>
      </w:r>
    </w:p>
    <w:p w14:paraId="4D2764C9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Compiler pre-calculates constant expressions at compile time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Code that never changes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Static code analysis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Loop unrolling</w:t>
      </w:r>
    </w:p>
    <w:p w14:paraId="7B52540C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Compiler pre-calculates constant expressions at compile time</w:t>
      </w:r>
    </w:p>
    <w:p w14:paraId="206F592E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5F2AC3F6">
          <v:rect id="_x0000_i1067" style="width:0;height:.75pt" o:hralign="center" o:hrstd="t" o:hr="t" fillcolor="#a0a0a0" stroked="f"/>
        </w:pict>
      </w:r>
    </w:p>
    <w:p w14:paraId="6ABD0742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How can constant folding affect benchmarks?</w:t>
      </w:r>
    </w:p>
    <w:p w14:paraId="70CC6F1A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Makes benchmarks unrealistically fast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Has no effect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Makes benchmarks slower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Causes compilation errors</w:t>
      </w:r>
    </w:p>
    <w:p w14:paraId="6DCF2982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Makes benchmarks unrealistically fast</w:t>
      </w:r>
    </w:p>
    <w:p w14:paraId="3F78642D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06ACA91C">
          <v:rect id="_x0000_i1068" style="width:0;height:.75pt" o:hralign="center" o:hrstd="t" o:hr="t" fillcolor="#a0a0a0" stroked="f"/>
        </w:pict>
      </w:r>
    </w:p>
    <w:p w14:paraId="08A7E73F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Parameters</w:t>
      </w:r>
    </w:p>
    <w:p w14:paraId="2C5F07A5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28E04A80">
          <v:rect id="_x0000_i1069" style="width:0;height:.75pt" o:hralign="center" o:hrstd="t" o:hr="t" fillcolor="#a0a0a0" stroked="f"/>
        </w:pict>
      </w:r>
    </w:p>
    <w:p w14:paraId="54B521C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35. Which annotation allows parameterized benchmarks?</w:t>
      </w:r>
    </w:p>
    <w:p w14:paraId="43DDAB2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@Parameter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@Value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@Input</w:t>
      </w:r>
    </w:p>
    <w:p w14:paraId="29FBEB89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@Param</w:t>
      </w:r>
    </w:p>
    <w:p w14:paraId="40879D9E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F96D43C">
          <v:rect id="_x0000_i1070" style="width:0;height:.75pt" o:hralign="center" o:hrstd="t" o:hr="t" fillcolor="#a0a0a0" stroked="f"/>
        </w:pict>
      </w:r>
    </w:p>
    <w:p w14:paraId="2DB68EB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4F8EC86B" w14:textId="77777777" w:rsidR="00341652" w:rsidRPr="00341652" w:rsidRDefault="00341652" w:rsidP="00341652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41652">
        <w:rPr>
          <w:rFonts w:ascii="Consolas" w:hAnsi="Consolas" w:cs="Segoe UI"/>
          <w:color w:val="0F1115"/>
          <w:sz w:val="18"/>
          <w:szCs w:val="18"/>
        </w:rPr>
        <w:t>java</w:t>
      </w:r>
    </w:p>
    <w:p w14:paraId="33AB8FF5" w14:textId="77777777" w:rsidR="00341652" w:rsidRPr="00341652" w:rsidRDefault="00341652" w:rsidP="00341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41652">
        <w:rPr>
          <w:rFonts w:ascii="Consolas" w:hAnsi="Consolas" w:cs="Courier New"/>
          <w:color w:val="383A42"/>
        </w:rPr>
        <w:t>@Param({</w:t>
      </w:r>
      <w:r w:rsidRPr="00341652">
        <w:rPr>
          <w:rFonts w:ascii="Consolas" w:hAnsi="Consolas" w:cs="Courier New"/>
          <w:color w:val="50A14F"/>
        </w:rPr>
        <w:t>"1"</w:t>
      </w:r>
      <w:r w:rsidRPr="00341652">
        <w:rPr>
          <w:rFonts w:ascii="Consolas" w:hAnsi="Consolas" w:cs="Courier New"/>
          <w:color w:val="383A42"/>
        </w:rPr>
        <w:t>,</w:t>
      </w:r>
      <w:r w:rsidRPr="00341652">
        <w:rPr>
          <w:rFonts w:ascii="Consolas" w:hAnsi="Consolas" w:cs="Courier New"/>
          <w:color w:val="0F1115"/>
        </w:rPr>
        <w:t xml:space="preserve"> </w:t>
      </w:r>
      <w:r w:rsidRPr="00341652">
        <w:rPr>
          <w:rFonts w:ascii="Consolas" w:hAnsi="Consolas" w:cs="Courier New"/>
          <w:color w:val="50A14F"/>
        </w:rPr>
        <w:t>"10"</w:t>
      </w:r>
      <w:r w:rsidRPr="00341652">
        <w:rPr>
          <w:rFonts w:ascii="Consolas" w:hAnsi="Consolas" w:cs="Courier New"/>
          <w:color w:val="383A42"/>
        </w:rPr>
        <w:t>,</w:t>
      </w:r>
      <w:r w:rsidRPr="00341652">
        <w:rPr>
          <w:rFonts w:ascii="Consolas" w:hAnsi="Consolas" w:cs="Courier New"/>
          <w:color w:val="0F1115"/>
        </w:rPr>
        <w:t xml:space="preserve"> </w:t>
      </w:r>
      <w:r w:rsidRPr="00341652">
        <w:rPr>
          <w:rFonts w:ascii="Consolas" w:hAnsi="Consolas" w:cs="Courier New"/>
          <w:color w:val="50A14F"/>
        </w:rPr>
        <w:t>"100"</w:t>
      </w:r>
      <w:r w:rsidRPr="00341652">
        <w:rPr>
          <w:rFonts w:ascii="Consolas" w:hAnsi="Consolas" w:cs="Courier New"/>
          <w:color w:val="383A42"/>
        </w:rPr>
        <w:t>})</w:t>
      </w:r>
    </w:p>
    <w:p w14:paraId="57BE70BC" w14:textId="77777777" w:rsidR="00341652" w:rsidRPr="00341652" w:rsidRDefault="00341652" w:rsidP="003416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41652">
        <w:rPr>
          <w:rFonts w:ascii="Consolas" w:hAnsi="Consolas" w:cs="Courier New"/>
          <w:color w:val="A626A4"/>
        </w:rPr>
        <w:t>private</w:t>
      </w:r>
      <w:r w:rsidRPr="00341652">
        <w:rPr>
          <w:rFonts w:ascii="Consolas" w:hAnsi="Consolas" w:cs="Courier New"/>
          <w:color w:val="0F1115"/>
        </w:rPr>
        <w:t xml:space="preserve"> </w:t>
      </w:r>
      <w:r w:rsidRPr="00341652">
        <w:rPr>
          <w:rFonts w:ascii="Consolas" w:hAnsi="Consolas" w:cs="Courier New"/>
          <w:color w:val="A626A4"/>
        </w:rPr>
        <w:t>int</w:t>
      </w:r>
      <w:r w:rsidRPr="00341652">
        <w:rPr>
          <w:rFonts w:ascii="Consolas" w:hAnsi="Consolas" w:cs="Courier New"/>
          <w:color w:val="0F1115"/>
        </w:rPr>
        <w:t xml:space="preserve"> size</w:t>
      </w:r>
      <w:r w:rsidRPr="00341652">
        <w:rPr>
          <w:rFonts w:ascii="Consolas" w:hAnsi="Consolas" w:cs="Courier New"/>
          <w:color w:val="383A42"/>
        </w:rPr>
        <w:t>;</w:t>
      </w:r>
    </w:p>
    <w:p w14:paraId="3FF7C81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Runs benchmark with size values 1, 10, 100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</w: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t>C) Only runs with size 1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Only runs with size 100</w:t>
      </w:r>
    </w:p>
    <w:p w14:paraId="1FC50F5A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Runs benchmark with size values 1, 10, 100</w:t>
      </w:r>
    </w:p>
    <w:p w14:paraId="65EAAB1D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1858E36E">
          <v:rect id="_x0000_i1071" style="width:0;height:.75pt" o:hralign="center" o:hrstd="t" o:hr="t" fillcolor="#a0a0a0" stroked="f"/>
        </w:pict>
      </w:r>
    </w:p>
    <w:p w14:paraId="76B352F2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Benchmark Groups</w:t>
      </w:r>
    </w:p>
    <w:p w14:paraId="5881FED4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2519C070">
          <v:rect id="_x0000_i1072" style="width:0;height:.75pt" o:hralign="center" o:hrstd="t" o:hr="t" fillcolor="#a0a0a0" stroked="f"/>
        </w:pict>
      </w:r>
    </w:p>
    <w:p w14:paraId="0E1A010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37. Which annotation groups multiple benchmark methods?</w:t>
      </w:r>
    </w:p>
    <w:p w14:paraId="16A6469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@Group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@GroupThreads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@BenchmarkGroup</w:t>
      </w:r>
    </w:p>
    <w:p w14:paraId="03EF72B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1410981F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67F85B7B">
          <v:rect id="_x0000_i1073" style="width:0;height:.75pt" o:hralign="center" o:hrstd="t" o:hr="t" fillcolor="#a0a0a0" stroked="f"/>
        </w:pict>
      </w:r>
    </w:p>
    <w:p w14:paraId="5BA8953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38. What is the purpose of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@Group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D71EC92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To run multiple benchmarks in parallel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To group related benchmarks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To synchronize benchmark execution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68D8BB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F358388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DDA72DF">
          <v:rect id="_x0000_i1074" style="width:0;height:.75pt" o:hralign="center" o:hrstd="t" o:hr="t" fillcolor="#a0a0a0" stroked="f"/>
        </w:pict>
      </w:r>
    </w:p>
    <w:p w14:paraId="0303DE03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JMH Result Types</w:t>
      </w:r>
    </w:p>
    <w:p w14:paraId="4668D841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0075B227">
          <v:rect id="_x0000_i1075" style="width:0;height:.75pt" o:hralign="center" o:hrstd="t" o:hr="t" fillcolor="#a0a0a0" stroked="f"/>
        </w:pict>
      </w:r>
    </w:p>
    <w:p w14:paraId="3F3D142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39. What does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Result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 class in JMH represent?</w:t>
      </w:r>
    </w:p>
    <w:p w14:paraId="253BD5A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Benchmark results with statistics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Compilation result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Test result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Execution status</w:t>
      </w:r>
    </w:p>
    <w:p w14:paraId="0380DA5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Benchmark results with statistics</w:t>
      </w:r>
    </w:p>
    <w:p w14:paraId="0145E214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E402D2D">
          <v:rect id="_x0000_i1076" style="width:0;height:.75pt" o:hralign="center" o:hrstd="t" o:hr="t" fillcolor="#a0a0a0" stroked="f"/>
        </w:pict>
      </w:r>
    </w:p>
    <w:p w14:paraId="70FEC6E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40. What statistics does JMH provide?</w:t>
      </w:r>
    </w:p>
    <w:p w14:paraId="792130C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Mean, min, max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Standard deviation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Percentiles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9595C20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42FE7A7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F11FB3B">
          <v:rect id="_x0000_i1077" style="width:0;height:.75pt" o:hralign="center" o:hrstd="t" o:hr="t" fillcolor="#a0a0a0" stroked="f"/>
        </w:pict>
      </w:r>
    </w:p>
    <w:p w14:paraId="7CD6DC10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Running JMH Benchmarks</w:t>
      </w:r>
    </w:p>
    <w:p w14:paraId="59C54F51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2FDFCA3F">
          <v:rect id="_x0000_i1078" style="width:0;height:.75pt" o:hralign="center" o:hrstd="t" o:hr="t" fillcolor="#a0a0a0" stroked="f"/>
        </w:pict>
      </w:r>
    </w:p>
    <w:p w14:paraId="0180B9DC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41. How do you run a JMH benchmark from command line?</w:t>
      </w:r>
    </w:p>
    <w:p w14:paraId="4266E1D2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-jar benchmarks.jar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jmh run BenchmarkClass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-cp jmh.jar BenchmarkClass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jrun BenchmarkClass</w:t>
      </w:r>
    </w:p>
    <w:p w14:paraId="7FF2184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 -jar benchmarks.jar</w:t>
      </w:r>
    </w:p>
    <w:p w14:paraId="0599F25A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75E9520">
          <v:rect id="_x0000_i1079" style="width:0;height:.75pt" o:hralign="center" o:hrstd="t" o:hr="t" fillcolor="#a0a0a0" stroked="f"/>
        </w:pict>
      </w:r>
    </w:p>
    <w:p w14:paraId="7DF30DB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42. What is the purpose of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-f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 option in JMH?</w:t>
      </w:r>
    </w:p>
    <w:p w14:paraId="7062B11F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Sets number of forks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Sets output format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Sets file name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Sets filter pattern</w:t>
      </w:r>
    </w:p>
    <w:p w14:paraId="1531EB93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Sets number of forks</w:t>
      </w:r>
    </w:p>
    <w:p w14:paraId="37271CE0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428BB5FB">
          <v:rect id="_x0000_i1080" style="width:0;height:.75pt" o:hralign="center" o:hrstd="t" o:hr="t" fillcolor="#a0a0a0" stroked="f"/>
        </w:pict>
      </w:r>
    </w:p>
    <w:p w14:paraId="728B993C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43. What is the purpose of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-wi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 option in JMH?</w:t>
      </w:r>
    </w:p>
    <w:p w14:paraId="7082872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Warmup iterations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Write iterations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Wait iterations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Work iterations</w:t>
      </w:r>
    </w:p>
    <w:p w14:paraId="5A880D2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Warmup iterations</w:t>
      </w:r>
    </w:p>
    <w:p w14:paraId="306E7D19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04D1315C">
          <v:rect id="_x0000_i1081" style="width:0;height:.75pt" o:hralign="center" o:hrstd="t" o:hr="t" fillcolor="#a0a0a0" stroked="f"/>
        </w:pict>
      </w:r>
    </w:p>
    <w:p w14:paraId="19C1E45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44. What is the purpose of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-i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 option in JMH?</w:t>
      </w:r>
    </w:p>
    <w:p w14:paraId="3E611F7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t>A) Measurement iterations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Input iterations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Iteration count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Ignore iterations</w:t>
      </w:r>
    </w:p>
    <w:p w14:paraId="2F01E85C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Measurement iterations</w:t>
      </w:r>
    </w:p>
    <w:p w14:paraId="773BE51D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685F3B5C">
          <v:rect id="_x0000_i1082" style="width:0;height:.75pt" o:hralign="center" o:hrstd="t" o:hr="t" fillcolor="#a0a0a0" stroked="f"/>
        </w:pict>
      </w:r>
    </w:p>
    <w:p w14:paraId="4FD1859E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Best Practices</w:t>
      </w:r>
    </w:p>
    <w:p w14:paraId="33FFD072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28752751">
          <v:rect id="_x0000_i1083" style="width:0;height:.75pt" o:hralign="center" o:hrstd="t" o:hr="t" fillcolor="#a0a0a0" stroked="f"/>
        </w:pict>
      </w:r>
    </w:p>
    <w:p w14:paraId="77EC7B4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45. Which of the following is a JMH best practice?</w:t>
      </w:r>
    </w:p>
    <w:p w14:paraId="4642592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Always use Blackhole for results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Always warm up before measuring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Use multiple forks for reliability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A6287C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0FFC4FF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17221AC">
          <v:rect id="_x0000_i1084" style="width:0;height:.75pt" o:hralign="center" o:hrstd="t" o:hr="t" fillcolor="#a0a0a0" stroked="f"/>
        </w:pict>
      </w:r>
    </w:p>
    <w:p w14:paraId="5F352D19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46. Should you include I/O operations in microbenchmarks?</w:t>
      </w:r>
    </w:p>
    <w:p w14:paraId="160FF65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No, I/O dominates and skews results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Yes, include everything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Only for file I/O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Only for network I/O</w:t>
      </w:r>
    </w:p>
    <w:p w14:paraId="7D6A54C6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No, I/O dominates and skews results</w:t>
      </w:r>
    </w:p>
    <w:p w14:paraId="734322B8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028295C2">
          <v:rect id="_x0000_i1085" style="width:0;height:.75pt" o:hralign="center" o:hrstd="t" o:hr="t" fillcolor="#a0a0a0" stroked="f"/>
        </w:pict>
      </w:r>
    </w:p>
    <w:p w14:paraId="7197D12C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47. What is the recommended way to prevent loop unrolling optimization?</w:t>
      </w:r>
    </w:p>
    <w:p w14:paraId="68406737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Use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Blackhole.consume()</w:t>
      </w:r>
      <w:r w:rsidRPr="00341652">
        <w:rPr>
          <w:rFonts w:ascii="Segoe UI" w:hAnsi="Segoe UI" w:cs="Segoe UI"/>
          <w:color w:val="0F1115"/>
          <w:sz w:val="24"/>
          <w:szCs w:val="24"/>
        </w:rPr>
        <w:t> inside loop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volatile</w:t>
      </w:r>
      <w:r w:rsidRPr="00341652">
        <w:rPr>
          <w:rFonts w:ascii="Segoe UI" w:hAnsi="Segoe UI" w:cs="Segoe UI"/>
          <w:color w:val="0F1115"/>
          <w:sz w:val="24"/>
          <w:szCs w:val="24"/>
        </w:rPr>
        <w:t> variables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</w:t>
      </w:r>
      <w:r w:rsidRPr="00341652">
        <w:rPr>
          <w:rFonts w:ascii="Segoe UI" w:hAnsi="Segoe UI" w:cs="Segoe UI"/>
          <w:color w:val="0F1115"/>
          <w:sz w:val="24"/>
          <w:szCs w:val="24"/>
        </w:rPr>
        <w:t> blocks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</w:t>
      </w:r>
      <w:r w:rsidRPr="00341652">
        <w:rPr>
          <w:rFonts w:ascii="Segoe UI" w:hAnsi="Segoe UI" w:cs="Segoe UI"/>
          <w:color w:val="0F1115"/>
          <w:sz w:val="24"/>
          <w:szCs w:val="24"/>
        </w:rPr>
        <w:t> keyword</w:t>
      </w:r>
    </w:p>
    <w:p w14:paraId="09C487EB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Use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Blackhole.consume()</w:t>
      </w: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 inside loop</w:t>
      </w:r>
    </w:p>
    <w:p w14:paraId="539EFB2A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66B7F7E2">
          <v:rect id="_x0000_i1086" style="width:0;height:.75pt" o:hralign="center" o:hrstd="t" o:hr="t" fillcolor="#a0a0a0" stroked="f"/>
        </w:pict>
      </w:r>
    </w:p>
    <w:p w14:paraId="15166E53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vs Traditional Testing</w:t>
      </w:r>
    </w:p>
    <w:p w14:paraId="1893277E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AAD9316">
          <v:rect id="_x0000_i1087" style="width:0;height:.75pt" o:hralign="center" o:hrstd="t" o:hr="t" fillcolor="#a0a0a0" stroked="f"/>
        </w:pict>
      </w:r>
    </w:p>
    <w:p w14:paraId="605ECF3C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48. How is JMH different from JUnit?</w:t>
      </w:r>
    </w:p>
    <w:p w14:paraId="30410F0F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JMH measures performance; JUnit tests correctness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JMH tests correctness; JUnit measures performance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Both measure performance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Both test correctness</w:t>
      </w:r>
    </w:p>
    <w:p w14:paraId="4AEB7942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A) JMH measures performance; JUnit tests correctness</w:t>
      </w:r>
    </w:p>
    <w:p w14:paraId="4697A567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2FF098BF">
          <v:rect id="_x0000_i1088" style="width:0;height:.75pt" o:hralign="center" o:hrstd="t" o:hr="t" fillcolor="#a0a0a0" stroked="f"/>
        </w:pict>
      </w:r>
    </w:p>
    <w:p w14:paraId="42B144BF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Dependencies</w:t>
      </w:r>
    </w:p>
    <w:p w14:paraId="25A7358B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3C20A47D">
          <v:rect id="_x0000_i1089" style="width:0;height:.75pt" o:hralign="center" o:hrstd="t" o:hr="t" fillcolor="#a0a0a0" stroked="f"/>
        </w:pict>
      </w:r>
    </w:p>
    <w:p w14:paraId="1ABDED64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49. Which dependencies are needed for JMH?</w:t>
      </w:r>
    </w:p>
    <w:p w14:paraId="0348CB48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jmh-core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jmh-generator-annprocess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41652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junit</w:t>
      </w:r>
    </w:p>
    <w:p w14:paraId="1AAB343E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34FFF303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4B5325BA">
          <v:rect id="_x0000_i1090" style="width:0;height:.75pt" o:hralign="center" o:hrstd="t" o:hr="t" fillcolor="#a0a0a0" stroked="f"/>
        </w:pict>
      </w:r>
    </w:p>
    <w:p w14:paraId="5A1A8551" w14:textId="77777777" w:rsidR="00341652" w:rsidRPr="00341652" w:rsidRDefault="00341652" w:rsidP="00341652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341652">
        <w:rPr>
          <w:rFonts w:ascii="Segoe UI" w:hAnsi="Segoe UI" w:cs="Segoe UI"/>
          <w:b/>
          <w:bCs/>
          <w:color w:val="0F1115"/>
          <w:sz w:val="33"/>
          <w:szCs w:val="33"/>
        </w:rPr>
        <w:t>JMH Summary</w:t>
      </w:r>
    </w:p>
    <w:p w14:paraId="46795C5A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4FDB3400">
          <v:rect id="_x0000_i1091" style="width:0;height:.75pt" o:hralign="center" o:hrstd="t" o:hr="t" fillcolor="#a0a0a0" stroked="f"/>
        </w:pict>
      </w:r>
    </w:p>
    <w:p w14:paraId="38D8C010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true about JMH?</w:t>
      </w:r>
    </w:p>
    <w:p w14:paraId="6E4CF7B5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A) It is developed by OpenJDK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B) It prevents common benchmarking pitfalls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C) It provides statistical results</w:t>
      </w:r>
      <w:r w:rsidRPr="00341652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C7C90D" w14:textId="77777777" w:rsidR="00341652" w:rsidRPr="00341652" w:rsidRDefault="00341652" w:rsidP="00341652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078B996" w14:textId="77777777" w:rsidR="00341652" w:rsidRPr="00341652" w:rsidRDefault="00341652" w:rsidP="00341652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pict w14:anchorId="2766BF44">
          <v:rect id="_x0000_i1092" style="width:0;height:.75pt" o:hralign="center" o:hrstd="t" o:hr="t" fillcolor="#a0a0a0" stroked="f"/>
        </w:pict>
      </w:r>
    </w:p>
    <w:p w14:paraId="52747C5E" w14:textId="77777777" w:rsidR="00341652" w:rsidRPr="00341652" w:rsidRDefault="00341652" w:rsidP="00341652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41652">
        <w:rPr>
          <w:rFonts w:ascii="Segoe UI" w:hAnsi="Segoe UI" w:cs="Segoe UI"/>
          <w:color w:val="0F1115"/>
          <w:sz w:val="24"/>
          <w:szCs w:val="24"/>
        </w:rPr>
        <w:t>Let me know if you'd like more questions on Microbenchmarking or want to switch to another Java topic!</w:t>
      </w:r>
    </w:p>
    <w:p w14:paraId="4AF070C2" w14:textId="32479DDA" w:rsidR="00674815" w:rsidRDefault="00674815"/>
    <w:sectPr w:rsidR="0067481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46E03" w14:textId="77777777" w:rsidR="00001B60" w:rsidRDefault="00001B60">
      <w:r>
        <w:separator/>
      </w:r>
    </w:p>
  </w:endnote>
  <w:endnote w:type="continuationSeparator" w:id="0">
    <w:p w14:paraId="460516D6" w14:textId="77777777" w:rsidR="00001B60" w:rsidRDefault="00001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E7B67" w14:textId="77777777" w:rsidR="0067481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416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3050F" w14:textId="77777777" w:rsidR="00001B60" w:rsidRDefault="00001B60">
      <w:r>
        <w:separator/>
      </w:r>
    </w:p>
  </w:footnote>
  <w:footnote w:type="continuationSeparator" w:id="0">
    <w:p w14:paraId="586E0DE6" w14:textId="77777777" w:rsidR="00001B60" w:rsidRDefault="00001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9537B"/>
    <w:multiLevelType w:val="hybridMultilevel"/>
    <w:tmpl w:val="9F0C10C0"/>
    <w:lvl w:ilvl="0" w:tplc="E88CBFF4">
      <w:start w:val="1"/>
      <w:numFmt w:val="bullet"/>
      <w:lvlText w:val="●"/>
      <w:lvlJc w:val="left"/>
      <w:pPr>
        <w:ind w:left="720" w:hanging="360"/>
      </w:pPr>
    </w:lvl>
    <w:lvl w:ilvl="1" w:tplc="71788BD2">
      <w:start w:val="1"/>
      <w:numFmt w:val="bullet"/>
      <w:lvlText w:val="○"/>
      <w:lvlJc w:val="left"/>
      <w:pPr>
        <w:ind w:left="1440" w:hanging="360"/>
      </w:pPr>
    </w:lvl>
    <w:lvl w:ilvl="2" w:tplc="A198F4E8">
      <w:start w:val="1"/>
      <w:numFmt w:val="bullet"/>
      <w:lvlText w:val="■"/>
      <w:lvlJc w:val="left"/>
      <w:pPr>
        <w:ind w:left="2160" w:hanging="360"/>
      </w:pPr>
    </w:lvl>
    <w:lvl w:ilvl="3" w:tplc="F6AA79FA">
      <w:start w:val="1"/>
      <w:numFmt w:val="bullet"/>
      <w:lvlText w:val="●"/>
      <w:lvlJc w:val="left"/>
      <w:pPr>
        <w:ind w:left="2880" w:hanging="360"/>
      </w:pPr>
    </w:lvl>
    <w:lvl w:ilvl="4" w:tplc="E990B878">
      <w:start w:val="1"/>
      <w:numFmt w:val="bullet"/>
      <w:lvlText w:val="○"/>
      <w:lvlJc w:val="left"/>
      <w:pPr>
        <w:ind w:left="3600" w:hanging="360"/>
      </w:pPr>
    </w:lvl>
    <w:lvl w:ilvl="5" w:tplc="5D7E330C">
      <w:start w:val="1"/>
      <w:numFmt w:val="bullet"/>
      <w:lvlText w:val="■"/>
      <w:lvlJc w:val="left"/>
      <w:pPr>
        <w:ind w:left="4320" w:hanging="360"/>
      </w:pPr>
    </w:lvl>
    <w:lvl w:ilvl="6" w:tplc="C21E7776">
      <w:start w:val="1"/>
      <w:numFmt w:val="bullet"/>
      <w:lvlText w:val="●"/>
      <w:lvlJc w:val="left"/>
      <w:pPr>
        <w:ind w:left="5040" w:hanging="360"/>
      </w:pPr>
    </w:lvl>
    <w:lvl w:ilvl="7" w:tplc="5E78A282">
      <w:start w:val="1"/>
      <w:numFmt w:val="bullet"/>
      <w:lvlText w:val="●"/>
      <w:lvlJc w:val="left"/>
      <w:pPr>
        <w:ind w:left="5760" w:hanging="360"/>
      </w:pPr>
    </w:lvl>
    <w:lvl w:ilvl="8" w:tplc="FBE4E25A">
      <w:start w:val="1"/>
      <w:numFmt w:val="bullet"/>
      <w:lvlText w:val="●"/>
      <w:lvlJc w:val="left"/>
      <w:pPr>
        <w:ind w:left="6480" w:hanging="360"/>
      </w:pPr>
    </w:lvl>
  </w:abstractNum>
  <w:num w:numId="1" w16cid:durableId="481310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815"/>
    <w:rsid w:val="00001B60"/>
    <w:rsid w:val="0017324D"/>
    <w:rsid w:val="00341652"/>
    <w:rsid w:val="0067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FC56"/>
  <w15:docId w15:val="{49ECA97B-78E8-4106-AEC6-C415B0E4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1408</Words>
  <Characters>8031</Characters>
  <Application>Microsoft Office Word</Application>
  <DocSecurity>0</DocSecurity>
  <Lines>66</Lines>
  <Paragraphs>18</Paragraphs>
  <ScaleCrop>false</ScaleCrop>
  <Company/>
  <LinksUpToDate>false</LinksUpToDate>
  <CharactersWithSpaces>9421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2026-04-04T11:42:00Z</dcterms:modified>
</cp:coreProperties>
</file>