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C177" w14:textId="77777777" w:rsidR="00D54925" w:rsidRPr="00D54925" w:rsidRDefault="00D54925" w:rsidP="00D5492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Give 200 small tasks to learn springboot like micro tasks</w:t>
      </w:r>
    </w:p>
    <w:p w14:paraId="70BAB151" w14:textId="77777777" w:rsidR="00D54925" w:rsidRPr="00D54925" w:rsidRDefault="00D54925" w:rsidP="00D5492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Here are 200 small, hands-on micro-tasks to learn Spring Boot, structured from absolute basics to advanced integration.</w:t>
      </w:r>
    </w:p>
    <w:p w14:paraId="45316E61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1: Setup &amp; First Application (Tasks 1–15)</w:t>
      </w:r>
    </w:p>
    <w:p w14:paraId="1464661E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 new Spring Boot project using Spring Initializr (</w:t>
      </w:r>
      <w:hyperlink r:id="rId7" w:tgtFrame="_blank" w:history="1">
        <w:r w:rsidRPr="00D54925">
          <w:rPr>
            <w:rFonts w:ascii="Segoe UI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start.spring.io</w:t>
        </w:r>
      </w:hyperlink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6AAE4F6F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spring-boot-starter-web</w:t>
      </w:r>
      <w:r w:rsidRPr="00D54925">
        <w:rPr>
          <w:rFonts w:ascii="Segoe UI" w:hAnsi="Segoe UI" w:cs="Segoe UI"/>
          <w:color w:val="0F1115"/>
          <w:sz w:val="24"/>
          <w:szCs w:val="24"/>
        </w:rPr>
        <w:t> as the only dependency.</w:t>
      </w:r>
    </w:p>
    <w:p w14:paraId="3C2A3A8E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Generate and unzip the project, then open it in your IDE.</w:t>
      </w:r>
    </w:p>
    <w:p w14:paraId="3B151C46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Run the main application class without any code change.</w:t>
      </w:r>
    </w:p>
    <w:p w14:paraId="33EA763B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Stop the application using Ctrl+C in the terminal.</w:t>
      </w:r>
    </w:p>
    <w:p w14:paraId="44C6963E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Find and read the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file (empty for now).</w:t>
      </w:r>
    </w:p>
    <w:p w14:paraId="117E9614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Change the server port to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8081</w:t>
      </w:r>
      <w:r w:rsidRPr="00D54925">
        <w:rPr>
          <w:rFonts w:ascii="Segoe UI" w:hAnsi="Segoe UI" w:cs="Segoe UI"/>
          <w:color w:val="0F1115"/>
          <w:sz w:val="24"/>
          <w:szCs w:val="24"/>
        </w:rPr>
        <w:t> in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05030AB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Run again and access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http://localhost:8081</w:t>
      </w:r>
      <w:r w:rsidRPr="00D54925">
        <w:rPr>
          <w:rFonts w:ascii="Segoe UI" w:hAnsi="Segoe UI" w:cs="Segoe UI"/>
          <w:color w:val="0F1115"/>
          <w:sz w:val="24"/>
          <w:szCs w:val="24"/>
        </w:rPr>
        <w:t> (see default error page).</w:t>
      </w:r>
    </w:p>
    <w:p w14:paraId="5F67DAD3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 REST controller class without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@RestController</w:t>
      </w:r>
      <w:r w:rsidRPr="00D54925">
        <w:rPr>
          <w:rFonts w:ascii="Segoe UI" w:hAnsi="Segoe UI" w:cs="Segoe UI"/>
          <w:color w:val="0F1115"/>
          <w:sz w:val="24"/>
          <w:szCs w:val="24"/>
        </w:rPr>
        <w:t>—observe it doesn’t work.</w:t>
      </w:r>
    </w:p>
    <w:p w14:paraId="2E42AE2A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@RestController</w:t>
      </w:r>
      <w:r w:rsidRPr="00D54925">
        <w:rPr>
          <w:rFonts w:ascii="Segoe UI" w:hAnsi="Segoe UI" w:cs="Segoe UI"/>
          <w:color w:val="0F1115"/>
          <w:sz w:val="24"/>
          <w:szCs w:val="24"/>
        </w:rPr>
        <w:t> to a class and a method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@GetMapping("/ping")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F204F1C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Return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"pong"</w:t>
      </w:r>
      <w:r w:rsidRPr="00D54925">
        <w:rPr>
          <w:rFonts w:ascii="Segoe UI" w:hAnsi="Segoe UI" w:cs="Segoe UI"/>
          <w:color w:val="0F1115"/>
          <w:sz w:val="24"/>
          <w:szCs w:val="24"/>
        </w:rPr>
        <w:t> from that method, run, and test with browser/curl.</w:t>
      </w:r>
    </w:p>
    <w:p w14:paraId="2587B473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Change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@GetMapping</w:t>
      </w:r>
      <w:r w:rsidRPr="00D54925">
        <w:rPr>
          <w:rFonts w:ascii="Segoe UI" w:hAnsi="Segoe UI" w:cs="Segoe UI"/>
          <w:color w:val="0F1115"/>
          <w:sz w:val="24"/>
          <w:szCs w:val="24"/>
        </w:rPr>
        <w:t> to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@RequestMapping</w:t>
      </w:r>
      <w:r w:rsidRPr="00D54925">
        <w:rPr>
          <w:rFonts w:ascii="Segoe UI" w:hAnsi="Segoe UI" w:cs="Segoe UI"/>
          <w:color w:val="0F1115"/>
          <w:sz w:val="24"/>
          <w:szCs w:val="24"/>
        </w:rPr>
        <w:t> and verify it still works.</w:t>
      </w:r>
    </w:p>
    <w:p w14:paraId="622259FF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 another method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@PostMapping("/ping")</w:t>
      </w:r>
      <w:r w:rsidRPr="00D54925">
        <w:rPr>
          <w:rFonts w:ascii="Segoe UI" w:hAnsi="Segoe UI" w:cs="Segoe UI"/>
          <w:color w:val="0F1115"/>
          <w:sz w:val="24"/>
          <w:szCs w:val="24"/>
        </w:rPr>
        <w:t> that returns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"post pong"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AE36AA5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@SpringBootTest</w:t>
      </w:r>
      <w:r w:rsidRPr="00D54925">
        <w:rPr>
          <w:rFonts w:ascii="Segoe UI" w:hAnsi="Segoe UI" w:cs="Segoe UI"/>
          <w:color w:val="0F1115"/>
          <w:sz w:val="24"/>
          <w:szCs w:val="24"/>
        </w:rPr>
        <w:t> on a dummy test class and run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mvn test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17F2211" w14:textId="77777777" w:rsidR="00D54925" w:rsidRPr="00D54925" w:rsidRDefault="00D54925" w:rsidP="00D5492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Turn off the Spring Boot banner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spring.main.banner-mode=off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54AD61E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2: Configuration &amp; Properties (Tasks 16–30)</w:t>
      </w:r>
    </w:p>
    <w:p w14:paraId="030524FA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Define a custom property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app.name=MyService</w:t>
      </w:r>
      <w:r w:rsidRPr="00D54925">
        <w:rPr>
          <w:rFonts w:ascii="Segoe UI" w:hAnsi="Segoe UI" w:cs="Segoe UI"/>
          <w:color w:val="0F1115"/>
          <w:sz w:val="24"/>
          <w:szCs w:val="24"/>
        </w:rPr>
        <w:t> in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76849C2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Inject that property into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@RestController</w:t>
      </w:r>
      <w:r w:rsidRPr="00D54925">
        <w:rPr>
          <w:rFonts w:ascii="Segoe UI" w:hAnsi="Segoe UI" w:cs="Segoe UI"/>
          <w:color w:val="0F1115"/>
          <w:sz w:val="24"/>
          <w:szCs w:val="24"/>
        </w:rPr>
        <w:t> 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@Value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6E2877E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Return the property value from a REST endpoint.</w:t>
      </w:r>
    </w:p>
    <w:p w14:paraId="6B74F2D1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application-dev.properties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and override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app.name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0943A7C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Activate the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</w:t>
      </w:r>
      <w:r w:rsidRPr="00D54925">
        <w:rPr>
          <w:rFonts w:ascii="Segoe UI" w:hAnsi="Segoe UI" w:cs="Segoe UI"/>
          <w:color w:val="0F1115"/>
          <w:sz w:val="24"/>
          <w:szCs w:val="24"/>
        </w:rPr>
        <w:t> profile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spring.profiles.active=dev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1945294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@ConfigurationProperties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with a prefix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</w:t>
      </w:r>
      <w:r w:rsidRPr="00D54925">
        <w:rPr>
          <w:rFonts w:ascii="Segoe UI" w:hAnsi="Segoe UI" w:cs="Segoe UI"/>
          <w:color w:val="0F1115"/>
          <w:sz w:val="24"/>
          <w:szCs w:val="24"/>
        </w:rPr>
        <w:t> to bind properties.</w:t>
      </w:r>
    </w:p>
    <w:p w14:paraId="4230E610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@ConfigurationProperties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record (Java 17+ style).</w:t>
      </w:r>
    </w:p>
    <w:p w14:paraId="68F6C123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 validation annotations (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@NotBlank</w:t>
      </w:r>
      <w:r w:rsidRPr="00D54925">
        <w:rPr>
          <w:rFonts w:ascii="Segoe UI" w:hAnsi="Segoe UI" w:cs="Segoe UI"/>
          <w:color w:val="0F1115"/>
          <w:sz w:val="24"/>
          <w:szCs w:val="24"/>
        </w:rPr>
        <w:t>) to the properties class.</w:t>
      </w:r>
    </w:p>
    <w:p w14:paraId="5D5C46F0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lastRenderedPageBreak/>
        <w:t>Enable configuration property validation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@Validated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381A3C41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@PropertySource</w:t>
      </w:r>
      <w:r w:rsidRPr="00D54925">
        <w:rPr>
          <w:rFonts w:ascii="Segoe UI" w:hAnsi="Segoe UI" w:cs="Segoe UI"/>
          <w:color w:val="0F1115"/>
          <w:sz w:val="24"/>
          <w:szCs w:val="24"/>
        </w:rPr>
        <w:t> to load a custom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file.</w:t>
      </w:r>
    </w:p>
    <w:p w14:paraId="61866600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Read a list of values from property (e.g.,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app.servers[0]=...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7C03E669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Read a duration from property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@DurationUnit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3CAB573C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 a random integer property (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${random.int(10,20)}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143E73D6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Override a property via command line argument.</w:t>
      </w:r>
    </w:p>
    <w:p w14:paraId="3AEEA6D1" w14:textId="77777777" w:rsidR="00D54925" w:rsidRPr="00D54925" w:rsidRDefault="00D54925" w:rsidP="00D5492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Log all loaded properties using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CommandLineRunner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082841A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3: REST API &amp; HTTP (Tasks 31–50)</w:t>
      </w:r>
    </w:p>
    <w:p w14:paraId="5A12D407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@RestController</w:t>
      </w:r>
      <w:r w:rsidRPr="00D54925">
        <w:rPr>
          <w:rFonts w:ascii="Segoe UI" w:hAnsi="Segoe UI" w:cs="Segoe UI"/>
          <w:color w:val="0F1115"/>
          <w:sz w:val="24"/>
          <w:szCs w:val="24"/>
        </w:rPr>
        <w:t> with CRUD methods for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Book</w:t>
      </w:r>
      <w:r w:rsidRPr="00D54925">
        <w:rPr>
          <w:rFonts w:ascii="Segoe UI" w:hAnsi="Segoe UI" w:cs="Segoe UI"/>
          <w:color w:val="0F1115"/>
          <w:sz w:val="24"/>
          <w:szCs w:val="24"/>
        </w:rPr>
        <w:t> POJO.</w:t>
      </w:r>
    </w:p>
    <w:p w14:paraId="1F5CF0AE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@PathVariable</w:t>
      </w:r>
      <w:r w:rsidRPr="00D54925">
        <w:rPr>
          <w:rFonts w:ascii="Segoe UI" w:hAnsi="Segoe UI" w:cs="Segoe UI"/>
          <w:color w:val="0F1115"/>
          <w:sz w:val="24"/>
          <w:szCs w:val="24"/>
        </w:rPr>
        <w:t> to fetch book by ID.</w:t>
      </w:r>
    </w:p>
    <w:p w14:paraId="4B89F869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@RequestParam</w:t>
      </w:r>
      <w:r w:rsidRPr="00D54925">
        <w:rPr>
          <w:rFonts w:ascii="Segoe UI" w:hAnsi="Segoe UI" w:cs="Segoe UI"/>
          <w:color w:val="0F1115"/>
          <w:sz w:val="24"/>
          <w:szCs w:val="24"/>
        </w:rPr>
        <w:t> for optional filters.</w:t>
      </w:r>
    </w:p>
    <w:p w14:paraId="070BACA3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Handle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@RequestBody</w:t>
      </w:r>
      <w:r w:rsidRPr="00D54925">
        <w:rPr>
          <w:rFonts w:ascii="Segoe UI" w:hAnsi="Segoe UI" w:cs="Segoe UI"/>
          <w:color w:val="0F1115"/>
          <w:sz w:val="24"/>
          <w:szCs w:val="24"/>
        </w:rPr>
        <w:t> in a POST method to create a book.</w:t>
      </w:r>
    </w:p>
    <w:p w14:paraId="65EAB08B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Return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ResponseEntity</w:t>
      </w:r>
      <w:r w:rsidRPr="00D54925">
        <w:rPr>
          <w:rFonts w:ascii="Segoe UI" w:hAnsi="Segoe UI" w:cs="Segoe UI"/>
          <w:color w:val="0F1115"/>
          <w:sz w:val="24"/>
          <w:szCs w:val="24"/>
        </w:rPr>
        <w:t> with custom HTTP status (201 Created).</w:t>
      </w:r>
    </w:p>
    <w:p w14:paraId="7783C1B3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@DeleteMapping</w:t>
      </w:r>
      <w:r w:rsidRPr="00D54925">
        <w:rPr>
          <w:rFonts w:ascii="Segoe UI" w:hAnsi="Segoe UI" w:cs="Segoe UI"/>
          <w:color w:val="0F1115"/>
          <w:sz w:val="24"/>
          <w:szCs w:val="24"/>
        </w:rPr>
        <w:t> and return 204 No Content.</w:t>
      </w:r>
    </w:p>
    <w:p w14:paraId="14AADDE0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@ExceptionHandler</w:t>
      </w:r>
      <w:r w:rsidRPr="00D54925">
        <w:rPr>
          <w:rFonts w:ascii="Segoe UI" w:hAnsi="Segoe UI" w:cs="Segoe UI"/>
          <w:color w:val="0F1115"/>
          <w:sz w:val="24"/>
          <w:szCs w:val="24"/>
        </w:rPr>
        <w:t> inside controller for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A0E98F0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Move exception handler to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@ControllerAdvice</w:t>
      </w:r>
      <w:r w:rsidRPr="00D54925">
        <w:rPr>
          <w:rFonts w:ascii="Segoe UI" w:hAnsi="Segoe UI" w:cs="Segoe UI"/>
          <w:color w:val="0F1115"/>
          <w:sz w:val="24"/>
          <w:szCs w:val="24"/>
        </w:rPr>
        <w:t> class.</w:t>
      </w:r>
    </w:p>
    <w:p w14:paraId="1D0E22BB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@ResponseStatus</w:t>
      </w:r>
      <w:r w:rsidRPr="00D54925">
        <w:rPr>
          <w:rFonts w:ascii="Segoe UI" w:hAnsi="Segoe UI" w:cs="Segoe UI"/>
          <w:color w:val="0F1115"/>
          <w:sz w:val="24"/>
          <w:szCs w:val="24"/>
        </w:rPr>
        <w:t> on a custom exception.</w:t>
      </w:r>
    </w:p>
    <w:p w14:paraId="42571702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Validate request body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@Valid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@NotNull</w:t>
      </w:r>
      <w:r w:rsidRPr="00D54925">
        <w:rPr>
          <w:rFonts w:ascii="Segoe UI" w:hAnsi="Segoe UI" w:cs="Segoe UI"/>
          <w:color w:val="0F1115"/>
          <w:sz w:val="24"/>
          <w:szCs w:val="24"/>
        </w:rPr>
        <w:t>,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@Size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221A6E9C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Return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MethodArgumentNotValidException</w:t>
      </w:r>
      <w:r w:rsidRPr="00D54925">
        <w:rPr>
          <w:rFonts w:ascii="Segoe UI" w:hAnsi="Segoe UI" w:cs="Segoe UI"/>
          <w:color w:val="0F1115"/>
          <w:sz w:val="24"/>
          <w:szCs w:val="24"/>
        </w:rPr>
        <w:t> errors as a custom JSON.</w:t>
      </w:r>
    </w:p>
    <w:p w14:paraId="6B122A11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@CrossOrigin</w:t>
      </w:r>
      <w:r w:rsidRPr="00D54925">
        <w:rPr>
          <w:rFonts w:ascii="Segoe UI" w:hAnsi="Segoe UI" w:cs="Segoe UI"/>
          <w:color w:val="0F1115"/>
          <w:sz w:val="24"/>
          <w:szCs w:val="24"/>
        </w:rPr>
        <w:t> to allow requests from a specific origin.</w:t>
      </w:r>
    </w:p>
    <w:p w14:paraId="32E4AE63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Read request headers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@RequestHeader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A02C823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Read cookies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@CookieValue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27C494B9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Return a file download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ResponseEntity&lt;Resource&gt;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3B8A44EA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Upload a file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@RequestParam MultipartFile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2829854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Return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application/xml</w:t>
      </w:r>
      <w:r w:rsidRPr="00D54925">
        <w:rPr>
          <w:rFonts w:ascii="Segoe UI" w:hAnsi="Segoe UI" w:cs="Segoe UI"/>
          <w:color w:val="0F1115"/>
          <w:sz w:val="24"/>
          <w:szCs w:val="24"/>
        </w:rPr>
        <w:t> using Jackson XML extension.</w:t>
      </w:r>
    </w:p>
    <w:p w14:paraId="271AA7C2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Implement pagination parameters manually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@RequestParam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4A27DC4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@RestControllerAdvice</w:t>
      </w:r>
      <w:r w:rsidRPr="00D54925">
        <w:rPr>
          <w:rFonts w:ascii="Segoe UI" w:hAnsi="Segoe UI" w:cs="Segoe UI"/>
          <w:color w:val="0F1115"/>
          <w:sz w:val="24"/>
          <w:szCs w:val="24"/>
        </w:rPr>
        <w:t> for global exception handling.</w:t>
      </w:r>
    </w:p>
    <w:p w14:paraId="28BF9C33" w14:textId="77777777" w:rsidR="00D54925" w:rsidRPr="00D54925" w:rsidRDefault="00D54925" w:rsidP="00D5492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Log every incoming request using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HandlerInterceptor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9D81BC1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4: Data Access with Spring Data JPA (Tasks 51–70)</w:t>
      </w:r>
    </w:p>
    <w:p w14:paraId="52ADA30A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lastRenderedPageBreak/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spring-boot-starter-data-jpa</w:t>
      </w:r>
      <w:r w:rsidRPr="00D54925">
        <w:rPr>
          <w:rFonts w:ascii="Segoe UI" w:hAnsi="Segoe UI" w:cs="Segoe UI"/>
          <w:color w:val="0F1115"/>
          <w:sz w:val="24"/>
          <w:szCs w:val="24"/>
        </w:rPr>
        <w:t> and H2 dependencies.</w:t>
      </w:r>
    </w:p>
    <w:p w14:paraId="6A548DFF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Define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@Entity</w:t>
      </w:r>
      <w:r w:rsidRPr="00D54925">
        <w:rPr>
          <w:rFonts w:ascii="Segoe UI" w:hAnsi="Segoe UI" w:cs="Segoe UI"/>
          <w:color w:val="0F1115"/>
          <w:sz w:val="24"/>
          <w:szCs w:val="24"/>
        </w:rPr>
        <w:t> class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Product</w:t>
      </w:r>
      <w:r w:rsidRPr="00D54925">
        <w:rPr>
          <w:rFonts w:ascii="Segoe UI" w:hAnsi="Segoe UI" w:cs="Segoe UI"/>
          <w:color w:val="0F1115"/>
          <w:sz w:val="24"/>
          <w:szCs w:val="24"/>
        </w:rPr>
        <w:t> 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</w:t>
      </w:r>
      <w:r w:rsidRPr="00D54925">
        <w:rPr>
          <w:rFonts w:ascii="Segoe UI" w:hAnsi="Segoe UI" w:cs="Segoe UI"/>
          <w:color w:val="0F1115"/>
          <w:sz w:val="24"/>
          <w:szCs w:val="24"/>
        </w:rPr>
        <w:t>,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D54925">
        <w:rPr>
          <w:rFonts w:ascii="Segoe UI" w:hAnsi="Segoe UI" w:cs="Segoe UI"/>
          <w:color w:val="0F1115"/>
          <w:sz w:val="24"/>
          <w:szCs w:val="24"/>
        </w:rPr>
        <w:t>,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price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8D867E5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ProductRepository</w:t>
      </w:r>
      <w:r w:rsidRPr="00D54925">
        <w:rPr>
          <w:rFonts w:ascii="Segoe UI" w:hAnsi="Segoe UI" w:cs="Segoe UI"/>
          <w:color w:val="0F1115"/>
          <w:sz w:val="24"/>
          <w:szCs w:val="24"/>
        </w:rPr>
        <w:t> extending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JpaRepository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3116AA7D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Autowire repository in a REST controller and fetch all products.</w:t>
      </w:r>
    </w:p>
    <w:p w14:paraId="4D973F46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Save a product using repository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save()</w:t>
      </w:r>
      <w:r w:rsidRPr="00D54925">
        <w:rPr>
          <w:rFonts w:ascii="Segoe UI" w:hAnsi="Segoe UI" w:cs="Segoe UI"/>
          <w:color w:val="0F1115"/>
          <w:sz w:val="24"/>
          <w:szCs w:val="24"/>
        </w:rPr>
        <w:t> method.</w:t>
      </w:r>
    </w:p>
    <w:p w14:paraId="3E632D4E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Define a custom finder method: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findByName(String name)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DCDF11C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@Query</w:t>
      </w:r>
      <w:r w:rsidRPr="00D54925">
        <w:rPr>
          <w:rFonts w:ascii="Segoe UI" w:hAnsi="Segoe UI" w:cs="Segoe UI"/>
          <w:color w:val="0F1115"/>
          <w:sz w:val="24"/>
          <w:szCs w:val="24"/>
        </w:rPr>
        <w:t> with JPQL to find products cheaper than a price.</w:t>
      </w:r>
    </w:p>
    <w:p w14:paraId="60A7AEF7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 native query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@Query(nativeQuery = true)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1BF013DF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@Modifying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@Transactional</w:t>
      </w:r>
      <w:r w:rsidRPr="00D54925">
        <w:rPr>
          <w:rFonts w:ascii="Segoe UI" w:hAnsi="Segoe UI" w:cs="Segoe UI"/>
          <w:color w:val="0F1115"/>
          <w:sz w:val="24"/>
          <w:szCs w:val="24"/>
        </w:rPr>
        <w:t> for update queries.</w:t>
      </w:r>
    </w:p>
    <w:p w14:paraId="64371931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Pageable</w:t>
      </w:r>
      <w:r w:rsidRPr="00D54925">
        <w:rPr>
          <w:rFonts w:ascii="Segoe UI" w:hAnsi="Segoe UI" w:cs="Segoe UI"/>
          <w:color w:val="0F1115"/>
          <w:sz w:val="24"/>
          <w:szCs w:val="24"/>
        </w:rPr>
        <w:t> as method parameters in a web endpoint.</w:t>
      </w:r>
    </w:p>
    <w:p w14:paraId="30CE5C12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Log SQL queries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spring.jpa.show-sql=true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7AEEE42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@EntityGraph</w:t>
      </w:r>
      <w:r w:rsidRPr="00D54925">
        <w:rPr>
          <w:rFonts w:ascii="Segoe UI" w:hAnsi="Segoe UI" w:cs="Segoe UI"/>
          <w:color w:val="0F1115"/>
          <w:sz w:val="24"/>
          <w:szCs w:val="24"/>
        </w:rPr>
        <w:t> to fetch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@OneToMany</w:t>
      </w:r>
      <w:r w:rsidRPr="00D54925">
        <w:rPr>
          <w:rFonts w:ascii="Segoe UI" w:hAnsi="Segoe UI" w:cs="Segoe UI"/>
          <w:color w:val="0F1115"/>
          <w:sz w:val="24"/>
          <w:szCs w:val="24"/>
        </w:rPr>
        <w:t> relation eagerly.</w:t>
      </w:r>
    </w:p>
    <w:p w14:paraId="0CF7645F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Cascade persist from parent to child entities.</w:t>
      </w:r>
    </w:p>
    <w:p w14:paraId="09D256DF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@Embeddable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@Embedded</w:t>
      </w:r>
      <w:r w:rsidRPr="00D54925">
        <w:rPr>
          <w:rFonts w:ascii="Segoe UI" w:hAnsi="Segoe UI" w:cs="Segoe UI"/>
          <w:color w:val="0F1115"/>
          <w:sz w:val="24"/>
          <w:szCs w:val="24"/>
        </w:rPr>
        <w:t> for value objects.</w:t>
      </w:r>
    </w:p>
    <w:p w14:paraId="655B71FD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Implement soft delete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@Where(clause = "deleted = false")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030F3F8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@Version</w:t>
      </w:r>
      <w:r w:rsidRPr="00D54925">
        <w:rPr>
          <w:rFonts w:ascii="Segoe UI" w:hAnsi="Segoe UI" w:cs="Segoe UI"/>
          <w:color w:val="0F1115"/>
          <w:sz w:val="24"/>
          <w:szCs w:val="24"/>
        </w:rPr>
        <w:t> for optimistic locking.</w:t>
      </w:r>
    </w:p>
    <w:p w14:paraId="710C2AA3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 a custom repository implementation (partial).</w:t>
      </w:r>
    </w:p>
    <w:p w14:paraId="7ACC9C3C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Test repository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@DataJpaTest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TestEntityManager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16929D1D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</w:t>
      </w:r>
      <w:r w:rsidRPr="00D54925">
        <w:rPr>
          <w:rFonts w:ascii="Segoe UI" w:hAnsi="Segoe UI" w:cs="Segoe UI"/>
          <w:color w:val="0F1115"/>
          <w:sz w:val="24"/>
          <w:szCs w:val="24"/>
        </w:rPr>
        <w:t> console enabled (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spring.h2.console.enabled=true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11A229FE" w14:textId="77777777" w:rsidR="00D54925" w:rsidRPr="00D54925" w:rsidRDefault="00D54925" w:rsidP="00D5492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Switch from H2 to PostgreSQL via change in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pom.xml</w:t>
      </w:r>
      <w:r w:rsidRPr="00D54925">
        <w:rPr>
          <w:rFonts w:ascii="Segoe UI" w:hAnsi="Segoe UI" w:cs="Segoe UI"/>
          <w:color w:val="0F1115"/>
          <w:sz w:val="24"/>
          <w:szCs w:val="24"/>
        </w:rPr>
        <w:t> and properties.</w:t>
      </w:r>
    </w:p>
    <w:p w14:paraId="1531C18E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5: Dependency Injection &amp; Beans (Tasks 71–85)</w:t>
      </w:r>
    </w:p>
    <w:p w14:paraId="30DB149E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@Service</w:t>
      </w:r>
      <w:r w:rsidRPr="00D54925">
        <w:rPr>
          <w:rFonts w:ascii="Segoe UI" w:hAnsi="Segoe UI" w:cs="Segoe UI"/>
          <w:color w:val="0F1115"/>
          <w:sz w:val="24"/>
          <w:szCs w:val="24"/>
        </w:rPr>
        <w:t> class 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@Autowired</w:t>
      </w:r>
      <w:r w:rsidRPr="00D54925">
        <w:rPr>
          <w:rFonts w:ascii="Segoe UI" w:hAnsi="Segoe UI" w:cs="Segoe UI"/>
          <w:color w:val="0F1115"/>
          <w:sz w:val="24"/>
          <w:szCs w:val="24"/>
        </w:rPr>
        <w:t> into a controller.</w:t>
      </w:r>
    </w:p>
    <w:p w14:paraId="5FB2B56F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 constructor injection (preferred) instead of field injection.</w:t>
      </w:r>
    </w:p>
    <w:p w14:paraId="65E73A77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@Component</w:t>
      </w:r>
      <w:r w:rsidRPr="00D54925">
        <w:rPr>
          <w:rFonts w:ascii="Segoe UI" w:hAnsi="Segoe UI" w:cs="Segoe UI"/>
          <w:color w:val="0F1115"/>
          <w:sz w:val="24"/>
          <w:szCs w:val="24"/>
        </w:rPr>
        <w:t> and inject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@Qualifier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2BACA95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Define a bean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@Bean</w:t>
      </w:r>
      <w:r w:rsidRPr="00D54925">
        <w:rPr>
          <w:rFonts w:ascii="Segoe UI" w:hAnsi="Segoe UI" w:cs="Segoe UI"/>
          <w:color w:val="0F1115"/>
          <w:sz w:val="24"/>
          <w:szCs w:val="24"/>
        </w:rPr>
        <w:t> in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@Configuration</w:t>
      </w:r>
      <w:r w:rsidRPr="00D54925">
        <w:rPr>
          <w:rFonts w:ascii="Segoe UI" w:hAnsi="Segoe UI" w:cs="Segoe UI"/>
          <w:color w:val="0F1115"/>
          <w:sz w:val="24"/>
          <w:szCs w:val="24"/>
        </w:rPr>
        <w:t> class.</w:t>
      </w:r>
    </w:p>
    <w:p w14:paraId="02FAB0CA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Define bean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@Primary</w:t>
      </w:r>
      <w:r w:rsidRPr="00D54925">
        <w:rPr>
          <w:rFonts w:ascii="Segoe UI" w:hAnsi="Segoe UI" w:cs="Segoe UI"/>
          <w:color w:val="0F1115"/>
          <w:sz w:val="24"/>
          <w:szCs w:val="24"/>
        </w:rPr>
        <w:t> to resolve conflicts.</w:t>
      </w:r>
    </w:p>
    <w:p w14:paraId="665CF632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@PostConstruct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@PreDestroy</w:t>
      </w:r>
      <w:r w:rsidRPr="00D54925">
        <w:rPr>
          <w:rFonts w:ascii="Segoe UI" w:hAnsi="Segoe UI" w:cs="Segoe UI"/>
          <w:color w:val="0F1115"/>
          <w:sz w:val="24"/>
          <w:szCs w:val="24"/>
        </w:rPr>
        <w:t> on a service bean.</w:t>
      </w:r>
    </w:p>
    <w:p w14:paraId="175DBA94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 prototype-scoped bean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@Scope("prototype")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1CB8527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Inject prototype bean into singleton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ObjectProvider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7BFE449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ApplicationContext</w:t>
      </w:r>
      <w:r w:rsidRPr="00D54925">
        <w:rPr>
          <w:rFonts w:ascii="Segoe UI" w:hAnsi="Segoe UI" w:cs="Segoe UI"/>
          <w:color w:val="0F1115"/>
          <w:sz w:val="24"/>
          <w:szCs w:val="24"/>
        </w:rPr>
        <w:t> to get bean by type and name.</w:t>
      </w:r>
    </w:p>
    <w:p w14:paraId="17A5AA6D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Conditionally create a bean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@ConditionalOnProperty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987E35A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lastRenderedPageBreak/>
        <w:t>Define a bean that depends on another bean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@DependsOn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D29BFAB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@Lazy</w:t>
      </w:r>
      <w:r w:rsidRPr="00D54925">
        <w:rPr>
          <w:rFonts w:ascii="Segoe UI" w:hAnsi="Segoe UI" w:cs="Segoe UI"/>
          <w:color w:val="0F1115"/>
          <w:sz w:val="24"/>
          <w:szCs w:val="24"/>
        </w:rPr>
        <w:t> initialization on a bean.</w:t>
      </w:r>
    </w:p>
    <w:p w14:paraId="45AB0A5E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a custom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@Qualifier</w:t>
      </w:r>
      <w:r w:rsidRPr="00D54925">
        <w:rPr>
          <w:rFonts w:ascii="Segoe UI" w:hAnsi="Segoe UI" w:cs="Segoe UI"/>
          <w:color w:val="0F1115"/>
          <w:sz w:val="24"/>
          <w:szCs w:val="24"/>
        </w:rPr>
        <w:t> annotation.</w:t>
      </w:r>
    </w:p>
    <w:p w14:paraId="4DB98CBE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@Value</w:t>
      </w:r>
      <w:r w:rsidRPr="00D54925">
        <w:rPr>
          <w:rFonts w:ascii="Segoe UI" w:hAnsi="Segoe UI" w:cs="Segoe UI"/>
          <w:color w:val="0F1115"/>
          <w:sz w:val="24"/>
          <w:szCs w:val="24"/>
        </w:rPr>
        <w:t> to inject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</w:t>
      </w:r>
      <w:r w:rsidRPr="00D54925">
        <w:rPr>
          <w:rFonts w:ascii="Segoe UI" w:hAnsi="Segoe UI" w:cs="Segoe UI"/>
          <w:color w:val="0F1115"/>
          <w:sz w:val="24"/>
          <w:szCs w:val="24"/>
        </w:rPr>
        <w:t> from comma-separated property.</w:t>
      </w:r>
    </w:p>
    <w:p w14:paraId="625931A2" w14:textId="77777777" w:rsidR="00D54925" w:rsidRPr="00D54925" w:rsidRDefault="00D54925" w:rsidP="00D5492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 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BeanPostProcessor</w:t>
      </w:r>
      <w:r w:rsidRPr="00D54925">
        <w:rPr>
          <w:rFonts w:ascii="Segoe UI" w:hAnsi="Segoe UI" w:cs="Segoe UI"/>
          <w:color w:val="0F1115"/>
          <w:sz w:val="24"/>
          <w:szCs w:val="24"/>
        </w:rPr>
        <w:t> to log bean initialization.</w:t>
      </w:r>
    </w:p>
    <w:p w14:paraId="12D2012D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6: Logging &amp; Monitoring (Tasks 86–100)</w:t>
      </w:r>
    </w:p>
    <w:p w14:paraId="1D83CF5A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SLF4J</w:t>
      </w:r>
      <w:r w:rsidRPr="00D54925">
        <w:rPr>
          <w:rFonts w:ascii="Segoe UI" w:hAnsi="Segoe UI" w:cs="Segoe UI"/>
          <w:color w:val="0F1115"/>
          <w:sz w:val="24"/>
          <w:szCs w:val="24"/>
        </w:rPr>
        <w:t> logger to a controller: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LoggerFactory.getLogger(...)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4B6656B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Log at different levels: info, debug, warn, error.</w:t>
      </w:r>
    </w:p>
    <w:p w14:paraId="445D9CC7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Change log level per package in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6544F24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Output logs to a file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logging.file.name=app.log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B6CF18A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@Slf4j</w:t>
      </w:r>
      <w:r w:rsidRPr="00D54925">
        <w:rPr>
          <w:rFonts w:ascii="Segoe UI" w:hAnsi="Segoe UI" w:cs="Segoe UI"/>
          <w:color w:val="0F1115"/>
          <w:sz w:val="24"/>
          <w:szCs w:val="24"/>
        </w:rPr>
        <w:t> Lombok annotation (add Lombok dependency).</w:t>
      </w:r>
    </w:p>
    <w:p w14:paraId="1D7B36B1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spring-boot-starter-actuator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1AEDEC02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Access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/actuator/health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/actuator/info</w:t>
      </w:r>
      <w:r w:rsidRPr="00D54925">
        <w:rPr>
          <w:rFonts w:ascii="Segoe UI" w:hAnsi="Segoe UI" w:cs="Segoe UI"/>
          <w:color w:val="0F1115"/>
          <w:sz w:val="24"/>
          <w:szCs w:val="24"/>
        </w:rPr>
        <w:t> endpoints.</w:t>
      </w:r>
    </w:p>
    <w:p w14:paraId="3483DC0C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Enable all actuator endpoints (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management.endpoints.web.exposure.include=*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419D9199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 custom health indicator by implementing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HealthIndicator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4E7813C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custom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InfoContributor</w:t>
      </w:r>
      <w:r w:rsidRPr="00D54925">
        <w:rPr>
          <w:rFonts w:ascii="Segoe UI" w:hAnsi="Segoe UI" w:cs="Segoe UI"/>
          <w:color w:val="0F1115"/>
          <w:sz w:val="24"/>
          <w:szCs w:val="24"/>
        </w:rPr>
        <w:t> to add build info.</w:t>
      </w:r>
    </w:p>
    <w:p w14:paraId="5055AECA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@RefreshScope</w:t>
      </w:r>
      <w:r w:rsidRPr="00D54925">
        <w:rPr>
          <w:rFonts w:ascii="Segoe UI" w:hAnsi="Segoe UI" w:cs="Segoe UI"/>
          <w:color w:val="0F1115"/>
          <w:sz w:val="24"/>
          <w:szCs w:val="24"/>
        </w:rPr>
        <w:t> with Spring Cloud Config (not full cloud, just property refresh).</w:t>
      </w:r>
    </w:p>
    <w:p w14:paraId="021F6CFA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 metrics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MeterRegistry</w:t>
      </w:r>
      <w:r w:rsidRPr="00D54925">
        <w:rPr>
          <w:rFonts w:ascii="Segoe UI" w:hAnsi="Segoe UI" w:cs="Segoe UI"/>
          <w:color w:val="0F1115"/>
          <w:sz w:val="24"/>
          <w:szCs w:val="24"/>
        </w:rPr>
        <w:t> to count API calls.</w:t>
      </w:r>
    </w:p>
    <w:p w14:paraId="0AA47463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Export metrics (conceptually) to Prometheus (add dependency, not full setup).</w:t>
      </w:r>
    </w:p>
    <w:p w14:paraId="6211AAF8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Implement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ApplicationRunner</w:t>
      </w:r>
      <w:r w:rsidRPr="00D54925">
        <w:rPr>
          <w:rFonts w:ascii="Segoe UI" w:hAnsi="Segoe UI" w:cs="Segoe UI"/>
          <w:color w:val="0F1115"/>
          <w:sz w:val="24"/>
          <w:szCs w:val="24"/>
        </w:rPr>
        <w:t> or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CommandLineRunner</w:t>
      </w:r>
      <w:r w:rsidRPr="00D54925">
        <w:rPr>
          <w:rFonts w:ascii="Segoe UI" w:hAnsi="Segoe UI" w:cs="Segoe UI"/>
          <w:color w:val="0F1115"/>
          <w:sz w:val="24"/>
          <w:szCs w:val="24"/>
        </w:rPr>
        <w:t> to run code at startup.</w:t>
      </w:r>
    </w:p>
    <w:p w14:paraId="5AD8D4FC" w14:textId="77777777" w:rsidR="00D54925" w:rsidRPr="00D54925" w:rsidRDefault="00D54925" w:rsidP="00D5492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@EventListener</w:t>
      </w:r>
      <w:r w:rsidRPr="00D54925">
        <w:rPr>
          <w:rFonts w:ascii="Segoe UI" w:hAnsi="Segoe UI" w:cs="Segoe UI"/>
          <w:color w:val="0F1115"/>
          <w:sz w:val="24"/>
          <w:szCs w:val="24"/>
        </w:rPr>
        <w:t> on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ApplicationReadyEvent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B6F9D7D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7: Testing (Tasks 101–115)</w:t>
      </w:r>
    </w:p>
    <w:p w14:paraId="13F9AB5D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 unit test for a service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@ExtendWith(MockitoExtension.class)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C2FD84A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Mock repository in service test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@MockBean</w:t>
      </w:r>
      <w:r w:rsidRPr="00D54925">
        <w:rPr>
          <w:rFonts w:ascii="Segoe UI" w:hAnsi="Segoe UI" w:cs="Segoe UI"/>
          <w:color w:val="0F1115"/>
          <w:sz w:val="24"/>
          <w:szCs w:val="24"/>
        </w:rPr>
        <w:t> in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@SpringBootTest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2896FFE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@WebMvcTest(YourController.class)</w:t>
      </w:r>
      <w:r w:rsidRPr="00D54925">
        <w:rPr>
          <w:rFonts w:ascii="Segoe UI" w:hAnsi="Segoe UI" w:cs="Segoe UI"/>
          <w:color w:val="0F1115"/>
          <w:sz w:val="24"/>
          <w:szCs w:val="24"/>
        </w:rPr>
        <w:t> to slice-test only web layer.</w:t>
      </w:r>
    </w:p>
    <w:p w14:paraId="6D9A2655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Perform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MockMvc</w:t>
      </w:r>
      <w:r w:rsidRPr="00D54925">
        <w:rPr>
          <w:rFonts w:ascii="Segoe UI" w:hAnsi="Segoe UI" w:cs="Segoe UI"/>
          <w:color w:val="0F1115"/>
          <w:sz w:val="24"/>
          <w:szCs w:val="24"/>
        </w:rPr>
        <w:t> request to test a GET endpoint.</w:t>
      </w:r>
    </w:p>
    <w:p w14:paraId="4DBD7A86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MockMvc</w:t>
      </w:r>
      <w:r w:rsidRPr="00D54925">
        <w:rPr>
          <w:rFonts w:ascii="Segoe UI" w:hAnsi="Segoe UI" w:cs="Segoe UI"/>
          <w:color w:val="0F1115"/>
          <w:sz w:val="24"/>
          <w:szCs w:val="24"/>
        </w:rPr>
        <w:t> to test POST request with JSON body.</w:t>
      </w:r>
    </w:p>
    <w:p w14:paraId="791249F5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Test validation errors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MockMvc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jsonPath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DAC2FB1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@DataJpaTest</w:t>
      </w:r>
      <w:r w:rsidRPr="00D54925">
        <w:rPr>
          <w:rFonts w:ascii="Segoe UI" w:hAnsi="Segoe UI" w:cs="Segoe UI"/>
          <w:color w:val="0F1115"/>
          <w:sz w:val="24"/>
          <w:szCs w:val="24"/>
        </w:rPr>
        <w:t> to test repository methods.</w:t>
      </w:r>
    </w:p>
    <w:p w14:paraId="61AE8485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Test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@Query</w:t>
      </w:r>
      <w:r w:rsidRPr="00D54925">
        <w:rPr>
          <w:rFonts w:ascii="Segoe UI" w:hAnsi="Segoe UI" w:cs="Segoe UI"/>
          <w:color w:val="0F1115"/>
          <w:sz w:val="24"/>
          <w:szCs w:val="24"/>
        </w:rPr>
        <w:t> methods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@DataJpaTest</w:t>
      </w:r>
      <w:r w:rsidRPr="00D54925">
        <w:rPr>
          <w:rFonts w:ascii="Segoe UI" w:hAnsi="Segoe UI" w:cs="Segoe UI"/>
          <w:color w:val="0F1115"/>
          <w:sz w:val="24"/>
          <w:szCs w:val="24"/>
        </w:rPr>
        <w:t> and H2.</w:t>
      </w:r>
    </w:p>
    <w:p w14:paraId="7F1EDFBE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Rollback transaction after each test (default behavior).</w:t>
      </w:r>
    </w:p>
    <w:p w14:paraId="5E7A7EC6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@AutoConfigureTestDatabase(replace=Replace.NONE)</w:t>
      </w:r>
      <w:r w:rsidRPr="00D54925">
        <w:rPr>
          <w:rFonts w:ascii="Segoe UI" w:hAnsi="Segoe UI" w:cs="Segoe UI"/>
          <w:color w:val="0F1115"/>
          <w:sz w:val="24"/>
          <w:szCs w:val="24"/>
        </w:rPr>
        <w:t> to test with real DB.</w:t>
      </w:r>
    </w:p>
    <w:p w14:paraId="1C5E4A6C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@TestConfiguration</w:t>
      </w:r>
      <w:r w:rsidRPr="00D54925">
        <w:rPr>
          <w:rFonts w:ascii="Segoe UI" w:hAnsi="Segoe UI" w:cs="Segoe UI"/>
          <w:color w:val="0F1115"/>
          <w:sz w:val="24"/>
          <w:szCs w:val="24"/>
        </w:rPr>
        <w:t> to override specific beans.</w:t>
      </w:r>
    </w:p>
    <w:p w14:paraId="6859D890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Test exception handling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assertThrows</w:t>
      </w:r>
      <w:r w:rsidRPr="00D54925">
        <w:rPr>
          <w:rFonts w:ascii="Segoe UI" w:hAnsi="Segoe UI" w:cs="Segoe UI"/>
          <w:color w:val="0F1115"/>
          <w:sz w:val="24"/>
          <w:szCs w:val="24"/>
        </w:rPr>
        <w:t> plus MockMvc.</w:t>
      </w:r>
    </w:p>
    <w:p w14:paraId="59D60984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@MockBean</w:t>
      </w:r>
      <w:r w:rsidRPr="00D54925">
        <w:rPr>
          <w:rFonts w:ascii="Segoe UI" w:hAnsi="Segoe UI" w:cs="Segoe UI"/>
          <w:color w:val="0F1115"/>
          <w:sz w:val="24"/>
          <w:szCs w:val="24"/>
        </w:rPr>
        <w:t> to simulate external service failure.</w:t>
      </w:r>
    </w:p>
    <w:p w14:paraId="0337FACD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 integration test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@SpringBootTest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TestRestTemplate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159D48E4" w14:textId="77777777" w:rsidR="00D54925" w:rsidRPr="00D54925" w:rsidRDefault="00D54925" w:rsidP="00D5492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@DynamicPropertySource</w:t>
      </w:r>
      <w:r w:rsidRPr="00D54925">
        <w:rPr>
          <w:rFonts w:ascii="Segoe UI" w:hAnsi="Segoe UI" w:cs="Segoe UI"/>
          <w:color w:val="0F1115"/>
          <w:sz w:val="24"/>
          <w:szCs w:val="24"/>
        </w:rPr>
        <w:t> to override properties at runtime.</w:t>
      </w:r>
    </w:p>
    <w:p w14:paraId="4E021212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8: Security with Spring Security (Tasks 116–130)</w:t>
      </w:r>
    </w:p>
    <w:p w14:paraId="407C12B5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spring-boot-starter-security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72E67F3F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Observe default login page and password in console log.</w:t>
      </w:r>
    </w:p>
    <w:p w14:paraId="0FAC7765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Customize in-memory user(s)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UserDetailsService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66D198F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SecurityFilterChain</w:t>
      </w:r>
      <w:r w:rsidRPr="00D54925">
        <w:rPr>
          <w:rFonts w:ascii="Segoe UI" w:hAnsi="Segoe UI" w:cs="Segoe UI"/>
          <w:color w:val="0F1115"/>
          <w:sz w:val="24"/>
          <w:szCs w:val="24"/>
        </w:rPr>
        <w:t> bean to permit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/public/**</w:t>
      </w:r>
      <w:r w:rsidRPr="00D54925">
        <w:rPr>
          <w:rFonts w:ascii="Segoe UI" w:hAnsi="Segoe UI" w:cs="Segoe UI"/>
          <w:color w:val="0F1115"/>
          <w:sz w:val="24"/>
          <w:szCs w:val="24"/>
        </w:rPr>
        <w:t> without auth.</w:t>
      </w:r>
    </w:p>
    <w:p w14:paraId="027A61D0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Configure HTTP basic authentication instead of form login.</w:t>
      </w:r>
    </w:p>
    <w:p w14:paraId="2C071A64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@PreAuthorize("hasRole('ADMIN')")</w:t>
      </w:r>
      <w:r w:rsidRPr="00D54925">
        <w:rPr>
          <w:rFonts w:ascii="Segoe UI" w:hAnsi="Segoe UI" w:cs="Segoe UI"/>
          <w:color w:val="0F1115"/>
          <w:sz w:val="24"/>
          <w:szCs w:val="24"/>
        </w:rPr>
        <w:t> on a controller method.</w:t>
      </w:r>
    </w:p>
    <w:p w14:paraId="278C4027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Enable method security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@EnableMethodSecurity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A85F022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@Entity</w:t>
      </w:r>
      <w:r w:rsidRPr="00D54925">
        <w:rPr>
          <w:rFonts w:ascii="Segoe UI" w:hAnsi="Segoe UI" w:cs="Segoe UI"/>
          <w:color w:val="0F1115"/>
          <w:sz w:val="24"/>
          <w:szCs w:val="24"/>
        </w:rPr>
        <w:t>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Role</w:t>
      </w:r>
      <w:r w:rsidRPr="00D54925">
        <w:rPr>
          <w:rFonts w:ascii="Segoe UI" w:hAnsi="Segoe UI" w:cs="Segoe UI"/>
          <w:color w:val="0F1115"/>
          <w:sz w:val="24"/>
          <w:szCs w:val="24"/>
        </w:rPr>
        <w:t> for database authentication.</w:t>
      </w:r>
    </w:p>
    <w:p w14:paraId="0F5A2BA3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Implement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UserDetailsService</w:t>
      </w:r>
      <w:r w:rsidRPr="00D54925">
        <w:rPr>
          <w:rFonts w:ascii="Segoe UI" w:hAnsi="Segoe UI" w:cs="Segoe UI"/>
          <w:color w:val="0F1115"/>
          <w:sz w:val="24"/>
          <w:szCs w:val="24"/>
        </w:rPr>
        <w:t> to load users from JPA.</w:t>
      </w:r>
    </w:p>
    <w:p w14:paraId="1148B32E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PasswordEncoder</w:t>
      </w:r>
      <w:r w:rsidRPr="00D54925">
        <w:rPr>
          <w:rFonts w:ascii="Segoe UI" w:hAnsi="Segoe UI" w:cs="Segoe UI"/>
          <w:color w:val="0F1115"/>
          <w:sz w:val="24"/>
          <w:szCs w:val="24"/>
        </w:rPr>
        <w:t> (BCrypt) and store encoded passwords.</w:t>
      </w:r>
    </w:p>
    <w:p w14:paraId="2D0EB092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Secure all actuator endpoints to ADMIN role only.</w:t>
      </w:r>
    </w:p>
    <w:p w14:paraId="2798A81C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custom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AuthenticationSuccessHandler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2675F032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 CSRF protection and test with POST without token (get 403).</w:t>
      </w:r>
    </w:p>
    <w:p w14:paraId="158C8695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Disable CSRF for stateless REST APIs (optional for learning).</w:t>
      </w:r>
    </w:p>
    <w:p w14:paraId="4B13C27E" w14:textId="77777777" w:rsidR="00D54925" w:rsidRPr="00D54925" w:rsidRDefault="00D54925" w:rsidP="00D5492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Implement logout with session invalidation.</w:t>
      </w:r>
    </w:p>
    <w:p w14:paraId="501936BC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9: Working with Databases (Tasks 131–145)</w:t>
      </w:r>
    </w:p>
    <w:p w14:paraId="7255B7C4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lastRenderedPageBreak/>
        <w:t>Switch from H2 to MySQL using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pom.xml</w:t>
      </w:r>
      <w:r w:rsidRPr="00D54925">
        <w:rPr>
          <w:rFonts w:ascii="Segoe UI" w:hAnsi="Segoe UI" w:cs="Segoe UI"/>
          <w:color w:val="0F1115"/>
          <w:sz w:val="24"/>
          <w:szCs w:val="24"/>
        </w:rPr>
        <w:t> driver.</w:t>
      </w:r>
    </w:p>
    <w:p w14:paraId="5D77C280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spring.datasource.url=jdbc:mysql://localhost:3306/db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66DA2B5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Initialize schema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schema.sql</w:t>
      </w:r>
      <w:r w:rsidRPr="00D54925">
        <w:rPr>
          <w:rFonts w:ascii="Segoe UI" w:hAnsi="Segoe UI" w:cs="Segoe UI"/>
          <w:color w:val="0F1115"/>
          <w:sz w:val="24"/>
          <w:szCs w:val="24"/>
        </w:rPr>
        <w:t> on startup.</w:t>
      </w:r>
    </w:p>
    <w:p w14:paraId="4707DD69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Insert initial data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data.sql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13C5CEF4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 Flyway for migrations (add dependency, create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V1__init.sql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26A116E5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 Liquibase instead for changelog (add dependency, create changelog).</w:t>
      </w:r>
    </w:p>
    <w:p w14:paraId="0CF82822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Read connection pool metrics for HikariCP.</w:t>
      </w:r>
    </w:p>
    <w:p w14:paraId="27286B22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Configure second datasource (read-only replica) manually.</w:t>
      </w:r>
    </w:p>
    <w:p w14:paraId="54A2B577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@Transactional(readOnly = true)</w:t>
      </w:r>
      <w:r w:rsidRPr="00D54925">
        <w:rPr>
          <w:rFonts w:ascii="Segoe UI" w:hAnsi="Segoe UI" w:cs="Segoe UI"/>
          <w:color w:val="0F1115"/>
          <w:sz w:val="24"/>
          <w:szCs w:val="24"/>
        </w:rPr>
        <w:t> for query methods.</w:t>
      </w:r>
    </w:p>
    <w:p w14:paraId="01188654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Configure JTA transaction manager with Atomikos (optional).</w:t>
      </w:r>
    </w:p>
    <w:p w14:paraId="24E5EDCE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@Query</w:t>
      </w:r>
      <w:r w:rsidRPr="00D54925">
        <w:rPr>
          <w:rFonts w:ascii="Segoe UI" w:hAnsi="Segoe UI" w:cs="Segoe UI"/>
          <w:color w:val="0F1115"/>
          <w:sz w:val="24"/>
          <w:szCs w:val="24"/>
        </w:rPr>
        <w:t> 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SpEL</w:t>
      </w:r>
      <w:r w:rsidRPr="00D54925">
        <w:rPr>
          <w:rFonts w:ascii="Segoe UI" w:hAnsi="Segoe UI" w:cs="Segoe UI"/>
          <w:color w:val="0F1115"/>
          <w:sz w:val="24"/>
          <w:szCs w:val="24"/>
        </w:rPr>
        <w:t> for dynamic schema names.</w:t>
      </w:r>
    </w:p>
    <w:p w14:paraId="23E0AE89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@SqlResultSetMapping</w:t>
      </w:r>
      <w:r w:rsidRPr="00D54925">
        <w:rPr>
          <w:rFonts w:ascii="Segoe UI" w:hAnsi="Segoe UI" w:cs="Segoe UI"/>
          <w:color w:val="0F1115"/>
          <w:sz w:val="24"/>
          <w:szCs w:val="24"/>
        </w:rPr>
        <w:t> for custom DTO projection.</w:t>
      </w:r>
    </w:p>
    <w:p w14:paraId="7D9493AC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@NamedEntityGraph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@EntityGraph</w:t>
      </w:r>
      <w:r w:rsidRPr="00D54925">
        <w:rPr>
          <w:rFonts w:ascii="Segoe UI" w:hAnsi="Segoe UI" w:cs="Segoe UI"/>
          <w:color w:val="0F1115"/>
          <w:sz w:val="24"/>
          <w:szCs w:val="24"/>
        </w:rPr>
        <w:t> for dynamic fetching.</w:t>
      </w:r>
    </w:p>
    <w:p w14:paraId="47F22422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Enable batch inserts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spring.jpa.properties.hibernate.jdbc.batch_size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2F610B23" w14:textId="77777777" w:rsidR="00D54925" w:rsidRPr="00D54925" w:rsidRDefault="00D54925" w:rsidP="00D5492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@Converter</w:t>
      </w:r>
      <w:r w:rsidRPr="00D54925">
        <w:rPr>
          <w:rFonts w:ascii="Segoe UI" w:hAnsi="Segoe UI" w:cs="Segoe UI"/>
          <w:color w:val="0F1115"/>
          <w:sz w:val="24"/>
          <w:szCs w:val="24"/>
        </w:rPr>
        <w:t> for custom attribute mapping (e.g., encrypt field).</w:t>
      </w:r>
    </w:p>
    <w:p w14:paraId="38F50EF0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10: Caching &amp; Scheduling (Tasks 146–155)</w:t>
      </w:r>
    </w:p>
    <w:p w14:paraId="2C4AE322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spring-boot-starter-cache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FF84FF0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Enable caching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@EnableCaching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41F9A0F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@Cacheable</w:t>
      </w:r>
      <w:r w:rsidRPr="00D54925">
        <w:rPr>
          <w:rFonts w:ascii="Segoe UI" w:hAnsi="Segoe UI" w:cs="Segoe UI"/>
          <w:color w:val="0F1115"/>
          <w:sz w:val="24"/>
          <w:szCs w:val="24"/>
        </w:rPr>
        <w:t> on a slow repository method.</w:t>
      </w:r>
    </w:p>
    <w:p w14:paraId="4B65EC31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@CacheEvict</w:t>
      </w:r>
      <w:r w:rsidRPr="00D54925">
        <w:rPr>
          <w:rFonts w:ascii="Segoe UI" w:hAnsi="Segoe UI" w:cs="Segoe UI"/>
          <w:color w:val="0F1115"/>
          <w:sz w:val="24"/>
          <w:szCs w:val="24"/>
        </w:rPr>
        <w:t> on delete method.</w:t>
      </w:r>
    </w:p>
    <w:p w14:paraId="2022FD3A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@CachePut</w:t>
      </w:r>
      <w:r w:rsidRPr="00D54925">
        <w:rPr>
          <w:rFonts w:ascii="Segoe UI" w:hAnsi="Segoe UI" w:cs="Segoe UI"/>
          <w:color w:val="0F1115"/>
          <w:sz w:val="24"/>
          <w:szCs w:val="24"/>
        </w:rPr>
        <w:t> to update cache.</w:t>
      </w:r>
    </w:p>
    <w:p w14:paraId="79596359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Configure cache manager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Caffeine</w:t>
      </w:r>
      <w:r w:rsidRPr="00D54925">
        <w:rPr>
          <w:rFonts w:ascii="Segoe UI" w:hAnsi="Segoe UI" w:cs="Segoe UI"/>
          <w:color w:val="0F1115"/>
          <w:sz w:val="24"/>
          <w:szCs w:val="24"/>
        </w:rPr>
        <w:t> (add dependency).</w:t>
      </w:r>
    </w:p>
    <w:p w14:paraId="75453FE5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Set TTL for cache entries via properties.</w:t>
      </w:r>
    </w:p>
    <w:p w14:paraId="7CB12A0D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@Scheduled(fixedRate = 5000)</w:t>
      </w:r>
      <w:r w:rsidRPr="00D54925">
        <w:rPr>
          <w:rFonts w:ascii="Segoe UI" w:hAnsi="Segoe UI" w:cs="Segoe UI"/>
          <w:color w:val="0F1115"/>
          <w:sz w:val="24"/>
          <w:szCs w:val="24"/>
        </w:rPr>
        <w:t> to log a message every 5 seconds.</w:t>
      </w:r>
    </w:p>
    <w:p w14:paraId="33A72A49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@Scheduled(cron = "0 0 * * * *")</w:t>
      </w:r>
      <w:r w:rsidRPr="00D54925">
        <w:rPr>
          <w:rFonts w:ascii="Segoe UI" w:hAnsi="Segoe UI" w:cs="Segoe UI"/>
          <w:color w:val="0F1115"/>
          <w:sz w:val="24"/>
          <w:szCs w:val="24"/>
        </w:rPr>
        <w:t> to run at every hour.</w:t>
      </w:r>
    </w:p>
    <w:p w14:paraId="2F0E0C36" w14:textId="77777777" w:rsidR="00D54925" w:rsidRPr="00D54925" w:rsidRDefault="00D54925" w:rsidP="00D5492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Enable scheduling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@EnableScheduling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48F7375A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11: External APIs &amp; Messaging (Tasks 156–170)</w:t>
      </w:r>
    </w:p>
    <w:p w14:paraId="4F135954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RestTemplate</w:t>
      </w:r>
      <w:r w:rsidRPr="00D54925">
        <w:rPr>
          <w:rFonts w:ascii="Segoe UI" w:hAnsi="Segoe UI" w:cs="Segoe UI"/>
          <w:color w:val="0F1115"/>
          <w:sz w:val="24"/>
          <w:szCs w:val="24"/>
        </w:rPr>
        <w:t> to call an external API (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jsonplaceholder.typicode.com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3456B8FE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Handle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RestClientException</w:t>
      </w:r>
      <w:r w:rsidRPr="00D54925">
        <w:rPr>
          <w:rFonts w:ascii="Segoe UI" w:hAnsi="Segoe UI" w:cs="Segoe UI"/>
          <w:color w:val="0F1115"/>
          <w:sz w:val="24"/>
          <w:szCs w:val="24"/>
        </w:rPr>
        <w:t> gracefully.</w:t>
      </w:r>
    </w:p>
    <w:p w14:paraId="7E03BB11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Replace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RestTemplate</w:t>
      </w:r>
      <w:r w:rsidRPr="00D54925">
        <w:rPr>
          <w:rFonts w:ascii="Segoe UI" w:hAnsi="Segoe UI" w:cs="Segoe UI"/>
          <w:color w:val="0F1115"/>
          <w:sz w:val="24"/>
          <w:szCs w:val="24"/>
        </w:rPr>
        <w:t> 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WebClient.Builder</w:t>
      </w:r>
      <w:r w:rsidRPr="00D54925">
        <w:rPr>
          <w:rFonts w:ascii="Segoe UI" w:hAnsi="Segoe UI" w:cs="Segoe UI"/>
          <w:color w:val="0F1115"/>
          <w:sz w:val="24"/>
          <w:szCs w:val="24"/>
        </w:rPr>
        <w:t> (reactive).</w:t>
      </w:r>
    </w:p>
    <w:p w14:paraId="702C705C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@Retryable</w:t>
      </w:r>
      <w:r w:rsidRPr="00D54925">
        <w:rPr>
          <w:rFonts w:ascii="Segoe UI" w:hAnsi="Segoe UI" w:cs="Segoe UI"/>
          <w:color w:val="0F1115"/>
          <w:sz w:val="24"/>
          <w:szCs w:val="24"/>
        </w:rPr>
        <w:t> from Spring Retry to retry failed API calls.</w:t>
      </w:r>
    </w:p>
    <w:p w14:paraId="73DF7CEB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spring-boot-starter-amqp</w:t>
      </w:r>
      <w:r w:rsidRPr="00D54925">
        <w:rPr>
          <w:rFonts w:ascii="Segoe UI" w:hAnsi="Segoe UI" w:cs="Segoe UI"/>
          <w:color w:val="0F1115"/>
          <w:sz w:val="24"/>
          <w:szCs w:val="24"/>
        </w:rPr>
        <w:t> and connect to RabbitMQ locally.</w:t>
      </w:r>
    </w:p>
    <w:p w14:paraId="5FC83B2E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Declare a queue and send a message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RabbitTemplate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1F933EA3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@RabbitListener</w:t>
      </w:r>
      <w:r w:rsidRPr="00D54925">
        <w:rPr>
          <w:rFonts w:ascii="Segoe UI" w:hAnsi="Segoe UI" w:cs="Segoe UI"/>
          <w:color w:val="0F1115"/>
          <w:sz w:val="24"/>
          <w:szCs w:val="24"/>
        </w:rPr>
        <w:t> to consume message.</w:t>
      </w:r>
    </w:p>
    <w:p w14:paraId="6ED6AE68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@Payload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@Headers</w:t>
      </w:r>
      <w:r w:rsidRPr="00D54925">
        <w:rPr>
          <w:rFonts w:ascii="Segoe UI" w:hAnsi="Segoe UI" w:cs="Segoe UI"/>
          <w:color w:val="0F1115"/>
          <w:sz w:val="24"/>
          <w:szCs w:val="24"/>
        </w:rPr>
        <w:t> in listener method.</w:t>
      </w:r>
    </w:p>
    <w:p w14:paraId="3CEDB8A7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Send JSON message and convert to POJO automatically.</w:t>
      </w:r>
    </w:p>
    <w:p w14:paraId="06D1B5AA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spring-boot-starter-mail</w:t>
      </w:r>
      <w:r w:rsidRPr="00D54925">
        <w:rPr>
          <w:rFonts w:ascii="Segoe UI" w:hAnsi="Segoe UI" w:cs="Segoe UI"/>
          <w:color w:val="0F1115"/>
          <w:sz w:val="24"/>
          <w:szCs w:val="24"/>
        </w:rPr>
        <w:t> and send simple email via SMTP.</w:t>
      </w:r>
    </w:p>
    <w:p w14:paraId="3632E9D0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Configure mock JavaMailSender for testing.</w:t>
      </w:r>
    </w:p>
    <w:p w14:paraId="5A40AD19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@Async</w:t>
      </w:r>
      <w:r w:rsidRPr="00D54925">
        <w:rPr>
          <w:rFonts w:ascii="Segoe UI" w:hAnsi="Segoe UI" w:cs="Segoe UI"/>
          <w:color w:val="0F1115"/>
          <w:sz w:val="24"/>
          <w:szCs w:val="24"/>
        </w:rPr>
        <w:t> to send email without blocking.</w:t>
      </w:r>
    </w:p>
    <w:p w14:paraId="7E3D7E6E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Enable async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@EnableAsync</w:t>
      </w:r>
      <w:r w:rsidRPr="00D54925">
        <w:rPr>
          <w:rFonts w:ascii="Segoe UI" w:hAnsi="Segoe UI" w:cs="Segoe UI"/>
          <w:color w:val="0F1115"/>
          <w:sz w:val="24"/>
          <w:szCs w:val="24"/>
        </w:rPr>
        <w:t> and configure executor.</w:t>
      </w:r>
    </w:p>
    <w:p w14:paraId="182846D0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Handle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AsyncUncaughtExceptionHandler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C314EFC" w14:textId="77777777" w:rsidR="00D54925" w:rsidRPr="00D54925" w:rsidRDefault="00D54925" w:rsidP="00D5492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CompletableFuture</w:t>
      </w:r>
      <w:r w:rsidRPr="00D54925">
        <w:rPr>
          <w:rFonts w:ascii="Segoe UI" w:hAnsi="Segoe UI" w:cs="Segoe UI"/>
          <w:color w:val="0F1115"/>
          <w:sz w:val="24"/>
          <w:szCs w:val="24"/>
        </w:rPr>
        <w:t> return type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@Async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AB006F1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12: Advanced Topics (Tasks 171–185)</w:t>
      </w:r>
    </w:p>
    <w:p w14:paraId="7E072CE1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custom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@Conditional</w:t>
      </w:r>
      <w:r w:rsidRPr="00D54925">
        <w:rPr>
          <w:rFonts w:ascii="Segoe UI" w:hAnsi="Segoe UI" w:cs="Segoe UI"/>
          <w:color w:val="0F1115"/>
          <w:sz w:val="24"/>
          <w:szCs w:val="24"/>
        </w:rPr>
        <w:t> for deployment environment.</w:t>
      </w:r>
    </w:p>
    <w:p w14:paraId="7451B211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@ImportResource</w:t>
      </w:r>
      <w:r w:rsidRPr="00D54925">
        <w:rPr>
          <w:rFonts w:ascii="Segoe UI" w:hAnsi="Segoe UI" w:cs="Segoe UI"/>
          <w:color w:val="0F1115"/>
          <w:sz w:val="24"/>
          <w:szCs w:val="24"/>
        </w:rPr>
        <w:t> to import legacy Spring XML.</w:t>
      </w:r>
    </w:p>
    <w:p w14:paraId="7D29199A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 a custom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FailureAnalyzer</w:t>
      </w:r>
      <w:r w:rsidRPr="00D54925">
        <w:rPr>
          <w:rFonts w:ascii="Segoe UI" w:hAnsi="Segoe UI" w:cs="Segoe UI"/>
          <w:color w:val="0F1115"/>
          <w:sz w:val="24"/>
          <w:szCs w:val="24"/>
        </w:rPr>
        <w:t> for startup failures.</w:t>
      </w:r>
    </w:p>
    <w:p w14:paraId="2CC82AA6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Package app as WAR (instead of JAR) for deployment.</w:t>
      </w:r>
    </w:p>
    <w:p w14:paraId="1618E5F8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Deploy to external Tomcat (change packaging, extend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SpringBootServletInitializer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543B0F65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@Profile</w:t>
      </w:r>
      <w:r w:rsidRPr="00D54925">
        <w:rPr>
          <w:rFonts w:ascii="Segoe UI" w:hAnsi="Segoe UI" w:cs="Segoe UI"/>
          <w:color w:val="0F1115"/>
          <w:sz w:val="24"/>
          <w:szCs w:val="24"/>
        </w:rPr>
        <w:t> to load different beans per environment.</w:t>
      </w:r>
    </w:p>
    <w:p w14:paraId="78CA6749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Override external config via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config/application.properties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outside JAR.</w:t>
      </w:r>
    </w:p>
    <w:p w14:paraId="07E9544F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@ConfigurationProperties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@Validated</w:t>
      </w:r>
      <w:r w:rsidRPr="00D54925">
        <w:rPr>
          <w:rFonts w:ascii="Segoe UI" w:hAnsi="Segoe UI" w:cs="Segoe UI"/>
          <w:color w:val="0F1115"/>
          <w:sz w:val="24"/>
          <w:szCs w:val="24"/>
        </w:rPr>
        <w:t> on nested properties.</w:t>
      </w:r>
    </w:p>
    <w:p w14:paraId="1D5406AF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Build Docker image using Spring Boot Maven plugin.</w:t>
      </w:r>
    </w:p>
    <w:p w14:paraId="3B9132F4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docker-compose</w:t>
      </w:r>
      <w:r w:rsidRPr="00D54925">
        <w:rPr>
          <w:rFonts w:ascii="Segoe UI" w:hAnsi="Segoe UI" w:cs="Segoe UI"/>
          <w:color w:val="0F1115"/>
          <w:sz w:val="24"/>
          <w:szCs w:val="24"/>
        </w:rPr>
        <w:t> to start app + MySQL + Redis.</w:t>
      </w:r>
    </w:p>
    <w:p w14:paraId="4C5C8A24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Configure graceful shutdown (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server.shutdown=graceful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152C5635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@DataRedisTest</w:t>
      </w:r>
      <w:r w:rsidRPr="00D54925">
        <w:rPr>
          <w:rFonts w:ascii="Segoe UI" w:hAnsi="Segoe UI" w:cs="Segoe UI"/>
          <w:color w:val="0F1115"/>
          <w:sz w:val="24"/>
          <w:szCs w:val="24"/>
        </w:rPr>
        <w:t> for Redis operations (add starter).</w:t>
      </w:r>
    </w:p>
    <w:p w14:paraId="60F3DB89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lastRenderedPageBreak/>
        <w:t>Integrate Elasticsearch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 Data Elasticsearch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639FE06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@KafkaListener</w:t>
      </w:r>
      <w:r w:rsidRPr="00D54925">
        <w:rPr>
          <w:rFonts w:ascii="Segoe UI" w:hAnsi="Segoe UI" w:cs="Segoe UI"/>
          <w:color w:val="0F1115"/>
          <w:sz w:val="24"/>
          <w:szCs w:val="24"/>
        </w:rPr>
        <w:t> (add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spring-kafka</w:t>
      </w:r>
      <w:r w:rsidRPr="00D54925">
        <w:rPr>
          <w:rFonts w:ascii="Segoe UI" w:hAnsi="Segoe UI" w:cs="Segoe UI"/>
          <w:color w:val="0F1115"/>
          <w:sz w:val="24"/>
          <w:szCs w:val="24"/>
        </w:rPr>
        <w:t>).</w:t>
      </w:r>
    </w:p>
    <w:p w14:paraId="79D2EB31" w14:textId="77777777" w:rsidR="00D54925" w:rsidRPr="00D54925" w:rsidRDefault="00D54925" w:rsidP="00D5492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Integrate GraphQL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spring-graphql</w:t>
      </w:r>
      <w:r w:rsidRPr="00D54925">
        <w:rPr>
          <w:rFonts w:ascii="Segoe UI" w:hAnsi="Segoe UI" w:cs="Segoe UI"/>
          <w:color w:val="0F1115"/>
          <w:sz w:val="24"/>
          <w:szCs w:val="24"/>
        </w:rPr>
        <w:t> starter.</w:t>
      </w:r>
    </w:p>
    <w:p w14:paraId="2B95ADCA" w14:textId="77777777" w:rsidR="00D54925" w:rsidRPr="00D54925" w:rsidRDefault="00D54925" w:rsidP="00D5492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4925">
        <w:rPr>
          <w:rFonts w:ascii="Segoe UI" w:hAnsi="Segoe UI" w:cs="Segoe UI"/>
          <w:b/>
          <w:bCs/>
          <w:color w:val="0F1115"/>
          <w:sz w:val="30"/>
          <w:szCs w:val="30"/>
        </w:rPr>
        <w:t>Phase 13: Final Integration Tasks (Tasks 186–200)</w:t>
      </w:r>
    </w:p>
    <w:p w14:paraId="2838E2F2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Build full CRUD app: JPA entity, repository, service, REST controller.</w:t>
      </w:r>
    </w:p>
    <w:p w14:paraId="2967191C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 DTOs and use MapStruct for mapping between entity and DTO.</w:t>
      </w:r>
    </w:p>
    <w:p w14:paraId="733B0DAD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 unit tests for service layer and integration tests for controller.</w:t>
      </w:r>
    </w:p>
    <w:p w14:paraId="3B88A321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 Swagger/OpenAPI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springdoc-openapi-starter-webmvc-ui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03E6F771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Secure app with JWT (stateless, 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jjwt</w:t>
      </w:r>
      <w:r w:rsidRPr="00D54925">
        <w:rPr>
          <w:rFonts w:ascii="Segoe UI" w:hAnsi="Segoe UI" w:cs="Segoe UI"/>
          <w:color w:val="0F1115"/>
          <w:sz w:val="24"/>
          <w:szCs w:val="24"/>
        </w:rPr>
        <w:t> library).</w:t>
      </w:r>
    </w:p>
    <w:p w14:paraId="4EAF6458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Implement token generation and validation filter.</w:t>
      </w:r>
    </w:p>
    <w:p w14:paraId="39A969F2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@ConfigurationProperties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 for JWT settings.</w:t>
      </w:r>
    </w:p>
    <w:p w14:paraId="33524AEC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@RestControllerAdvice</w:t>
      </w:r>
      <w:r w:rsidRPr="00D54925">
        <w:rPr>
          <w:rFonts w:ascii="Segoe UI" w:hAnsi="Segoe UI" w:cs="Segoe UI"/>
          <w:color w:val="0F1115"/>
          <w:sz w:val="24"/>
          <w:szCs w:val="24"/>
        </w:rPr>
        <w:t> for JWT exception handling.</w:t>
      </w:r>
    </w:p>
    <w:p w14:paraId="771109B0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Internationalization: add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MessageSource</w:t>
      </w:r>
      <w:r w:rsidRPr="00D54925">
        <w:rPr>
          <w:rFonts w:ascii="Segoe UI" w:hAnsi="Segoe UI" w:cs="Segoe UI"/>
          <w:color w:val="0F1115"/>
          <w:sz w:val="24"/>
          <w:szCs w:val="24"/>
        </w:rPr>
        <w:t> bean 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messages.properties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3AD897D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LocaleContextHolder</w:t>
      </w:r>
      <w:r w:rsidRPr="00D54925">
        <w:rPr>
          <w:rFonts w:ascii="Segoe UI" w:hAnsi="Segoe UI" w:cs="Segoe UI"/>
          <w:color w:val="0F1115"/>
          <w:sz w:val="24"/>
          <w:szCs w:val="24"/>
        </w:rPr>
        <w:t> to return message in different languages.</w:t>
      </w:r>
    </w:p>
    <w:p w14:paraId="138077A0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Enable HTTPS with self-signed certificate (generate keystore).</w:t>
      </w:r>
    </w:p>
    <w:p w14:paraId="4279E83A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Use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@EventListener</w:t>
      </w:r>
      <w:r w:rsidRPr="00D54925">
        <w:rPr>
          <w:rFonts w:ascii="Segoe UI" w:hAnsi="Segoe UI" w:cs="Segoe UI"/>
          <w:color w:val="0F1115"/>
          <w:sz w:val="24"/>
          <w:szCs w:val="24"/>
        </w:rPr>
        <w:t> on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AuthenticationSuccessEvent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59CECE43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Write end-to-end test with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@SpringBootTest</w:t>
      </w:r>
      <w:r w:rsidRPr="00D54925">
        <w:rPr>
          <w:rFonts w:ascii="Segoe UI" w:hAnsi="Segoe UI" w:cs="Segoe UI"/>
          <w:color w:val="0F1115"/>
          <w:sz w:val="24"/>
          <w:szCs w:val="24"/>
        </w:rPr>
        <w:t> and </w:t>
      </w:r>
      <w:r w:rsidRPr="00D5492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TestRestTemplate</w:t>
      </w:r>
      <w:r w:rsidRPr="00D54925">
        <w:rPr>
          <w:rFonts w:ascii="Segoe UI" w:hAnsi="Segoe UI" w:cs="Segoe UI"/>
          <w:color w:val="0F1115"/>
          <w:sz w:val="24"/>
          <w:szCs w:val="24"/>
        </w:rPr>
        <w:t>.</w:t>
      </w:r>
    </w:p>
    <w:p w14:paraId="6DCBCE55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Package as native image using Spring Boot 3+ and GraalVM.</w:t>
      </w:r>
    </w:p>
    <w:p w14:paraId="3EB78598" w14:textId="77777777" w:rsidR="00D54925" w:rsidRPr="00D54925" w:rsidRDefault="00D54925" w:rsidP="00D5492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Create complete production-ready app with actuator, logging, metrics, and profiles.</w:t>
      </w:r>
    </w:p>
    <w:p w14:paraId="218CF5A8" w14:textId="77777777" w:rsidR="00D54925" w:rsidRPr="00D54925" w:rsidRDefault="00D54925" w:rsidP="00D5492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4925">
        <w:rPr>
          <w:rFonts w:ascii="Segoe UI" w:hAnsi="Segoe UI" w:cs="Segoe UI"/>
          <w:color w:val="0F1115"/>
          <w:sz w:val="24"/>
          <w:szCs w:val="24"/>
        </w:rPr>
        <w:t>These micro-tasks are designed to be done in 5–15 minutes each, focusing on one small concept at a time.</w:t>
      </w:r>
    </w:p>
    <w:p w14:paraId="02A73FDD" w14:textId="4911D895" w:rsidR="00EC4EC5" w:rsidRDefault="00EC4EC5"/>
    <w:sectPr w:rsidR="00EC4EC5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1555" w14:textId="77777777" w:rsidR="006231B5" w:rsidRDefault="006231B5">
      <w:r>
        <w:separator/>
      </w:r>
    </w:p>
  </w:endnote>
  <w:endnote w:type="continuationSeparator" w:id="0">
    <w:p w14:paraId="0FEBCE56" w14:textId="77777777" w:rsidR="006231B5" w:rsidRDefault="00623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3546" w14:textId="77777777" w:rsidR="00EC4EC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549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1FC8" w14:textId="77777777" w:rsidR="006231B5" w:rsidRDefault="006231B5">
      <w:r>
        <w:separator/>
      </w:r>
    </w:p>
  </w:footnote>
  <w:footnote w:type="continuationSeparator" w:id="0">
    <w:p w14:paraId="1CA16B3C" w14:textId="77777777" w:rsidR="006231B5" w:rsidRDefault="00623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E28"/>
    <w:multiLevelType w:val="hybridMultilevel"/>
    <w:tmpl w:val="FFBEAC68"/>
    <w:lvl w:ilvl="0" w:tplc="99BC2ACC">
      <w:start w:val="1"/>
      <w:numFmt w:val="bullet"/>
      <w:lvlText w:val="●"/>
      <w:lvlJc w:val="left"/>
      <w:pPr>
        <w:ind w:left="720" w:hanging="360"/>
      </w:pPr>
    </w:lvl>
    <w:lvl w:ilvl="1" w:tplc="19D6880A">
      <w:start w:val="1"/>
      <w:numFmt w:val="bullet"/>
      <w:lvlText w:val="○"/>
      <w:lvlJc w:val="left"/>
      <w:pPr>
        <w:ind w:left="1440" w:hanging="360"/>
      </w:pPr>
    </w:lvl>
    <w:lvl w:ilvl="2" w:tplc="892CBCBA">
      <w:start w:val="1"/>
      <w:numFmt w:val="bullet"/>
      <w:lvlText w:val="■"/>
      <w:lvlJc w:val="left"/>
      <w:pPr>
        <w:ind w:left="2160" w:hanging="360"/>
      </w:pPr>
    </w:lvl>
    <w:lvl w:ilvl="3" w:tplc="C4847BA4">
      <w:start w:val="1"/>
      <w:numFmt w:val="bullet"/>
      <w:lvlText w:val="●"/>
      <w:lvlJc w:val="left"/>
      <w:pPr>
        <w:ind w:left="2880" w:hanging="360"/>
      </w:pPr>
    </w:lvl>
    <w:lvl w:ilvl="4" w:tplc="BEDA218E">
      <w:start w:val="1"/>
      <w:numFmt w:val="bullet"/>
      <w:lvlText w:val="○"/>
      <w:lvlJc w:val="left"/>
      <w:pPr>
        <w:ind w:left="3600" w:hanging="360"/>
      </w:pPr>
    </w:lvl>
    <w:lvl w:ilvl="5" w:tplc="9A52ADA8">
      <w:start w:val="1"/>
      <w:numFmt w:val="bullet"/>
      <w:lvlText w:val="■"/>
      <w:lvlJc w:val="left"/>
      <w:pPr>
        <w:ind w:left="4320" w:hanging="360"/>
      </w:pPr>
    </w:lvl>
    <w:lvl w:ilvl="6" w:tplc="AC62DC54">
      <w:start w:val="1"/>
      <w:numFmt w:val="bullet"/>
      <w:lvlText w:val="●"/>
      <w:lvlJc w:val="left"/>
      <w:pPr>
        <w:ind w:left="5040" w:hanging="360"/>
      </w:pPr>
    </w:lvl>
    <w:lvl w:ilvl="7" w:tplc="18CA4E7A">
      <w:start w:val="1"/>
      <w:numFmt w:val="bullet"/>
      <w:lvlText w:val="●"/>
      <w:lvlJc w:val="left"/>
      <w:pPr>
        <w:ind w:left="5760" w:hanging="360"/>
      </w:pPr>
    </w:lvl>
    <w:lvl w:ilvl="8" w:tplc="3496D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BE270D"/>
    <w:multiLevelType w:val="multilevel"/>
    <w:tmpl w:val="BAA623F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41314"/>
    <w:multiLevelType w:val="multilevel"/>
    <w:tmpl w:val="33C8D8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B0823"/>
    <w:multiLevelType w:val="multilevel"/>
    <w:tmpl w:val="8B1C16D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B1CA6"/>
    <w:multiLevelType w:val="multilevel"/>
    <w:tmpl w:val="7D4681E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40CEA"/>
    <w:multiLevelType w:val="multilevel"/>
    <w:tmpl w:val="5E36AA5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37082F"/>
    <w:multiLevelType w:val="multilevel"/>
    <w:tmpl w:val="63F6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177B2"/>
    <w:multiLevelType w:val="multilevel"/>
    <w:tmpl w:val="93E688A8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F7DD2"/>
    <w:multiLevelType w:val="multilevel"/>
    <w:tmpl w:val="86783B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296A79"/>
    <w:multiLevelType w:val="multilevel"/>
    <w:tmpl w:val="07F235C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F5B04"/>
    <w:multiLevelType w:val="multilevel"/>
    <w:tmpl w:val="F250A3F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661C6"/>
    <w:multiLevelType w:val="multilevel"/>
    <w:tmpl w:val="60BC849E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816749"/>
    <w:multiLevelType w:val="multilevel"/>
    <w:tmpl w:val="66B2296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765ADE"/>
    <w:multiLevelType w:val="multilevel"/>
    <w:tmpl w:val="7F764A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806676">
    <w:abstractNumId w:val="0"/>
    <w:lvlOverride w:ilvl="0">
      <w:startOverride w:val="1"/>
    </w:lvlOverride>
  </w:num>
  <w:num w:numId="2" w16cid:durableId="1078596984">
    <w:abstractNumId w:val="6"/>
  </w:num>
  <w:num w:numId="3" w16cid:durableId="115679236">
    <w:abstractNumId w:val="8"/>
  </w:num>
  <w:num w:numId="4" w16cid:durableId="1100949426">
    <w:abstractNumId w:val="13"/>
  </w:num>
  <w:num w:numId="5" w16cid:durableId="1279219869">
    <w:abstractNumId w:val="3"/>
  </w:num>
  <w:num w:numId="6" w16cid:durableId="981547468">
    <w:abstractNumId w:val="9"/>
  </w:num>
  <w:num w:numId="7" w16cid:durableId="2089762252">
    <w:abstractNumId w:val="1"/>
  </w:num>
  <w:num w:numId="8" w16cid:durableId="1706834447">
    <w:abstractNumId w:val="2"/>
  </w:num>
  <w:num w:numId="9" w16cid:durableId="696856836">
    <w:abstractNumId w:val="4"/>
  </w:num>
  <w:num w:numId="10" w16cid:durableId="632059249">
    <w:abstractNumId w:val="5"/>
  </w:num>
  <w:num w:numId="11" w16cid:durableId="121773547">
    <w:abstractNumId w:val="7"/>
  </w:num>
  <w:num w:numId="12" w16cid:durableId="71125559">
    <w:abstractNumId w:val="11"/>
  </w:num>
  <w:num w:numId="13" w16cid:durableId="1451509080">
    <w:abstractNumId w:val="10"/>
  </w:num>
  <w:num w:numId="14" w16cid:durableId="8901910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C5"/>
    <w:rsid w:val="006231B5"/>
    <w:rsid w:val="009F19F7"/>
    <w:rsid w:val="00D54925"/>
    <w:rsid w:val="00EC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785A"/>
  <w15:docId w15:val="{E074267C-ED4D-4D38-A891-818480CE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tart.spring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1808</Words>
  <Characters>10308</Characters>
  <Application>Microsoft Office Word</Application>
  <DocSecurity>0</DocSecurity>
  <Lines>85</Lines>
  <Paragraphs>24</Paragraphs>
  <ScaleCrop>false</ScaleCrop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2026-05-12T23:29:00Z</dcterms:modified>
</cp:coreProperties>
</file>