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FD0" w:rsidRDefault="00E60FD0">
      <w:pPr>
        <w:rPr>
          <w:i/>
        </w:rPr>
      </w:pPr>
      <w:r w:rsidRPr="00E60FD0">
        <w:rPr>
          <w:i/>
        </w:rPr>
        <w:t>Outline how you would approach the tasks of creating the architecture for the Beer Web Store. Consider, e.g., which steps would you take and in which order?</w:t>
      </w:r>
    </w:p>
    <w:p w:rsidR="00B12430" w:rsidRDefault="00B12430" w:rsidP="00B12430">
      <w:r>
        <w:t>I would first do a brainstorm to list possible issues relevant to the system. Thereafter i would use the brainstorm as basis for making a list of important quality attribute scenarios</w:t>
      </w:r>
      <w:r w:rsidR="004E544A">
        <w:t xml:space="preserve"> written on the form proposed by [Bass et al.</w:t>
      </w:r>
      <w:r w:rsidR="00BD1F5A">
        <w:t xml:space="preserve"> 2007</w:t>
      </w:r>
      <w:r w:rsidR="004E544A">
        <w:t>]. The quality attributes in the list should then be prioritised, especially if some of them are non-orthogonal to the others</w:t>
      </w:r>
      <w:r w:rsidR="00E87963">
        <w:t xml:space="preserve">. This is all done in order to reveal non-functional requirements. </w:t>
      </w:r>
    </w:p>
    <w:p w:rsidR="004E544A" w:rsidRDefault="004E544A" w:rsidP="00B12430">
      <w:r>
        <w:t>The quality attribute scenarios should then be used as inpu</w:t>
      </w:r>
      <w:r w:rsidR="00D82AEC">
        <w:t xml:space="preserve">t for attribute-driven design where I  iteretively choose a module or a part of the system to decompose, and then refine that model according to the architectural drivers found via the quality attributes. </w:t>
      </w:r>
      <w:r w:rsidR="00C92C62">
        <w:t xml:space="preserve">Architectural drivers are requirements with high priority that have an effect on the system architecture. </w:t>
      </w:r>
    </w:p>
    <w:p w:rsidR="009D0751" w:rsidRDefault="009D0751" w:rsidP="00B12430">
      <w:r>
        <w:t xml:space="preserve">The above steps will result in a architectural description which is best described in different views. I will use the proposed viewpoints from [Christensen et al.], Module, Component and connector and an Allocation viewpoint. </w:t>
      </w:r>
    </w:p>
    <w:p w:rsidR="009D0751" w:rsidRDefault="00E87963" w:rsidP="009D0751">
      <w:pPr>
        <w:keepNext/>
      </w:pPr>
      <w:r>
        <w:object w:dxaOrig="1495" w:dyaOrig="4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pt;height:199.85pt" o:ole="">
            <v:imagedata r:id="rId6" o:title=""/>
          </v:shape>
          <o:OLEObject Type="Embed" ProgID="Visio.Drawing.11" ShapeID="_x0000_i1025" DrawAspect="Content" ObjectID="_1266835775" r:id="rId7"/>
        </w:object>
      </w:r>
    </w:p>
    <w:p w:rsidR="00E87963" w:rsidRDefault="009D0751" w:rsidP="009D075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Top level module view</w:t>
      </w:r>
    </w:p>
    <w:p w:rsidR="009D0751" w:rsidRDefault="00E87963" w:rsidP="009D0751">
      <w:pPr>
        <w:keepNext/>
      </w:pPr>
      <w:r>
        <w:object w:dxaOrig="5158" w:dyaOrig="3920">
          <v:shape id="_x0000_i1026" type="#_x0000_t75" style="width:258.05pt;height:195.85pt" o:ole="">
            <v:imagedata r:id="rId8" o:title=""/>
          </v:shape>
          <o:OLEObject Type="Embed" ProgID="Visio.Drawing.11" ShapeID="_x0000_i1026" DrawAspect="Content" ObjectID="_1266835776" r:id="rId9"/>
        </w:object>
      </w:r>
    </w:p>
    <w:p w:rsidR="00E87963" w:rsidRPr="00E60FD0" w:rsidRDefault="009D0751" w:rsidP="009D075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Decomposed module view showing the Domain Model</w:t>
      </w:r>
    </w:p>
    <w:p w:rsidR="00E60FD0" w:rsidRPr="00E60FD0" w:rsidRDefault="00E60FD0">
      <w:pPr>
        <w:rPr>
          <w:i/>
        </w:rPr>
      </w:pPr>
      <w:r w:rsidRPr="00E60FD0">
        <w:rPr>
          <w:i/>
        </w:rPr>
        <w:t xml:space="preserve">Give concrete examples of what elements, relations, and structures </w:t>
      </w:r>
      <w:r w:rsidR="00BD1F5A">
        <w:rPr>
          <w:i/>
        </w:rPr>
        <w:t>as defined in [Bass et al., 2007</w:t>
      </w:r>
      <w:r w:rsidRPr="00E60FD0">
        <w:rPr>
          <w:i/>
        </w:rPr>
        <w:t xml:space="preserve">] could be in relation to an architecture for the Beer Web Store. </w:t>
      </w:r>
    </w:p>
    <w:p w:rsidR="00E60FD0" w:rsidRPr="00E60FD0" w:rsidRDefault="00E60FD0">
      <w:pPr>
        <w:rPr>
          <w:i/>
        </w:rPr>
      </w:pPr>
      <w:r w:rsidRPr="00E60FD0">
        <w:rPr>
          <w:i/>
        </w:rPr>
        <w:t xml:space="preserve">Apply [Perry and Wolf, 1992]’s model of software architecutre as </w:t>
      </w:r>
    </w:p>
    <w:p w:rsidR="00E60FD0" w:rsidRPr="00E60FD0" w:rsidRDefault="00E60FD0">
      <w:pPr>
        <w:rPr>
          <w:i/>
        </w:rPr>
      </w:pPr>
      <w:r w:rsidRPr="00E60FD0">
        <w:rPr>
          <w:i/>
        </w:rPr>
        <w:tab/>
        <w:t>Software architecture = {Elements, Form, Rationale}</w:t>
      </w:r>
    </w:p>
    <w:p w:rsidR="00E60FD0" w:rsidRPr="00E60FD0" w:rsidRDefault="00E60FD0">
      <w:pPr>
        <w:rPr>
          <w:i/>
        </w:rPr>
      </w:pPr>
      <w:r w:rsidRPr="00E60FD0">
        <w:rPr>
          <w:i/>
        </w:rPr>
        <w:t xml:space="preserve">to the Beer Web System. </w:t>
      </w:r>
    </w:p>
    <w:p w:rsidR="00E60FD0" w:rsidRPr="00E60FD0" w:rsidRDefault="00E60FD0">
      <w:pPr>
        <w:rPr>
          <w:i/>
        </w:rPr>
      </w:pPr>
      <w:r w:rsidRPr="00E60FD0">
        <w:rPr>
          <w:i/>
        </w:rPr>
        <w:t>Reflect on what happens if the words “software” and “computing” are removed from the definition:</w:t>
      </w:r>
    </w:p>
    <w:p w:rsidR="009157FD" w:rsidRPr="00E60FD0" w:rsidRDefault="009157FD">
      <w:pPr>
        <w:rPr>
          <w:b/>
        </w:rPr>
      </w:pPr>
      <w:r w:rsidRPr="00E60FD0">
        <w:rPr>
          <w:b/>
        </w:rPr>
        <w:t>Bass et al definition:</w:t>
      </w:r>
    </w:p>
    <w:p w:rsidR="00207F77" w:rsidRPr="00E60FD0" w:rsidRDefault="009157FD">
      <w:pPr>
        <w:rPr>
          <w:i/>
        </w:rPr>
      </w:pPr>
      <w:r w:rsidRPr="00E60FD0">
        <w:rPr>
          <w:i/>
        </w:rPr>
        <w:t>“</w:t>
      </w:r>
      <w:r w:rsidR="006A7314" w:rsidRPr="00E60FD0">
        <w:rPr>
          <w:i/>
        </w:rPr>
        <w:t>The</w:t>
      </w:r>
      <w:r w:rsidR="0042742A">
        <w:rPr>
          <w:i/>
        </w:rPr>
        <w:t xml:space="preserve"> [</w:t>
      </w:r>
      <w:r w:rsidR="006A7314" w:rsidRPr="00E60FD0">
        <w:rPr>
          <w:i/>
        </w:rPr>
        <w:t>software</w:t>
      </w:r>
      <w:r w:rsidR="0042742A">
        <w:rPr>
          <w:i/>
        </w:rPr>
        <w:t>]</w:t>
      </w:r>
      <w:r w:rsidR="006A7314" w:rsidRPr="00E60FD0">
        <w:rPr>
          <w:i/>
        </w:rPr>
        <w:t xml:space="preserve">  architecture of a program or</w:t>
      </w:r>
      <w:r w:rsidR="0042742A">
        <w:rPr>
          <w:i/>
        </w:rPr>
        <w:t xml:space="preserve"> [</w:t>
      </w:r>
      <w:r w:rsidR="006A7314" w:rsidRPr="00E60FD0">
        <w:rPr>
          <w:i/>
        </w:rPr>
        <w:t>computing</w:t>
      </w:r>
      <w:r w:rsidR="0042742A">
        <w:rPr>
          <w:i/>
        </w:rPr>
        <w:t>]</w:t>
      </w:r>
      <w:r w:rsidR="006A7314" w:rsidRPr="00E60FD0">
        <w:rPr>
          <w:i/>
        </w:rPr>
        <w:t xml:space="preserve"> system is the structure or structures of the system, which comprise </w:t>
      </w:r>
      <w:r w:rsidR="0042742A">
        <w:rPr>
          <w:i/>
        </w:rPr>
        <w:t>[</w:t>
      </w:r>
      <w:r w:rsidR="006A7314" w:rsidRPr="00E60FD0">
        <w:rPr>
          <w:i/>
        </w:rPr>
        <w:t>software</w:t>
      </w:r>
      <w:r w:rsidR="0042742A">
        <w:rPr>
          <w:i/>
        </w:rPr>
        <w:t>]</w:t>
      </w:r>
      <w:r w:rsidR="006A7314" w:rsidRPr="00E60FD0">
        <w:rPr>
          <w:i/>
        </w:rPr>
        <w:t xml:space="preserve"> elements, the externally visible properties of those elements, and the relationships among them.</w:t>
      </w:r>
      <w:r w:rsidRPr="00E60FD0">
        <w:rPr>
          <w:i/>
        </w:rPr>
        <w:t>”</w:t>
      </w:r>
      <w:r w:rsidR="006A7314" w:rsidRPr="00E60FD0">
        <w:rPr>
          <w:i/>
        </w:rPr>
        <w:t xml:space="preserve"> </w:t>
      </w:r>
    </w:p>
    <w:p w:rsidR="005500A5" w:rsidRDefault="00446776" w:rsidP="00446776">
      <w:r>
        <w:t xml:space="preserve">Without the words </w:t>
      </w:r>
      <w:r w:rsidR="000A4D39">
        <w:t xml:space="preserve">“software” and “computing” the definition of architecture becomes much more general and can be used as a definition of e.g. building architecture. </w:t>
      </w:r>
    </w:p>
    <w:p w:rsidR="000A4D39" w:rsidRDefault="000A4D39" w:rsidP="00446776">
      <w:r>
        <w:t>[Perry and Wolf] samanlíkna arkitektur í vanligan forstan d við software arch</w:t>
      </w:r>
    </w:p>
    <w:p w:rsidR="0042742A" w:rsidRPr="00481C95" w:rsidRDefault="00BD1F5A" w:rsidP="00481C95">
      <w:pPr>
        <w:rPr>
          <w:b/>
        </w:rPr>
      </w:pPr>
      <w:r>
        <w:rPr>
          <w:b/>
        </w:rPr>
        <w:t>[</w:t>
      </w:r>
      <w:r w:rsidR="00481C95" w:rsidRPr="00481C95">
        <w:rPr>
          <w:b/>
        </w:rPr>
        <w:t>Alexander</w:t>
      </w:r>
      <w:r>
        <w:rPr>
          <w:b/>
        </w:rPr>
        <w:t xml:space="preserve"> et al. 1977]</w:t>
      </w:r>
      <w:r w:rsidR="00481C95">
        <w:rPr>
          <w:b/>
        </w:rPr>
        <w:t xml:space="preserve"> (about patterns in building architecture):</w:t>
      </w:r>
    </w:p>
    <w:p w:rsidR="00481C95" w:rsidRDefault="00481C95">
      <w:pPr>
        <w:rPr>
          <w:i/>
        </w:rPr>
      </w:pPr>
      <w:r>
        <w:rPr>
          <w:i/>
        </w:rPr>
        <w:t xml:space="preserve">“Each pattern describes a problem which occurs over and over again in our environment, and then describes the core of the solution to that problem, in such a way that you can use this solution a million times over, without ever doing it the same way twice.” </w:t>
      </w:r>
    </w:p>
    <w:p w:rsidR="005500A5" w:rsidRDefault="005500A5">
      <w:pPr>
        <w:rPr>
          <w:i/>
        </w:rPr>
      </w:pPr>
    </w:p>
    <w:p w:rsidR="00E60FD0" w:rsidRPr="00E60FD0" w:rsidRDefault="00E60FD0">
      <w:pPr>
        <w:rPr>
          <w:i/>
        </w:rPr>
      </w:pPr>
      <w:r w:rsidRPr="00E60FD0">
        <w:rPr>
          <w:i/>
        </w:rPr>
        <w:t xml:space="preserve">The architect decides to create a full architecture description before embarking on any implementation of the system. Discuss pros and cons of taking that approach. </w:t>
      </w:r>
    </w:p>
    <w:p w:rsidR="00E60FD0" w:rsidRDefault="00E60FD0">
      <w:r>
        <w:t>Pro</w:t>
      </w:r>
    </w:p>
    <w:p w:rsidR="00E60FD0" w:rsidRDefault="00E60FD0" w:rsidP="00E60FD0">
      <w:pPr>
        <w:pStyle w:val="ListParagraph"/>
        <w:numPr>
          <w:ilvl w:val="0"/>
          <w:numId w:val="1"/>
        </w:numPr>
      </w:pPr>
      <w:r>
        <w:lastRenderedPageBreak/>
        <w:t xml:space="preserve">Makes the architect think about the whole solution in detail before taking the architecture in any direction. </w:t>
      </w:r>
    </w:p>
    <w:p w:rsidR="00E60FD0" w:rsidRDefault="00E60FD0" w:rsidP="00E60FD0">
      <w:pPr>
        <w:pStyle w:val="ListParagraph"/>
        <w:numPr>
          <w:ilvl w:val="0"/>
          <w:numId w:val="1"/>
        </w:numPr>
      </w:pPr>
      <w:r>
        <w:t xml:space="preserve">Makes it possible to discuss the proposed architecture with others architects and other stakeholders without wasting time implementing code that might change at a later time. </w:t>
      </w:r>
    </w:p>
    <w:p w:rsidR="00E60FD0" w:rsidRDefault="00E60FD0" w:rsidP="00E60FD0">
      <w:pPr>
        <w:pStyle w:val="ListParagraph"/>
        <w:numPr>
          <w:ilvl w:val="0"/>
          <w:numId w:val="1"/>
        </w:numPr>
      </w:pPr>
      <w:r>
        <w:t xml:space="preserve">All stakeholders will have well defined roles. Developers will know exactly how to implement the system. </w:t>
      </w:r>
    </w:p>
    <w:p w:rsidR="000966E9" w:rsidRDefault="000966E9" w:rsidP="00E60FD0">
      <w:pPr>
        <w:pStyle w:val="ListParagraph"/>
        <w:numPr>
          <w:ilvl w:val="0"/>
          <w:numId w:val="1"/>
        </w:numPr>
      </w:pPr>
      <w:r>
        <w:t xml:space="preserve">Easier </w:t>
      </w:r>
      <w:r w:rsidR="00C2632F">
        <w:t>to achieve</w:t>
      </w:r>
      <w:r>
        <w:t xml:space="preserve"> the right balance between different qualitites. </w:t>
      </w:r>
    </w:p>
    <w:p w:rsidR="00E60FD0" w:rsidRDefault="00E60FD0" w:rsidP="00E60FD0">
      <w:r>
        <w:t>Cons</w:t>
      </w:r>
    </w:p>
    <w:p w:rsidR="006E402B" w:rsidRDefault="005500A5" w:rsidP="00E60FD0">
      <w:pPr>
        <w:pStyle w:val="ListParagraph"/>
        <w:numPr>
          <w:ilvl w:val="0"/>
          <w:numId w:val="1"/>
        </w:numPr>
      </w:pPr>
      <w:r>
        <w:t>D</w:t>
      </w:r>
      <w:r w:rsidR="00E60FD0">
        <w:t xml:space="preserve">ifficult to understand any non-trivial </w:t>
      </w:r>
      <w:r w:rsidR="006E402B">
        <w:t xml:space="preserve">system well enough </w:t>
      </w:r>
      <w:r w:rsidR="000966E9">
        <w:t>to lay out the full architectural</w:t>
      </w:r>
      <w:r w:rsidR="006E402B">
        <w:t xml:space="preserve"> description in detail. </w:t>
      </w:r>
    </w:p>
    <w:p w:rsidR="00E60FD0" w:rsidRDefault="006E402B" w:rsidP="00E60FD0">
      <w:pPr>
        <w:pStyle w:val="ListParagraph"/>
        <w:numPr>
          <w:ilvl w:val="0"/>
          <w:numId w:val="1"/>
        </w:numPr>
      </w:pPr>
      <w:r>
        <w:t xml:space="preserve">Requirements change as time passes, hence a well planned system might be obsolete by the time it’s implemented. </w:t>
      </w:r>
    </w:p>
    <w:p w:rsidR="005500A5" w:rsidRDefault="005500A5" w:rsidP="005500A5"/>
    <w:p w:rsidR="005500A5" w:rsidRDefault="005500A5" w:rsidP="005500A5">
      <w:r>
        <w:t>References</w:t>
      </w:r>
    </w:p>
    <w:p w:rsidR="005500A5" w:rsidRDefault="005500A5" w:rsidP="005500A5">
      <w:r>
        <w:t xml:space="preserve">[Bass et al. 2007] Bass, L., Clements, P., and Kazman, R. (2007). </w:t>
      </w:r>
      <w:r w:rsidRPr="00BD1F5A">
        <w:rPr>
          <w:i/>
        </w:rPr>
        <w:t>Software Architecture in Practice</w:t>
      </w:r>
      <w:r>
        <w:t>, Addison-Wesley, second edition.</w:t>
      </w:r>
    </w:p>
    <w:p w:rsidR="005500A5" w:rsidRDefault="005500A5" w:rsidP="005500A5">
      <w:r>
        <w:t>[Alexander et al.</w:t>
      </w:r>
      <w:r w:rsidR="00BD1F5A">
        <w:t xml:space="preserve"> 1977</w:t>
      </w:r>
      <w:r>
        <w:t xml:space="preserve">] </w:t>
      </w:r>
      <w:r w:rsidR="00BD1F5A">
        <w:t xml:space="preserve">Alexander, C., Ishikawa, S., Silverstein, M. (1977). </w:t>
      </w:r>
      <w:r w:rsidR="00BD1F5A" w:rsidRPr="00BD1F5A">
        <w:rPr>
          <w:i/>
        </w:rPr>
        <w:t>A Pattern language</w:t>
      </w:r>
      <w:r w:rsidR="00BD1F5A">
        <w:t>. Oxford University Press.</w:t>
      </w:r>
    </w:p>
    <w:p w:rsidR="00BD1F5A" w:rsidRDefault="00BD1F5A" w:rsidP="005500A5">
      <w:r>
        <w:t xml:space="preserve">[Fielding 2000] Fielding, R. T., (2000)  </w:t>
      </w:r>
      <w:r w:rsidRPr="00BD1F5A">
        <w:rPr>
          <w:i/>
        </w:rPr>
        <w:t>Architectural Styles and the Design of Network-based Software Architectures, ch 1.</w:t>
      </w:r>
      <w:r>
        <w:t xml:space="preserve">  </w:t>
      </w:r>
      <w:r w:rsidRPr="00BD1F5A">
        <w:t>http://www.ics.uci.edu/~fielding/pubs/dissertation/software_arch.htm</w:t>
      </w:r>
    </w:p>
    <w:sectPr w:rsidR="00BD1F5A" w:rsidSect="0020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06EFD"/>
    <w:multiLevelType w:val="hybridMultilevel"/>
    <w:tmpl w:val="C6DA183A"/>
    <w:lvl w:ilvl="0" w:tplc="CED440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3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87BEE"/>
    <w:multiLevelType w:val="hybridMultilevel"/>
    <w:tmpl w:val="BBA2C25E"/>
    <w:lvl w:ilvl="0" w:tplc="043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80019" w:tentative="1">
      <w:start w:val="1"/>
      <w:numFmt w:val="lowerLetter"/>
      <w:lvlText w:val="%2."/>
      <w:lvlJc w:val="left"/>
      <w:pPr>
        <w:ind w:left="1440" w:hanging="360"/>
      </w:pPr>
    </w:lvl>
    <w:lvl w:ilvl="2" w:tplc="0438001B" w:tentative="1">
      <w:start w:val="1"/>
      <w:numFmt w:val="lowerRoman"/>
      <w:lvlText w:val="%3."/>
      <w:lvlJc w:val="right"/>
      <w:pPr>
        <w:ind w:left="2160" w:hanging="180"/>
      </w:pPr>
    </w:lvl>
    <w:lvl w:ilvl="3" w:tplc="0438000F" w:tentative="1">
      <w:start w:val="1"/>
      <w:numFmt w:val="decimal"/>
      <w:lvlText w:val="%4."/>
      <w:lvlJc w:val="left"/>
      <w:pPr>
        <w:ind w:left="2880" w:hanging="360"/>
      </w:pPr>
    </w:lvl>
    <w:lvl w:ilvl="4" w:tplc="04380019" w:tentative="1">
      <w:start w:val="1"/>
      <w:numFmt w:val="lowerLetter"/>
      <w:lvlText w:val="%5."/>
      <w:lvlJc w:val="left"/>
      <w:pPr>
        <w:ind w:left="3600" w:hanging="360"/>
      </w:pPr>
    </w:lvl>
    <w:lvl w:ilvl="5" w:tplc="0438001B" w:tentative="1">
      <w:start w:val="1"/>
      <w:numFmt w:val="lowerRoman"/>
      <w:lvlText w:val="%6."/>
      <w:lvlJc w:val="right"/>
      <w:pPr>
        <w:ind w:left="4320" w:hanging="180"/>
      </w:pPr>
    </w:lvl>
    <w:lvl w:ilvl="6" w:tplc="0438000F" w:tentative="1">
      <w:start w:val="1"/>
      <w:numFmt w:val="decimal"/>
      <w:lvlText w:val="%7."/>
      <w:lvlJc w:val="left"/>
      <w:pPr>
        <w:ind w:left="5040" w:hanging="360"/>
      </w:pPr>
    </w:lvl>
    <w:lvl w:ilvl="7" w:tplc="04380019" w:tentative="1">
      <w:start w:val="1"/>
      <w:numFmt w:val="lowerLetter"/>
      <w:lvlText w:val="%8."/>
      <w:lvlJc w:val="left"/>
      <w:pPr>
        <w:ind w:left="5760" w:hanging="360"/>
      </w:pPr>
    </w:lvl>
    <w:lvl w:ilvl="8" w:tplc="043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A7314"/>
    <w:rsid w:val="0004744C"/>
    <w:rsid w:val="000966E9"/>
    <w:rsid w:val="000A4D39"/>
    <w:rsid w:val="000D7858"/>
    <w:rsid w:val="00107E6E"/>
    <w:rsid w:val="00207F77"/>
    <w:rsid w:val="0025612F"/>
    <w:rsid w:val="0042742A"/>
    <w:rsid w:val="00446776"/>
    <w:rsid w:val="00481C95"/>
    <w:rsid w:val="004A2231"/>
    <w:rsid w:val="004E544A"/>
    <w:rsid w:val="00543878"/>
    <w:rsid w:val="005500A5"/>
    <w:rsid w:val="00670F2B"/>
    <w:rsid w:val="006A7314"/>
    <w:rsid w:val="006E402B"/>
    <w:rsid w:val="007F06A6"/>
    <w:rsid w:val="008A4DEF"/>
    <w:rsid w:val="008B1208"/>
    <w:rsid w:val="009157FD"/>
    <w:rsid w:val="009D0751"/>
    <w:rsid w:val="00A6471A"/>
    <w:rsid w:val="00AC1468"/>
    <w:rsid w:val="00AC50E4"/>
    <w:rsid w:val="00B12430"/>
    <w:rsid w:val="00BD1F5A"/>
    <w:rsid w:val="00C2632F"/>
    <w:rsid w:val="00C92C62"/>
    <w:rsid w:val="00D5008E"/>
    <w:rsid w:val="00D82AEC"/>
    <w:rsid w:val="00DD3D5E"/>
    <w:rsid w:val="00E60FD0"/>
    <w:rsid w:val="00E8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F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075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7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C39F3-B254-4F92-93CC-44091D7F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5006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Marjus Nielsen</dc:creator>
  <cp:lastModifiedBy>Marjus Nielsen</cp:lastModifiedBy>
  <cp:revision>16</cp:revision>
  <dcterms:created xsi:type="dcterms:W3CDTF">2008-03-08T23:50:00Z</dcterms:created>
  <dcterms:modified xsi:type="dcterms:W3CDTF">2008-03-12T13:03:00Z</dcterms:modified>
</cp:coreProperties>
</file>