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02196EE" w:rsidR="004360B1" w:rsidRDefault="00083E69">
            <w:r>
              <w:t>20 February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1C6831F3" w:rsidR="004360B1" w:rsidRDefault="00083E69">
            <w:r w:rsidRPr="00083E69">
              <w:t>LTVIP2026TMIDS34828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D2287C7" w:rsidR="004360B1" w:rsidRDefault="00083E69">
            <w:r>
              <w:t xml:space="preserve">One stop </w:t>
            </w:r>
            <w:proofErr w:type="gramStart"/>
            <w:r>
              <w:t>shop</w:t>
            </w:r>
            <w:proofErr w:type="gramEnd"/>
            <w:r>
              <w:t xml:space="preserve"> for online purchases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1C0CE02-5A71-4898-A104-D21786229DB8}"/>
  </w:font>
  <w:font w:name="Calibri">
    <w:panose1 w:val="020F0502020204030204"/>
    <w:charset w:val="00"/>
    <w:family w:val="swiss"/>
    <w:pitch w:val="variable"/>
    <w:sig w:usb0="E4002EFF" w:usb1="C200247B" w:usb2="00000009" w:usb3="00000000" w:csb0="000001FF" w:csb1="00000000"/>
    <w:embedRegular r:id="rId2" w:fontKey="{A3994F50-ADCC-4D1D-BDE4-3A4466FB3AD5}"/>
    <w:embedBold r:id="rId3" w:fontKey="{6A01539A-9C86-4B24-BCAB-9515F955CF6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45BB75B-4900-4DAE-A648-4F8D7A616CB6}"/>
    <w:embedItalic r:id="rId5" w:fontKey="{B16C580F-7C59-4860-8639-0EC41C090C6E}"/>
  </w:font>
  <w:font w:name="Calibri Light">
    <w:panose1 w:val="020F0302020204030204"/>
    <w:charset w:val="00"/>
    <w:family w:val="swiss"/>
    <w:pitch w:val="variable"/>
    <w:sig w:usb0="E4002EFF" w:usb1="C200247B" w:usb2="00000009" w:usb3="00000000" w:csb0="000001FF" w:csb1="00000000"/>
    <w:embedRegular r:id="rId6" w:fontKey="{45D8DE09-3E1E-4BF0-ADB4-0F1074157E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83E69"/>
    <w:rsid w:val="002D77DB"/>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padmavathi katabathina</cp:lastModifiedBy>
  <cp:revision>4</cp:revision>
  <cp:lastPrinted>2025-02-15T04:32:00Z</cp:lastPrinted>
  <dcterms:created xsi:type="dcterms:W3CDTF">2022-10-03T08:04:00Z</dcterms:created>
  <dcterms:modified xsi:type="dcterms:W3CDTF">2026-02-19T17:41:00Z</dcterms:modified>
</cp:coreProperties>
</file>