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: expression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 :value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:value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: expression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: expression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: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6 :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are symbols that you can use to store data in a program you can think of them as an empty box that you fill with some data or value strings are data so we can usr them to fill up avariable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to classify “Text” eg ; hello world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to identify  “whole number” eg 10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floating point to designate number with ‘decimal points” eg 15.25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is a combination if operators,constat and variables.An expression may consist of one or more operands ,and zero or more operators to produce a value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evaluates to single value and a statement does not true.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The bacon variable is set to 20. The bacon +1 expression does not reassign the value in bacon (That would need an assignment statement:bacon =bacon+1)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Both expressions evaluate to the string ’spamspamspam’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name  cannot begin with a number.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int()  ,float(),and str() function will evaluate to the integer, floating-point number and string versions of the value passed to them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xpression causes an error because 99 is an integer and only strings can be concatenated to other strings with the + operator. the correct way is I have eaten+ str(99)+ ‘burritos’.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KOxdrcFsWFWIunPEpHTjaGT3vQ==">CgMxLjA4AHIhMVQ2YlBFYzl6b1VENzhySlpVOFhDSkZ1aXNlU0JJcDBr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