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6B39ED93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915367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139A349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6CC43F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85C1A3D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444F994" wp14:editId="052777A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067571F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862C9C" w14:textId="60B280E0" w:rsidR="00F30788" w:rsidRPr="00B22DA0" w:rsidRDefault="003A6F5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Software 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and Analysis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6A295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0C02805" w14:textId="166B8CC6" w:rsidR="003A6F58" w:rsidRPr="00B22DA0" w:rsidRDefault="003A6F5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300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14:paraId="45A0951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588BF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0FD3FE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89EA06" w14:textId="361140CD" w:rsidR="00F30788" w:rsidRPr="00B22DA0" w:rsidRDefault="00A12B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E39EE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52E824" w14:textId="0D6C5916" w:rsidR="00F30788" w:rsidRPr="00B22DA0" w:rsidRDefault="006C064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F3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2088026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C83FE9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ECB27B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BFAC83" w14:textId="7411952D" w:rsidR="00F30788" w:rsidRPr="00B22DA0" w:rsidRDefault="005A05A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4A024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846D5E2" w14:textId="7585B40E" w:rsidR="00F30788" w:rsidRPr="00B22DA0" w:rsidRDefault="005A05A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30788" w14:paraId="3AA2D19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CD06E27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1E8E03" w14:textId="1E4F0796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3AB346" w14:textId="4EEAE97A" w:rsidR="00F30788" w:rsidRPr="00B22DA0" w:rsidRDefault="00FA4BE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5A05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3A6F5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4FC6863" w14:textId="0D04795E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23D7448" w14:textId="7726EFF7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67916D4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4F42D5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C3A8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735DF6E" w14:textId="6DB3FC9D" w:rsidR="00F30788" w:rsidRPr="00B22DA0" w:rsidRDefault="00475389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BCS-</w:t>
            </w:r>
            <w:r w:rsidR="006C064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241F6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8C92E51" w14:textId="42980FE3" w:rsidR="00F30788" w:rsidRPr="00B22DA0" w:rsidRDefault="003A6F5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2AB7A" w14:textId="412CB2C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41C9DFB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7CA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346D8" w14:textId="48A370D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D186D6" w14:textId="6F130B3F" w:rsidR="00F30788" w:rsidRPr="00B22DA0" w:rsidRDefault="00F3078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2EACB0" w14:textId="7FB0B4BB" w:rsidR="00F30788" w:rsidRPr="00B22DA0" w:rsidRDefault="00F30788" w:rsidP="00EF3E9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20A3B9D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283D7F2F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8E58738" w14:textId="5EA64038" w:rsidR="00F30788" w:rsidRDefault="00F30788"/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8812B70" w14:textId="77777777" w:rsidR="00F30788" w:rsidRDefault="00F30788"/>
          <w:p w14:paraId="4E6C3516" w14:textId="77777777" w:rsidR="00F30788" w:rsidRDefault="00F30788"/>
        </w:tc>
      </w:tr>
    </w:tbl>
    <w:p w14:paraId="5A450105" w14:textId="2AFA8C7F" w:rsidR="00794D5F" w:rsidRDefault="00794D5F"/>
    <w:p w14:paraId="228FBC1B" w14:textId="1C403217" w:rsidR="00352949" w:rsidRPr="006D2D80" w:rsidRDefault="002A1AF0" w:rsidP="006D2D80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2A1AF0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Question 1) </w:t>
      </w:r>
      <w:r w:rsidR="006D2D80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Define Coincidental Cohesion and Functional Cohesion along with examples.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ab/>
        <w:t>(</w:t>
      </w:r>
      <w:r w:rsidR="00FE1C4F">
        <w:rPr>
          <w:rFonts w:ascii="Times New Roman" w:hAnsi="Times New Roman" w:cs="Times New Roman"/>
          <w:b/>
          <w:bCs/>
          <w:color w:val="333333"/>
          <w:sz w:val="24"/>
          <w:szCs w:val="24"/>
        </w:rPr>
        <w:t>10</w:t>
      </w:r>
      <w:r w:rsidR="006D2D80">
        <w:rPr>
          <w:rFonts w:ascii="Times New Roman" w:hAnsi="Times New Roman" w:cs="Times New Roman"/>
          <w:b/>
          <w:bCs/>
          <w:color w:val="333333"/>
          <w:sz w:val="24"/>
          <w:szCs w:val="24"/>
        </w:rPr>
        <w:t>)</w:t>
      </w:r>
    </w:p>
    <w:p w14:paraId="74249F0C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AD1F15F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8120D55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4E01260E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1C4AD592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B0C2AB7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65259010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4B3C0FCB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0F51CED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3DC791E3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59D6ED8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586D5E94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7211101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3F3F4B8" w14:textId="77777777" w:rsidR="00352949" w:rsidRDefault="00352949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100C5665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4DF6A44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2B4C03EE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41405C0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57FB3F70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7113D70B" w14:textId="77777777" w:rsidR="00241F6A" w:rsidRDefault="00241F6A" w:rsidP="002A1AF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642CE5B6" w14:textId="77777777" w:rsidR="005A05A6" w:rsidRDefault="005A05A6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18D448F5" w14:textId="77777777" w:rsidR="005A05A6" w:rsidRDefault="005A05A6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3BA7B8B3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4DB8498B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02BA2528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64348FF8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15151B75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3848FE2D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70E5459D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46DA8803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592CF5EA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1B617445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5E54E2F3" w14:textId="77777777" w:rsidR="006D2D80" w:rsidRDefault="006D2D80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p w14:paraId="33D89211" w14:textId="0084D6D2" w:rsidR="00D77434" w:rsidRDefault="00352949" w:rsidP="00690E5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Question 2) </w:t>
      </w:r>
      <w:r w:rsidR="00D77434">
        <w:rPr>
          <w:b/>
          <w:bCs/>
        </w:rPr>
        <w:t>Refactor the code by applying SOLID Principles and mention which SOLID principle is violated by this code?</w:t>
      </w:r>
      <w:r w:rsidR="00690E51">
        <w:rPr>
          <w:b/>
          <w:bCs/>
        </w:rPr>
        <w:tab/>
      </w:r>
      <w:r w:rsidR="00690E51">
        <w:rPr>
          <w:b/>
          <w:bCs/>
        </w:rPr>
        <w:tab/>
      </w:r>
      <w:r w:rsidR="00690E51">
        <w:rPr>
          <w:b/>
          <w:bCs/>
        </w:rPr>
        <w:tab/>
      </w:r>
      <w:r w:rsidR="00690E51">
        <w:rPr>
          <w:b/>
          <w:bCs/>
        </w:rPr>
        <w:tab/>
      </w:r>
      <w:r w:rsidR="00D77434">
        <w:rPr>
          <w:b/>
          <w:bCs/>
        </w:rPr>
        <w:tab/>
      </w:r>
      <w:r w:rsidR="00D77434">
        <w:rPr>
          <w:b/>
          <w:bCs/>
        </w:rPr>
        <w:tab/>
      </w:r>
      <w:r w:rsidR="00D77434">
        <w:rPr>
          <w:b/>
          <w:bCs/>
        </w:rPr>
        <w:tab/>
      </w:r>
      <w:r w:rsidR="00690E51">
        <w:rPr>
          <w:b/>
          <w:bCs/>
        </w:rPr>
        <w:t>(</w:t>
      </w:r>
      <w:r w:rsidR="005A05A6">
        <w:rPr>
          <w:b/>
          <w:bCs/>
        </w:rPr>
        <w:t>10</w:t>
      </w:r>
      <w:r w:rsidR="00690E51">
        <w:rPr>
          <w:b/>
          <w:bCs/>
        </w:rPr>
        <w:t xml:space="preserve"> Marks)</w:t>
      </w:r>
    </w:p>
    <w:tbl>
      <w:tblPr>
        <w:tblStyle w:val="TableGrid"/>
        <w:tblW w:w="11970" w:type="dxa"/>
        <w:tblInd w:w="-882" w:type="dxa"/>
        <w:tblLook w:val="04A0" w:firstRow="1" w:lastRow="0" w:firstColumn="1" w:lastColumn="0" w:noHBand="0" w:noVBand="1"/>
      </w:tblPr>
      <w:tblGrid>
        <w:gridCol w:w="6102"/>
        <w:gridCol w:w="5868"/>
      </w:tblGrid>
      <w:tr w:rsidR="006D2D80" w14:paraId="462141E7" w14:textId="77777777" w:rsidTr="0027486F">
        <w:trPr>
          <w:trHeight w:val="12491"/>
        </w:trPr>
        <w:tc>
          <w:tcPr>
            <w:tcW w:w="6102" w:type="dxa"/>
          </w:tcPr>
          <w:p w14:paraId="06AA978B" w14:textId="77777777" w:rsidR="005A1DFE" w:rsidRDefault="005A1DFE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487F28FD" w14:textId="77777777" w:rsidR="005A1DFE" w:rsidRDefault="005A1DFE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0F844302" w14:textId="2337E854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="009964BA">
              <w:rPr>
                <w:rFonts w:asciiTheme="majorHAnsi" w:hAnsiTheme="majorHAnsi"/>
                <w:b/>
                <w:bCs/>
                <w:sz w:val="22"/>
                <w:szCs w:val="22"/>
              </w:rPr>
              <w:t>Singing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</w:t>
            </w:r>
            <w:r w:rsidR="005A1DFE">
              <w:rPr>
                <w:rFonts w:asciiTheme="majorHAnsi" w:hAnsiTheme="majorHAnsi"/>
                <w:b/>
                <w:bCs/>
                <w:sz w:val="22"/>
                <w:szCs w:val="22"/>
              </w:rPr>
              <w:t>Action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{</w:t>
            </w:r>
          </w:p>
          <w:p w14:paraId="26522849" w14:textId="04010BCE" w:rsidR="006D2D80" w:rsidRPr="00D77434" w:rsidRDefault="006D2D80" w:rsidP="009964BA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public:</w:t>
            </w:r>
          </w:p>
          <w:p w14:paraId="38E02EC5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void 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sing(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0B6F0287" w14:textId="4E0CDB0F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 "</w:t>
            </w:r>
            <w:r w:rsidR="009964BA">
              <w:rPr>
                <w:rFonts w:asciiTheme="majorHAnsi" w:hAnsiTheme="majorHAnsi"/>
                <w:b/>
                <w:bCs/>
                <w:sz w:val="22"/>
                <w:szCs w:val="22"/>
              </w:rPr>
              <w:t>S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ings melodious songs."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3CC0A90B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  <w:p w14:paraId="4621E715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combHair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1DAAF389" w14:textId="38F80714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</w:t>
            </w:r>
            <w:r w:rsidR="009964BA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 "</w:t>
            </w:r>
            <w:r w:rsidR="009964BA">
              <w:rPr>
                <w:rFonts w:asciiTheme="majorHAnsi" w:hAnsiTheme="majorHAnsi"/>
                <w:b/>
                <w:bCs/>
                <w:sz w:val="22"/>
                <w:szCs w:val="22"/>
              </w:rPr>
              <w:t>C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ombs hair with a fork."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424D9F9E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  <w:p w14:paraId="36F149DD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collectPearls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61AB787A" w14:textId="23122987" w:rsidR="006D2D80" w:rsidRPr="00D77434" w:rsidRDefault="009964BA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</w:t>
            </w:r>
            <w:proofErr w:type="spellStart"/>
            <w:r w:rsidR="006D2D80"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="006D2D80"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</w:t>
            </w:r>
            <w:r w:rsidR="00DE0CF5"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&lt;</w:t>
            </w:r>
            <w:r w:rsidR="00DE0CF5">
              <w:rPr>
                <w:rFonts w:asciiTheme="majorHAnsi" w:hAnsiTheme="majorHAnsi"/>
                <w:b/>
                <w:bCs/>
                <w:sz w:val="22"/>
                <w:szCs w:val="22"/>
              </w:rPr>
              <w:t>” Collects</w:t>
            </w:r>
            <w:r w:rsidR="006D2D80"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shiny pearls from sea" &lt;&lt; </w:t>
            </w:r>
            <w:proofErr w:type="spellStart"/>
            <w:proofErr w:type="gramStart"/>
            <w:r w:rsidR="006D2D80"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="006D2D80"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0A39CE52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  <w:p w14:paraId="66ACC5C7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};</w:t>
            </w:r>
          </w:p>
          <w:p w14:paraId="0D2C40A8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int 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main(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75B92CF1" w14:textId="53AA8DAB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="00DE0CF5">
              <w:rPr>
                <w:rFonts w:asciiTheme="majorHAnsi" w:hAnsiTheme="majorHAnsi"/>
                <w:b/>
                <w:bCs/>
                <w:sz w:val="22"/>
                <w:szCs w:val="22"/>
              </w:rPr>
              <w:t>Singing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</w:t>
            </w:r>
            <w:r w:rsidR="005A1DFE">
              <w:rPr>
                <w:rFonts w:asciiTheme="majorHAnsi" w:hAnsiTheme="majorHAnsi"/>
                <w:b/>
                <w:bCs/>
                <w:sz w:val="22"/>
                <w:szCs w:val="22"/>
              </w:rPr>
              <w:t>Action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);</w:t>
            </w:r>
          </w:p>
          <w:p w14:paraId="5BFE176E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 "Mermaid's Actions:"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3DD5B6CB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mermaid.sing</w:t>
            </w:r>
            <w:proofErr w:type="spellEnd"/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();</w:t>
            </w:r>
          </w:p>
          <w:p w14:paraId="4AD26FCC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mermaid.combHair</w:t>
            </w:r>
            <w:proofErr w:type="spellEnd"/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();</w:t>
            </w:r>
          </w:p>
          <w:p w14:paraId="0617CE16" w14:textId="77777777" w:rsidR="006D2D80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mermaid.collectPearls</w:t>
            </w:r>
            <w:proofErr w:type="spellEnd"/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(); </w:t>
            </w:r>
          </w:p>
          <w:p w14:paraId="5A49E7D3" w14:textId="77777777" w:rsidR="006D2D80" w:rsidRPr="00D77434" w:rsidRDefault="006D2D80" w:rsidP="006D2D80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}</w:t>
            </w:r>
          </w:p>
          <w:p w14:paraId="6F028C29" w14:textId="6CF8130C" w:rsidR="006D2D80" w:rsidRPr="005F37C1" w:rsidRDefault="005F37C1" w:rsidP="00690E51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  <w:color w:val="548DD4" w:themeColor="text2" w:themeTint="99"/>
              </w:rPr>
            </w:pPr>
            <w:r w:rsidRPr="005F37C1">
              <w:rPr>
                <w:b/>
                <w:bCs/>
                <w:color w:val="548DD4" w:themeColor="text2" w:themeTint="99"/>
              </w:rPr>
              <w:t>// SRP is violated in this code</w:t>
            </w:r>
          </w:p>
        </w:tc>
        <w:tc>
          <w:tcPr>
            <w:tcW w:w="5868" w:type="dxa"/>
          </w:tcPr>
          <w:p w14:paraId="6813DF2F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Singing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Action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{</w:t>
            </w:r>
          </w:p>
          <w:p w14:paraId="5D66098E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public:</w:t>
            </w:r>
          </w:p>
          <w:p w14:paraId="2E89739D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void 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sing(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6A251E82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 "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ings melodious songs."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2D103E37" w14:textId="77777777" w:rsidR="005F1793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  <w:p w14:paraId="43B02E23" w14:textId="58E6D033" w:rsidR="005F1793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}</w:t>
            </w:r>
          </w:p>
          <w:p w14:paraId="56073668" w14:textId="2EFB65D0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CombHair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Action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{</w:t>
            </w:r>
          </w:p>
          <w:p w14:paraId="0C7094C0" w14:textId="56F5CD5D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public:</w:t>
            </w:r>
          </w:p>
          <w:p w14:paraId="632F876A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combHair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316AD9A1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 "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ombs hair with a fork."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6B2BD372" w14:textId="77777777" w:rsidR="005F1793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  <w:p w14:paraId="5B1BDB78" w14:textId="56BF63D5" w:rsidR="005F1793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}</w:t>
            </w:r>
          </w:p>
          <w:p w14:paraId="6F7B6825" w14:textId="7EB48D95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CollectPearls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Action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{</w:t>
            </w:r>
          </w:p>
          <w:p w14:paraId="66DE0BE6" w14:textId="6FA893FF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public:</w:t>
            </w:r>
          </w:p>
          <w:p w14:paraId="0B5BB414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collectPearls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581819E3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” Collects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shiny pearls from sea"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2FA60344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  <w:p w14:paraId="0ED80D77" w14:textId="31429C0B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}</w:t>
            </w:r>
          </w:p>
          <w:p w14:paraId="118945D5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int 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main(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 {</w:t>
            </w:r>
          </w:p>
          <w:p w14:paraId="5A48A750" w14:textId="2EBA6171" w:rsidR="005F1793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Singing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Mermaid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Action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singM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ermaid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);</w:t>
            </w:r>
          </w:p>
          <w:p w14:paraId="0936A0CE" w14:textId="39B0F0F2" w:rsidR="005F1793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CombHairAction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combHairMermaid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);</w:t>
            </w:r>
          </w:p>
          <w:p w14:paraId="17C7420A" w14:textId="56CDFEFB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CollectPearlsAction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collectPearlsMermaid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End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);</w:t>
            </w:r>
          </w:p>
          <w:p w14:paraId="304784FA" w14:textId="77777777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cout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&lt;&lt; "Mermaid's Actions:" &lt;&lt; </w:t>
            </w:r>
            <w:proofErr w:type="spellStart"/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endl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;</w:t>
            </w:r>
            <w:proofErr w:type="gramEnd"/>
          </w:p>
          <w:p w14:paraId="42C5274A" w14:textId="0CAE84FC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singM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ermaid.sing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);</w:t>
            </w:r>
            <w:proofErr w:type="gramEnd"/>
          </w:p>
          <w:p w14:paraId="20810BC4" w14:textId="08521E56" w:rsidR="005F1793" w:rsidRPr="00D77434" w:rsidRDefault="005F1793" w:rsidP="005F1793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combHairMermaid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.combHair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);</w:t>
            </w:r>
            <w:proofErr w:type="gramEnd"/>
          </w:p>
          <w:p w14:paraId="4FC7FC27" w14:textId="01877B41" w:rsidR="003D300A" w:rsidRPr="003D300A" w:rsidRDefault="005F1793" w:rsidP="007B6D4F">
            <w:pPr>
              <w:pStyle w:val="NormalWeb"/>
              <w:shd w:val="clear" w:color="auto" w:fill="FFFFFF"/>
              <w:spacing w:before="0" w:beforeAutospacing="0" w:line="192" w:lineRule="auto"/>
              <w:jc w:val="both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collectPearlsMermaid</w:t>
            </w:r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.collectPearls</w:t>
            </w:r>
            <w:proofErr w:type="spellEnd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>(</w:t>
            </w:r>
            <w:proofErr w:type="gramStart"/>
            <w:r w:rsidRPr="00D7743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); </w:t>
            </w:r>
            <w:r w:rsidR="005F37C1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</w:t>
            </w:r>
            <w:proofErr w:type="gramEnd"/>
            <w:r w:rsidR="005F37C1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}</w:t>
            </w:r>
          </w:p>
        </w:tc>
      </w:tr>
    </w:tbl>
    <w:p w14:paraId="1169A429" w14:textId="77777777" w:rsidR="00D77434" w:rsidRDefault="00D77434" w:rsidP="006D2D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bCs/>
        </w:rPr>
      </w:pPr>
    </w:p>
    <w:sectPr w:rsidR="00D77434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99C7A" w14:textId="77777777" w:rsidR="005F6372" w:rsidRDefault="005F6372" w:rsidP="00F30788">
      <w:pPr>
        <w:spacing w:after="0" w:line="240" w:lineRule="auto"/>
      </w:pPr>
      <w:r>
        <w:separator/>
      </w:r>
    </w:p>
  </w:endnote>
  <w:endnote w:type="continuationSeparator" w:id="0">
    <w:p w14:paraId="4CDC80D0" w14:textId="77777777" w:rsidR="005F6372" w:rsidRDefault="005F637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7CF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22E7950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56D34" w14:textId="77777777" w:rsidR="005F6372" w:rsidRDefault="005F6372" w:rsidP="00F30788">
      <w:pPr>
        <w:spacing w:after="0" w:line="240" w:lineRule="auto"/>
      </w:pPr>
      <w:r>
        <w:separator/>
      </w:r>
    </w:p>
  </w:footnote>
  <w:footnote w:type="continuationSeparator" w:id="0">
    <w:p w14:paraId="0D223254" w14:textId="77777777" w:rsidR="005F6372" w:rsidRDefault="005F637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10F03"/>
    <w:multiLevelType w:val="hybridMultilevel"/>
    <w:tmpl w:val="4B6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18864020">
    <w:abstractNumId w:val="2"/>
  </w:num>
  <w:num w:numId="2" w16cid:durableId="1413814027">
    <w:abstractNumId w:val="11"/>
  </w:num>
  <w:num w:numId="3" w16cid:durableId="2085177450">
    <w:abstractNumId w:val="5"/>
  </w:num>
  <w:num w:numId="4" w16cid:durableId="853416746">
    <w:abstractNumId w:val="0"/>
  </w:num>
  <w:num w:numId="5" w16cid:durableId="2036732232">
    <w:abstractNumId w:val="10"/>
  </w:num>
  <w:num w:numId="6" w16cid:durableId="74480536">
    <w:abstractNumId w:val="1"/>
  </w:num>
  <w:num w:numId="7" w16cid:durableId="2050101315">
    <w:abstractNumId w:val="7"/>
  </w:num>
  <w:num w:numId="8" w16cid:durableId="489830678">
    <w:abstractNumId w:val="12"/>
  </w:num>
  <w:num w:numId="9" w16cid:durableId="83915090">
    <w:abstractNumId w:val="3"/>
  </w:num>
  <w:num w:numId="10" w16cid:durableId="1348212555">
    <w:abstractNumId w:val="6"/>
  </w:num>
  <w:num w:numId="11" w16cid:durableId="1172795333">
    <w:abstractNumId w:val="4"/>
  </w:num>
  <w:num w:numId="12" w16cid:durableId="107429068">
    <w:abstractNumId w:val="8"/>
  </w:num>
  <w:num w:numId="13" w16cid:durableId="4941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63B24"/>
    <w:rsid w:val="00123827"/>
    <w:rsid w:val="001711D8"/>
    <w:rsid w:val="001B3A45"/>
    <w:rsid w:val="001D6BDF"/>
    <w:rsid w:val="00241F6A"/>
    <w:rsid w:val="0027486F"/>
    <w:rsid w:val="002A097E"/>
    <w:rsid w:val="002A1AF0"/>
    <w:rsid w:val="002E073E"/>
    <w:rsid w:val="002F4214"/>
    <w:rsid w:val="002F73B2"/>
    <w:rsid w:val="0031189F"/>
    <w:rsid w:val="003251A1"/>
    <w:rsid w:val="0033089B"/>
    <w:rsid w:val="003348E2"/>
    <w:rsid w:val="00352949"/>
    <w:rsid w:val="00387D75"/>
    <w:rsid w:val="003A6F58"/>
    <w:rsid w:val="003B1A0D"/>
    <w:rsid w:val="003D300A"/>
    <w:rsid w:val="00436129"/>
    <w:rsid w:val="004532C5"/>
    <w:rsid w:val="004535D8"/>
    <w:rsid w:val="00464E8B"/>
    <w:rsid w:val="00475389"/>
    <w:rsid w:val="004B4A01"/>
    <w:rsid w:val="004D33AA"/>
    <w:rsid w:val="0050129C"/>
    <w:rsid w:val="00516AAC"/>
    <w:rsid w:val="00573761"/>
    <w:rsid w:val="005A05A6"/>
    <w:rsid w:val="005A0AE7"/>
    <w:rsid w:val="005A1DFE"/>
    <w:rsid w:val="005C0632"/>
    <w:rsid w:val="005F1793"/>
    <w:rsid w:val="005F37C1"/>
    <w:rsid w:val="005F6372"/>
    <w:rsid w:val="00603E8C"/>
    <w:rsid w:val="00615D6F"/>
    <w:rsid w:val="00643CB6"/>
    <w:rsid w:val="00672E91"/>
    <w:rsid w:val="006734C7"/>
    <w:rsid w:val="00681342"/>
    <w:rsid w:val="00685AD5"/>
    <w:rsid w:val="00690E51"/>
    <w:rsid w:val="006913CB"/>
    <w:rsid w:val="00693EF4"/>
    <w:rsid w:val="006A46C7"/>
    <w:rsid w:val="006C0643"/>
    <w:rsid w:val="006D2D80"/>
    <w:rsid w:val="0073584B"/>
    <w:rsid w:val="007558D4"/>
    <w:rsid w:val="00794D5F"/>
    <w:rsid w:val="007B6D4F"/>
    <w:rsid w:val="008358CA"/>
    <w:rsid w:val="00874365"/>
    <w:rsid w:val="00876FCC"/>
    <w:rsid w:val="00894F26"/>
    <w:rsid w:val="008D23AF"/>
    <w:rsid w:val="00917336"/>
    <w:rsid w:val="009964BA"/>
    <w:rsid w:val="009A5471"/>
    <w:rsid w:val="009C62BC"/>
    <w:rsid w:val="00A115E6"/>
    <w:rsid w:val="00A12B50"/>
    <w:rsid w:val="00A506A7"/>
    <w:rsid w:val="00AF2986"/>
    <w:rsid w:val="00AF48E9"/>
    <w:rsid w:val="00B53978"/>
    <w:rsid w:val="00BA3D27"/>
    <w:rsid w:val="00BB5AA1"/>
    <w:rsid w:val="00C267B7"/>
    <w:rsid w:val="00C514D0"/>
    <w:rsid w:val="00C70A2B"/>
    <w:rsid w:val="00CB6A57"/>
    <w:rsid w:val="00CC3C6A"/>
    <w:rsid w:val="00CE25DE"/>
    <w:rsid w:val="00D05158"/>
    <w:rsid w:val="00D15383"/>
    <w:rsid w:val="00D3628B"/>
    <w:rsid w:val="00D4777B"/>
    <w:rsid w:val="00D77434"/>
    <w:rsid w:val="00DC6E1E"/>
    <w:rsid w:val="00DE0CF5"/>
    <w:rsid w:val="00EF3E9A"/>
    <w:rsid w:val="00F129FF"/>
    <w:rsid w:val="00F30788"/>
    <w:rsid w:val="00F854EF"/>
    <w:rsid w:val="00FA4BE7"/>
    <w:rsid w:val="00FB2BF2"/>
    <w:rsid w:val="00FE1C4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79927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Mehroze Khan</cp:lastModifiedBy>
  <cp:revision>32</cp:revision>
  <dcterms:created xsi:type="dcterms:W3CDTF">2016-10-17T05:11:00Z</dcterms:created>
  <dcterms:modified xsi:type="dcterms:W3CDTF">2023-11-05T12:28:00Z</dcterms:modified>
</cp:coreProperties>
</file>