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2A5C" w14:textId="2D3B7512" w:rsidR="00D65ED1" w:rsidRPr="00DF10F2" w:rsidRDefault="00DF10F2" w:rsidP="00DA0881">
      <w:pPr>
        <w:jc w:val="right"/>
        <w:rPr>
          <w:rFonts w:ascii="Times New Roman" w:hAnsi="Times New Roman" w:cs="Times New Roman"/>
          <w:lang w:val="en-US"/>
        </w:rPr>
      </w:pPr>
      <w:r w:rsidRPr="00DF10F2">
        <w:rPr>
          <w:rFonts w:ascii="Times New Roman" w:hAnsi="Times New Roman" w:cs="Times New Roman"/>
          <w:lang w:val="en-US"/>
        </w:rPr>
        <w:t>Khoo Zhenyu</w:t>
      </w:r>
    </w:p>
    <w:p w14:paraId="72DB30EF" w14:textId="3D3BDD45" w:rsidR="00DF10F2" w:rsidRDefault="00DF10F2" w:rsidP="00DA0881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2600220458-3</w:t>
      </w:r>
    </w:p>
    <w:p w14:paraId="7C8662EE" w14:textId="089D259D" w:rsidR="001F40BC" w:rsidRDefault="001F40BC" w:rsidP="00DA0881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PBL 3 Literature Review</w:t>
      </w:r>
    </w:p>
    <w:p w14:paraId="097BB246" w14:textId="77777777" w:rsidR="00DF10F2" w:rsidRPr="001F40BC" w:rsidRDefault="00DF10F2" w:rsidP="001F40BC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14:paraId="50661383" w14:textId="271C1836" w:rsidR="00DD698D" w:rsidRPr="001F40BC" w:rsidRDefault="00DD698D" w:rsidP="001F40BC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F40BC">
        <w:rPr>
          <w:rFonts w:ascii="Times New Roman" w:hAnsi="Times New Roman" w:cs="Times New Roman"/>
          <w:sz w:val="44"/>
          <w:szCs w:val="44"/>
          <w:lang w:val="en-US"/>
        </w:rPr>
        <w:t>Measurement of Air Quality Index</w:t>
      </w:r>
    </w:p>
    <w:p w14:paraId="3D305BC4" w14:textId="77777777" w:rsidR="00DD698D" w:rsidRDefault="00DD698D" w:rsidP="00DD698D">
      <w:pPr>
        <w:jc w:val="center"/>
        <w:rPr>
          <w:rFonts w:ascii="Times New Roman" w:hAnsi="Times New Roman" w:cs="Times New Roman"/>
          <w:lang w:val="en-US"/>
        </w:rPr>
      </w:pPr>
    </w:p>
    <w:p w14:paraId="1567BD4E" w14:textId="5ED23731" w:rsidR="00DF10F2" w:rsidRDefault="00DD698D" w:rsidP="00295E24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Monitoring air quality is important, so as to understand and address the problems of air pollution. </w:t>
      </w:r>
      <w:r w:rsidR="007900F0">
        <w:rPr>
          <w:rFonts w:ascii="Times New Roman" w:hAnsi="Times New Roman" w:cs="Times New Roman" w:hint="eastAsia"/>
          <w:lang w:val="en-US"/>
        </w:rPr>
        <w:t>While</w:t>
      </w:r>
      <w:r w:rsidR="007900F0">
        <w:rPr>
          <w:rFonts w:ascii="Times New Roman" w:hAnsi="Times New Roman" w:cs="Times New Roman"/>
          <w:lang w:val="en-US"/>
        </w:rPr>
        <w:t xml:space="preserve"> traditional methods like lab sampling </w:t>
      </w:r>
      <w:r w:rsidR="001F40BC">
        <w:rPr>
          <w:rFonts w:ascii="Times New Roman" w:hAnsi="Times New Roman" w:cs="Times New Roman"/>
          <w:lang w:val="en-US"/>
        </w:rPr>
        <w:t xml:space="preserve">and analysis have been phased out due to it being time-consuming and expensive, newer methods including the use of sensors have been implemented into measuring the </w:t>
      </w:r>
      <w:r w:rsidR="007C4B25">
        <w:rPr>
          <w:rFonts w:ascii="Times New Roman" w:hAnsi="Times New Roman" w:cs="Times New Roman"/>
          <w:lang w:val="en-US"/>
        </w:rPr>
        <w:t xml:space="preserve">different factors that make up the </w:t>
      </w:r>
      <w:r w:rsidR="001F40BC">
        <w:rPr>
          <w:rFonts w:ascii="Times New Roman" w:hAnsi="Times New Roman" w:cs="Times New Roman"/>
          <w:lang w:val="en-US"/>
        </w:rPr>
        <w:t>Air Quality Index</w:t>
      </w:r>
      <w:r w:rsidR="007C4B25">
        <w:rPr>
          <w:rFonts w:ascii="Times New Roman" w:hAnsi="Times New Roman" w:cs="Times New Roman"/>
          <w:lang w:val="en-US"/>
        </w:rPr>
        <w:t xml:space="preserve">, </w:t>
      </w:r>
      <w:r w:rsidR="001F40BC">
        <w:rPr>
          <w:rFonts w:ascii="Times New Roman" w:hAnsi="Times New Roman" w:cs="Times New Roman"/>
          <w:lang w:val="en-US"/>
        </w:rPr>
        <w:t xml:space="preserve">or AQI for short. These sensor-based technologies offer continuous and accurate measurements of various pollutants. The information that is generated from these sensor-based systems are crucial; quick and real time information is needed </w:t>
      </w:r>
      <w:r w:rsidR="00754C41">
        <w:rPr>
          <w:rFonts w:ascii="Times New Roman" w:hAnsi="Times New Roman" w:cs="Times New Roman"/>
          <w:lang w:val="en-US"/>
        </w:rPr>
        <w:t>to provide the latest updates.</w:t>
      </w:r>
    </w:p>
    <w:p w14:paraId="543F7E0E" w14:textId="77777777" w:rsidR="007C4B25" w:rsidRDefault="007C4B25" w:rsidP="00295E2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0A65F8B" w14:textId="0D32E980" w:rsidR="007C4B25" w:rsidRPr="004B3887" w:rsidRDefault="007C4B25" w:rsidP="00295E2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According to a research paper done by</w:t>
      </w:r>
      <w:r w:rsidR="00295E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95E24">
        <w:rPr>
          <w:rFonts w:ascii="Times New Roman" w:hAnsi="Times New Roman" w:cs="Times New Roman"/>
          <w:lang w:val="en-US"/>
        </w:rPr>
        <w:t>Shiram</w:t>
      </w:r>
      <w:proofErr w:type="spellEnd"/>
      <w:r w:rsidR="00295E24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295E24">
        <w:rPr>
          <w:rFonts w:ascii="Times New Roman" w:hAnsi="Times New Roman" w:cs="Times New Roman"/>
          <w:lang w:val="en-US"/>
        </w:rPr>
        <w:t>Malladi</w:t>
      </w:r>
      <w:proofErr w:type="spellEnd"/>
      <w:r>
        <w:rPr>
          <w:rFonts w:ascii="Times New Roman" w:hAnsi="Times New Roman" w:cs="Times New Roman"/>
          <w:lang w:val="en-US"/>
        </w:rPr>
        <w:t xml:space="preserve"> (2021), AQI is measured by </w:t>
      </w:r>
      <w:r w:rsidR="004B3887">
        <w:rPr>
          <w:rFonts w:ascii="Times New Roman" w:hAnsi="Times New Roman" w:cs="Times New Roman"/>
          <w:lang w:val="en-US"/>
        </w:rPr>
        <w:t>as many as seven</w:t>
      </w:r>
      <w:r>
        <w:rPr>
          <w:rFonts w:ascii="Times New Roman" w:hAnsi="Times New Roman" w:cs="Times New Roman"/>
          <w:lang w:val="en-US"/>
        </w:rPr>
        <w:t xml:space="preserve"> different parameters, </w:t>
      </w:r>
      <w:r w:rsidR="004B3887">
        <w:rPr>
          <w:rFonts w:ascii="Times New Roman" w:hAnsi="Times New Roman" w:cs="Times New Roman"/>
          <w:lang w:val="en-US"/>
        </w:rPr>
        <w:t xml:space="preserve">including </w:t>
      </w:r>
      <w:r>
        <w:rPr>
          <w:rFonts w:ascii="Times New Roman" w:hAnsi="Times New Roman" w:cs="Times New Roman"/>
          <w:lang w:val="en-US"/>
        </w:rPr>
        <w:t>nitrogen dioxide (NO</w:t>
      </w:r>
      <w:r w:rsidRPr="007C4B25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), sulfur dioxide (SO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), </w:t>
      </w:r>
      <w:r w:rsidR="004B3887">
        <w:rPr>
          <w:rFonts w:ascii="Times New Roman" w:hAnsi="Times New Roman" w:cs="Times New Roman"/>
          <w:lang w:val="en-US"/>
        </w:rPr>
        <w:t>ground level Ozone (O</w:t>
      </w:r>
      <w:r w:rsidR="004B3887">
        <w:rPr>
          <w:rFonts w:ascii="Times New Roman" w:hAnsi="Times New Roman" w:cs="Times New Roman"/>
          <w:vertAlign w:val="subscript"/>
          <w:lang w:val="en-US"/>
        </w:rPr>
        <w:t>3</w:t>
      </w:r>
      <w:r w:rsidR="004B3887">
        <w:rPr>
          <w:rFonts w:ascii="Times New Roman" w:hAnsi="Times New Roman" w:cs="Times New Roman"/>
          <w:lang w:val="en-US"/>
        </w:rPr>
        <w:t>), particulate matter 2.5 (PM2.5), particulate matter 10 (PM10), carbon oxide (CO) and Ammonia (NH</w:t>
      </w:r>
      <w:r w:rsidR="004B3887">
        <w:rPr>
          <w:rFonts w:ascii="Times New Roman" w:hAnsi="Times New Roman" w:cs="Times New Roman"/>
          <w:vertAlign w:val="subscript"/>
          <w:lang w:val="en-US"/>
        </w:rPr>
        <w:t>3</w:t>
      </w:r>
      <w:r w:rsidR="004B3887">
        <w:rPr>
          <w:rFonts w:ascii="Times New Roman" w:hAnsi="Times New Roman" w:cs="Times New Roman"/>
          <w:lang w:val="en-US"/>
        </w:rPr>
        <w:t>) levels.</w:t>
      </w:r>
      <w:r w:rsidR="00295E24">
        <w:rPr>
          <w:rFonts w:ascii="Times New Roman" w:hAnsi="Times New Roman" w:cs="Times New Roman"/>
          <w:lang w:val="en-US"/>
        </w:rPr>
        <w:t xml:space="preserve"> These pollutants are measured in the air via sensor technologies and an average score is produced, to produce the AQI. In a paper done by </w:t>
      </w:r>
      <w:proofErr w:type="spellStart"/>
      <w:r w:rsidR="00295E24">
        <w:rPr>
          <w:rFonts w:ascii="Times New Roman" w:hAnsi="Times New Roman" w:cs="Times New Roman"/>
          <w:lang w:val="en-US"/>
        </w:rPr>
        <w:t>Concas</w:t>
      </w:r>
      <w:proofErr w:type="spellEnd"/>
      <w:r w:rsidR="00295E24">
        <w:rPr>
          <w:rFonts w:ascii="Times New Roman" w:hAnsi="Times New Roman" w:cs="Times New Roman"/>
          <w:lang w:val="en-US"/>
        </w:rPr>
        <w:t xml:space="preserve"> et al. (2021), however, </w:t>
      </w:r>
      <w:r w:rsidR="00956BB3">
        <w:rPr>
          <w:rFonts w:ascii="Times New Roman" w:hAnsi="Times New Roman" w:cs="Times New Roman"/>
          <w:lang w:val="en-US"/>
        </w:rPr>
        <w:t xml:space="preserve">stated </w:t>
      </w:r>
      <w:r w:rsidR="00295E24">
        <w:rPr>
          <w:rFonts w:ascii="Times New Roman" w:hAnsi="Times New Roman" w:cs="Times New Roman"/>
          <w:lang w:val="en-US"/>
        </w:rPr>
        <w:t xml:space="preserve">that as more low-cost air quality sensing is more widely used, </w:t>
      </w:r>
      <w:r w:rsidR="00102E13">
        <w:rPr>
          <w:rFonts w:ascii="Times New Roman" w:hAnsi="Times New Roman" w:cs="Times New Roman"/>
          <w:lang w:val="en-US"/>
        </w:rPr>
        <w:t xml:space="preserve">the quality of the results can suffer, due to cross-sensitivities between different ambient pollutants, as well as external factors like traffic, weather changes and human </w:t>
      </w:r>
      <w:proofErr w:type="spellStart"/>
      <w:r w:rsidR="00102E13">
        <w:rPr>
          <w:rFonts w:ascii="Times New Roman" w:hAnsi="Times New Roman" w:cs="Times New Roman"/>
          <w:lang w:val="en-US"/>
        </w:rPr>
        <w:t>behaviour</w:t>
      </w:r>
      <w:proofErr w:type="spellEnd"/>
      <w:r w:rsidR="00102E13">
        <w:rPr>
          <w:rFonts w:ascii="Times New Roman" w:hAnsi="Times New Roman" w:cs="Times New Roman"/>
          <w:lang w:val="en-US"/>
        </w:rPr>
        <w:t>.</w:t>
      </w:r>
    </w:p>
    <w:p w14:paraId="65B96771" w14:textId="57CB8DFA" w:rsidR="00754C41" w:rsidRDefault="00754C41" w:rsidP="00295E2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E9F39E6" w14:textId="404CB925" w:rsidR="006E625C" w:rsidRDefault="00754C41" w:rsidP="00295E2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 the information generated </w:t>
      </w:r>
      <w:r w:rsidR="00102E13">
        <w:rPr>
          <w:rFonts w:ascii="Times New Roman" w:hAnsi="Times New Roman" w:cs="Times New Roman"/>
          <w:lang w:val="en-US"/>
        </w:rPr>
        <w:t>might face</w:t>
      </w:r>
      <w:r>
        <w:rPr>
          <w:rFonts w:ascii="Times New Roman" w:hAnsi="Times New Roman" w:cs="Times New Roman"/>
          <w:lang w:val="en-US"/>
        </w:rPr>
        <w:t xml:space="preserve"> inaccuracies because of </w:t>
      </w:r>
      <w:r w:rsidR="00102E13">
        <w:rPr>
          <w:rFonts w:ascii="Times New Roman" w:hAnsi="Times New Roman" w:cs="Times New Roman"/>
          <w:lang w:val="en-US"/>
        </w:rPr>
        <w:t>the quality of sensor that is used</w:t>
      </w:r>
      <w:r>
        <w:rPr>
          <w:rFonts w:ascii="Times New Roman" w:hAnsi="Times New Roman" w:cs="Times New Roman"/>
          <w:lang w:val="en-US"/>
        </w:rPr>
        <w:t>, the information would</w:t>
      </w:r>
      <w:r w:rsidR="00102E13">
        <w:rPr>
          <w:rFonts w:ascii="Times New Roman" w:hAnsi="Times New Roman" w:cs="Times New Roman"/>
          <w:lang w:val="en-US"/>
        </w:rPr>
        <w:t xml:space="preserve"> nevertheless</w:t>
      </w:r>
      <w:r>
        <w:rPr>
          <w:rFonts w:ascii="Times New Roman" w:hAnsi="Times New Roman" w:cs="Times New Roman"/>
          <w:lang w:val="en-US"/>
        </w:rPr>
        <w:t xml:space="preserve"> prove useful to our application.</w:t>
      </w:r>
      <w:r w:rsidR="007139E5">
        <w:rPr>
          <w:rFonts w:ascii="Times New Roman" w:hAnsi="Times New Roman" w:cs="Times New Roman"/>
          <w:lang w:val="en-US"/>
        </w:rPr>
        <w:t xml:space="preserve"> The data</w:t>
      </w:r>
      <w:r w:rsidR="00295E24">
        <w:rPr>
          <w:rFonts w:ascii="Times New Roman" w:hAnsi="Times New Roman" w:cs="Times New Roman"/>
          <w:lang w:val="en-US"/>
        </w:rPr>
        <w:t xml:space="preserve"> and AQI score</w:t>
      </w:r>
      <w:r w:rsidR="007139E5">
        <w:rPr>
          <w:rFonts w:ascii="Times New Roman" w:hAnsi="Times New Roman" w:cs="Times New Roman"/>
          <w:lang w:val="en-US"/>
        </w:rPr>
        <w:t xml:space="preserve"> that is generated is crucial to the application because it would form the backbone and basis of the air quality application. </w:t>
      </w:r>
    </w:p>
    <w:p w14:paraId="5A679A6E" w14:textId="77777777" w:rsidR="006E625C" w:rsidRDefault="006E62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6A48345" w14:textId="65548448" w:rsidR="00754C41" w:rsidRDefault="006E625C" w:rsidP="00295E24">
      <w:pPr>
        <w:spacing w:line="360" w:lineRule="auto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lastRenderedPageBreak/>
        <w:t>References:</w:t>
      </w:r>
    </w:p>
    <w:p w14:paraId="6715746F" w14:textId="2DC94F77" w:rsidR="006E625C" w:rsidRDefault="006E625C" w:rsidP="00295E24">
      <w:pPr>
        <w:spacing w:line="360" w:lineRule="auto"/>
        <w:rPr>
          <w:rFonts w:ascii="Times New Roman" w:hAnsi="Times New Roman" w:cs="Times New Roman"/>
          <w:lang w:val="en-US" w:eastAsia="ja-JP"/>
        </w:rPr>
      </w:pPr>
      <w:r w:rsidRPr="006E625C">
        <w:rPr>
          <w:rFonts w:ascii="Times New Roman" w:hAnsi="Times New Roman" w:cs="Times New Roman"/>
          <w:lang w:val="en-US" w:eastAsia="ja-JP"/>
        </w:rPr>
        <w:t xml:space="preserve">Shriram, P., &amp;amp; </w:t>
      </w:r>
      <w:proofErr w:type="spellStart"/>
      <w:r w:rsidRPr="006E625C">
        <w:rPr>
          <w:rFonts w:ascii="Times New Roman" w:hAnsi="Times New Roman" w:cs="Times New Roman"/>
          <w:lang w:val="en-US" w:eastAsia="ja-JP"/>
        </w:rPr>
        <w:t>Malladi</w:t>
      </w:r>
      <w:proofErr w:type="spellEnd"/>
      <w:r w:rsidRPr="006E625C">
        <w:rPr>
          <w:rFonts w:ascii="Times New Roman" w:hAnsi="Times New Roman" w:cs="Times New Roman"/>
          <w:lang w:val="en-US" w:eastAsia="ja-JP"/>
        </w:rPr>
        <w:t xml:space="preserve">, S. (2021). A study and analysis of air quality index and Related Health Impact on Public Health. SSRN Electronic Journal. </w:t>
      </w:r>
      <w:hyperlink r:id="rId4" w:history="1">
        <w:r w:rsidRPr="00763447">
          <w:rPr>
            <w:rStyle w:val="Hyperlink"/>
            <w:rFonts w:ascii="Times New Roman" w:hAnsi="Times New Roman" w:cs="Times New Roman"/>
            <w:lang w:val="en-US" w:eastAsia="ja-JP"/>
          </w:rPr>
          <w:t>https://doi.org/10.2139/ssrn.3768477</w:t>
        </w:r>
      </w:hyperlink>
    </w:p>
    <w:p w14:paraId="1610400B" w14:textId="77777777" w:rsidR="006E625C" w:rsidRDefault="006E625C" w:rsidP="00295E24">
      <w:pPr>
        <w:spacing w:line="360" w:lineRule="auto"/>
        <w:rPr>
          <w:rFonts w:ascii="Times New Roman" w:hAnsi="Times New Roman" w:cs="Times New Roman"/>
          <w:lang w:val="en-US" w:eastAsia="ja-JP"/>
        </w:rPr>
      </w:pPr>
    </w:p>
    <w:p w14:paraId="2B5652C5" w14:textId="054B3377" w:rsidR="006E625C" w:rsidRDefault="006E625C" w:rsidP="00295E24">
      <w:pPr>
        <w:spacing w:line="360" w:lineRule="auto"/>
        <w:rPr>
          <w:rFonts w:ascii="Times New Roman" w:hAnsi="Times New Roman" w:cs="Times New Roman"/>
          <w:lang w:val="en-US" w:eastAsia="ja-JP"/>
        </w:rPr>
      </w:pPr>
      <w:proofErr w:type="spellStart"/>
      <w:r w:rsidRPr="006E625C">
        <w:rPr>
          <w:rFonts w:ascii="Times New Roman" w:hAnsi="Times New Roman" w:cs="Times New Roman"/>
          <w:lang w:val="en-US" w:eastAsia="ja-JP"/>
        </w:rPr>
        <w:t>Concas</w:t>
      </w:r>
      <w:proofErr w:type="spellEnd"/>
      <w:r w:rsidRPr="006E625C">
        <w:rPr>
          <w:rFonts w:ascii="Times New Roman" w:hAnsi="Times New Roman" w:cs="Times New Roman"/>
          <w:lang w:val="en-US" w:eastAsia="ja-JP"/>
        </w:rPr>
        <w:t xml:space="preserve">, F., </w:t>
      </w:r>
      <w:proofErr w:type="spellStart"/>
      <w:r w:rsidRPr="006E625C">
        <w:rPr>
          <w:rFonts w:ascii="Times New Roman" w:hAnsi="Times New Roman" w:cs="Times New Roman"/>
          <w:lang w:val="en-US" w:eastAsia="ja-JP"/>
        </w:rPr>
        <w:t>Mineraud</w:t>
      </w:r>
      <w:proofErr w:type="spellEnd"/>
      <w:r w:rsidRPr="006E625C">
        <w:rPr>
          <w:rFonts w:ascii="Times New Roman" w:hAnsi="Times New Roman" w:cs="Times New Roman"/>
          <w:lang w:val="en-US" w:eastAsia="ja-JP"/>
        </w:rPr>
        <w:t xml:space="preserve">, J., </w:t>
      </w:r>
      <w:proofErr w:type="spellStart"/>
      <w:r w:rsidRPr="006E625C">
        <w:rPr>
          <w:rFonts w:ascii="Times New Roman" w:hAnsi="Times New Roman" w:cs="Times New Roman"/>
          <w:lang w:val="en-US" w:eastAsia="ja-JP"/>
        </w:rPr>
        <w:t>Lagerspetz</w:t>
      </w:r>
      <w:proofErr w:type="spellEnd"/>
      <w:r w:rsidRPr="006E625C">
        <w:rPr>
          <w:rFonts w:ascii="Times New Roman" w:hAnsi="Times New Roman" w:cs="Times New Roman"/>
          <w:lang w:val="en-US" w:eastAsia="ja-JP"/>
        </w:rPr>
        <w:t xml:space="preserve">, E., </w:t>
      </w:r>
      <w:proofErr w:type="spellStart"/>
      <w:r w:rsidRPr="006E625C">
        <w:rPr>
          <w:rFonts w:ascii="Times New Roman" w:hAnsi="Times New Roman" w:cs="Times New Roman"/>
          <w:lang w:val="en-US" w:eastAsia="ja-JP"/>
        </w:rPr>
        <w:t>Varjonen</w:t>
      </w:r>
      <w:proofErr w:type="spellEnd"/>
      <w:r w:rsidRPr="006E625C">
        <w:rPr>
          <w:rFonts w:ascii="Times New Roman" w:hAnsi="Times New Roman" w:cs="Times New Roman"/>
          <w:lang w:val="en-US" w:eastAsia="ja-JP"/>
        </w:rPr>
        <w:t xml:space="preserve">, S., Liu, X., </w:t>
      </w:r>
      <w:proofErr w:type="spellStart"/>
      <w:r w:rsidRPr="006E625C">
        <w:rPr>
          <w:rFonts w:ascii="Times New Roman" w:hAnsi="Times New Roman" w:cs="Times New Roman"/>
          <w:lang w:val="en-US" w:eastAsia="ja-JP"/>
        </w:rPr>
        <w:t>Puolamäki</w:t>
      </w:r>
      <w:proofErr w:type="spellEnd"/>
      <w:r w:rsidRPr="006E625C">
        <w:rPr>
          <w:rFonts w:ascii="Times New Roman" w:hAnsi="Times New Roman" w:cs="Times New Roman"/>
          <w:lang w:val="en-US" w:eastAsia="ja-JP"/>
        </w:rPr>
        <w:t xml:space="preserve">, K., Nurmi, P., &amp; </w:t>
      </w:r>
      <w:proofErr w:type="spellStart"/>
      <w:r w:rsidRPr="006E625C">
        <w:rPr>
          <w:rFonts w:ascii="Times New Roman" w:hAnsi="Times New Roman" w:cs="Times New Roman"/>
          <w:lang w:val="en-US" w:eastAsia="ja-JP"/>
        </w:rPr>
        <w:t>Tarkoma</w:t>
      </w:r>
      <w:proofErr w:type="spellEnd"/>
      <w:r w:rsidRPr="006E625C">
        <w:rPr>
          <w:rFonts w:ascii="Times New Roman" w:hAnsi="Times New Roman" w:cs="Times New Roman"/>
          <w:lang w:val="en-US" w:eastAsia="ja-JP"/>
        </w:rPr>
        <w:t xml:space="preserve">, S. (2021). Low-cost outdoor air quality monitoring and sensor calibration. ACM Transactions on Sensor Networks, 17(2), 1–44. </w:t>
      </w:r>
      <w:hyperlink r:id="rId5" w:history="1">
        <w:r w:rsidRPr="00763447">
          <w:rPr>
            <w:rStyle w:val="Hyperlink"/>
            <w:rFonts w:ascii="Times New Roman" w:hAnsi="Times New Roman" w:cs="Times New Roman"/>
            <w:lang w:val="en-US" w:eastAsia="ja-JP"/>
          </w:rPr>
          <w:t>https://doi.org/10.1145/3446005</w:t>
        </w:r>
      </w:hyperlink>
    </w:p>
    <w:p w14:paraId="2A103A18" w14:textId="77777777" w:rsidR="006E625C" w:rsidRPr="00DF10F2" w:rsidRDefault="006E625C" w:rsidP="00295E24">
      <w:pPr>
        <w:spacing w:line="360" w:lineRule="auto"/>
        <w:rPr>
          <w:rFonts w:ascii="Times New Roman" w:hAnsi="Times New Roman" w:cs="Times New Roman" w:hint="eastAsia"/>
          <w:lang w:val="en-US" w:eastAsia="ja-JP"/>
        </w:rPr>
      </w:pPr>
    </w:p>
    <w:sectPr w:rsidR="006E625C" w:rsidRPr="00DF1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5"/>
    <w:rsid w:val="000556A8"/>
    <w:rsid w:val="00102E13"/>
    <w:rsid w:val="001F40BC"/>
    <w:rsid w:val="00295E24"/>
    <w:rsid w:val="003C20D7"/>
    <w:rsid w:val="004B3887"/>
    <w:rsid w:val="005B28F7"/>
    <w:rsid w:val="006275E6"/>
    <w:rsid w:val="006C1FAB"/>
    <w:rsid w:val="006E625C"/>
    <w:rsid w:val="007139E5"/>
    <w:rsid w:val="00754C41"/>
    <w:rsid w:val="007900F0"/>
    <w:rsid w:val="007C4B25"/>
    <w:rsid w:val="00927C98"/>
    <w:rsid w:val="00956BB3"/>
    <w:rsid w:val="00971885"/>
    <w:rsid w:val="00D65ED1"/>
    <w:rsid w:val="00DA0881"/>
    <w:rsid w:val="00DD698D"/>
    <w:rsid w:val="00DF10F2"/>
    <w:rsid w:val="00F8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BD3E2"/>
  <w15:chartTrackingRefBased/>
  <w15:docId w15:val="{4AE2D196-CBFB-4E49-B2C5-68A3AF07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E6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145/3446005" TargetMode="External"/><Relationship Id="rId4" Type="http://schemas.openxmlformats.org/officeDocument/2006/relationships/hyperlink" Target="https://doi.org/10.2139/ssrn.3768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ＫＨＯＯ Ｚｈｅｎｙｕ(is0700vx)</dc:creator>
  <cp:keywords/>
  <dc:description/>
  <cp:lastModifiedBy>ＫＨＯＯ Ｚｈｅｎｙｕ(is0700vx)</cp:lastModifiedBy>
  <cp:revision>11</cp:revision>
  <dcterms:created xsi:type="dcterms:W3CDTF">2023-06-12T04:28:00Z</dcterms:created>
  <dcterms:modified xsi:type="dcterms:W3CDTF">2023-06-13T10:13:00Z</dcterms:modified>
</cp:coreProperties>
</file>