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1: Content Centric Networking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our belief that the future of the Internet is based on content centric networking (CCN &amp;/or NDN or COAST)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Efficiency: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CCN was designed to work in many environments, from high-speed data centres to resource-constrained sensors.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In traditional networks, most security mechanisms focus on protecting routes over which information travels (similar to the strategies used in early ­circuit-switched telephone networks). In contrast, CCN protects individual packets of information, no matter where they flow.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Flexibility: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CCN uses names to communicate. Names can be location independent and are much more adaptable than IP addresses. As a result, network elements can make more advanced choices based on the named requests and data.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CCN enables the network to scale by allowing caching, enabling native multicast traffic, providing native load balancing and facilitating resource planning.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0A">
      <w:pPr>
        <w:shd w:fill="ffffff" w:val="clear"/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Edens, G. and Scott, G. (2017).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Full Page Reload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IEEE Spectrum: Technology, Engineering, and Science News. Available at: https://spectrum.ieee.org/telecom/internet/a-better-way-to-organize-the-internet-contentcentric-networking [Accessed 23 Jul. 2021].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https://en.wikipedia.org/wiki/Content_centric_networking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1F99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ydp22489990msonormal" w:customStyle="1">
    <w:name w:val="ydp22489990msonormal"/>
    <w:basedOn w:val="Normal"/>
    <w:rsid w:val="00421F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ta-LK" w:eastAsia="en-CA"/>
    </w:rPr>
  </w:style>
  <w:style w:type="character" w:styleId="Hyperlink">
    <w:name w:val="Hyperlink"/>
    <w:basedOn w:val="DefaultParagraphFont"/>
    <w:uiPriority w:val="99"/>
    <w:unhideWhenUsed w:val="1"/>
    <w:rsid w:val="00CA547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Content_centric_net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6DklvXjpNKNdG1ClcvfxQHlBsg==">AMUW2mUNThH87L5t/Z4CtnK3P7Wax6QIQe/NuOxPRarWOKERe7sd9thKnL8DrUfvEosRmc110fb2OR4mw1yj4TF9aDn88Sdot9vh/E8LmkHKK1C7rZr8KosZRIzaAKpIqxFaLYDSx35g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2021-07-23T02:47:00Z</dcterms:created>
  <dc:creator>Navaratnasingam Arunanthy</dc:creator>
</cp:coreProperties>
</file>