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459D2" w14:textId="2C4A192F" w:rsidR="00A71613" w:rsidRDefault="00A71613" w:rsidP="00A71613">
      <w:pPr>
        <w:spacing w:line="360" w:lineRule="auto"/>
        <w:jc w:val="center"/>
      </w:pPr>
      <w:bookmarkStart w:id="0" w:name="_Hlk216550453"/>
      <w:bookmarkEnd w:id="0"/>
      <w:r>
        <w:t>Ghulam Ishaq Khan Institute of Engineering Sciences and Technology, Topi, Pakistan</w:t>
      </w:r>
    </w:p>
    <w:p w14:paraId="5B1488A8" w14:textId="77777777" w:rsidR="00CF2304" w:rsidRDefault="00CF2304" w:rsidP="00A71613">
      <w:pPr>
        <w:spacing w:line="360" w:lineRule="auto"/>
        <w:jc w:val="center"/>
      </w:pPr>
    </w:p>
    <w:p w14:paraId="2C4A1F05" w14:textId="67512990" w:rsidR="00F238E6" w:rsidRDefault="00F238E6" w:rsidP="004A5893">
      <w:pPr>
        <w:spacing w:line="360" w:lineRule="auto"/>
        <w:jc w:val="center"/>
      </w:pPr>
      <w:r>
        <w:rPr>
          <w:noProof/>
        </w:rPr>
        <w:drawing>
          <wp:inline distT="0" distB="0" distL="0" distR="0" wp14:anchorId="08B72210" wp14:editId="0EC67B1C">
            <wp:extent cx="2732315" cy="2732315"/>
            <wp:effectExtent l="0" t="0" r="0" b="0"/>
            <wp:docPr id="158347702" name="Picture 1" descr="A circular logo with a shield and gear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7702" name="Picture 1" descr="A circular logo with a shield and gears on i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732315" cy="2732315"/>
                    </a:xfrm>
                    <a:prstGeom prst="rect">
                      <a:avLst/>
                    </a:prstGeom>
                  </pic:spPr>
                </pic:pic>
              </a:graphicData>
            </a:graphic>
          </wp:inline>
        </w:drawing>
      </w:r>
    </w:p>
    <w:p w14:paraId="3294BF5C" w14:textId="77777777" w:rsidR="00F238E6" w:rsidRDefault="00F238E6" w:rsidP="004A5893">
      <w:pPr>
        <w:spacing w:line="360" w:lineRule="auto"/>
        <w:jc w:val="center"/>
      </w:pPr>
    </w:p>
    <w:p w14:paraId="6F1145BE" w14:textId="307C2FE0" w:rsidR="00A71613" w:rsidRDefault="00A71613" w:rsidP="00CF2304">
      <w:pPr>
        <w:spacing w:line="360" w:lineRule="auto"/>
        <w:jc w:val="center"/>
      </w:pPr>
      <w:r w:rsidRPr="005F6CAB">
        <w:t xml:space="preserve">Department Of Civil Engineering </w:t>
      </w:r>
    </w:p>
    <w:p w14:paraId="04820227" w14:textId="77777777" w:rsidR="00F238E6" w:rsidRPr="005F6CAB" w:rsidRDefault="00F238E6" w:rsidP="004A5893">
      <w:pPr>
        <w:spacing w:line="360" w:lineRule="auto"/>
        <w:jc w:val="center"/>
      </w:pPr>
    </w:p>
    <w:p w14:paraId="0A995276" w14:textId="77777777" w:rsidR="00F238E6" w:rsidRPr="005F6CAB" w:rsidRDefault="00F238E6" w:rsidP="004A5893">
      <w:pPr>
        <w:spacing w:line="360" w:lineRule="auto"/>
        <w:jc w:val="center"/>
      </w:pPr>
      <w:r w:rsidRPr="005F6CAB">
        <w:rPr>
          <w:b/>
          <w:bCs/>
          <w:i/>
          <w:iCs/>
        </w:rPr>
        <w:t>Course Title:</w:t>
      </w:r>
      <w:r w:rsidRPr="005F6CAB">
        <w:t xml:space="preserve"> </w:t>
      </w:r>
    </w:p>
    <w:p w14:paraId="28BAC7BB" w14:textId="05F8AB39" w:rsidR="00F238E6" w:rsidRPr="005F6CAB" w:rsidRDefault="00F238E6" w:rsidP="00A71613">
      <w:pPr>
        <w:spacing w:line="360" w:lineRule="auto"/>
        <w:jc w:val="center"/>
      </w:pPr>
      <w:r>
        <w:t>Construction Materials and Concrete Technology – CV215 L</w:t>
      </w:r>
    </w:p>
    <w:p w14:paraId="208D1280" w14:textId="77777777" w:rsidR="00F238E6" w:rsidRPr="005F6CAB" w:rsidRDefault="00F238E6" w:rsidP="004A5893">
      <w:pPr>
        <w:spacing w:line="360" w:lineRule="auto"/>
        <w:jc w:val="center"/>
      </w:pPr>
      <w:r w:rsidRPr="005F6CAB">
        <w:rPr>
          <w:b/>
          <w:bCs/>
          <w:i/>
          <w:iCs/>
        </w:rPr>
        <w:t>Task Title:</w:t>
      </w:r>
      <w:r w:rsidRPr="005F6CAB">
        <w:t xml:space="preserve"> </w:t>
      </w:r>
    </w:p>
    <w:p w14:paraId="53DB4BC2" w14:textId="16557C67" w:rsidR="00F238E6" w:rsidRDefault="00F02F03" w:rsidP="00A71613">
      <w:pPr>
        <w:spacing w:line="360" w:lineRule="auto"/>
        <w:jc w:val="center"/>
      </w:pPr>
      <w:r w:rsidRPr="00F02F03">
        <w:t>Effect of Compaction Method on Concrete Density and Strength</w:t>
      </w:r>
    </w:p>
    <w:p w14:paraId="629D489F" w14:textId="588BE1A7" w:rsidR="00F238E6" w:rsidRPr="00A71613" w:rsidRDefault="00F238E6" w:rsidP="00A71613">
      <w:pPr>
        <w:spacing w:line="360" w:lineRule="auto"/>
        <w:jc w:val="center"/>
        <w:rPr>
          <w:b/>
          <w:bCs/>
          <w:i/>
          <w:iCs/>
        </w:rPr>
      </w:pPr>
      <w:r>
        <w:rPr>
          <w:b/>
          <w:bCs/>
          <w:i/>
          <w:iCs/>
        </w:rPr>
        <w:t>Semester:</w:t>
      </w:r>
      <w:r w:rsidR="00A61C56">
        <w:rPr>
          <w:b/>
          <w:bCs/>
          <w:i/>
          <w:iCs/>
        </w:rPr>
        <w:t xml:space="preserve"> </w:t>
      </w:r>
      <w:r w:rsidRPr="005F6CAB">
        <w:t>3</w:t>
      </w:r>
      <w:r w:rsidRPr="005F6CAB">
        <w:rPr>
          <w:vertAlign w:val="superscript"/>
        </w:rPr>
        <w:t>rd</w:t>
      </w:r>
    </w:p>
    <w:p w14:paraId="062CE475" w14:textId="7ABB888D" w:rsidR="00F238E6" w:rsidRPr="00A71613" w:rsidRDefault="00F238E6" w:rsidP="00A71613">
      <w:pPr>
        <w:spacing w:line="360" w:lineRule="auto"/>
        <w:jc w:val="center"/>
        <w:rPr>
          <w:b/>
          <w:bCs/>
          <w:i/>
          <w:iCs/>
        </w:rPr>
      </w:pPr>
      <w:r w:rsidRPr="005F6CAB">
        <w:rPr>
          <w:b/>
          <w:bCs/>
          <w:i/>
          <w:iCs/>
        </w:rPr>
        <w:t>Instructor:</w:t>
      </w:r>
      <w:r w:rsidR="00A71613">
        <w:rPr>
          <w:b/>
          <w:bCs/>
          <w:i/>
          <w:iCs/>
        </w:rPr>
        <w:t xml:space="preserve"> </w:t>
      </w:r>
      <w:r>
        <w:t>Engr. Saad Ilyas</w:t>
      </w:r>
    </w:p>
    <w:p w14:paraId="0344FD54" w14:textId="644D6D65" w:rsidR="00F238E6" w:rsidRDefault="00F238E6" w:rsidP="004A5893">
      <w:pPr>
        <w:spacing w:line="360" w:lineRule="auto"/>
        <w:jc w:val="center"/>
      </w:pPr>
      <w:r w:rsidRPr="005F6CAB">
        <w:rPr>
          <w:b/>
          <w:bCs/>
          <w:i/>
          <w:iCs/>
        </w:rPr>
        <w:t>Submission Date:</w:t>
      </w:r>
      <w:r>
        <w:rPr>
          <w:b/>
          <w:bCs/>
          <w:i/>
          <w:iCs/>
        </w:rPr>
        <w:t xml:space="preserve"> </w:t>
      </w:r>
      <w:r>
        <w:t>19</w:t>
      </w:r>
      <w:r w:rsidRPr="00F238E6">
        <w:rPr>
          <w:vertAlign w:val="superscript"/>
        </w:rPr>
        <w:t>th</w:t>
      </w:r>
      <w:r>
        <w:t xml:space="preserve"> </w:t>
      </w:r>
      <w:r w:rsidR="00F02F03">
        <w:t>December</w:t>
      </w:r>
      <w:r>
        <w:t xml:space="preserve"> 2025</w:t>
      </w:r>
    </w:p>
    <w:p w14:paraId="4D152E8A" w14:textId="77777777" w:rsidR="00A71613" w:rsidRDefault="00A71613" w:rsidP="004A5893">
      <w:pPr>
        <w:spacing w:line="360" w:lineRule="auto"/>
        <w:jc w:val="center"/>
      </w:pPr>
    </w:p>
    <w:p w14:paraId="78D56EE4" w14:textId="77777777" w:rsidR="0062020E" w:rsidRPr="006F2741" w:rsidRDefault="0062020E" w:rsidP="0062020E">
      <w:pPr>
        <w:ind w:left="662"/>
        <w:jc w:val="center"/>
      </w:pPr>
    </w:p>
    <w:tbl>
      <w:tblPr>
        <w:tblStyle w:val="TableGrid0"/>
        <w:tblW w:w="8879" w:type="dxa"/>
        <w:tblInd w:w="475" w:type="dxa"/>
        <w:tblCellMar>
          <w:top w:w="72" w:type="dxa"/>
          <w:left w:w="115" w:type="dxa"/>
          <w:right w:w="115" w:type="dxa"/>
        </w:tblCellMar>
        <w:tblLook w:val="04A0" w:firstRow="1" w:lastRow="0" w:firstColumn="1" w:lastColumn="0" w:noHBand="0" w:noVBand="1"/>
      </w:tblPr>
      <w:tblGrid>
        <w:gridCol w:w="3283"/>
        <w:gridCol w:w="3159"/>
        <w:gridCol w:w="2437"/>
      </w:tblGrid>
      <w:tr w:rsidR="0062020E" w:rsidRPr="006F2741" w14:paraId="61659461" w14:textId="77777777" w:rsidTr="003410B7">
        <w:trPr>
          <w:trHeight w:val="318"/>
        </w:trPr>
        <w:tc>
          <w:tcPr>
            <w:tcW w:w="3283" w:type="dxa"/>
            <w:vMerge w:val="restart"/>
            <w:tcBorders>
              <w:top w:val="single" w:sz="4" w:space="0" w:color="000000"/>
              <w:left w:val="single" w:sz="4" w:space="0" w:color="000000"/>
              <w:bottom w:val="single" w:sz="4" w:space="0" w:color="auto"/>
              <w:right w:val="single" w:sz="4" w:space="0" w:color="000000"/>
            </w:tcBorders>
            <w:vAlign w:val="center"/>
          </w:tcPr>
          <w:p w14:paraId="2F0C24A1" w14:textId="77777777" w:rsidR="0062020E" w:rsidRPr="006F2741" w:rsidRDefault="0062020E" w:rsidP="003410B7">
            <w:pPr>
              <w:ind w:right="6"/>
              <w:jc w:val="center"/>
            </w:pPr>
            <w:r w:rsidRPr="006F2741">
              <w:rPr>
                <w:sz w:val="32"/>
              </w:rPr>
              <w:t xml:space="preserve">Group Members </w:t>
            </w:r>
          </w:p>
        </w:tc>
        <w:tc>
          <w:tcPr>
            <w:tcW w:w="3159" w:type="dxa"/>
            <w:tcBorders>
              <w:top w:val="single" w:sz="4" w:space="0" w:color="000000"/>
              <w:left w:val="single" w:sz="4" w:space="0" w:color="000000"/>
              <w:bottom w:val="single" w:sz="4" w:space="0" w:color="000000"/>
              <w:right w:val="single" w:sz="4" w:space="0" w:color="000000"/>
            </w:tcBorders>
          </w:tcPr>
          <w:p w14:paraId="7FE5FB71" w14:textId="77777777" w:rsidR="0062020E" w:rsidRPr="006F2741" w:rsidRDefault="0062020E" w:rsidP="003410B7">
            <w:pPr>
              <w:jc w:val="center"/>
            </w:pPr>
            <w:r w:rsidRPr="006F2741">
              <w:t>Muhammad Khan</w:t>
            </w:r>
          </w:p>
        </w:tc>
        <w:tc>
          <w:tcPr>
            <w:tcW w:w="2437" w:type="dxa"/>
            <w:tcBorders>
              <w:top w:val="single" w:sz="4" w:space="0" w:color="000000"/>
              <w:left w:val="single" w:sz="4" w:space="0" w:color="000000"/>
              <w:bottom w:val="single" w:sz="4" w:space="0" w:color="000000"/>
              <w:right w:val="single" w:sz="4" w:space="0" w:color="000000"/>
            </w:tcBorders>
          </w:tcPr>
          <w:p w14:paraId="34EC1EC7" w14:textId="77777777" w:rsidR="0062020E" w:rsidRPr="006F2741" w:rsidRDefault="0062020E" w:rsidP="003410B7">
            <w:pPr>
              <w:ind w:right="3"/>
              <w:jc w:val="center"/>
            </w:pPr>
            <w:r w:rsidRPr="006F2741">
              <w:t>2024420</w:t>
            </w:r>
          </w:p>
        </w:tc>
      </w:tr>
      <w:tr w:rsidR="0062020E" w:rsidRPr="006F2741" w14:paraId="4E258786" w14:textId="77777777" w:rsidTr="003410B7">
        <w:trPr>
          <w:trHeight w:val="321"/>
        </w:trPr>
        <w:tc>
          <w:tcPr>
            <w:tcW w:w="3283" w:type="dxa"/>
            <w:vMerge/>
            <w:tcBorders>
              <w:top w:val="nil"/>
              <w:left w:val="single" w:sz="4" w:space="0" w:color="000000"/>
              <w:bottom w:val="single" w:sz="4" w:space="0" w:color="auto"/>
              <w:right w:val="single" w:sz="4" w:space="0" w:color="000000"/>
            </w:tcBorders>
          </w:tcPr>
          <w:p w14:paraId="10FA3026" w14:textId="77777777" w:rsidR="0062020E" w:rsidRPr="006F2741" w:rsidRDefault="0062020E" w:rsidP="003410B7"/>
        </w:tc>
        <w:tc>
          <w:tcPr>
            <w:tcW w:w="3159" w:type="dxa"/>
            <w:tcBorders>
              <w:top w:val="single" w:sz="4" w:space="0" w:color="000000"/>
              <w:left w:val="single" w:sz="4" w:space="0" w:color="000000"/>
              <w:bottom w:val="single" w:sz="4" w:space="0" w:color="000000"/>
              <w:right w:val="single" w:sz="4" w:space="0" w:color="000000"/>
            </w:tcBorders>
          </w:tcPr>
          <w:p w14:paraId="6915CC49" w14:textId="77777777" w:rsidR="0062020E" w:rsidRPr="006F2741" w:rsidRDefault="0062020E" w:rsidP="003410B7">
            <w:pPr>
              <w:ind w:right="3"/>
              <w:jc w:val="center"/>
              <w:rPr>
                <w:sz w:val="28"/>
                <w:szCs w:val="28"/>
              </w:rPr>
            </w:pPr>
            <w:r w:rsidRPr="006F2741">
              <w:t>Umar Gohar Ali</w:t>
            </w:r>
          </w:p>
        </w:tc>
        <w:tc>
          <w:tcPr>
            <w:tcW w:w="2437" w:type="dxa"/>
            <w:tcBorders>
              <w:top w:val="single" w:sz="4" w:space="0" w:color="000000"/>
              <w:left w:val="single" w:sz="4" w:space="0" w:color="000000"/>
              <w:bottom w:val="single" w:sz="4" w:space="0" w:color="000000"/>
              <w:right w:val="single" w:sz="4" w:space="0" w:color="000000"/>
            </w:tcBorders>
          </w:tcPr>
          <w:p w14:paraId="044B0C5A" w14:textId="77777777" w:rsidR="0062020E" w:rsidRPr="006F2741" w:rsidRDefault="0062020E" w:rsidP="003410B7">
            <w:pPr>
              <w:ind w:right="3"/>
              <w:jc w:val="center"/>
            </w:pPr>
            <w:r w:rsidRPr="006F2741">
              <w:t>2024645</w:t>
            </w:r>
          </w:p>
        </w:tc>
      </w:tr>
      <w:tr w:rsidR="0062020E" w:rsidRPr="006F2741" w14:paraId="28ED49BE" w14:textId="77777777" w:rsidTr="003410B7">
        <w:trPr>
          <w:trHeight w:val="318"/>
        </w:trPr>
        <w:tc>
          <w:tcPr>
            <w:tcW w:w="3283" w:type="dxa"/>
            <w:vMerge/>
            <w:tcBorders>
              <w:top w:val="nil"/>
              <w:left w:val="single" w:sz="4" w:space="0" w:color="000000"/>
              <w:bottom w:val="nil"/>
              <w:right w:val="single" w:sz="4" w:space="0" w:color="000000"/>
            </w:tcBorders>
          </w:tcPr>
          <w:p w14:paraId="10CD0DAD" w14:textId="77777777" w:rsidR="0062020E" w:rsidRPr="006F2741" w:rsidRDefault="0062020E" w:rsidP="003410B7"/>
        </w:tc>
        <w:tc>
          <w:tcPr>
            <w:tcW w:w="3159" w:type="dxa"/>
            <w:tcBorders>
              <w:top w:val="single" w:sz="4" w:space="0" w:color="000000"/>
              <w:left w:val="single" w:sz="4" w:space="0" w:color="000000"/>
              <w:bottom w:val="single" w:sz="4" w:space="0" w:color="000000"/>
              <w:right w:val="single" w:sz="4" w:space="0" w:color="000000"/>
            </w:tcBorders>
          </w:tcPr>
          <w:p w14:paraId="25927234" w14:textId="77777777" w:rsidR="0062020E" w:rsidRPr="006F2741" w:rsidRDefault="0062020E" w:rsidP="003410B7">
            <w:pPr>
              <w:ind w:right="5"/>
              <w:jc w:val="center"/>
              <w:rPr>
                <w:sz w:val="28"/>
                <w:szCs w:val="28"/>
              </w:rPr>
            </w:pPr>
            <w:r w:rsidRPr="006F2741">
              <w:t>Saif Ur Rehman</w:t>
            </w:r>
          </w:p>
        </w:tc>
        <w:tc>
          <w:tcPr>
            <w:tcW w:w="2437" w:type="dxa"/>
            <w:tcBorders>
              <w:top w:val="single" w:sz="4" w:space="0" w:color="000000"/>
              <w:left w:val="single" w:sz="4" w:space="0" w:color="000000"/>
              <w:bottom w:val="single" w:sz="4" w:space="0" w:color="000000"/>
              <w:right w:val="single" w:sz="4" w:space="0" w:color="000000"/>
            </w:tcBorders>
          </w:tcPr>
          <w:p w14:paraId="7E33EBE2" w14:textId="77777777" w:rsidR="0062020E" w:rsidRPr="006F2741" w:rsidRDefault="0062020E" w:rsidP="003410B7">
            <w:pPr>
              <w:ind w:right="3"/>
              <w:jc w:val="center"/>
            </w:pPr>
            <w:r w:rsidRPr="006F2741">
              <w:t>2024558</w:t>
            </w:r>
          </w:p>
        </w:tc>
      </w:tr>
      <w:tr w:rsidR="0062020E" w:rsidRPr="006F2741" w14:paraId="6E05B4D5" w14:textId="77777777" w:rsidTr="003410B7">
        <w:trPr>
          <w:trHeight w:val="368"/>
        </w:trPr>
        <w:tc>
          <w:tcPr>
            <w:tcW w:w="3283" w:type="dxa"/>
            <w:tcBorders>
              <w:top w:val="nil"/>
              <w:left w:val="single" w:sz="4" w:space="0" w:color="000000"/>
              <w:bottom w:val="nil"/>
              <w:right w:val="single" w:sz="4" w:space="0" w:color="000000"/>
            </w:tcBorders>
          </w:tcPr>
          <w:p w14:paraId="3232D59E" w14:textId="77777777" w:rsidR="0062020E" w:rsidRPr="006F2741" w:rsidRDefault="0062020E" w:rsidP="003410B7"/>
        </w:tc>
        <w:tc>
          <w:tcPr>
            <w:tcW w:w="3159" w:type="dxa"/>
            <w:tcBorders>
              <w:top w:val="single" w:sz="4" w:space="0" w:color="000000"/>
              <w:left w:val="single" w:sz="4" w:space="0" w:color="000000"/>
              <w:bottom w:val="single" w:sz="4" w:space="0" w:color="000000"/>
              <w:right w:val="single" w:sz="4" w:space="0" w:color="000000"/>
            </w:tcBorders>
          </w:tcPr>
          <w:p w14:paraId="6339CED6" w14:textId="77777777" w:rsidR="0062020E" w:rsidRPr="006F2741" w:rsidRDefault="0062020E" w:rsidP="003410B7">
            <w:pPr>
              <w:ind w:right="5"/>
              <w:jc w:val="center"/>
            </w:pPr>
            <w:r w:rsidRPr="006F2741">
              <w:t>Saad Ullah</w:t>
            </w:r>
          </w:p>
        </w:tc>
        <w:tc>
          <w:tcPr>
            <w:tcW w:w="2437" w:type="dxa"/>
            <w:tcBorders>
              <w:top w:val="single" w:sz="4" w:space="0" w:color="000000"/>
              <w:left w:val="single" w:sz="4" w:space="0" w:color="000000"/>
              <w:bottom w:val="single" w:sz="4" w:space="0" w:color="000000"/>
              <w:right w:val="single" w:sz="4" w:space="0" w:color="000000"/>
            </w:tcBorders>
          </w:tcPr>
          <w:p w14:paraId="3BC0C9AD" w14:textId="77777777" w:rsidR="0062020E" w:rsidRPr="006F2741" w:rsidRDefault="0062020E" w:rsidP="003410B7">
            <w:pPr>
              <w:ind w:right="3"/>
              <w:jc w:val="center"/>
              <w:rPr>
                <w:sz w:val="28"/>
              </w:rPr>
            </w:pPr>
            <w:r w:rsidRPr="006F2741">
              <w:t>2024458</w:t>
            </w:r>
          </w:p>
        </w:tc>
      </w:tr>
    </w:tbl>
    <w:p w14:paraId="0975E5F2" w14:textId="1C54750F" w:rsidR="00166A1C" w:rsidRPr="00166A1C" w:rsidRDefault="00166A1C" w:rsidP="00166A1C">
      <w:pPr>
        <w:spacing w:after="191"/>
        <w:rPr>
          <w:sz w:val="40"/>
        </w:rPr>
      </w:pPr>
    </w:p>
    <w:p w14:paraId="6EDFB869" w14:textId="77777777" w:rsidR="004B0086" w:rsidRDefault="004B0086" w:rsidP="004A5893">
      <w:pPr>
        <w:spacing w:line="360" w:lineRule="auto"/>
      </w:pPr>
    </w:p>
    <w:sdt>
      <w:sdtPr>
        <w:rPr>
          <w:rFonts w:ascii="Times New Roman" w:eastAsia="Times New Roman" w:hAnsi="Times New Roman" w:cs="Times New Roman"/>
          <w:b w:val="0"/>
          <w:bCs w:val="0"/>
          <w:color w:val="auto"/>
          <w:sz w:val="24"/>
          <w:szCs w:val="24"/>
        </w:rPr>
        <w:id w:val="-1934736531"/>
        <w:docPartObj>
          <w:docPartGallery w:val="Table of Contents"/>
          <w:docPartUnique/>
        </w:docPartObj>
      </w:sdtPr>
      <w:sdtEndPr>
        <w:rPr>
          <w:noProof/>
        </w:rPr>
      </w:sdtEndPr>
      <w:sdtContent>
        <w:p w14:paraId="6879D6E1" w14:textId="62ADF330" w:rsidR="00166A1C" w:rsidRPr="00EC24B5" w:rsidRDefault="00166A1C" w:rsidP="00EC24B5">
          <w:pPr>
            <w:pStyle w:val="TOCHeading"/>
            <w:jc w:val="center"/>
            <w:rPr>
              <w:rFonts w:asciiTheme="majorBidi" w:hAnsiTheme="majorBidi"/>
              <w:sz w:val="32"/>
              <w:szCs w:val="32"/>
            </w:rPr>
          </w:pPr>
          <w:r w:rsidRPr="00EC24B5">
            <w:rPr>
              <w:rFonts w:asciiTheme="majorBidi" w:hAnsiTheme="majorBidi"/>
              <w:sz w:val="32"/>
              <w:szCs w:val="32"/>
            </w:rPr>
            <w:t>Table of Contents</w:t>
          </w:r>
        </w:p>
        <w:p w14:paraId="2869A4E6" w14:textId="01ECBE9D" w:rsidR="00166A1C" w:rsidRPr="00EC24B5" w:rsidRDefault="00166A1C">
          <w:pPr>
            <w:pStyle w:val="TOC1"/>
            <w:tabs>
              <w:tab w:val="right" w:leader="dot" w:pos="9350"/>
            </w:tabs>
            <w:rPr>
              <w:rFonts w:asciiTheme="majorBidi" w:hAnsiTheme="majorBidi" w:cstheme="majorBidi"/>
              <w:noProof/>
              <w:u w:val="none"/>
            </w:rPr>
          </w:pPr>
          <w:r w:rsidRPr="00EC24B5">
            <w:rPr>
              <w:b w:val="0"/>
              <w:bCs w:val="0"/>
              <w:u w:val="none"/>
            </w:rPr>
            <w:fldChar w:fldCharType="begin"/>
          </w:r>
          <w:r w:rsidRPr="00EC24B5">
            <w:rPr>
              <w:u w:val="none"/>
            </w:rPr>
            <w:instrText xml:space="preserve"> TOC \o "1-3" \h \z \u </w:instrText>
          </w:r>
          <w:r w:rsidRPr="00EC24B5">
            <w:rPr>
              <w:b w:val="0"/>
              <w:bCs w:val="0"/>
              <w:u w:val="none"/>
            </w:rPr>
            <w:fldChar w:fldCharType="separate"/>
          </w:r>
          <w:hyperlink w:anchor="_Toc216968613" w:history="1">
            <w:r w:rsidRPr="00EC24B5">
              <w:rPr>
                <w:rStyle w:val="Hyperlink"/>
                <w:rFonts w:asciiTheme="majorBidi" w:hAnsiTheme="majorBidi" w:cstheme="majorBidi"/>
                <w:noProof/>
                <w:u w:val="none"/>
              </w:rPr>
              <w:t>1. Introduction</w:t>
            </w:r>
            <w:r w:rsidRPr="00EC24B5">
              <w:rPr>
                <w:rFonts w:asciiTheme="majorBidi" w:hAnsiTheme="majorBidi" w:cstheme="majorBidi"/>
                <w:noProof/>
                <w:webHidden/>
                <w:u w:val="none"/>
              </w:rPr>
              <w:tab/>
            </w:r>
            <w:r w:rsidRPr="00EC24B5">
              <w:rPr>
                <w:rFonts w:asciiTheme="majorBidi" w:hAnsiTheme="majorBidi" w:cstheme="majorBidi"/>
                <w:noProof/>
                <w:webHidden/>
                <w:u w:val="none"/>
              </w:rPr>
              <w:fldChar w:fldCharType="begin"/>
            </w:r>
            <w:r w:rsidRPr="00EC24B5">
              <w:rPr>
                <w:rFonts w:asciiTheme="majorBidi" w:hAnsiTheme="majorBidi" w:cstheme="majorBidi"/>
                <w:noProof/>
                <w:webHidden/>
                <w:u w:val="none"/>
              </w:rPr>
              <w:instrText xml:space="preserve"> PAGEREF _Toc216968613 \h </w:instrText>
            </w:r>
            <w:r w:rsidRPr="00EC24B5">
              <w:rPr>
                <w:rFonts w:asciiTheme="majorBidi" w:hAnsiTheme="majorBidi" w:cstheme="majorBidi"/>
                <w:noProof/>
                <w:webHidden/>
                <w:u w:val="none"/>
              </w:rPr>
            </w:r>
            <w:r w:rsidRPr="00EC24B5">
              <w:rPr>
                <w:rFonts w:asciiTheme="majorBidi" w:hAnsiTheme="majorBidi" w:cstheme="majorBidi"/>
                <w:noProof/>
                <w:webHidden/>
                <w:u w:val="none"/>
              </w:rPr>
              <w:fldChar w:fldCharType="separate"/>
            </w:r>
            <w:r w:rsidRPr="00EC24B5">
              <w:rPr>
                <w:rFonts w:asciiTheme="majorBidi" w:hAnsiTheme="majorBidi" w:cstheme="majorBidi"/>
                <w:noProof/>
                <w:webHidden/>
                <w:u w:val="none"/>
              </w:rPr>
              <w:t>3</w:t>
            </w:r>
            <w:r w:rsidRPr="00EC24B5">
              <w:rPr>
                <w:rFonts w:asciiTheme="majorBidi" w:hAnsiTheme="majorBidi" w:cstheme="majorBidi"/>
                <w:noProof/>
                <w:webHidden/>
                <w:u w:val="none"/>
              </w:rPr>
              <w:fldChar w:fldCharType="end"/>
            </w:r>
          </w:hyperlink>
        </w:p>
        <w:p w14:paraId="77E7D7AE" w14:textId="7E7696A6" w:rsidR="00166A1C" w:rsidRPr="00EC24B5" w:rsidRDefault="00166A1C">
          <w:pPr>
            <w:pStyle w:val="TOC2"/>
            <w:tabs>
              <w:tab w:val="right" w:leader="dot" w:pos="9350"/>
            </w:tabs>
            <w:rPr>
              <w:rFonts w:asciiTheme="majorBidi" w:hAnsiTheme="majorBidi" w:cstheme="majorBidi"/>
              <w:noProof/>
            </w:rPr>
          </w:pPr>
          <w:hyperlink w:anchor="_Toc216968614" w:history="1">
            <w:r w:rsidRPr="00EC24B5">
              <w:rPr>
                <w:rStyle w:val="Hyperlink"/>
                <w:rFonts w:asciiTheme="majorBidi" w:hAnsiTheme="majorBidi" w:cstheme="majorBidi"/>
                <w:noProof/>
                <w:u w:val="none"/>
              </w:rPr>
              <w:t>1.1 Background</w:t>
            </w:r>
            <w:r w:rsidRPr="00EC24B5">
              <w:rPr>
                <w:rFonts w:asciiTheme="majorBidi" w:hAnsiTheme="majorBidi" w:cstheme="majorBidi"/>
                <w:noProof/>
                <w:webHidden/>
              </w:rPr>
              <w:tab/>
            </w:r>
            <w:r w:rsidRPr="00EC24B5">
              <w:rPr>
                <w:rFonts w:asciiTheme="majorBidi" w:hAnsiTheme="majorBidi" w:cstheme="majorBidi"/>
                <w:noProof/>
                <w:webHidden/>
              </w:rPr>
              <w:fldChar w:fldCharType="begin"/>
            </w:r>
            <w:r w:rsidRPr="00EC24B5">
              <w:rPr>
                <w:rFonts w:asciiTheme="majorBidi" w:hAnsiTheme="majorBidi" w:cstheme="majorBidi"/>
                <w:noProof/>
                <w:webHidden/>
              </w:rPr>
              <w:instrText xml:space="preserve"> PAGEREF _Toc216968614 \h </w:instrText>
            </w:r>
            <w:r w:rsidRPr="00EC24B5">
              <w:rPr>
                <w:rFonts w:asciiTheme="majorBidi" w:hAnsiTheme="majorBidi" w:cstheme="majorBidi"/>
                <w:noProof/>
                <w:webHidden/>
              </w:rPr>
            </w:r>
            <w:r w:rsidRPr="00EC24B5">
              <w:rPr>
                <w:rFonts w:asciiTheme="majorBidi" w:hAnsiTheme="majorBidi" w:cstheme="majorBidi"/>
                <w:noProof/>
                <w:webHidden/>
              </w:rPr>
              <w:fldChar w:fldCharType="separate"/>
            </w:r>
            <w:r w:rsidRPr="00EC24B5">
              <w:rPr>
                <w:rFonts w:asciiTheme="majorBidi" w:hAnsiTheme="majorBidi" w:cstheme="majorBidi"/>
                <w:noProof/>
                <w:webHidden/>
              </w:rPr>
              <w:t>3</w:t>
            </w:r>
            <w:r w:rsidRPr="00EC24B5">
              <w:rPr>
                <w:rFonts w:asciiTheme="majorBidi" w:hAnsiTheme="majorBidi" w:cstheme="majorBidi"/>
                <w:noProof/>
                <w:webHidden/>
              </w:rPr>
              <w:fldChar w:fldCharType="end"/>
            </w:r>
          </w:hyperlink>
        </w:p>
        <w:p w14:paraId="144A1D08" w14:textId="05EC924C" w:rsidR="00166A1C" w:rsidRPr="00EC24B5" w:rsidRDefault="00166A1C">
          <w:pPr>
            <w:pStyle w:val="TOC2"/>
            <w:tabs>
              <w:tab w:val="right" w:leader="dot" w:pos="9350"/>
            </w:tabs>
            <w:rPr>
              <w:rFonts w:asciiTheme="majorBidi" w:hAnsiTheme="majorBidi" w:cstheme="majorBidi"/>
              <w:noProof/>
            </w:rPr>
          </w:pPr>
          <w:hyperlink w:anchor="_Toc216968615" w:history="1">
            <w:r w:rsidRPr="00EC24B5">
              <w:rPr>
                <w:rStyle w:val="Hyperlink"/>
                <w:rFonts w:asciiTheme="majorBidi" w:hAnsiTheme="majorBidi" w:cstheme="majorBidi"/>
                <w:noProof/>
                <w:u w:val="none"/>
              </w:rPr>
              <w:t>1.2 Purpose</w:t>
            </w:r>
            <w:r w:rsidRPr="00EC24B5">
              <w:rPr>
                <w:rFonts w:asciiTheme="majorBidi" w:hAnsiTheme="majorBidi" w:cstheme="majorBidi"/>
                <w:noProof/>
                <w:webHidden/>
              </w:rPr>
              <w:tab/>
            </w:r>
            <w:r w:rsidRPr="00EC24B5">
              <w:rPr>
                <w:rFonts w:asciiTheme="majorBidi" w:hAnsiTheme="majorBidi" w:cstheme="majorBidi"/>
                <w:noProof/>
                <w:webHidden/>
              </w:rPr>
              <w:fldChar w:fldCharType="begin"/>
            </w:r>
            <w:r w:rsidRPr="00EC24B5">
              <w:rPr>
                <w:rFonts w:asciiTheme="majorBidi" w:hAnsiTheme="majorBidi" w:cstheme="majorBidi"/>
                <w:noProof/>
                <w:webHidden/>
              </w:rPr>
              <w:instrText xml:space="preserve"> PAGEREF _Toc216968615 \h </w:instrText>
            </w:r>
            <w:r w:rsidRPr="00EC24B5">
              <w:rPr>
                <w:rFonts w:asciiTheme="majorBidi" w:hAnsiTheme="majorBidi" w:cstheme="majorBidi"/>
                <w:noProof/>
                <w:webHidden/>
              </w:rPr>
            </w:r>
            <w:r w:rsidRPr="00EC24B5">
              <w:rPr>
                <w:rFonts w:asciiTheme="majorBidi" w:hAnsiTheme="majorBidi" w:cstheme="majorBidi"/>
                <w:noProof/>
                <w:webHidden/>
              </w:rPr>
              <w:fldChar w:fldCharType="separate"/>
            </w:r>
            <w:r w:rsidRPr="00EC24B5">
              <w:rPr>
                <w:rFonts w:asciiTheme="majorBidi" w:hAnsiTheme="majorBidi" w:cstheme="majorBidi"/>
                <w:noProof/>
                <w:webHidden/>
              </w:rPr>
              <w:t>4</w:t>
            </w:r>
            <w:r w:rsidRPr="00EC24B5">
              <w:rPr>
                <w:rFonts w:asciiTheme="majorBidi" w:hAnsiTheme="majorBidi" w:cstheme="majorBidi"/>
                <w:noProof/>
                <w:webHidden/>
              </w:rPr>
              <w:fldChar w:fldCharType="end"/>
            </w:r>
          </w:hyperlink>
        </w:p>
        <w:p w14:paraId="7A488841" w14:textId="4A4734E4" w:rsidR="00166A1C" w:rsidRPr="00EC24B5" w:rsidRDefault="00166A1C">
          <w:pPr>
            <w:pStyle w:val="TOC2"/>
            <w:tabs>
              <w:tab w:val="right" w:leader="dot" w:pos="9350"/>
            </w:tabs>
            <w:rPr>
              <w:rFonts w:asciiTheme="majorBidi" w:hAnsiTheme="majorBidi" w:cstheme="majorBidi"/>
              <w:noProof/>
            </w:rPr>
          </w:pPr>
          <w:hyperlink w:anchor="_Toc216968616" w:history="1">
            <w:r w:rsidRPr="00EC24B5">
              <w:rPr>
                <w:rStyle w:val="Hyperlink"/>
                <w:rFonts w:asciiTheme="majorBidi" w:hAnsiTheme="majorBidi" w:cstheme="majorBidi"/>
                <w:noProof/>
                <w:u w:val="none"/>
              </w:rPr>
              <w:t>1.3 Objectives</w:t>
            </w:r>
            <w:r w:rsidRPr="00EC24B5">
              <w:rPr>
                <w:rFonts w:asciiTheme="majorBidi" w:hAnsiTheme="majorBidi" w:cstheme="majorBidi"/>
                <w:noProof/>
                <w:webHidden/>
              </w:rPr>
              <w:tab/>
            </w:r>
            <w:r w:rsidRPr="00EC24B5">
              <w:rPr>
                <w:rFonts w:asciiTheme="majorBidi" w:hAnsiTheme="majorBidi" w:cstheme="majorBidi"/>
                <w:noProof/>
                <w:webHidden/>
              </w:rPr>
              <w:fldChar w:fldCharType="begin"/>
            </w:r>
            <w:r w:rsidRPr="00EC24B5">
              <w:rPr>
                <w:rFonts w:asciiTheme="majorBidi" w:hAnsiTheme="majorBidi" w:cstheme="majorBidi"/>
                <w:noProof/>
                <w:webHidden/>
              </w:rPr>
              <w:instrText xml:space="preserve"> PAGEREF _Toc216968616 \h </w:instrText>
            </w:r>
            <w:r w:rsidRPr="00EC24B5">
              <w:rPr>
                <w:rFonts w:asciiTheme="majorBidi" w:hAnsiTheme="majorBidi" w:cstheme="majorBidi"/>
                <w:noProof/>
                <w:webHidden/>
              </w:rPr>
            </w:r>
            <w:r w:rsidRPr="00EC24B5">
              <w:rPr>
                <w:rFonts w:asciiTheme="majorBidi" w:hAnsiTheme="majorBidi" w:cstheme="majorBidi"/>
                <w:noProof/>
                <w:webHidden/>
              </w:rPr>
              <w:fldChar w:fldCharType="separate"/>
            </w:r>
            <w:r w:rsidRPr="00EC24B5">
              <w:rPr>
                <w:rFonts w:asciiTheme="majorBidi" w:hAnsiTheme="majorBidi" w:cstheme="majorBidi"/>
                <w:noProof/>
                <w:webHidden/>
              </w:rPr>
              <w:t>4</w:t>
            </w:r>
            <w:r w:rsidRPr="00EC24B5">
              <w:rPr>
                <w:rFonts w:asciiTheme="majorBidi" w:hAnsiTheme="majorBidi" w:cstheme="majorBidi"/>
                <w:noProof/>
                <w:webHidden/>
              </w:rPr>
              <w:fldChar w:fldCharType="end"/>
            </w:r>
          </w:hyperlink>
        </w:p>
        <w:p w14:paraId="4BA02956" w14:textId="55C61BD8" w:rsidR="00166A1C" w:rsidRPr="00EC24B5" w:rsidRDefault="00166A1C">
          <w:pPr>
            <w:pStyle w:val="TOC1"/>
            <w:tabs>
              <w:tab w:val="right" w:leader="dot" w:pos="9350"/>
            </w:tabs>
            <w:rPr>
              <w:rFonts w:asciiTheme="majorBidi" w:hAnsiTheme="majorBidi" w:cstheme="majorBidi"/>
              <w:noProof/>
              <w:u w:val="none"/>
            </w:rPr>
          </w:pPr>
          <w:hyperlink w:anchor="_Toc216968617" w:history="1">
            <w:r w:rsidRPr="00EC24B5">
              <w:rPr>
                <w:rStyle w:val="Hyperlink"/>
                <w:rFonts w:asciiTheme="majorBidi" w:hAnsiTheme="majorBidi" w:cstheme="majorBidi"/>
                <w:noProof/>
                <w:u w:val="none"/>
              </w:rPr>
              <w:t>2. Materials and Equipment</w:t>
            </w:r>
            <w:r w:rsidRPr="00EC24B5">
              <w:rPr>
                <w:rFonts w:asciiTheme="majorBidi" w:hAnsiTheme="majorBidi" w:cstheme="majorBidi"/>
                <w:noProof/>
                <w:webHidden/>
                <w:u w:val="none"/>
              </w:rPr>
              <w:tab/>
            </w:r>
            <w:r w:rsidRPr="00EC24B5">
              <w:rPr>
                <w:rFonts w:asciiTheme="majorBidi" w:hAnsiTheme="majorBidi" w:cstheme="majorBidi"/>
                <w:noProof/>
                <w:webHidden/>
                <w:u w:val="none"/>
              </w:rPr>
              <w:fldChar w:fldCharType="begin"/>
            </w:r>
            <w:r w:rsidRPr="00EC24B5">
              <w:rPr>
                <w:rFonts w:asciiTheme="majorBidi" w:hAnsiTheme="majorBidi" w:cstheme="majorBidi"/>
                <w:noProof/>
                <w:webHidden/>
                <w:u w:val="none"/>
              </w:rPr>
              <w:instrText xml:space="preserve"> PAGEREF _Toc216968617 \h </w:instrText>
            </w:r>
            <w:r w:rsidRPr="00EC24B5">
              <w:rPr>
                <w:rFonts w:asciiTheme="majorBidi" w:hAnsiTheme="majorBidi" w:cstheme="majorBidi"/>
                <w:noProof/>
                <w:webHidden/>
                <w:u w:val="none"/>
              </w:rPr>
            </w:r>
            <w:r w:rsidRPr="00EC24B5">
              <w:rPr>
                <w:rFonts w:asciiTheme="majorBidi" w:hAnsiTheme="majorBidi" w:cstheme="majorBidi"/>
                <w:noProof/>
                <w:webHidden/>
                <w:u w:val="none"/>
              </w:rPr>
              <w:fldChar w:fldCharType="separate"/>
            </w:r>
            <w:r w:rsidRPr="00EC24B5">
              <w:rPr>
                <w:rFonts w:asciiTheme="majorBidi" w:hAnsiTheme="majorBidi" w:cstheme="majorBidi"/>
                <w:noProof/>
                <w:webHidden/>
                <w:u w:val="none"/>
              </w:rPr>
              <w:t>4</w:t>
            </w:r>
            <w:r w:rsidRPr="00EC24B5">
              <w:rPr>
                <w:rFonts w:asciiTheme="majorBidi" w:hAnsiTheme="majorBidi" w:cstheme="majorBidi"/>
                <w:noProof/>
                <w:webHidden/>
                <w:u w:val="none"/>
              </w:rPr>
              <w:fldChar w:fldCharType="end"/>
            </w:r>
          </w:hyperlink>
        </w:p>
        <w:p w14:paraId="5A5EAE85" w14:textId="6943E05F" w:rsidR="00166A1C" w:rsidRPr="00EC24B5" w:rsidRDefault="00166A1C">
          <w:pPr>
            <w:pStyle w:val="TOC2"/>
            <w:tabs>
              <w:tab w:val="right" w:leader="dot" w:pos="9350"/>
            </w:tabs>
            <w:rPr>
              <w:rFonts w:asciiTheme="majorBidi" w:hAnsiTheme="majorBidi" w:cstheme="majorBidi"/>
              <w:noProof/>
            </w:rPr>
          </w:pPr>
          <w:hyperlink w:anchor="_Toc216968618" w:history="1">
            <w:r w:rsidRPr="00EC24B5">
              <w:rPr>
                <w:rStyle w:val="Hyperlink"/>
                <w:rFonts w:asciiTheme="majorBidi" w:hAnsiTheme="majorBidi" w:cstheme="majorBidi"/>
                <w:noProof/>
                <w:u w:val="none"/>
              </w:rPr>
              <w:t>2.1 Concrete Materials</w:t>
            </w:r>
            <w:r w:rsidRPr="00EC24B5">
              <w:rPr>
                <w:rFonts w:asciiTheme="majorBidi" w:hAnsiTheme="majorBidi" w:cstheme="majorBidi"/>
                <w:noProof/>
                <w:webHidden/>
              </w:rPr>
              <w:tab/>
            </w:r>
            <w:r w:rsidRPr="00EC24B5">
              <w:rPr>
                <w:rFonts w:asciiTheme="majorBidi" w:hAnsiTheme="majorBidi" w:cstheme="majorBidi"/>
                <w:noProof/>
                <w:webHidden/>
              </w:rPr>
              <w:fldChar w:fldCharType="begin"/>
            </w:r>
            <w:r w:rsidRPr="00EC24B5">
              <w:rPr>
                <w:rFonts w:asciiTheme="majorBidi" w:hAnsiTheme="majorBidi" w:cstheme="majorBidi"/>
                <w:noProof/>
                <w:webHidden/>
              </w:rPr>
              <w:instrText xml:space="preserve"> PAGEREF _Toc216968618 \h </w:instrText>
            </w:r>
            <w:r w:rsidRPr="00EC24B5">
              <w:rPr>
                <w:rFonts w:asciiTheme="majorBidi" w:hAnsiTheme="majorBidi" w:cstheme="majorBidi"/>
                <w:noProof/>
                <w:webHidden/>
              </w:rPr>
            </w:r>
            <w:r w:rsidRPr="00EC24B5">
              <w:rPr>
                <w:rFonts w:asciiTheme="majorBidi" w:hAnsiTheme="majorBidi" w:cstheme="majorBidi"/>
                <w:noProof/>
                <w:webHidden/>
              </w:rPr>
              <w:fldChar w:fldCharType="separate"/>
            </w:r>
            <w:r w:rsidRPr="00EC24B5">
              <w:rPr>
                <w:rFonts w:asciiTheme="majorBidi" w:hAnsiTheme="majorBidi" w:cstheme="majorBidi"/>
                <w:noProof/>
                <w:webHidden/>
              </w:rPr>
              <w:t>5</w:t>
            </w:r>
            <w:r w:rsidRPr="00EC24B5">
              <w:rPr>
                <w:rFonts w:asciiTheme="majorBidi" w:hAnsiTheme="majorBidi" w:cstheme="majorBidi"/>
                <w:noProof/>
                <w:webHidden/>
              </w:rPr>
              <w:fldChar w:fldCharType="end"/>
            </w:r>
          </w:hyperlink>
        </w:p>
        <w:p w14:paraId="7D59FBD4" w14:textId="6AFC89BB" w:rsidR="00166A1C" w:rsidRPr="00EC24B5" w:rsidRDefault="00166A1C">
          <w:pPr>
            <w:pStyle w:val="TOC2"/>
            <w:tabs>
              <w:tab w:val="right" w:leader="dot" w:pos="9350"/>
            </w:tabs>
            <w:rPr>
              <w:rFonts w:asciiTheme="majorBidi" w:hAnsiTheme="majorBidi" w:cstheme="majorBidi"/>
              <w:noProof/>
            </w:rPr>
          </w:pPr>
          <w:hyperlink w:anchor="_Toc216968619" w:history="1">
            <w:r w:rsidRPr="00EC24B5">
              <w:rPr>
                <w:rStyle w:val="Hyperlink"/>
                <w:rFonts w:asciiTheme="majorBidi" w:hAnsiTheme="majorBidi" w:cstheme="majorBidi"/>
                <w:noProof/>
                <w:u w:val="none"/>
              </w:rPr>
              <w:t>2.2 Equipment for Preparation and Casting</w:t>
            </w:r>
            <w:r w:rsidRPr="00EC24B5">
              <w:rPr>
                <w:rFonts w:asciiTheme="majorBidi" w:hAnsiTheme="majorBidi" w:cstheme="majorBidi"/>
                <w:noProof/>
                <w:webHidden/>
              </w:rPr>
              <w:tab/>
            </w:r>
            <w:r w:rsidRPr="00EC24B5">
              <w:rPr>
                <w:rFonts w:asciiTheme="majorBidi" w:hAnsiTheme="majorBidi" w:cstheme="majorBidi"/>
                <w:noProof/>
                <w:webHidden/>
              </w:rPr>
              <w:fldChar w:fldCharType="begin"/>
            </w:r>
            <w:r w:rsidRPr="00EC24B5">
              <w:rPr>
                <w:rFonts w:asciiTheme="majorBidi" w:hAnsiTheme="majorBidi" w:cstheme="majorBidi"/>
                <w:noProof/>
                <w:webHidden/>
              </w:rPr>
              <w:instrText xml:space="preserve"> PAGEREF _Toc216968619 \h </w:instrText>
            </w:r>
            <w:r w:rsidRPr="00EC24B5">
              <w:rPr>
                <w:rFonts w:asciiTheme="majorBidi" w:hAnsiTheme="majorBidi" w:cstheme="majorBidi"/>
                <w:noProof/>
                <w:webHidden/>
              </w:rPr>
            </w:r>
            <w:r w:rsidRPr="00EC24B5">
              <w:rPr>
                <w:rFonts w:asciiTheme="majorBidi" w:hAnsiTheme="majorBidi" w:cstheme="majorBidi"/>
                <w:noProof/>
                <w:webHidden/>
              </w:rPr>
              <w:fldChar w:fldCharType="separate"/>
            </w:r>
            <w:r w:rsidRPr="00EC24B5">
              <w:rPr>
                <w:rFonts w:asciiTheme="majorBidi" w:hAnsiTheme="majorBidi" w:cstheme="majorBidi"/>
                <w:noProof/>
                <w:webHidden/>
              </w:rPr>
              <w:t>5</w:t>
            </w:r>
            <w:r w:rsidRPr="00EC24B5">
              <w:rPr>
                <w:rFonts w:asciiTheme="majorBidi" w:hAnsiTheme="majorBidi" w:cstheme="majorBidi"/>
                <w:noProof/>
                <w:webHidden/>
              </w:rPr>
              <w:fldChar w:fldCharType="end"/>
            </w:r>
          </w:hyperlink>
        </w:p>
        <w:p w14:paraId="001EFA37" w14:textId="70EC4C51" w:rsidR="00166A1C" w:rsidRPr="00EC24B5" w:rsidRDefault="00166A1C">
          <w:pPr>
            <w:pStyle w:val="TOC2"/>
            <w:tabs>
              <w:tab w:val="right" w:leader="dot" w:pos="9350"/>
            </w:tabs>
            <w:rPr>
              <w:rFonts w:asciiTheme="majorBidi" w:hAnsiTheme="majorBidi" w:cstheme="majorBidi"/>
              <w:noProof/>
            </w:rPr>
          </w:pPr>
          <w:hyperlink w:anchor="_Toc216968620" w:history="1">
            <w:r w:rsidRPr="00EC24B5">
              <w:rPr>
                <w:rStyle w:val="Hyperlink"/>
                <w:rFonts w:asciiTheme="majorBidi" w:hAnsiTheme="majorBidi" w:cstheme="majorBidi"/>
                <w:noProof/>
                <w:u w:val="none"/>
              </w:rPr>
              <w:t>2.3 Equipment for Testing</w:t>
            </w:r>
            <w:r w:rsidRPr="00EC24B5">
              <w:rPr>
                <w:rFonts w:asciiTheme="majorBidi" w:hAnsiTheme="majorBidi" w:cstheme="majorBidi"/>
                <w:noProof/>
                <w:webHidden/>
              </w:rPr>
              <w:tab/>
            </w:r>
            <w:r w:rsidRPr="00EC24B5">
              <w:rPr>
                <w:rFonts w:asciiTheme="majorBidi" w:hAnsiTheme="majorBidi" w:cstheme="majorBidi"/>
                <w:noProof/>
                <w:webHidden/>
              </w:rPr>
              <w:fldChar w:fldCharType="begin"/>
            </w:r>
            <w:r w:rsidRPr="00EC24B5">
              <w:rPr>
                <w:rFonts w:asciiTheme="majorBidi" w:hAnsiTheme="majorBidi" w:cstheme="majorBidi"/>
                <w:noProof/>
                <w:webHidden/>
              </w:rPr>
              <w:instrText xml:space="preserve"> PAGEREF _Toc216968620 \h </w:instrText>
            </w:r>
            <w:r w:rsidRPr="00EC24B5">
              <w:rPr>
                <w:rFonts w:asciiTheme="majorBidi" w:hAnsiTheme="majorBidi" w:cstheme="majorBidi"/>
                <w:noProof/>
                <w:webHidden/>
              </w:rPr>
            </w:r>
            <w:r w:rsidRPr="00EC24B5">
              <w:rPr>
                <w:rFonts w:asciiTheme="majorBidi" w:hAnsiTheme="majorBidi" w:cstheme="majorBidi"/>
                <w:noProof/>
                <w:webHidden/>
              </w:rPr>
              <w:fldChar w:fldCharType="separate"/>
            </w:r>
            <w:r w:rsidRPr="00EC24B5">
              <w:rPr>
                <w:rFonts w:asciiTheme="majorBidi" w:hAnsiTheme="majorBidi" w:cstheme="majorBidi"/>
                <w:noProof/>
                <w:webHidden/>
              </w:rPr>
              <w:t>6</w:t>
            </w:r>
            <w:r w:rsidRPr="00EC24B5">
              <w:rPr>
                <w:rFonts w:asciiTheme="majorBidi" w:hAnsiTheme="majorBidi" w:cstheme="majorBidi"/>
                <w:noProof/>
                <w:webHidden/>
              </w:rPr>
              <w:fldChar w:fldCharType="end"/>
            </w:r>
          </w:hyperlink>
        </w:p>
        <w:p w14:paraId="3F71CFBF" w14:textId="4C4E4B84" w:rsidR="00166A1C" w:rsidRPr="00EC24B5" w:rsidRDefault="00166A1C">
          <w:pPr>
            <w:pStyle w:val="TOC1"/>
            <w:tabs>
              <w:tab w:val="right" w:leader="dot" w:pos="9350"/>
            </w:tabs>
            <w:rPr>
              <w:rFonts w:asciiTheme="majorBidi" w:hAnsiTheme="majorBidi" w:cstheme="majorBidi"/>
              <w:noProof/>
              <w:u w:val="none"/>
            </w:rPr>
          </w:pPr>
          <w:hyperlink w:anchor="_Toc216968621" w:history="1">
            <w:r w:rsidRPr="00EC24B5">
              <w:rPr>
                <w:rStyle w:val="Hyperlink"/>
                <w:rFonts w:asciiTheme="majorBidi" w:hAnsiTheme="majorBidi" w:cstheme="majorBidi"/>
                <w:noProof/>
                <w:u w:val="none"/>
              </w:rPr>
              <w:t>3. Procedure</w:t>
            </w:r>
            <w:r w:rsidRPr="00EC24B5">
              <w:rPr>
                <w:rFonts w:asciiTheme="majorBidi" w:hAnsiTheme="majorBidi" w:cstheme="majorBidi"/>
                <w:noProof/>
                <w:webHidden/>
                <w:u w:val="none"/>
              </w:rPr>
              <w:tab/>
            </w:r>
            <w:r w:rsidRPr="00EC24B5">
              <w:rPr>
                <w:rFonts w:asciiTheme="majorBidi" w:hAnsiTheme="majorBidi" w:cstheme="majorBidi"/>
                <w:noProof/>
                <w:webHidden/>
                <w:u w:val="none"/>
              </w:rPr>
              <w:fldChar w:fldCharType="begin"/>
            </w:r>
            <w:r w:rsidRPr="00EC24B5">
              <w:rPr>
                <w:rFonts w:asciiTheme="majorBidi" w:hAnsiTheme="majorBidi" w:cstheme="majorBidi"/>
                <w:noProof/>
                <w:webHidden/>
                <w:u w:val="none"/>
              </w:rPr>
              <w:instrText xml:space="preserve"> PAGEREF _Toc216968621 \h </w:instrText>
            </w:r>
            <w:r w:rsidRPr="00EC24B5">
              <w:rPr>
                <w:rFonts w:asciiTheme="majorBidi" w:hAnsiTheme="majorBidi" w:cstheme="majorBidi"/>
                <w:noProof/>
                <w:webHidden/>
                <w:u w:val="none"/>
              </w:rPr>
            </w:r>
            <w:r w:rsidRPr="00EC24B5">
              <w:rPr>
                <w:rFonts w:asciiTheme="majorBidi" w:hAnsiTheme="majorBidi" w:cstheme="majorBidi"/>
                <w:noProof/>
                <w:webHidden/>
                <w:u w:val="none"/>
              </w:rPr>
              <w:fldChar w:fldCharType="separate"/>
            </w:r>
            <w:r w:rsidRPr="00EC24B5">
              <w:rPr>
                <w:rFonts w:asciiTheme="majorBidi" w:hAnsiTheme="majorBidi" w:cstheme="majorBidi"/>
                <w:noProof/>
                <w:webHidden/>
                <w:u w:val="none"/>
              </w:rPr>
              <w:t>7</w:t>
            </w:r>
            <w:r w:rsidRPr="00EC24B5">
              <w:rPr>
                <w:rFonts w:asciiTheme="majorBidi" w:hAnsiTheme="majorBidi" w:cstheme="majorBidi"/>
                <w:noProof/>
                <w:webHidden/>
                <w:u w:val="none"/>
              </w:rPr>
              <w:fldChar w:fldCharType="end"/>
            </w:r>
          </w:hyperlink>
        </w:p>
        <w:p w14:paraId="0C3B9BF9" w14:textId="6448B363" w:rsidR="00166A1C" w:rsidRPr="00EC24B5" w:rsidRDefault="00166A1C">
          <w:pPr>
            <w:pStyle w:val="TOC2"/>
            <w:tabs>
              <w:tab w:val="right" w:leader="dot" w:pos="9350"/>
            </w:tabs>
            <w:rPr>
              <w:rFonts w:asciiTheme="majorBidi" w:hAnsiTheme="majorBidi" w:cstheme="majorBidi"/>
              <w:noProof/>
            </w:rPr>
          </w:pPr>
          <w:hyperlink w:anchor="_Toc216968622" w:history="1">
            <w:r w:rsidRPr="00EC24B5">
              <w:rPr>
                <w:rStyle w:val="Hyperlink"/>
                <w:rFonts w:asciiTheme="majorBidi" w:hAnsiTheme="majorBidi" w:cstheme="majorBidi"/>
                <w:noProof/>
                <w:u w:val="none"/>
              </w:rPr>
              <w:t>3.2 Mix Preparation</w:t>
            </w:r>
            <w:r w:rsidRPr="00EC24B5">
              <w:rPr>
                <w:rFonts w:asciiTheme="majorBidi" w:hAnsiTheme="majorBidi" w:cstheme="majorBidi"/>
                <w:noProof/>
                <w:webHidden/>
              </w:rPr>
              <w:tab/>
            </w:r>
            <w:r w:rsidRPr="00EC24B5">
              <w:rPr>
                <w:rFonts w:asciiTheme="majorBidi" w:hAnsiTheme="majorBidi" w:cstheme="majorBidi"/>
                <w:noProof/>
                <w:webHidden/>
              </w:rPr>
              <w:fldChar w:fldCharType="begin"/>
            </w:r>
            <w:r w:rsidRPr="00EC24B5">
              <w:rPr>
                <w:rFonts w:asciiTheme="majorBidi" w:hAnsiTheme="majorBidi" w:cstheme="majorBidi"/>
                <w:noProof/>
                <w:webHidden/>
              </w:rPr>
              <w:instrText xml:space="preserve"> PAGEREF _Toc216968622 \h </w:instrText>
            </w:r>
            <w:r w:rsidRPr="00EC24B5">
              <w:rPr>
                <w:rFonts w:asciiTheme="majorBidi" w:hAnsiTheme="majorBidi" w:cstheme="majorBidi"/>
                <w:noProof/>
                <w:webHidden/>
              </w:rPr>
            </w:r>
            <w:r w:rsidRPr="00EC24B5">
              <w:rPr>
                <w:rFonts w:asciiTheme="majorBidi" w:hAnsiTheme="majorBidi" w:cstheme="majorBidi"/>
                <w:noProof/>
                <w:webHidden/>
              </w:rPr>
              <w:fldChar w:fldCharType="separate"/>
            </w:r>
            <w:r w:rsidRPr="00EC24B5">
              <w:rPr>
                <w:rFonts w:asciiTheme="majorBidi" w:hAnsiTheme="majorBidi" w:cstheme="majorBidi"/>
                <w:noProof/>
                <w:webHidden/>
              </w:rPr>
              <w:t>8</w:t>
            </w:r>
            <w:r w:rsidRPr="00EC24B5">
              <w:rPr>
                <w:rFonts w:asciiTheme="majorBidi" w:hAnsiTheme="majorBidi" w:cstheme="majorBidi"/>
                <w:noProof/>
                <w:webHidden/>
              </w:rPr>
              <w:fldChar w:fldCharType="end"/>
            </w:r>
          </w:hyperlink>
        </w:p>
        <w:p w14:paraId="65DB4931" w14:textId="46FB6018" w:rsidR="00166A1C" w:rsidRPr="00EC24B5" w:rsidRDefault="00166A1C">
          <w:pPr>
            <w:pStyle w:val="TOC2"/>
            <w:tabs>
              <w:tab w:val="right" w:leader="dot" w:pos="9350"/>
            </w:tabs>
            <w:rPr>
              <w:rFonts w:asciiTheme="majorBidi" w:hAnsiTheme="majorBidi" w:cstheme="majorBidi"/>
              <w:noProof/>
            </w:rPr>
          </w:pPr>
          <w:hyperlink w:anchor="_Toc216968623" w:history="1">
            <w:r w:rsidRPr="00EC24B5">
              <w:rPr>
                <w:rStyle w:val="Hyperlink"/>
                <w:rFonts w:asciiTheme="majorBidi" w:hAnsiTheme="majorBidi" w:cstheme="majorBidi"/>
                <w:noProof/>
                <w:u w:val="none"/>
              </w:rPr>
              <w:t>.3 Specimen Casting and Compaction</w:t>
            </w:r>
            <w:r w:rsidRPr="00EC24B5">
              <w:rPr>
                <w:rFonts w:asciiTheme="majorBidi" w:hAnsiTheme="majorBidi" w:cstheme="majorBidi"/>
                <w:noProof/>
                <w:webHidden/>
              </w:rPr>
              <w:tab/>
            </w:r>
            <w:r w:rsidRPr="00EC24B5">
              <w:rPr>
                <w:rFonts w:asciiTheme="majorBidi" w:hAnsiTheme="majorBidi" w:cstheme="majorBidi"/>
                <w:noProof/>
                <w:webHidden/>
              </w:rPr>
              <w:fldChar w:fldCharType="begin"/>
            </w:r>
            <w:r w:rsidRPr="00EC24B5">
              <w:rPr>
                <w:rFonts w:asciiTheme="majorBidi" w:hAnsiTheme="majorBidi" w:cstheme="majorBidi"/>
                <w:noProof/>
                <w:webHidden/>
              </w:rPr>
              <w:instrText xml:space="preserve"> PAGEREF _Toc216968623 \h </w:instrText>
            </w:r>
            <w:r w:rsidRPr="00EC24B5">
              <w:rPr>
                <w:rFonts w:asciiTheme="majorBidi" w:hAnsiTheme="majorBidi" w:cstheme="majorBidi"/>
                <w:noProof/>
                <w:webHidden/>
              </w:rPr>
            </w:r>
            <w:r w:rsidRPr="00EC24B5">
              <w:rPr>
                <w:rFonts w:asciiTheme="majorBidi" w:hAnsiTheme="majorBidi" w:cstheme="majorBidi"/>
                <w:noProof/>
                <w:webHidden/>
              </w:rPr>
              <w:fldChar w:fldCharType="separate"/>
            </w:r>
            <w:r w:rsidRPr="00EC24B5">
              <w:rPr>
                <w:rFonts w:asciiTheme="majorBidi" w:hAnsiTheme="majorBidi" w:cstheme="majorBidi"/>
                <w:noProof/>
                <w:webHidden/>
              </w:rPr>
              <w:t>9</w:t>
            </w:r>
            <w:r w:rsidRPr="00EC24B5">
              <w:rPr>
                <w:rFonts w:asciiTheme="majorBidi" w:hAnsiTheme="majorBidi" w:cstheme="majorBidi"/>
                <w:noProof/>
                <w:webHidden/>
              </w:rPr>
              <w:fldChar w:fldCharType="end"/>
            </w:r>
          </w:hyperlink>
        </w:p>
        <w:p w14:paraId="2893BD4F" w14:textId="34F05072" w:rsidR="00166A1C" w:rsidRPr="00EC24B5" w:rsidRDefault="00166A1C">
          <w:pPr>
            <w:pStyle w:val="TOC1"/>
            <w:tabs>
              <w:tab w:val="right" w:leader="dot" w:pos="9350"/>
            </w:tabs>
            <w:rPr>
              <w:rFonts w:asciiTheme="majorBidi" w:hAnsiTheme="majorBidi" w:cstheme="majorBidi"/>
              <w:noProof/>
              <w:u w:val="none"/>
            </w:rPr>
          </w:pPr>
          <w:hyperlink w:anchor="_Toc216968624" w:history="1">
            <w:r w:rsidRPr="00EC24B5">
              <w:rPr>
                <w:rStyle w:val="Hyperlink"/>
                <w:rFonts w:asciiTheme="majorBidi" w:hAnsiTheme="majorBidi" w:cstheme="majorBidi"/>
                <w:noProof/>
                <w:u w:val="none"/>
              </w:rPr>
              <w:t>4. Results and Calculations</w:t>
            </w:r>
            <w:r w:rsidRPr="00EC24B5">
              <w:rPr>
                <w:rFonts w:asciiTheme="majorBidi" w:hAnsiTheme="majorBidi" w:cstheme="majorBidi"/>
                <w:noProof/>
                <w:webHidden/>
                <w:u w:val="none"/>
              </w:rPr>
              <w:tab/>
            </w:r>
            <w:r w:rsidRPr="00EC24B5">
              <w:rPr>
                <w:rFonts w:asciiTheme="majorBidi" w:hAnsiTheme="majorBidi" w:cstheme="majorBidi"/>
                <w:noProof/>
                <w:webHidden/>
                <w:u w:val="none"/>
              </w:rPr>
              <w:fldChar w:fldCharType="begin"/>
            </w:r>
            <w:r w:rsidRPr="00EC24B5">
              <w:rPr>
                <w:rFonts w:asciiTheme="majorBidi" w:hAnsiTheme="majorBidi" w:cstheme="majorBidi"/>
                <w:noProof/>
                <w:webHidden/>
                <w:u w:val="none"/>
              </w:rPr>
              <w:instrText xml:space="preserve"> PAGEREF _Toc216968624 \h </w:instrText>
            </w:r>
            <w:r w:rsidRPr="00EC24B5">
              <w:rPr>
                <w:rFonts w:asciiTheme="majorBidi" w:hAnsiTheme="majorBidi" w:cstheme="majorBidi"/>
                <w:noProof/>
                <w:webHidden/>
                <w:u w:val="none"/>
              </w:rPr>
            </w:r>
            <w:r w:rsidRPr="00EC24B5">
              <w:rPr>
                <w:rFonts w:asciiTheme="majorBidi" w:hAnsiTheme="majorBidi" w:cstheme="majorBidi"/>
                <w:noProof/>
                <w:webHidden/>
                <w:u w:val="none"/>
              </w:rPr>
              <w:fldChar w:fldCharType="separate"/>
            </w:r>
            <w:r w:rsidRPr="00EC24B5">
              <w:rPr>
                <w:rFonts w:asciiTheme="majorBidi" w:hAnsiTheme="majorBidi" w:cstheme="majorBidi"/>
                <w:noProof/>
                <w:webHidden/>
                <w:u w:val="none"/>
              </w:rPr>
              <w:t>10</w:t>
            </w:r>
            <w:r w:rsidRPr="00EC24B5">
              <w:rPr>
                <w:rFonts w:asciiTheme="majorBidi" w:hAnsiTheme="majorBidi" w:cstheme="majorBidi"/>
                <w:noProof/>
                <w:webHidden/>
                <w:u w:val="none"/>
              </w:rPr>
              <w:fldChar w:fldCharType="end"/>
            </w:r>
          </w:hyperlink>
        </w:p>
        <w:p w14:paraId="46D257BD" w14:textId="14F07656" w:rsidR="00166A1C" w:rsidRPr="00EC24B5" w:rsidRDefault="00166A1C">
          <w:pPr>
            <w:pStyle w:val="TOC2"/>
            <w:tabs>
              <w:tab w:val="right" w:leader="dot" w:pos="9350"/>
            </w:tabs>
            <w:rPr>
              <w:rFonts w:asciiTheme="majorBidi" w:hAnsiTheme="majorBidi" w:cstheme="majorBidi"/>
              <w:noProof/>
            </w:rPr>
          </w:pPr>
          <w:hyperlink w:anchor="_Toc216968625" w:history="1">
            <w:r w:rsidRPr="00EC24B5">
              <w:rPr>
                <w:rStyle w:val="Hyperlink"/>
                <w:rFonts w:asciiTheme="majorBidi" w:hAnsiTheme="majorBidi" w:cstheme="majorBidi"/>
                <w:noProof/>
                <w:u w:val="none"/>
              </w:rPr>
              <w:t>4.1 Mix Proportions and Workability</w:t>
            </w:r>
            <w:r w:rsidRPr="00EC24B5">
              <w:rPr>
                <w:rFonts w:asciiTheme="majorBidi" w:hAnsiTheme="majorBidi" w:cstheme="majorBidi"/>
                <w:noProof/>
                <w:webHidden/>
              </w:rPr>
              <w:tab/>
            </w:r>
            <w:r w:rsidRPr="00EC24B5">
              <w:rPr>
                <w:rFonts w:asciiTheme="majorBidi" w:hAnsiTheme="majorBidi" w:cstheme="majorBidi"/>
                <w:noProof/>
                <w:webHidden/>
              </w:rPr>
              <w:fldChar w:fldCharType="begin"/>
            </w:r>
            <w:r w:rsidRPr="00EC24B5">
              <w:rPr>
                <w:rFonts w:asciiTheme="majorBidi" w:hAnsiTheme="majorBidi" w:cstheme="majorBidi"/>
                <w:noProof/>
                <w:webHidden/>
              </w:rPr>
              <w:instrText xml:space="preserve"> PAGEREF _Toc216968625 \h </w:instrText>
            </w:r>
            <w:r w:rsidRPr="00EC24B5">
              <w:rPr>
                <w:rFonts w:asciiTheme="majorBidi" w:hAnsiTheme="majorBidi" w:cstheme="majorBidi"/>
                <w:noProof/>
                <w:webHidden/>
              </w:rPr>
            </w:r>
            <w:r w:rsidRPr="00EC24B5">
              <w:rPr>
                <w:rFonts w:asciiTheme="majorBidi" w:hAnsiTheme="majorBidi" w:cstheme="majorBidi"/>
                <w:noProof/>
                <w:webHidden/>
              </w:rPr>
              <w:fldChar w:fldCharType="separate"/>
            </w:r>
            <w:r w:rsidRPr="00EC24B5">
              <w:rPr>
                <w:rFonts w:asciiTheme="majorBidi" w:hAnsiTheme="majorBidi" w:cstheme="majorBidi"/>
                <w:noProof/>
                <w:webHidden/>
              </w:rPr>
              <w:t>11</w:t>
            </w:r>
            <w:r w:rsidRPr="00EC24B5">
              <w:rPr>
                <w:rFonts w:asciiTheme="majorBidi" w:hAnsiTheme="majorBidi" w:cstheme="majorBidi"/>
                <w:noProof/>
                <w:webHidden/>
              </w:rPr>
              <w:fldChar w:fldCharType="end"/>
            </w:r>
          </w:hyperlink>
        </w:p>
        <w:p w14:paraId="0E7CD7E9" w14:textId="12DF94EB" w:rsidR="00166A1C" w:rsidRPr="00EC24B5" w:rsidRDefault="00166A1C">
          <w:pPr>
            <w:pStyle w:val="TOC2"/>
            <w:tabs>
              <w:tab w:val="right" w:leader="dot" w:pos="9350"/>
            </w:tabs>
            <w:rPr>
              <w:rFonts w:asciiTheme="majorBidi" w:hAnsiTheme="majorBidi" w:cstheme="majorBidi"/>
              <w:noProof/>
            </w:rPr>
          </w:pPr>
          <w:hyperlink w:anchor="_Toc216968626" w:history="1">
            <w:r w:rsidRPr="00EC24B5">
              <w:rPr>
                <w:rStyle w:val="Hyperlink"/>
                <w:rFonts w:asciiTheme="majorBidi" w:hAnsiTheme="majorBidi" w:cstheme="majorBidi"/>
                <w:noProof/>
                <w:u w:val="none"/>
              </w:rPr>
              <w:t>4.2 Masses and Fresh Concrete Data</w:t>
            </w:r>
            <w:r w:rsidRPr="00EC24B5">
              <w:rPr>
                <w:rFonts w:asciiTheme="majorBidi" w:hAnsiTheme="majorBidi" w:cstheme="majorBidi"/>
                <w:noProof/>
                <w:webHidden/>
              </w:rPr>
              <w:tab/>
            </w:r>
            <w:r w:rsidRPr="00EC24B5">
              <w:rPr>
                <w:rFonts w:asciiTheme="majorBidi" w:hAnsiTheme="majorBidi" w:cstheme="majorBidi"/>
                <w:noProof/>
                <w:webHidden/>
              </w:rPr>
              <w:fldChar w:fldCharType="begin"/>
            </w:r>
            <w:r w:rsidRPr="00EC24B5">
              <w:rPr>
                <w:rFonts w:asciiTheme="majorBidi" w:hAnsiTheme="majorBidi" w:cstheme="majorBidi"/>
                <w:noProof/>
                <w:webHidden/>
              </w:rPr>
              <w:instrText xml:space="preserve"> PAGEREF _Toc216968626 \h </w:instrText>
            </w:r>
            <w:r w:rsidRPr="00EC24B5">
              <w:rPr>
                <w:rFonts w:asciiTheme="majorBidi" w:hAnsiTheme="majorBidi" w:cstheme="majorBidi"/>
                <w:noProof/>
                <w:webHidden/>
              </w:rPr>
            </w:r>
            <w:r w:rsidRPr="00EC24B5">
              <w:rPr>
                <w:rFonts w:asciiTheme="majorBidi" w:hAnsiTheme="majorBidi" w:cstheme="majorBidi"/>
                <w:noProof/>
                <w:webHidden/>
              </w:rPr>
              <w:fldChar w:fldCharType="separate"/>
            </w:r>
            <w:r w:rsidRPr="00EC24B5">
              <w:rPr>
                <w:rFonts w:asciiTheme="majorBidi" w:hAnsiTheme="majorBidi" w:cstheme="majorBidi"/>
                <w:noProof/>
                <w:webHidden/>
              </w:rPr>
              <w:t>11</w:t>
            </w:r>
            <w:r w:rsidRPr="00EC24B5">
              <w:rPr>
                <w:rFonts w:asciiTheme="majorBidi" w:hAnsiTheme="majorBidi" w:cstheme="majorBidi"/>
                <w:noProof/>
                <w:webHidden/>
              </w:rPr>
              <w:fldChar w:fldCharType="end"/>
            </w:r>
          </w:hyperlink>
        </w:p>
        <w:p w14:paraId="6673CED9" w14:textId="29031706" w:rsidR="00166A1C" w:rsidRPr="00EC24B5" w:rsidRDefault="00166A1C">
          <w:pPr>
            <w:pStyle w:val="TOC2"/>
            <w:tabs>
              <w:tab w:val="right" w:leader="dot" w:pos="9350"/>
            </w:tabs>
            <w:rPr>
              <w:rFonts w:asciiTheme="majorBidi" w:hAnsiTheme="majorBidi" w:cstheme="majorBidi"/>
              <w:noProof/>
            </w:rPr>
          </w:pPr>
          <w:hyperlink w:anchor="_Toc216968627" w:history="1">
            <w:r w:rsidRPr="00EC24B5">
              <w:rPr>
                <w:rStyle w:val="Hyperlink"/>
                <w:rFonts w:asciiTheme="majorBidi" w:hAnsiTheme="majorBidi" w:cstheme="majorBidi"/>
                <w:noProof/>
                <w:u w:val="none"/>
              </w:rPr>
              <w:t>4.3 Fresh and Hardened Densities</w:t>
            </w:r>
            <w:r w:rsidRPr="00EC24B5">
              <w:rPr>
                <w:rFonts w:asciiTheme="majorBidi" w:hAnsiTheme="majorBidi" w:cstheme="majorBidi"/>
                <w:noProof/>
                <w:webHidden/>
              </w:rPr>
              <w:tab/>
            </w:r>
            <w:r w:rsidRPr="00EC24B5">
              <w:rPr>
                <w:rFonts w:asciiTheme="majorBidi" w:hAnsiTheme="majorBidi" w:cstheme="majorBidi"/>
                <w:noProof/>
                <w:webHidden/>
              </w:rPr>
              <w:fldChar w:fldCharType="begin"/>
            </w:r>
            <w:r w:rsidRPr="00EC24B5">
              <w:rPr>
                <w:rFonts w:asciiTheme="majorBidi" w:hAnsiTheme="majorBidi" w:cstheme="majorBidi"/>
                <w:noProof/>
                <w:webHidden/>
              </w:rPr>
              <w:instrText xml:space="preserve"> PAGEREF _Toc216968627 \h </w:instrText>
            </w:r>
            <w:r w:rsidRPr="00EC24B5">
              <w:rPr>
                <w:rFonts w:asciiTheme="majorBidi" w:hAnsiTheme="majorBidi" w:cstheme="majorBidi"/>
                <w:noProof/>
                <w:webHidden/>
              </w:rPr>
            </w:r>
            <w:r w:rsidRPr="00EC24B5">
              <w:rPr>
                <w:rFonts w:asciiTheme="majorBidi" w:hAnsiTheme="majorBidi" w:cstheme="majorBidi"/>
                <w:noProof/>
                <w:webHidden/>
              </w:rPr>
              <w:fldChar w:fldCharType="separate"/>
            </w:r>
            <w:r w:rsidRPr="00EC24B5">
              <w:rPr>
                <w:rFonts w:asciiTheme="majorBidi" w:hAnsiTheme="majorBidi" w:cstheme="majorBidi"/>
                <w:noProof/>
                <w:webHidden/>
              </w:rPr>
              <w:t>12</w:t>
            </w:r>
            <w:r w:rsidRPr="00EC24B5">
              <w:rPr>
                <w:rFonts w:asciiTheme="majorBidi" w:hAnsiTheme="majorBidi" w:cstheme="majorBidi"/>
                <w:noProof/>
                <w:webHidden/>
              </w:rPr>
              <w:fldChar w:fldCharType="end"/>
            </w:r>
          </w:hyperlink>
        </w:p>
        <w:p w14:paraId="03D3466F" w14:textId="0E18CF95" w:rsidR="00166A1C" w:rsidRPr="00EC24B5" w:rsidRDefault="00166A1C">
          <w:pPr>
            <w:pStyle w:val="TOC2"/>
            <w:tabs>
              <w:tab w:val="right" w:leader="dot" w:pos="9350"/>
            </w:tabs>
            <w:rPr>
              <w:rFonts w:asciiTheme="majorBidi" w:hAnsiTheme="majorBidi" w:cstheme="majorBidi"/>
              <w:noProof/>
            </w:rPr>
          </w:pPr>
          <w:hyperlink w:anchor="_Toc216968628" w:history="1">
            <w:r w:rsidRPr="00EC24B5">
              <w:rPr>
                <w:rStyle w:val="Hyperlink"/>
                <w:rFonts w:asciiTheme="majorBidi" w:hAnsiTheme="majorBidi" w:cstheme="majorBidi"/>
                <w:noProof/>
                <w:u w:val="none"/>
              </w:rPr>
              <w:t>4.4 Compressive Strength Results</w:t>
            </w:r>
            <w:r w:rsidRPr="00EC24B5">
              <w:rPr>
                <w:rFonts w:asciiTheme="majorBidi" w:hAnsiTheme="majorBidi" w:cstheme="majorBidi"/>
                <w:noProof/>
                <w:webHidden/>
              </w:rPr>
              <w:tab/>
            </w:r>
            <w:r w:rsidRPr="00EC24B5">
              <w:rPr>
                <w:rFonts w:asciiTheme="majorBidi" w:hAnsiTheme="majorBidi" w:cstheme="majorBidi"/>
                <w:noProof/>
                <w:webHidden/>
              </w:rPr>
              <w:fldChar w:fldCharType="begin"/>
            </w:r>
            <w:r w:rsidRPr="00EC24B5">
              <w:rPr>
                <w:rFonts w:asciiTheme="majorBidi" w:hAnsiTheme="majorBidi" w:cstheme="majorBidi"/>
                <w:noProof/>
                <w:webHidden/>
              </w:rPr>
              <w:instrText xml:space="preserve"> PAGEREF _Toc216968628 \h </w:instrText>
            </w:r>
            <w:r w:rsidRPr="00EC24B5">
              <w:rPr>
                <w:rFonts w:asciiTheme="majorBidi" w:hAnsiTheme="majorBidi" w:cstheme="majorBidi"/>
                <w:noProof/>
                <w:webHidden/>
              </w:rPr>
            </w:r>
            <w:r w:rsidRPr="00EC24B5">
              <w:rPr>
                <w:rFonts w:asciiTheme="majorBidi" w:hAnsiTheme="majorBidi" w:cstheme="majorBidi"/>
                <w:noProof/>
                <w:webHidden/>
              </w:rPr>
              <w:fldChar w:fldCharType="separate"/>
            </w:r>
            <w:r w:rsidRPr="00EC24B5">
              <w:rPr>
                <w:rFonts w:asciiTheme="majorBidi" w:hAnsiTheme="majorBidi" w:cstheme="majorBidi"/>
                <w:noProof/>
                <w:webHidden/>
              </w:rPr>
              <w:t>12</w:t>
            </w:r>
            <w:r w:rsidRPr="00EC24B5">
              <w:rPr>
                <w:rFonts w:asciiTheme="majorBidi" w:hAnsiTheme="majorBidi" w:cstheme="majorBidi"/>
                <w:noProof/>
                <w:webHidden/>
              </w:rPr>
              <w:fldChar w:fldCharType="end"/>
            </w:r>
          </w:hyperlink>
        </w:p>
        <w:p w14:paraId="5B41BD81" w14:textId="38B9706F" w:rsidR="00166A1C" w:rsidRPr="00EC24B5" w:rsidRDefault="00166A1C">
          <w:pPr>
            <w:pStyle w:val="TOC1"/>
            <w:tabs>
              <w:tab w:val="right" w:leader="dot" w:pos="9350"/>
            </w:tabs>
            <w:rPr>
              <w:rFonts w:asciiTheme="majorBidi" w:hAnsiTheme="majorBidi" w:cstheme="majorBidi"/>
              <w:noProof/>
              <w:u w:val="none"/>
            </w:rPr>
          </w:pPr>
          <w:hyperlink w:anchor="_Toc216968629" w:history="1">
            <w:r w:rsidRPr="00EC24B5">
              <w:rPr>
                <w:rStyle w:val="Hyperlink"/>
                <w:rFonts w:asciiTheme="majorBidi" w:hAnsiTheme="majorBidi" w:cstheme="majorBidi"/>
                <w:noProof/>
                <w:u w:val="none"/>
              </w:rPr>
              <w:t>5. Graphs and Analysis:</w:t>
            </w:r>
            <w:r w:rsidRPr="00EC24B5">
              <w:rPr>
                <w:rFonts w:asciiTheme="majorBidi" w:hAnsiTheme="majorBidi" w:cstheme="majorBidi"/>
                <w:noProof/>
                <w:webHidden/>
                <w:u w:val="none"/>
              </w:rPr>
              <w:tab/>
            </w:r>
            <w:r w:rsidRPr="00EC24B5">
              <w:rPr>
                <w:rFonts w:asciiTheme="majorBidi" w:hAnsiTheme="majorBidi" w:cstheme="majorBidi"/>
                <w:noProof/>
                <w:webHidden/>
                <w:u w:val="none"/>
              </w:rPr>
              <w:fldChar w:fldCharType="begin"/>
            </w:r>
            <w:r w:rsidRPr="00EC24B5">
              <w:rPr>
                <w:rFonts w:asciiTheme="majorBidi" w:hAnsiTheme="majorBidi" w:cstheme="majorBidi"/>
                <w:noProof/>
                <w:webHidden/>
                <w:u w:val="none"/>
              </w:rPr>
              <w:instrText xml:space="preserve"> PAGEREF _Toc216968629 \h </w:instrText>
            </w:r>
            <w:r w:rsidRPr="00EC24B5">
              <w:rPr>
                <w:rFonts w:asciiTheme="majorBidi" w:hAnsiTheme="majorBidi" w:cstheme="majorBidi"/>
                <w:noProof/>
                <w:webHidden/>
                <w:u w:val="none"/>
              </w:rPr>
            </w:r>
            <w:r w:rsidRPr="00EC24B5">
              <w:rPr>
                <w:rFonts w:asciiTheme="majorBidi" w:hAnsiTheme="majorBidi" w:cstheme="majorBidi"/>
                <w:noProof/>
                <w:webHidden/>
                <w:u w:val="none"/>
              </w:rPr>
              <w:fldChar w:fldCharType="separate"/>
            </w:r>
            <w:r w:rsidRPr="00EC24B5">
              <w:rPr>
                <w:rFonts w:asciiTheme="majorBidi" w:hAnsiTheme="majorBidi" w:cstheme="majorBidi"/>
                <w:noProof/>
                <w:webHidden/>
                <w:u w:val="none"/>
              </w:rPr>
              <w:t>13</w:t>
            </w:r>
            <w:r w:rsidRPr="00EC24B5">
              <w:rPr>
                <w:rFonts w:asciiTheme="majorBidi" w:hAnsiTheme="majorBidi" w:cstheme="majorBidi"/>
                <w:noProof/>
                <w:webHidden/>
                <w:u w:val="none"/>
              </w:rPr>
              <w:fldChar w:fldCharType="end"/>
            </w:r>
          </w:hyperlink>
        </w:p>
        <w:p w14:paraId="040FEC03" w14:textId="1B1C531B" w:rsidR="00166A1C" w:rsidRPr="00EC24B5" w:rsidRDefault="00166A1C">
          <w:pPr>
            <w:pStyle w:val="TOC2"/>
            <w:tabs>
              <w:tab w:val="right" w:leader="dot" w:pos="9350"/>
            </w:tabs>
            <w:rPr>
              <w:rFonts w:asciiTheme="majorBidi" w:hAnsiTheme="majorBidi" w:cstheme="majorBidi"/>
              <w:noProof/>
            </w:rPr>
          </w:pPr>
          <w:hyperlink w:anchor="_Toc216968630" w:history="1">
            <w:r w:rsidRPr="00EC24B5">
              <w:rPr>
                <w:rStyle w:val="Hyperlink"/>
                <w:rFonts w:asciiTheme="majorBidi" w:hAnsiTheme="majorBidi" w:cstheme="majorBidi"/>
                <w:noProof/>
                <w:u w:val="none"/>
              </w:rPr>
              <w:t>5.1 Graphs:</w:t>
            </w:r>
            <w:r w:rsidRPr="00EC24B5">
              <w:rPr>
                <w:rFonts w:asciiTheme="majorBidi" w:hAnsiTheme="majorBidi" w:cstheme="majorBidi"/>
                <w:noProof/>
                <w:webHidden/>
              </w:rPr>
              <w:tab/>
            </w:r>
            <w:r w:rsidRPr="00EC24B5">
              <w:rPr>
                <w:rFonts w:asciiTheme="majorBidi" w:hAnsiTheme="majorBidi" w:cstheme="majorBidi"/>
                <w:noProof/>
                <w:webHidden/>
              </w:rPr>
              <w:fldChar w:fldCharType="begin"/>
            </w:r>
            <w:r w:rsidRPr="00EC24B5">
              <w:rPr>
                <w:rFonts w:asciiTheme="majorBidi" w:hAnsiTheme="majorBidi" w:cstheme="majorBidi"/>
                <w:noProof/>
                <w:webHidden/>
              </w:rPr>
              <w:instrText xml:space="preserve"> PAGEREF _Toc216968630 \h </w:instrText>
            </w:r>
            <w:r w:rsidRPr="00EC24B5">
              <w:rPr>
                <w:rFonts w:asciiTheme="majorBidi" w:hAnsiTheme="majorBidi" w:cstheme="majorBidi"/>
                <w:noProof/>
                <w:webHidden/>
              </w:rPr>
            </w:r>
            <w:r w:rsidRPr="00EC24B5">
              <w:rPr>
                <w:rFonts w:asciiTheme="majorBidi" w:hAnsiTheme="majorBidi" w:cstheme="majorBidi"/>
                <w:noProof/>
                <w:webHidden/>
              </w:rPr>
              <w:fldChar w:fldCharType="separate"/>
            </w:r>
            <w:r w:rsidRPr="00EC24B5">
              <w:rPr>
                <w:rFonts w:asciiTheme="majorBidi" w:hAnsiTheme="majorBidi" w:cstheme="majorBidi"/>
                <w:noProof/>
                <w:webHidden/>
              </w:rPr>
              <w:t>13</w:t>
            </w:r>
            <w:r w:rsidRPr="00EC24B5">
              <w:rPr>
                <w:rFonts w:asciiTheme="majorBidi" w:hAnsiTheme="majorBidi" w:cstheme="majorBidi"/>
                <w:noProof/>
                <w:webHidden/>
              </w:rPr>
              <w:fldChar w:fldCharType="end"/>
            </w:r>
          </w:hyperlink>
        </w:p>
        <w:p w14:paraId="71DDE303" w14:textId="32739867" w:rsidR="00166A1C" w:rsidRPr="00EC24B5" w:rsidRDefault="00166A1C">
          <w:pPr>
            <w:pStyle w:val="TOC2"/>
            <w:tabs>
              <w:tab w:val="right" w:leader="dot" w:pos="9350"/>
            </w:tabs>
            <w:rPr>
              <w:rFonts w:asciiTheme="majorBidi" w:hAnsiTheme="majorBidi" w:cstheme="majorBidi"/>
              <w:noProof/>
            </w:rPr>
          </w:pPr>
          <w:hyperlink w:anchor="_Toc216968631" w:history="1">
            <w:r w:rsidRPr="00EC24B5">
              <w:rPr>
                <w:rStyle w:val="Hyperlink"/>
                <w:rFonts w:asciiTheme="majorBidi" w:hAnsiTheme="majorBidi" w:cstheme="majorBidi"/>
                <w:noProof/>
                <w:u w:val="none"/>
              </w:rPr>
              <w:t>5.2 Result Analysis:</w:t>
            </w:r>
            <w:r w:rsidRPr="00EC24B5">
              <w:rPr>
                <w:rFonts w:asciiTheme="majorBidi" w:hAnsiTheme="majorBidi" w:cstheme="majorBidi"/>
                <w:noProof/>
                <w:webHidden/>
              </w:rPr>
              <w:tab/>
            </w:r>
            <w:r w:rsidRPr="00EC24B5">
              <w:rPr>
                <w:rFonts w:asciiTheme="majorBidi" w:hAnsiTheme="majorBidi" w:cstheme="majorBidi"/>
                <w:noProof/>
                <w:webHidden/>
              </w:rPr>
              <w:fldChar w:fldCharType="begin"/>
            </w:r>
            <w:r w:rsidRPr="00EC24B5">
              <w:rPr>
                <w:rFonts w:asciiTheme="majorBidi" w:hAnsiTheme="majorBidi" w:cstheme="majorBidi"/>
                <w:noProof/>
                <w:webHidden/>
              </w:rPr>
              <w:instrText xml:space="preserve"> PAGEREF _Toc216968631 \h </w:instrText>
            </w:r>
            <w:r w:rsidRPr="00EC24B5">
              <w:rPr>
                <w:rFonts w:asciiTheme="majorBidi" w:hAnsiTheme="majorBidi" w:cstheme="majorBidi"/>
                <w:noProof/>
                <w:webHidden/>
              </w:rPr>
            </w:r>
            <w:r w:rsidRPr="00EC24B5">
              <w:rPr>
                <w:rFonts w:asciiTheme="majorBidi" w:hAnsiTheme="majorBidi" w:cstheme="majorBidi"/>
                <w:noProof/>
                <w:webHidden/>
              </w:rPr>
              <w:fldChar w:fldCharType="separate"/>
            </w:r>
            <w:r w:rsidRPr="00EC24B5">
              <w:rPr>
                <w:rFonts w:asciiTheme="majorBidi" w:hAnsiTheme="majorBidi" w:cstheme="majorBidi"/>
                <w:noProof/>
                <w:webHidden/>
              </w:rPr>
              <w:t>15</w:t>
            </w:r>
            <w:r w:rsidRPr="00EC24B5">
              <w:rPr>
                <w:rFonts w:asciiTheme="majorBidi" w:hAnsiTheme="majorBidi" w:cstheme="majorBidi"/>
                <w:noProof/>
                <w:webHidden/>
              </w:rPr>
              <w:fldChar w:fldCharType="end"/>
            </w:r>
          </w:hyperlink>
        </w:p>
        <w:p w14:paraId="685AE592" w14:textId="5706CAAA" w:rsidR="00166A1C" w:rsidRPr="00EC24B5" w:rsidRDefault="00166A1C">
          <w:pPr>
            <w:pStyle w:val="TOC2"/>
            <w:tabs>
              <w:tab w:val="right" w:leader="dot" w:pos="9350"/>
            </w:tabs>
            <w:rPr>
              <w:rFonts w:asciiTheme="majorBidi" w:hAnsiTheme="majorBidi" w:cstheme="majorBidi"/>
              <w:noProof/>
            </w:rPr>
          </w:pPr>
          <w:hyperlink w:anchor="_Toc216968632" w:history="1">
            <w:r w:rsidRPr="00EC24B5">
              <w:rPr>
                <w:rStyle w:val="Hyperlink"/>
                <w:rFonts w:asciiTheme="majorBidi" w:hAnsiTheme="majorBidi" w:cstheme="majorBidi"/>
                <w:noProof/>
                <w:u w:val="none"/>
              </w:rPr>
              <w:t>5.3 Failure Patterns:</w:t>
            </w:r>
            <w:r w:rsidRPr="00EC24B5">
              <w:rPr>
                <w:rFonts w:asciiTheme="majorBidi" w:hAnsiTheme="majorBidi" w:cstheme="majorBidi"/>
                <w:noProof/>
                <w:webHidden/>
              </w:rPr>
              <w:tab/>
            </w:r>
            <w:r w:rsidRPr="00EC24B5">
              <w:rPr>
                <w:rFonts w:asciiTheme="majorBidi" w:hAnsiTheme="majorBidi" w:cstheme="majorBidi"/>
                <w:noProof/>
                <w:webHidden/>
              </w:rPr>
              <w:fldChar w:fldCharType="begin"/>
            </w:r>
            <w:r w:rsidRPr="00EC24B5">
              <w:rPr>
                <w:rFonts w:asciiTheme="majorBidi" w:hAnsiTheme="majorBidi" w:cstheme="majorBidi"/>
                <w:noProof/>
                <w:webHidden/>
              </w:rPr>
              <w:instrText xml:space="preserve"> PAGEREF _Toc216968632 \h </w:instrText>
            </w:r>
            <w:r w:rsidRPr="00EC24B5">
              <w:rPr>
                <w:rFonts w:asciiTheme="majorBidi" w:hAnsiTheme="majorBidi" w:cstheme="majorBidi"/>
                <w:noProof/>
                <w:webHidden/>
              </w:rPr>
            </w:r>
            <w:r w:rsidRPr="00EC24B5">
              <w:rPr>
                <w:rFonts w:asciiTheme="majorBidi" w:hAnsiTheme="majorBidi" w:cstheme="majorBidi"/>
                <w:noProof/>
                <w:webHidden/>
              </w:rPr>
              <w:fldChar w:fldCharType="separate"/>
            </w:r>
            <w:r w:rsidRPr="00EC24B5">
              <w:rPr>
                <w:rFonts w:asciiTheme="majorBidi" w:hAnsiTheme="majorBidi" w:cstheme="majorBidi"/>
                <w:noProof/>
                <w:webHidden/>
              </w:rPr>
              <w:t>15</w:t>
            </w:r>
            <w:r w:rsidRPr="00EC24B5">
              <w:rPr>
                <w:rFonts w:asciiTheme="majorBidi" w:hAnsiTheme="majorBidi" w:cstheme="majorBidi"/>
                <w:noProof/>
                <w:webHidden/>
              </w:rPr>
              <w:fldChar w:fldCharType="end"/>
            </w:r>
          </w:hyperlink>
        </w:p>
        <w:p w14:paraId="0225F912" w14:textId="1C5E1CCE" w:rsidR="00166A1C" w:rsidRPr="00EC24B5" w:rsidRDefault="00166A1C">
          <w:pPr>
            <w:pStyle w:val="TOC1"/>
            <w:tabs>
              <w:tab w:val="right" w:leader="dot" w:pos="9350"/>
            </w:tabs>
            <w:rPr>
              <w:rFonts w:asciiTheme="majorBidi" w:hAnsiTheme="majorBidi" w:cstheme="majorBidi"/>
              <w:noProof/>
              <w:u w:val="none"/>
            </w:rPr>
          </w:pPr>
          <w:hyperlink w:anchor="_Toc216968633" w:history="1">
            <w:r w:rsidRPr="00EC24B5">
              <w:rPr>
                <w:rStyle w:val="Hyperlink"/>
                <w:rFonts w:asciiTheme="majorBidi" w:hAnsiTheme="majorBidi" w:cstheme="majorBidi"/>
                <w:noProof/>
                <w:u w:val="none"/>
              </w:rPr>
              <w:t>6. Conclusion and Recommendations:</w:t>
            </w:r>
            <w:r w:rsidRPr="00EC24B5">
              <w:rPr>
                <w:rFonts w:asciiTheme="majorBidi" w:hAnsiTheme="majorBidi" w:cstheme="majorBidi"/>
                <w:noProof/>
                <w:webHidden/>
                <w:u w:val="none"/>
              </w:rPr>
              <w:tab/>
            </w:r>
            <w:r w:rsidRPr="00EC24B5">
              <w:rPr>
                <w:rFonts w:asciiTheme="majorBidi" w:hAnsiTheme="majorBidi" w:cstheme="majorBidi"/>
                <w:noProof/>
                <w:webHidden/>
                <w:u w:val="none"/>
              </w:rPr>
              <w:fldChar w:fldCharType="begin"/>
            </w:r>
            <w:r w:rsidRPr="00EC24B5">
              <w:rPr>
                <w:rFonts w:asciiTheme="majorBidi" w:hAnsiTheme="majorBidi" w:cstheme="majorBidi"/>
                <w:noProof/>
                <w:webHidden/>
                <w:u w:val="none"/>
              </w:rPr>
              <w:instrText xml:space="preserve"> PAGEREF _Toc216968633 \h </w:instrText>
            </w:r>
            <w:r w:rsidRPr="00EC24B5">
              <w:rPr>
                <w:rFonts w:asciiTheme="majorBidi" w:hAnsiTheme="majorBidi" w:cstheme="majorBidi"/>
                <w:noProof/>
                <w:webHidden/>
                <w:u w:val="none"/>
              </w:rPr>
            </w:r>
            <w:r w:rsidRPr="00EC24B5">
              <w:rPr>
                <w:rFonts w:asciiTheme="majorBidi" w:hAnsiTheme="majorBidi" w:cstheme="majorBidi"/>
                <w:noProof/>
                <w:webHidden/>
                <w:u w:val="none"/>
              </w:rPr>
              <w:fldChar w:fldCharType="separate"/>
            </w:r>
            <w:r w:rsidRPr="00EC24B5">
              <w:rPr>
                <w:rFonts w:asciiTheme="majorBidi" w:hAnsiTheme="majorBidi" w:cstheme="majorBidi"/>
                <w:noProof/>
                <w:webHidden/>
                <w:u w:val="none"/>
              </w:rPr>
              <w:t>17</w:t>
            </w:r>
            <w:r w:rsidRPr="00EC24B5">
              <w:rPr>
                <w:rFonts w:asciiTheme="majorBidi" w:hAnsiTheme="majorBidi" w:cstheme="majorBidi"/>
                <w:noProof/>
                <w:webHidden/>
                <w:u w:val="none"/>
              </w:rPr>
              <w:fldChar w:fldCharType="end"/>
            </w:r>
          </w:hyperlink>
        </w:p>
        <w:p w14:paraId="05D0D1A7" w14:textId="7BF909A1" w:rsidR="00166A1C" w:rsidRPr="00EC24B5" w:rsidRDefault="00166A1C">
          <w:pPr>
            <w:pStyle w:val="TOC1"/>
            <w:tabs>
              <w:tab w:val="right" w:leader="dot" w:pos="9350"/>
            </w:tabs>
            <w:rPr>
              <w:rFonts w:asciiTheme="majorBidi" w:hAnsiTheme="majorBidi" w:cstheme="majorBidi"/>
              <w:noProof/>
              <w:u w:val="none"/>
            </w:rPr>
          </w:pPr>
          <w:hyperlink w:anchor="_Toc216968634" w:history="1">
            <w:r w:rsidRPr="00EC24B5">
              <w:rPr>
                <w:rStyle w:val="Hyperlink"/>
                <w:rFonts w:asciiTheme="majorBidi" w:hAnsiTheme="majorBidi" w:cstheme="majorBidi"/>
                <w:noProof/>
                <w:u w:val="none"/>
              </w:rPr>
              <w:t>8. References:</w:t>
            </w:r>
            <w:r w:rsidRPr="00EC24B5">
              <w:rPr>
                <w:rFonts w:asciiTheme="majorBidi" w:hAnsiTheme="majorBidi" w:cstheme="majorBidi"/>
                <w:noProof/>
                <w:webHidden/>
                <w:u w:val="none"/>
              </w:rPr>
              <w:tab/>
            </w:r>
            <w:r w:rsidRPr="00EC24B5">
              <w:rPr>
                <w:rFonts w:asciiTheme="majorBidi" w:hAnsiTheme="majorBidi" w:cstheme="majorBidi"/>
                <w:noProof/>
                <w:webHidden/>
                <w:u w:val="none"/>
              </w:rPr>
              <w:fldChar w:fldCharType="begin"/>
            </w:r>
            <w:r w:rsidRPr="00EC24B5">
              <w:rPr>
                <w:rFonts w:asciiTheme="majorBidi" w:hAnsiTheme="majorBidi" w:cstheme="majorBidi"/>
                <w:noProof/>
                <w:webHidden/>
                <w:u w:val="none"/>
              </w:rPr>
              <w:instrText xml:space="preserve"> PAGEREF _Toc216968634 \h </w:instrText>
            </w:r>
            <w:r w:rsidRPr="00EC24B5">
              <w:rPr>
                <w:rFonts w:asciiTheme="majorBidi" w:hAnsiTheme="majorBidi" w:cstheme="majorBidi"/>
                <w:noProof/>
                <w:webHidden/>
                <w:u w:val="none"/>
              </w:rPr>
            </w:r>
            <w:r w:rsidRPr="00EC24B5">
              <w:rPr>
                <w:rFonts w:asciiTheme="majorBidi" w:hAnsiTheme="majorBidi" w:cstheme="majorBidi"/>
                <w:noProof/>
                <w:webHidden/>
                <w:u w:val="none"/>
              </w:rPr>
              <w:fldChar w:fldCharType="separate"/>
            </w:r>
            <w:r w:rsidRPr="00EC24B5">
              <w:rPr>
                <w:rFonts w:asciiTheme="majorBidi" w:hAnsiTheme="majorBidi" w:cstheme="majorBidi"/>
                <w:noProof/>
                <w:webHidden/>
                <w:u w:val="none"/>
              </w:rPr>
              <w:t>18</w:t>
            </w:r>
            <w:r w:rsidRPr="00EC24B5">
              <w:rPr>
                <w:rFonts w:asciiTheme="majorBidi" w:hAnsiTheme="majorBidi" w:cstheme="majorBidi"/>
                <w:noProof/>
                <w:webHidden/>
                <w:u w:val="none"/>
              </w:rPr>
              <w:fldChar w:fldCharType="end"/>
            </w:r>
          </w:hyperlink>
        </w:p>
        <w:p w14:paraId="2535580C" w14:textId="1BF35FC6" w:rsidR="00166A1C" w:rsidRDefault="00166A1C">
          <w:r w:rsidRPr="00EC24B5">
            <w:rPr>
              <w:b/>
              <w:bCs/>
              <w:noProof/>
            </w:rPr>
            <w:fldChar w:fldCharType="end"/>
          </w:r>
        </w:p>
      </w:sdtContent>
    </w:sdt>
    <w:p w14:paraId="07901EEA" w14:textId="77777777" w:rsidR="00166A1C" w:rsidRDefault="00166A1C" w:rsidP="004A5893">
      <w:pPr>
        <w:spacing w:line="360" w:lineRule="auto"/>
      </w:pPr>
    </w:p>
    <w:p w14:paraId="384573D7" w14:textId="77777777" w:rsidR="004B0086" w:rsidRDefault="004B0086" w:rsidP="004A5893">
      <w:pPr>
        <w:spacing w:line="360" w:lineRule="auto"/>
      </w:pPr>
    </w:p>
    <w:p w14:paraId="6A4E4710" w14:textId="77777777" w:rsidR="004B0086" w:rsidRDefault="004B0086" w:rsidP="004A5893">
      <w:pPr>
        <w:spacing w:line="360" w:lineRule="auto"/>
      </w:pPr>
    </w:p>
    <w:p w14:paraId="6CD1AC68" w14:textId="77777777" w:rsidR="004B0086" w:rsidRDefault="004B0086" w:rsidP="004A5893">
      <w:pPr>
        <w:spacing w:line="360" w:lineRule="auto"/>
      </w:pPr>
    </w:p>
    <w:p w14:paraId="0E2490F1" w14:textId="77777777" w:rsidR="00EC24B5" w:rsidRDefault="00EC24B5" w:rsidP="004A5893">
      <w:pPr>
        <w:spacing w:line="360" w:lineRule="auto"/>
      </w:pPr>
    </w:p>
    <w:p w14:paraId="552F4EB4" w14:textId="20ED58AA" w:rsidR="004B0086" w:rsidRDefault="004B0086" w:rsidP="00EC24B5">
      <w:pPr>
        <w:spacing w:line="360" w:lineRule="auto"/>
        <w:jc w:val="center"/>
        <w:rPr>
          <w:b/>
          <w:bCs/>
          <w:sz w:val="32"/>
          <w:szCs w:val="32"/>
        </w:rPr>
      </w:pPr>
      <w:r w:rsidRPr="00EC24B5">
        <w:rPr>
          <w:b/>
          <w:bCs/>
          <w:sz w:val="32"/>
          <w:szCs w:val="32"/>
        </w:rPr>
        <w:lastRenderedPageBreak/>
        <w:t>List Of Figures:</w:t>
      </w:r>
    </w:p>
    <w:p w14:paraId="5C1CF36F" w14:textId="77777777" w:rsidR="00EC24B5" w:rsidRPr="00EC24B5" w:rsidRDefault="00EC24B5" w:rsidP="00EC24B5">
      <w:pPr>
        <w:spacing w:line="360" w:lineRule="auto"/>
        <w:jc w:val="center"/>
        <w:rPr>
          <w:b/>
          <w:bCs/>
          <w:sz w:val="32"/>
          <w:szCs w:val="32"/>
        </w:rPr>
      </w:pPr>
    </w:p>
    <w:p w14:paraId="364E69BC" w14:textId="2F6F66CE" w:rsidR="00E35CE6" w:rsidRDefault="00E35CE6">
      <w:pPr>
        <w:pStyle w:val="TableofFigures"/>
        <w:tabs>
          <w:tab w:val="right" w:leader="dot" w:pos="9350"/>
        </w:tabs>
        <w:rPr>
          <w:noProof/>
        </w:rPr>
      </w:pPr>
      <w:r>
        <w:fldChar w:fldCharType="begin"/>
      </w:r>
      <w:r>
        <w:instrText xml:space="preserve"> TOC \h \z \c "Figure" </w:instrText>
      </w:r>
      <w:r>
        <w:fldChar w:fldCharType="separate"/>
      </w:r>
      <w:hyperlink w:anchor="_Toc216968318" w:history="1">
        <w:r w:rsidRPr="00401737">
          <w:rPr>
            <w:rStyle w:val="Hyperlink"/>
            <w:rFonts w:eastAsiaTheme="majorEastAsia"/>
            <w:noProof/>
          </w:rPr>
          <w:t>Figure 1</w:t>
        </w:r>
        <w:r>
          <w:rPr>
            <w:noProof/>
            <w:webHidden/>
          </w:rPr>
          <w:tab/>
        </w:r>
        <w:r>
          <w:rPr>
            <w:noProof/>
            <w:webHidden/>
          </w:rPr>
          <w:fldChar w:fldCharType="begin"/>
        </w:r>
        <w:r>
          <w:rPr>
            <w:noProof/>
            <w:webHidden/>
          </w:rPr>
          <w:instrText xml:space="preserve"> PAGEREF _Toc216968318 \h </w:instrText>
        </w:r>
        <w:r>
          <w:rPr>
            <w:noProof/>
            <w:webHidden/>
          </w:rPr>
        </w:r>
        <w:r>
          <w:rPr>
            <w:noProof/>
            <w:webHidden/>
          </w:rPr>
          <w:fldChar w:fldCharType="separate"/>
        </w:r>
        <w:r>
          <w:rPr>
            <w:noProof/>
            <w:webHidden/>
          </w:rPr>
          <w:t>8</w:t>
        </w:r>
        <w:r>
          <w:rPr>
            <w:noProof/>
            <w:webHidden/>
          </w:rPr>
          <w:fldChar w:fldCharType="end"/>
        </w:r>
      </w:hyperlink>
    </w:p>
    <w:p w14:paraId="793B1D6C" w14:textId="52C93CBC" w:rsidR="00E35CE6" w:rsidRDefault="00E35CE6">
      <w:pPr>
        <w:pStyle w:val="TableofFigures"/>
        <w:tabs>
          <w:tab w:val="right" w:leader="dot" w:pos="9350"/>
        </w:tabs>
        <w:rPr>
          <w:noProof/>
        </w:rPr>
      </w:pPr>
      <w:hyperlink w:anchor="_Toc216968319" w:history="1">
        <w:r w:rsidRPr="00401737">
          <w:rPr>
            <w:rStyle w:val="Hyperlink"/>
            <w:rFonts w:eastAsiaTheme="majorEastAsia"/>
            <w:noProof/>
          </w:rPr>
          <w:t>Figure 2</w:t>
        </w:r>
        <w:r>
          <w:rPr>
            <w:noProof/>
            <w:webHidden/>
          </w:rPr>
          <w:tab/>
        </w:r>
        <w:r>
          <w:rPr>
            <w:noProof/>
            <w:webHidden/>
          </w:rPr>
          <w:fldChar w:fldCharType="begin"/>
        </w:r>
        <w:r>
          <w:rPr>
            <w:noProof/>
            <w:webHidden/>
          </w:rPr>
          <w:instrText xml:space="preserve"> PAGEREF _Toc216968319 \h </w:instrText>
        </w:r>
        <w:r>
          <w:rPr>
            <w:noProof/>
            <w:webHidden/>
          </w:rPr>
        </w:r>
        <w:r>
          <w:rPr>
            <w:noProof/>
            <w:webHidden/>
          </w:rPr>
          <w:fldChar w:fldCharType="separate"/>
        </w:r>
        <w:r>
          <w:rPr>
            <w:noProof/>
            <w:webHidden/>
          </w:rPr>
          <w:t>8</w:t>
        </w:r>
        <w:r>
          <w:rPr>
            <w:noProof/>
            <w:webHidden/>
          </w:rPr>
          <w:fldChar w:fldCharType="end"/>
        </w:r>
      </w:hyperlink>
    </w:p>
    <w:p w14:paraId="6BE4A70D" w14:textId="336BE978" w:rsidR="00E35CE6" w:rsidRDefault="00E35CE6">
      <w:pPr>
        <w:pStyle w:val="TableofFigures"/>
        <w:tabs>
          <w:tab w:val="right" w:leader="dot" w:pos="9350"/>
        </w:tabs>
        <w:rPr>
          <w:noProof/>
        </w:rPr>
      </w:pPr>
      <w:hyperlink w:anchor="_Toc216968320" w:history="1">
        <w:r w:rsidRPr="00401737">
          <w:rPr>
            <w:rStyle w:val="Hyperlink"/>
            <w:rFonts w:eastAsiaTheme="majorEastAsia"/>
            <w:noProof/>
          </w:rPr>
          <w:t>Figure 3</w:t>
        </w:r>
        <w:r>
          <w:rPr>
            <w:noProof/>
            <w:webHidden/>
          </w:rPr>
          <w:tab/>
        </w:r>
        <w:r>
          <w:rPr>
            <w:noProof/>
            <w:webHidden/>
          </w:rPr>
          <w:fldChar w:fldCharType="begin"/>
        </w:r>
        <w:r>
          <w:rPr>
            <w:noProof/>
            <w:webHidden/>
          </w:rPr>
          <w:instrText xml:space="preserve"> PAGEREF _Toc216968320 \h </w:instrText>
        </w:r>
        <w:r>
          <w:rPr>
            <w:noProof/>
            <w:webHidden/>
          </w:rPr>
        </w:r>
        <w:r>
          <w:rPr>
            <w:noProof/>
            <w:webHidden/>
          </w:rPr>
          <w:fldChar w:fldCharType="separate"/>
        </w:r>
        <w:r>
          <w:rPr>
            <w:noProof/>
            <w:webHidden/>
          </w:rPr>
          <w:t>8</w:t>
        </w:r>
        <w:r>
          <w:rPr>
            <w:noProof/>
            <w:webHidden/>
          </w:rPr>
          <w:fldChar w:fldCharType="end"/>
        </w:r>
      </w:hyperlink>
    </w:p>
    <w:p w14:paraId="3DE99070" w14:textId="5EC46486" w:rsidR="00E35CE6" w:rsidRDefault="00E35CE6">
      <w:pPr>
        <w:pStyle w:val="TableofFigures"/>
        <w:tabs>
          <w:tab w:val="right" w:leader="dot" w:pos="9350"/>
        </w:tabs>
        <w:rPr>
          <w:noProof/>
        </w:rPr>
      </w:pPr>
      <w:hyperlink w:anchor="_Toc216968321" w:history="1">
        <w:r w:rsidRPr="00401737">
          <w:rPr>
            <w:rStyle w:val="Hyperlink"/>
            <w:rFonts w:eastAsiaTheme="majorEastAsia"/>
            <w:noProof/>
          </w:rPr>
          <w:t>Figure 4</w:t>
        </w:r>
        <w:r>
          <w:rPr>
            <w:noProof/>
            <w:webHidden/>
          </w:rPr>
          <w:tab/>
        </w:r>
        <w:r>
          <w:rPr>
            <w:noProof/>
            <w:webHidden/>
          </w:rPr>
          <w:fldChar w:fldCharType="begin"/>
        </w:r>
        <w:r>
          <w:rPr>
            <w:noProof/>
            <w:webHidden/>
          </w:rPr>
          <w:instrText xml:space="preserve"> PAGEREF _Toc216968321 \h </w:instrText>
        </w:r>
        <w:r>
          <w:rPr>
            <w:noProof/>
            <w:webHidden/>
          </w:rPr>
        </w:r>
        <w:r>
          <w:rPr>
            <w:noProof/>
            <w:webHidden/>
          </w:rPr>
          <w:fldChar w:fldCharType="separate"/>
        </w:r>
        <w:r>
          <w:rPr>
            <w:noProof/>
            <w:webHidden/>
          </w:rPr>
          <w:t>8</w:t>
        </w:r>
        <w:r>
          <w:rPr>
            <w:noProof/>
            <w:webHidden/>
          </w:rPr>
          <w:fldChar w:fldCharType="end"/>
        </w:r>
      </w:hyperlink>
    </w:p>
    <w:p w14:paraId="4456F620" w14:textId="112874C3" w:rsidR="00E35CE6" w:rsidRDefault="00E35CE6">
      <w:pPr>
        <w:pStyle w:val="TableofFigures"/>
        <w:tabs>
          <w:tab w:val="right" w:leader="dot" w:pos="9350"/>
        </w:tabs>
        <w:rPr>
          <w:noProof/>
        </w:rPr>
      </w:pPr>
      <w:hyperlink w:anchor="_Toc216968322" w:history="1">
        <w:r w:rsidRPr="00401737">
          <w:rPr>
            <w:rStyle w:val="Hyperlink"/>
            <w:rFonts w:eastAsiaTheme="majorEastAsia"/>
            <w:noProof/>
          </w:rPr>
          <w:t>Figure 5</w:t>
        </w:r>
        <w:r>
          <w:rPr>
            <w:noProof/>
            <w:webHidden/>
          </w:rPr>
          <w:tab/>
        </w:r>
        <w:r>
          <w:rPr>
            <w:noProof/>
            <w:webHidden/>
          </w:rPr>
          <w:fldChar w:fldCharType="begin"/>
        </w:r>
        <w:r>
          <w:rPr>
            <w:noProof/>
            <w:webHidden/>
          </w:rPr>
          <w:instrText xml:space="preserve"> PAGEREF _Toc216968322 \h </w:instrText>
        </w:r>
        <w:r>
          <w:rPr>
            <w:noProof/>
            <w:webHidden/>
          </w:rPr>
        </w:r>
        <w:r>
          <w:rPr>
            <w:noProof/>
            <w:webHidden/>
          </w:rPr>
          <w:fldChar w:fldCharType="separate"/>
        </w:r>
        <w:r>
          <w:rPr>
            <w:noProof/>
            <w:webHidden/>
          </w:rPr>
          <w:t>8</w:t>
        </w:r>
        <w:r>
          <w:rPr>
            <w:noProof/>
            <w:webHidden/>
          </w:rPr>
          <w:fldChar w:fldCharType="end"/>
        </w:r>
      </w:hyperlink>
    </w:p>
    <w:p w14:paraId="572CF082" w14:textId="0A87B2B5" w:rsidR="00E35CE6" w:rsidRDefault="00E35CE6">
      <w:pPr>
        <w:pStyle w:val="TableofFigures"/>
        <w:tabs>
          <w:tab w:val="right" w:leader="dot" w:pos="9350"/>
        </w:tabs>
        <w:rPr>
          <w:noProof/>
        </w:rPr>
      </w:pPr>
      <w:hyperlink w:anchor="_Toc216968323" w:history="1">
        <w:r w:rsidRPr="00401737">
          <w:rPr>
            <w:rStyle w:val="Hyperlink"/>
            <w:rFonts w:eastAsiaTheme="majorEastAsia"/>
            <w:noProof/>
          </w:rPr>
          <w:t>Figure 6</w:t>
        </w:r>
        <w:r>
          <w:rPr>
            <w:noProof/>
            <w:webHidden/>
          </w:rPr>
          <w:tab/>
        </w:r>
        <w:r>
          <w:rPr>
            <w:noProof/>
            <w:webHidden/>
          </w:rPr>
          <w:fldChar w:fldCharType="begin"/>
        </w:r>
        <w:r>
          <w:rPr>
            <w:noProof/>
            <w:webHidden/>
          </w:rPr>
          <w:instrText xml:space="preserve"> PAGEREF _Toc216968323 \h </w:instrText>
        </w:r>
        <w:r>
          <w:rPr>
            <w:noProof/>
            <w:webHidden/>
          </w:rPr>
        </w:r>
        <w:r>
          <w:rPr>
            <w:noProof/>
            <w:webHidden/>
          </w:rPr>
          <w:fldChar w:fldCharType="separate"/>
        </w:r>
        <w:r>
          <w:rPr>
            <w:noProof/>
            <w:webHidden/>
          </w:rPr>
          <w:t>9</w:t>
        </w:r>
        <w:r>
          <w:rPr>
            <w:noProof/>
            <w:webHidden/>
          </w:rPr>
          <w:fldChar w:fldCharType="end"/>
        </w:r>
      </w:hyperlink>
    </w:p>
    <w:p w14:paraId="72137E9E" w14:textId="3AFFA83E" w:rsidR="00E35CE6" w:rsidRDefault="00E35CE6">
      <w:pPr>
        <w:pStyle w:val="TableofFigures"/>
        <w:tabs>
          <w:tab w:val="right" w:leader="dot" w:pos="9350"/>
        </w:tabs>
        <w:rPr>
          <w:noProof/>
        </w:rPr>
      </w:pPr>
      <w:hyperlink w:anchor="_Toc216968324" w:history="1">
        <w:r w:rsidRPr="00401737">
          <w:rPr>
            <w:rStyle w:val="Hyperlink"/>
            <w:rFonts w:eastAsiaTheme="majorEastAsia"/>
            <w:noProof/>
          </w:rPr>
          <w:t>Figure 7</w:t>
        </w:r>
        <w:r>
          <w:rPr>
            <w:noProof/>
            <w:webHidden/>
          </w:rPr>
          <w:tab/>
        </w:r>
        <w:r>
          <w:rPr>
            <w:noProof/>
            <w:webHidden/>
          </w:rPr>
          <w:fldChar w:fldCharType="begin"/>
        </w:r>
        <w:r>
          <w:rPr>
            <w:noProof/>
            <w:webHidden/>
          </w:rPr>
          <w:instrText xml:space="preserve"> PAGEREF _Toc216968324 \h </w:instrText>
        </w:r>
        <w:r>
          <w:rPr>
            <w:noProof/>
            <w:webHidden/>
          </w:rPr>
        </w:r>
        <w:r>
          <w:rPr>
            <w:noProof/>
            <w:webHidden/>
          </w:rPr>
          <w:fldChar w:fldCharType="separate"/>
        </w:r>
        <w:r>
          <w:rPr>
            <w:noProof/>
            <w:webHidden/>
          </w:rPr>
          <w:t>10</w:t>
        </w:r>
        <w:r>
          <w:rPr>
            <w:noProof/>
            <w:webHidden/>
          </w:rPr>
          <w:fldChar w:fldCharType="end"/>
        </w:r>
      </w:hyperlink>
    </w:p>
    <w:p w14:paraId="70ED79F8" w14:textId="7EFBD312" w:rsidR="00E35CE6" w:rsidRDefault="00E35CE6">
      <w:pPr>
        <w:pStyle w:val="TableofFigures"/>
        <w:tabs>
          <w:tab w:val="right" w:leader="dot" w:pos="9350"/>
        </w:tabs>
        <w:rPr>
          <w:noProof/>
        </w:rPr>
      </w:pPr>
      <w:hyperlink w:anchor="_Toc216968325" w:history="1">
        <w:r w:rsidRPr="00401737">
          <w:rPr>
            <w:rStyle w:val="Hyperlink"/>
            <w:rFonts w:eastAsiaTheme="majorEastAsia"/>
            <w:noProof/>
          </w:rPr>
          <w:t>Figure 8</w:t>
        </w:r>
        <w:r>
          <w:rPr>
            <w:noProof/>
            <w:webHidden/>
          </w:rPr>
          <w:tab/>
        </w:r>
        <w:r>
          <w:rPr>
            <w:noProof/>
            <w:webHidden/>
          </w:rPr>
          <w:fldChar w:fldCharType="begin"/>
        </w:r>
        <w:r>
          <w:rPr>
            <w:noProof/>
            <w:webHidden/>
          </w:rPr>
          <w:instrText xml:space="preserve"> PAGEREF _Toc216968325 \h </w:instrText>
        </w:r>
        <w:r>
          <w:rPr>
            <w:noProof/>
            <w:webHidden/>
          </w:rPr>
        </w:r>
        <w:r>
          <w:rPr>
            <w:noProof/>
            <w:webHidden/>
          </w:rPr>
          <w:fldChar w:fldCharType="separate"/>
        </w:r>
        <w:r>
          <w:rPr>
            <w:noProof/>
            <w:webHidden/>
          </w:rPr>
          <w:t>15</w:t>
        </w:r>
        <w:r>
          <w:rPr>
            <w:noProof/>
            <w:webHidden/>
          </w:rPr>
          <w:fldChar w:fldCharType="end"/>
        </w:r>
      </w:hyperlink>
    </w:p>
    <w:p w14:paraId="616D019F" w14:textId="701EA4F2" w:rsidR="00E35CE6" w:rsidRDefault="00E35CE6">
      <w:pPr>
        <w:pStyle w:val="TableofFigures"/>
        <w:tabs>
          <w:tab w:val="right" w:leader="dot" w:pos="9350"/>
        </w:tabs>
        <w:rPr>
          <w:noProof/>
        </w:rPr>
      </w:pPr>
      <w:hyperlink w:anchor="_Toc216968326" w:history="1">
        <w:r w:rsidRPr="00401737">
          <w:rPr>
            <w:rStyle w:val="Hyperlink"/>
            <w:rFonts w:eastAsiaTheme="majorEastAsia"/>
            <w:noProof/>
          </w:rPr>
          <w:t>Figure 9</w:t>
        </w:r>
        <w:r>
          <w:rPr>
            <w:noProof/>
            <w:webHidden/>
          </w:rPr>
          <w:tab/>
        </w:r>
        <w:r>
          <w:rPr>
            <w:noProof/>
            <w:webHidden/>
          </w:rPr>
          <w:fldChar w:fldCharType="begin"/>
        </w:r>
        <w:r>
          <w:rPr>
            <w:noProof/>
            <w:webHidden/>
          </w:rPr>
          <w:instrText xml:space="preserve"> PAGEREF _Toc216968326 \h </w:instrText>
        </w:r>
        <w:r>
          <w:rPr>
            <w:noProof/>
            <w:webHidden/>
          </w:rPr>
        </w:r>
        <w:r>
          <w:rPr>
            <w:noProof/>
            <w:webHidden/>
          </w:rPr>
          <w:fldChar w:fldCharType="separate"/>
        </w:r>
        <w:r>
          <w:rPr>
            <w:noProof/>
            <w:webHidden/>
          </w:rPr>
          <w:t>15</w:t>
        </w:r>
        <w:r>
          <w:rPr>
            <w:noProof/>
            <w:webHidden/>
          </w:rPr>
          <w:fldChar w:fldCharType="end"/>
        </w:r>
      </w:hyperlink>
    </w:p>
    <w:p w14:paraId="2DE42B92" w14:textId="49DE28B4" w:rsidR="00E35CE6" w:rsidRDefault="00E35CE6">
      <w:pPr>
        <w:pStyle w:val="TableofFigures"/>
        <w:tabs>
          <w:tab w:val="right" w:leader="dot" w:pos="9350"/>
        </w:tabs>
        <w:rPr>
          <w:noProof/>
        </w:rPr>
      </w:pPr>
      <w:hyperlink w:anchor="_Toc216968327" w:history="1">
        <w:r w:rsidRPr="00401737">
          <w:rPr>
            <w:rStyle w:val="Hyperlink"/>
            <w:rFonts w:eastAsiaTheme="majorEastAsia"/>
            <w:noProof/>
          </w:rPr>
          <w:t>Figure 10</w:t>
        </w:r>
        <w:r>
          <w:rPr>
            <w:noProof/>
            <w:webHidden/>
          </w:rPr>
          <w:tab/>
        </w:r>
        <w:r>
          <w:rPr>
            <w:noProof/>
            <w:webHidden/>
          </w:rPr>
          <w:fldChar w:fldCharType="begin"/>
        </w:r>
        <w:r>
          <w:rPr>
            <w:noProof/>
            <w:webHidden/>
          </w:rPr>
          <w:instrText xml:space="preserve"> PAGEREF _Toc216968327 \h </w:instrText>
        </w:r>
        <w:r>
          <w:rPr>
            <w:noProof/>
            <w:webHidden/>
          </w:rPr>
        </w:r>
        <w:r>
          <w:rPr>
            <w:noProof/>
            <w:webHidden/>
          </w:rPr>
          <w:fldChar w:fldCharType="separate"/>
        </w:r>
        <w:r>
          <w:rPr>
            <w:noProof/>
            <w:webHidden/>
          </w:rPr>
          <w:t>16</w:t>
        </w:r>
        <w:r>
          <w:rPr>
            <w:noProof/>
            <w:webHidden/>
          </w:rPr>
          <w:fldChar w:fldCharType="end"/>
        </w:r>
      </w:hyperlink>
    </w:p>
    <w:p w14:paraId="25684EB7" w14:textId="7C772834" w:rsidR="00E35CE6" w:rsidRDefault="00E35CE6">
      <w:pPr>
        <w:pStyle w:val="TableofFigures"/>
        <w:tabs>
          <w:tab w:val="right" w:leader="dot" w:pos="9350"/>
        </w:tabs>
        <w:rPr>
          <w:noProof/>
        </w:rPr>
      </w:pPr>
      <w:hyperlink w:anchor="_Toc216968328" w:history="1">
        <w:r w:rsidRPr="00401737">
          <w:rPr>
            <w:rStyle w:val="Hyperlink"/>
            <w:rFonts w:eastAsiaTheme="majorEastAsia"/>
            <w:noProof/>
          </w:rPr>
          <w:t>Figure 11</w:t>
        </w:r>
        <w:r>
          <w:rPr>
            <w:noProof/>
            <w:webHidden/>
          </w:rPr>
          <w:tab/>
        </w:r>
        <w:r>
          <w:rPr>
            <w:noProof/>
            <w:webHidden/>
          </w:rPr>
          <w:fldChar w:fldCharType="begin"/>
        </w:r>
        <w:r>
          <w:rPr>
            <w:noProof/>
            <w:webHidden/>
          </w:rPr>
          <w:instrText xml:space="preserve"> PAGEREF _Toc216968328 \h </w:instrText>
        </w:r>
        <w:r>
          <w:rPr>
            <w:noProof/>
            <w:webHidden/>
          </w:rPr>
        </w:r>
        <w:r>
          <w:rPr>
            <w:noProof/>
            <w:webHidden/>
          </w:rPr>
          <w:fldChar w:fldCharType="separate"/>
        </w:r>
        <w:r>
          <w:rPr>
            <w:noProof/>
            <w:webHidden/>
          </w:rPr>
          <w:t>16</w:t>
        </w:r>
        <w:r>
          <w:rPr>
            <w:noProof/>
            <w:webHidden/>
          </w:rPr>
          <w:fldChar w:fldCharType="end"/>
        </w:r>
      </w:hyperlink>
    </w:p>
    <w:p w14:paraId="1522AC17" w14:textId="2DA091AE" w:rsidR="00D33F3D" w:rsidRDefault="00E35CE6" w:rsidP="004A5893">
      <w:pPr>
        <w:spacing w:line="360" w:lineRule="auto"/>
      </w:pPr>
      <w:r>
        <w:fldChar w:fldCharType="end"/>
      </w:r>
    </w:p>
    <w:p w14:paraId="0F610DB7" w14:textId="77777777" w:rsidR="00E35CE6" w:rsidRDefault="00E35CE6" w:rsidP="004A5893">
      <w:pPr>
        <w:spacing w:line="360" w:lineRule="auto"/>
      </w:pPr>
    </w:p>
    <w:p w14:paraId="5D1F15AA" w14:textId="77777777" w:rsidR="00E35CE6" w:rsidRDefault="00E35CE6" w:rsidP="004A5893">
      <w:pPr>
        <w:spacing w:line="360" w:lineRule="auto"/>
      </w:pPr>
    </w:p>
    <w:p w14:paraId="662A4225" w14:textId="77777777" w:rsidR="00E35CE6" w:rsidRDefault="00E35CE6" w:rsidP="004A5893">
      <w:pPr>
        <w:spacing w:line="360" w:lineRule="auto"/>
      </w:pPr>
    </w:p>
    <w:p w14:paraId="567ABE7F" w14:textId="77777777" w:rsidR="00E35CE6" w:rsidRDefault="00E35CE6" w:rsidP="004A5893">
      <w:pPr>
        <w:spacing w:line="360" w:lineRule="auto"/>
      </w:pPr>
    </w:p>
    <w:p w14:paraId="7895AAB2" w14:textId="77777777" w:rsidR="00E35CE6" w:rsidRDefault="00E35CE6" w:rsidP="004A5893">
      <w:pPr>
        <w:spacing w:line="360" w:lineRule="auto"/>
      </w:pPr>
    </w:p>
    <w:p w14:paraId="5C526158" w14:textId="77777777" w:rsidR="00E35CE6" w:rsidRDefault="00E35CE6" w:rsidP="004A5893">
      <w:pPr>
        <w:spacing w:line="360" w:lineRule="auto"/>
      </w:pPr>
    </w:p>
    <w:p w14:paraId="018C7EFC" w14:textId="77777777" w:rsidR="00E35CE6" w:rsidRDefault="00E35CE6" w:rsidP="004A5893">
      <w:pPr>
        <w:spacing w:line="360" w:lineRule="auto"/>
      </w:pPr>
    </w:p>
    <w:p w14:paraId="6996210D" w14:textId="77777777" w:rsidR="00E35CE6" w:rsidRDefault="00E35CE6" w:rsidP="004A5893">
      <w:pPr>
        <w:spacing w:line="360" w:lineRule="auto"/>
      </w:pPr>
    </w:p>
    <w:p w14:paraId="03FC566B" w14:textId="77777777" w:rsidR="00E35CE6" w:rsidRDefault="00E35CE6" w:rsidP="004A5893">
      <w:pPr>
        <w:spacing w:line="360" w:lineRule="auto"/>
      </w:pPr>
    </w:p>
    <w:p w14:paraId="4F9713ED" w14:textId="77777777" w:rsidR="00E35CE6" w:rsidRDefault="00E35CE6" w:rsidP="004A5893">
      <w:pPr>
        <w:spacing w:line="360" w:lineRule="auto"/>
      </w:pPr>
    </w:p>
    <w:p w14:paraId="5CDC77DF" w14:textId="77777777" w:rsidR="00E35CE6" w:rsidRDefault="00E35CE6" w:rsidP="004A5893">
      <w:pPr>
        <w:spacing w:line="360" w:lineRule="auto"/>
      </w:pPr>
    </w:p>
    <w:p w14:paraId="4F815A6F" w14:textId="77777777" w:rsidR="00E35CE6" w:rsidRDefault="00E35CE6" w:rsidP="004A5893">
      <w:pPr>
        <w:spacing w:line="360" w:lineRule="auto"/>
      </w:pPr>
    </w:p>
    <w:p w14:paraId="69F0335F" w14:textId="77777777" w:rsidR="00E35CE6" w:rsidRDefault="00E35CE6" w:rsidP="004A5893">
      <w:pPr>
        <w:spacing w:line="360" w:lineRule="auto"/>
      </w:pPr>
    </w:p>
    <w:p w14:paraId="0DEC63E6" w14:textId="77777777" w:rsidR="00E35CE6" w:rsidRDefault="00E35CE6" w:rsidP="004A5893">
      <w:pPr>
        <w:spacing w:line="360" w:lineRule="auto"/>
      </w:pPr>
    </w:p>
    <w:p w14:paraId="4D9C4F0F" w14:textId="77777777" w:rsidR="00E35CE6" w:rsidRDefault="00E35CE6" w:rsidP="004A5893">
      <w:pPr>
        <w:spacing w:line="360" w:lineRule="auto"/>
      </w:pPr>
    </w:p>
    <w:p w14:paraId="74E6BE16" w14:textId="77777777" w:rsidR="00E35CE6" w:rsidRDefault="00E35CE6" w:rsidP="004A5893">
      <w:pPr>
        <w:spacing w:line="360" w:lineRule="auto"/>
      </w:pPr>
    </w:p>
    <w:p w14:paraId="3E85BEA6" w14:textId="77777777" w:rsidR="00E35CE6" w:rsidRDefault="00E35CE6" w:rsidP="004A5893">
      <w:pPr>
        <w:spacing w:line="360" w:lineRule="auto"/>
      </w:pPr>
    </w:p>
    <w:p w14:paraId="26B6C81C" w14:textId="77777777" w:rsidR="00E35CE6" w:rsidRDefault="00E35CE6" w:rsidP="004A5893">
      <w:pPr>
        <w:spacing w:line="360" w:lineRule="auto"/>
      </w:pPr>
    </w:p>
    <w:p w14:paraId="1447A921" w14:textId="77777777" w:rsidR="00D33F3D" w:rsidRDefault="00D33F3D" w:rsidP="004A5893">
      <w:pPr>
        <w:spacing w:line="360" w:lineRule="auto"/>
      </w:pPr>
    </w:p>
    <w:p w14:paraId="29F61389" w14:textId="5AD62E3C" w:rsidR="009F4F87" w:rsidRPr="00457AE4" w:rsidRDefault="009F4F87" w:rsidP="00457AE4">
      <w:pPr>
        <w:pStyle w:val="Heading1"/>
        <w:rPr>
          <w:rFonts w:asciiTheme="majorBidi" w:hAnsiTheme="majorBidi"/>
          <w:b/>
          <w:bCs/>
          <w:color w:val="000000" w:themeColor="text1"/>
          <w:sz w:val="28"/>
          <w:szCs w:val="28"/>
        </w:rPr>
      </w:pPr>
      <w:bookmarkStart w:id="1" w:name="_Toc216968613"/>
      <w:r w:rsidRPr="00457AE4">
        <w:rPr>
          <w:rFonts w:asciiTheme="majorBidi" w:hAnsiTheme="majorBidi"/>
          <w:b/>
          <w:bCs/>
          <w:color w:val="000000" w:themeColor="text1"/>
          <w:sz w:val="28"/>
          <w:szCs w:val="28"/>
        </w:rPr>
        <w:lastRenderedPageBreak/>
        <w:t>1. Introduction</w:t>
      </w:r>
      <w:bookmarkEnd w:id="1"/>
    </w:p>
    <w:p w14:paraId="32D87D85" w14:textId="72928B5B" w:rsidR="009F4F87" w:rsidRPr="009F4F87" w:rsidRDefault="009F4F87" w:rsidP="002C6106">
      <w:pPr>
        <w:spacing w:line="360" w:lineRule="auto"/>
      </w:pPr>
      <w:r w:rsidRPr="009F4F87">
        <w:t>Compaction, also called consolidation, is an important step in concrete placement. It involves removing trapped air from fresh concrete to make it dense and uniform. During mixing, air gets trapped inside the concrete, which increases porosity and reduces strength in the hardened state. Proper compaction helps the concrete fully fill the formwork, surround reinforcement, and achieve better strength and durability. ASTM C192/C192M describes standard laboratory procedures for making and curing concrete specimens and emphasizes the need for proper compaction</w:t>
      </w:r>
      <w:r w:rsidR="00BD3824">
        <w:t xml:space="preserve"> </w:t>
      </w:r>
      <w:sdt>
        <w:sdtPr>
          <w:rPr>
            <w:color w:val="000000"/>
          </w:rPr>
          <w:tag w:val="MENDELEY_CITATION_v3_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"/>
          <w:id w:val="1638150275"/>
          <w:placeholder>
            <w:docPart w:val="DefaultPlaceholder_-1854013440"/>
          </w:placeholder>
        </w:sdtPr>
        <w:sdtContent>
          <w:r w:rsidR="00314DFA" w:rsidRPr="00314DFA">
            <w:rPr>
              <w:color w:val="000000"/>
            </w:rPr>
            <w:t>[1]</w:t>
          </w:r>
        </w:sdtContent>
      </w:sdt>
      <w:r w:rsidRPr="009F4F87">
        <w:t>. This standard allows two compaction methods: manual rodding and mechanical vibration, which are studied in this experiment.</w:t>
      </w:r>
    </w:p>
    <w:p w14:paraId="581F4F7E" w14:textId="167817B9" w:rsidR="009F4F87" w:rsidRPr="00166A1C" w:rsidRDefault="009F4F87" w:rsidP="00166A1C">
      <w:pPr>
        <w:pStyle w:val="Heading2"/>
        <w:rPr>
          <w:rFonts w:asciiTheme="majorBidi" w:hAnsiTheme="majorBidi"/>
          <w:b/>
          <w:bCs/>
          <w:color w:val="000000" w:themeColor="text1"/>
          <w:sz w:val="28"/>
          <w:szCs w:val="28"/>
        </w:rPr>
      </w:pPr>
      <w:bookmarkStart w:id="2" w:name="_Toc216968614"/>
      <w:r w:rsidRPr="00166A1C">
        <w:rPr>
          <w:rFonts w:asciiTheme="majorBidi" w:hAnsiTheme="majorBidi"/>
          <w:b/>
          <w:bCs/>
          <w:color w:val="000000" w:themeColor="text1"/>
          <w:sz w:val="28"/>
          <w:szCs w:val="28"/>
        </w:rPr>
        <w:t>1.1 Background</w:t>
      </w:r>
      <w:bookmarkEnd w:id="2"/>
    </w:p>
    <w:p w14:paraId="443985B1" w14:textId="4C9D205E" w:rsidR="009F4F87" w:rsidRPr="009F4F87" w:rsidRDefault="009F4F87" w:rsidP="004A5893">
      <w:pPr>
        <w:spacing w:line="360" w:lineRule="auto"/>
      </w:pPr>
      <w:r w:rsidRPr="009F4F87">
        <w:t>Fresh concrete contains some entrapped air. In well-compacted concrete, air content is usually low, but in poorly compacted concrete it can be much higher. These air voids reduce strength and act as weak points under load. Studies</w:t>
      </w:r>
      <w:r w:rsidR="00AB4F5F">
        <w:t xml:space="preserve"> </w:t>
      </w:r>
      <w:sdt>
        <w:sdtPr>
          <w:rPr>
            <w:color w:val="000000"/>
          </w:rPr>
          <w:tag w:val="MENDELEY_CITATION_v3_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"/>
          <w:id w:val="374747191"/>
          <w:placeholder>
            <w:docPart w:val="DefaultPlaceholder_-1854013440"/>
          </w:placeholder>
        </w:sdtPr>
        <w:sdtContent>
          <w:r w:rsidR="00314DFA" w:rsidRPr="00314DFA">
            <w:rPr>
              <w:color w:val="000000"/>
            </w:rPr>
            <w:t>[2]</w:t>
          </w:r>
        </w:sdtContent>
      </w:sdt>
      <w:r w:rsidR="00C51957">
        <w:rPr>
          <w:color w:val="000000"/>
        </w:rPr>
        <w:t xml:space="preserve"> </w:t>
      </w:r>
      <w:r w:rsidRPr="009F4F87">
        <w:t xml:space="preserve">show </w:t>
      </w:r>
      <w:r w:rsidR="00AB4F5F">
        <w:t xml:space="preserve">that </w:t>
      </w:r>
      <w:r w:rsidR="00C51957" w:rsidRPr="00C51957">
        <w:t>for non-air-entrained concrete, each 1% increase in air content reduces compressive strength by approximately 5%</w:t>
      </w:r>
      <w:r w:rsidR="00C51957">
        <w:t>.</w:t>
      </w:r>
      <w:r w:rsidR="00051F7B">
        <w:t xml:space="preserve"> </w:t>
      </w:r>
      <w:r w:rsidRPr="009F4F87">
        <w:t>Compaction reduces these voids and produces concrete with better strength, durability, and resistance to cracking.</w:t>
      </w:r>
    </w:p>
    <w:p w14:paraId="6DCAA6DF" w14:textId="77777777" w:rsidR="009F4F87" w:rsidRPr="009F4F87" w:rsidRDefault="009F4F87" w:rsidP="004A5893">
      <w:pPr>
        <w:spacing w:line="360" w:lineRule="auto"/>
      </w:pPr>
    </w:p>
    <w:p w14:paraId="48C7916D" w14:textId="507D6BC0" w:rsidR="009F4F87" w:rsidRPr="009F4F87" w:rsidRDefault="009F4F87" w:rsidP="002C6106">
      <w:pPr>
        <w:spacing w:line="360" w:lineRule="auto"/>
      </w:pPr>
      <w:r w:rsidRPr="009F4F87">
        <w:t>Two compaction methods are considered in this study. Manual compaction is done using a steel rod, where the concrete is compacted in layers by inserting the rod multiple times, as recommended in ASTM C192/C192M</w:t>
      </w:r>
      <w:r w:rsidR="00F54824">
        <w:t xml:space="preserve"> </w:t>
      </w:r>
      <w:sdt>
        <w:sdtPr>
          <w:rPr>
            <w:color w:val="000000"/>
          </w:rPr>
          <w:tag w:val="MENDELEY_CITATION_v3_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"/>
          <w:id w:val="-2079356240"/>
          <w:placeholder>
            <w:docPart w:val="DefaultPlaceholder_-1854013440"/>
          </w:placeholder>
        </w:sdtPr>
        <w:sdtContent>
          <w:r w:rsidR="00314DFA" w:rsidRPr="00314DFA">
            <w:rPr>
              <w:color w:val="000000"/>
            </w:rPr>
            <w:t>[1]</w:t>
          </w:r>
        </w:sdtContent>
      </w:sdt>
      <w:r w:rsidRPr="009F4F87">
        <w:t>. This method is suitable for workable mixes but depends on the operator’s effort. Mechanical compaction uses vibration to help air escape and particles settle. According to ASTM C192/C192M</w:t>
      </w:r>
      <w:r w:rsidR="006A4396">
        <w:t xml:space="preserve"> </w:t>
      </w:r>
      <w:sdt>
        <w:sdtPr>
          <w:rPr>
            <w:color w:val="000000"/>
          </w:rPr>
          <w:tag w:val="MENDELEY_CITATION_v3_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"/>
          <w:id w:val="177941748"/>
          <w:placeholder>
            <w:docPart w:val="DefaultPlaceholder_-1854013440"/>
          </w:placeholder>
        </w:sdtPr>
        <w:sdtContent>
          <w:r w:rsidR="00314DFA" w:rsidRPr="00314DFA">
            <w:rPr>
              <w:color w:val="000000"/>
            </w:rPr>
            <w:t>[1]</w:t>
          </w:r>
        </w:sdtContent>
      </w:sdt>
      <w:r w:rsidRPr="009F4F87">
        <w:t>, vibration is applied until the concrete stops settling. This method provides more uniform compaction, especially for stiffer mixes.</w:t>
      </w:r>
      <w:r w:rsidR="006A4396">
        <w:t xml:space="preserve"> </w:t>
      </w:r>
      <w:r w:rsidRPr="009F4F87">
        <w:t>Poor compaction in practice can cause defects such as honeycombing, which lowers the quality and strength of concrete structures.</w:t>
      </w:r>
    </w:p>
    <w:p w14:paraId="74C596F7" w14:textId="1274E39A" w:rsidR="009F4F87" w:rsidRPr="00166A1C" w:rsidRDefault="009F4F87" w:rsidP="00166A1C">
      <w:pPr>
        <w:pStyle w:val="Heading2"/>
        <w:rPr>
          <w:rFonts w:asciiTheme="majorBidi" w:hAnsiTheme="majorBidi"/>
          <w:b/>
          <w:bCs/>
          <w:color w:val="000000" w:themeColor="text1"/>
          <w:sz w:val="28"/>
          <w:szCs w:val="28"/>
        </w:rPr>
      </w:pPr>
      <w:bookmarkStart w:id="3" w:name="_Toc216968615"/>
      <w:r w:rsidRPr="00166A1C">
        <w:rPr>
          <w:rFonts w:asciiTheme="majorBidi" w:hAnsiTheme="majorBidi"/>
          <w:b/>
          <w:bCs/>
          <w:color w:val="000000" w:themeColor="text1"/>
          <w:sz w:val="28"/>
          <w:szCs w:val="28"/>
        </w:rPr>
        <w:t>1.2 Purpose</w:t>
      </w:r>
      <w:bookmarkEnd w:id="3"/>
    </w:p>
    <w:p w14:paraId="5B3D89CD" w14:textId="77777777" w:rsidR="009F4F87" w:rsidRPr="009F4F87" w:rsidRDefault="009F4F87" w:rsidP="004A5893">
      <w:pPr>
        <w:spacing w:line="360" w:lineRule="auto"/>
      </w:pPr>
      <w:r w:rsidRPr="009F4F87">
        <w:t>Proper compaction is as important as mix design. Even good-quality concrete materials will not perform well if air is not removed effectively. Trapped air makes concrete weak and porous, allowing water to enter and reduce durability.</w:t>
      </w:r>
    </w:p>
    <w:p w14:paraId="62DC51EA" w14:textId="77777777" w:rsidR="009F4F87" w:rsidRPr="009F4F87" w:rsidRDefault="009F4F87" w:rsidP="004A5893">
      <w:pPr>
        <w:spacing w:line="360" w:lineRule="auto"/>
      </w:pPr>
    </w:p>
    <w:p w14:paraId="522D628F" w14:textId="2B79DD51" w:rsidR="009F4F87" w:rsidRPr="009F4F87" w:rsidRDefault="009F4F87" w:rsidP="002C6106">
      <w:pPr>
        <w:spacing w:line="360" w:lineRule="auto"/>
      </w:pPr>
      <w:r w:rsidRPr="009F4F87">
        <w:lastRenderedPageBreak/>
        <w:t>The purpose of this experiment is to show how air voids affect concrete strength, compare manual and mechanical compaction methods, and study the relationship between density and compressive strength. Compressive strength testing is carried out according to ASTM C39/C39M</w:t>
      </w:r>
      <w:r w:rsidR="00EC4055">
        <w:t xml:space="preserve"> </w:t>
      </w:r>
      <w:sdt>
        <w:sdtPr>
          <w:rPr>
            <w:color w:val="000000"/>
          </w:rPr>
          <w:tag w:val="MENDELEY_CITATION_v3_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"/>
          <w:id w:val="-1448848193"/>
          <w:placeholder>
            <w:docPart w:val="DefaultPlaceholder_-1854013440"/>
          </w:placeholder>
        </w:sdtPr>
        <w:sdtContent>
          <w:r w:rsidR="00314DFA" w:rsidRPr="00314DFA">
            <w:rPr>
              <w:color w:val="000000"/>
            </w:rPr>
            <w:t>[3]</w:t>
          </w:r>
        </w:sdtContent>
      </w:sdt>
      <w:r w:rsidRPr="009F4F87">
        <w:t>.</w:t>
      </w:r>
    </w:p>
    <w:p w14:paraId="321C3472" w14:textId="4E216499" w:rsidR="009F4F87" w:rsidRPr="00166A1C" w:rsidRDefault="009F4F87" w:rsidP="00166A1C">
      <w:pPr>
        <w:pStyle w:val="Heading2"/>
        <w:rPr>
          <w:rFonts w:asciiTheme="majorBidi" w:hAnsiTheme="majorBidi"/>
          <w:b/>
          <w:bCs/>
          <w:color w:val="000000" w:themeColor="text1"/>
          <w:sz w:val="28"/>
          <w:szCs w:val="28"/>
        </w:rPr>
      </w:pPr>
      <w:bookmarkStart w:id="4" w:name="_Toc216968616"/>
      <w:r w:rsidRPr="00166A1C">
        <w:rPr>
          <w:rFonts w:asciiTheme="majorBidi" w:hAnsiTheme="majorBidi"/>
          <w:b/>
          <w:bCs/>
          <w:color w:val="000000" w:themeColor="text1"/>
          <w:sz w:val="28"/>
          <w:szCs w:val="28"/>
        </w:rPr>
        <w:t>1.3 Objectives</w:t>
      </w:r>
      <w:bookmarkEnd w:id="4"/>
    </w:p>
    <w:p w14:paraId="3086F69F" w14:textId="43DD2318" w:rsidR="00FA0FD2" w:rsidRDefault="009F4F87" w:rsidP="002C6106">
      <w:pPr>
        <w:spacing w:line="360" w:lineRule="auto"/>
      </w:pPr>
      <w:r w:rsidRPr="009F4F87">
        <w:t>The objectives of this study are to measure and compare the fresh and hardened densities of concrete compacted by rodding and vibration, determine the compressive strength of specimens using ASTM C39/C39M</w:t>
      </w:r>
      <w:r w:rsidR="0074280E">
        <w:t xml:space="preserve"> </w:t>
      </w:r>
      <w:sdt>
        <w:sdtPr>
          <w:rPr>
            <w:color w:val="000000"/>
          </w:rPr>
          <w:tag w:val="MENDELEY_CITATION_v3_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"/>
          <w:id w:val="-1305547200"/>
          <w:placeholder>
            <w:docPart w:val="DefaultPlaceholder_-1854013440"/>
          </w:placeholder>
        </w:sdtPr>
        <w:sdtContent>
          <w:r w:rsidR="00314DFA" w:rsidRPr="00314DFA">
            <w:rPr>
              <w:color w:val="000000"/>
            </w:rPr>
            <w:t>[3]</w:t>
          </w:r>
        </w:sdtContent>
      </w:sdt>
      <w:r w:rsidRPr="009F4F87">
        <w:t>, observe surface quality and visible defects after demolding, and compare the effort and consistency of both compaction methods.</w:t>
      </w:r>
    </w:p>
    <w:p w14:paraId="43053C66" w14:textId="50B62D1E" w:rsidR="000D1FC0" w:rsidRPr="00457AE4" w:rsidRDefault="00AA366B" w:rsidP="00457AE4">
      <w:pPr>
        <w:pStyle w:val="Heading1"/>
        <w:rPr>
          <w:rFonts w:asciiTheme="majorBidi" w:hAnsiTheme="majorBidi"/>
          <w:b/>
          <w:bCs/>
          <w:color w:val="000000" w:themeColor="text1"/>
          <w:sz w:val="28"/>
          <w:szCs w:val="28"/>
        </w:rPr>
      </w:pPr>
      <w:bookmarkStart w:id="5" w:name="_Toc216968617"/>
      <w:r w:rsidRPr="00457AE4">
        <w:rPr>
          <w:rFonts w:asciiTheme="majorBidi" w:hAnsiTheme="majorBidi"/>
          <w:b/>
          <w:bCs/>
          <w:color w:val="000000" w:themeColor="text1"/>
          <w:sz w:val="28"/>
          <w:szCs w:val="28"/>
        </w:rPr>
        <w:t>2</w:t>
      </w:r>
      <w:r w:rsidR="000D1FC0" w:rsidRPr="00457AE4">
        <w:rPr>
          <w:rFonts w:asciiTheme="majorBidi" w:hAnsiTheme="majorBidi"/>
          <w:b/>
          <w:bCs/>
          <w:color w:val="000000" w:themeColor="text1"/>
          <w:sz w:val="28"/>
          <w:szCs w:val="28"/>
        </w:rPr>
        <w:t>. Materials and Equipment</w:t>
      </w:r>
      <w:bookmarkEnd w:id="5"/>
    </w:p>
    <w:p w14:paraId="60492AF8" w14:textId="7ABE5A98" w:rsidR="000D1FC0" w:rsidRPr="000D1FC0" w:rsidRDefault="000D1FC0" w:rsidP="00226A30">
      <w:pPr>
        <w:spacing w:line="360" w:lineRule="auto"/>
      </w:pPr>
      <w:r w:rsidRPr="000D1FC0">
        <w:t>This section describes the materials and equipment used to study the effect of compaction methods on the fresh density and compressive strength of concrete. All materials and procedures were kept consistent for all specimens to ensure reliable and repeatable results. A mix proportion of 1:2:4 (</w:t>
      </w:r>
      <w:r w:rsidR="00C20EA3">
        <w:t>Cement:</w:t>
      </w:r>
      <w:r w:rsidR="00BA7166">
        <w:t xml:space="preserve"> </w:t>
      </w:r>
      <w:r w:rsidR="00EC197E">
        <w:t>Sand:</w:t>
      </w:r>
      <w:r w:rsidR="00BA7166">
        <w:t xml:space="preserve"> Coarse Aggregate</w:t>
      </w:r>
      <w:r w:rsidRPr="000D1FC0">
        <w:t>) by weight was used. The target water–cement ratio was 0.5</w:t>
      </w:r>
      <w:r w:rsidR="00C20EA3">
        <w:t xml:space="preserve"> </w:t>
      </w:r>
      <w:r w:rsidRPr="000D1FC0">
        <w:t>however, additional water was added to improve workability, resulting in an effective water–cement ratio of approximately 0.7. All materials were selected in accordance with relevant ASTM standards and standard laboratory practice.</w:t>
      </w:r>
    </w:p>
    <w:p w14:paraId="720246FB" w14:textId="74EDDE09" w:rsidR="000D1FC0" w:rsidRPr="00166A1C" w:rsidRDefault="00AA366B" w:rsidP="00166A1C">
      <w:pPr>
        <w:pStyle w:val="Heading2"/>
        <w:rPr>
          <w:rFonts w:asciiTheme="majorBidi" w:hAnsiTheme="majorBidi"/>
          <w:b/>
          <w:bCs/>
          <w:color w:val="000000" w:themeColor="text1"/>
          <w:sz w:val="28"/>
          <w:szCs w:val="28"/>
        </w:rPr>
      </w:pPr>
      <w:bookmarkStart w:id="6" w:name="_Toc216968618"/>
      <w:r w:rsidRPr="00166A1C">
        <w:rPr>
          <w:rFonts w:asciiTheme="majorBidi" w:hAnsiTheme="majorBidi"/>
          <w:b/>
          <w:bCs/>
          <w:color w:val="000000" w:themeColor="text1"/>
          <w:sz w:val="28"/>
          <w:szCs w:val="28"/>
        </w:rPr>
        <w:t>2</w:t>
      </w:r>
      <w:r w:rsidR="000D1FC0" w:rsidRPr="00166A1C">
        <w:rPr>
          <w:rFonts w:asciiTheme="majorBidi" w:hAnsiTheme="majorBidi"/>
          <w:b/>
          <w:bCs/>
          <w:color w:val="000000" w:themeColor="text1"/>
          <w:sz w:val="28"/>
          <w:szCs w:val="28"/>
        </w:rPr>
        <w:t>.1 Concrete Materials</w:t>
      </w:r>
      <w:bookmarkEnd w:id="6"/>
    </w:p>
    <w:p w14:paraId="5C69F1AF" w14:textId="68AC82C9" w:rsidR="000D1FC0" w:rsidRPr="000D1FC0" w:rsidRDefault="00E65E2D" w:rsidP="004A5893">
      <w:pPr>
        <w:pStyle w:val="ListParagraph"/>
        <w:numPr>
          <w:ilvl w:val="0"/>
          <w:numId w:val="9"/>
        </w:numPr>
        <w:spacing w:line="360" w:lineRule="auto"/>
      </w:pPr>
      <w:r w:rsidRPr="00E65E2D">
        <w:rPr>
          <w:b/>
          <w:bCs/>
        </w:rPr>
        <w:t>Cement:</w:t>
      </w:r>
      <w:r>
        <w:t xml:space="preserve"> </w:t>
      </w:r>
      <w:r w:rsidR="000D1FC0" w:rsidRPr="000D1FC0">
        <w:t>Ordinary Portland Cement (Type I) conforming to ASTM C150/C150M</w:t>
      </w:r>
      <w:r w:rsidR="00D67E22">
        <w:t xml:space="preserve"> </w:t>
      </w:r>
      <w:sdt>
        <w:sdtPr>
          <w:rPr>
            <w:color w:val="000000"/>
          </w:rPr>
          <w:tag w:val="MENDELEY_CITATION_v3_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"/>
          <w:id w:val="-389505205"/>
          <w:placeholder>
            <w:docPart w:val="DefaultPlaceholder_-1854013440"/>
          </w:placeholder>
        </w:sdtPr>
        <w:sdtContent>
          <w:r w:rsidR="00314DFA" w:rsidRPr="00314DFA">
            <w:rPr>
              <w:color w:val="000000"/>
            </w:rPr>
            <w:t>[4]</w:t>
          </w:r>
        </w:sdtContent>
      </w:sdt>
      <w:r w:rsidR="00DA6FE9">
        <w:t xml:space="preserve"> </w:t>
      </w:r>
      <w:r w:rsidR="000D1FC0" w:rsidRPr="000D1FC0">
        <w:t>was used as the binding material. Approximately 7 kg of cement was used, including extra quantity to allow for handling losses.</w:t>
      </w:r>
    </w:p>
    <w:p w14:paraId="6769B2FE" w14:textId="77777777" w:rsidR="000D1FC0" w:rsidRPr="000D1FC0" w:rsidRDefault="000D1FC0" w:rsidP="004A5893">
      <w:pPr>
        <w:spacing w:line="360" w:lineRule="auto"/>
      </w:pPr>
    </w:p>
    <w:p w14:paraId="5D04B41B" w14:textId="612D000A" w:rsidR="000D1FC0" w:rsidRPr="000D1FC0" w:rsidRDefault="000D1FC0" w:rsidP="004A5893">
      <w:pPr>
        <w:pStyle w:val="ListParagraph"/>
        <w:numPr>
          <w:ilvl w:val="0"/>
          <w:numId w:val="9"/>
        </w:numPr>
        <w:spacing w:line="360" w:lineRule="auto"/>
      </w:pPr>
      <w:r w:rsidRPr="00E65E2D">
        <w:rPr>
          <w:b/>
          <w:bCs/>
        </w:rPr>
        <w:t>Fine aggregate</w:t>
      </w:r>
      <w:r w:rsidR="00E65E2D" w:rsidRPr="00E65E2D">
        <w:rPr>
          <w:b/>
          <w:bCs/>
        </w:rPr>
        <w:t>:</w:t>
      </w:r>
      <w:r w:rsidR="00E65E2D">
        <w:t xml:space="preserve"> It</w:t>
      </w:r>
      <w:r w:rsidRPr="000D1FC0">
        <w:t xml:space="preserve"> consisted of clean, locally available sand,</w:t>
      </w:r>
      <w:r w:rsidR="00644A61">
        <w:t xml:space="preserve"> which were</w:t>
      </w:r>
      <w:r w:rsidRPr="000D1FC0">
        <w:t xml:space="preserve"> free</w:t>
      </w:r>
      <w:r w:rsidR="00644A61">
        <w:t>d</w:t>
      </w:r>
      <w:r w:rsidRPr="000D1FC0">
        <w:t xml:space="preserve"> from clay, organic matter, and other impurities. The sand was well graded and conformed to ASTM C33/C33M</w:t>
      </w:r>
      <w:r w:rsidR="001908A3">
        <w:t xml:space="preserve"> </w:t>
      </w:r>
      <w:sdt>
        <w:sdtPr>
          <w:rPr>
            <w:color w:val="000000"/>
          </w:rPr>
          <w:tag w:val="MENDELEY_CITATION_v3_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"/>
          <w:id w:val="2011482012"/>
          <w:placeholder>
            <w:docPart w:val="DefaultPlaceholder_-1854013440"/>
          </w:placeholder>
        </w:sdtPr>
        <w:sdtContent>
          <w:r w:rsidR="00314DFA" w:rsidRPr="00314DFA">
            <w:rPr>
              <w:color w:val="000000"/>
            </w:rPr>
            <w:t>[5]</w:t>
          </w:r>
        </w:sdtContent>
      </w:sdt>
      <w:r w:rsidRPr="000D1FC0">
        <w:t>. A total of 14 kg of fine aggregate was used.</w:t>
      </w:r>
    </w:p>
    <w:p w14:paraId="187E56FD" w14:textId="77777777" w:rsidR="000D1FC0" w:rsidRPr="000D1FC0" w:rsidRDefault="000D1FC0" w:rsidP="004A5893">
      <w:pPr>
        <w:spacing w:line="360" w:lineRule="auto"/>
      </w:pPr>
    </w:p>
    <w:p w14:paraId="2B2B8EC0" w14:textId="6BF61AA2" w:rsidR="000D1FC0" w:rsidRPr="000D1FC0" w:rsidRDefault="000D1FC0" w:rsidP="004A5893">
      <w:pPr>
        <w:pStyle w:val="ListParagraph"/>
        <w:numPr>
          <w:ilvl w:val="0"/>
          <w:numId w:val="9"/>
        </w:numPr>
        <w:spacing w:line="360" w:lineRule="auto"/>
      </w:pPr>
      <w:r w:rsidRPr="00E65E2D">
        <w:rPr>
          <w:b/>
          <w:bCs/>
        </w:rPr>
        <w:t>Coarse aggregate</w:t>
      </w:r>
      <w:r w:rsidRPr="000D1FC0">
        <w:t xml:space="preserve"> </w:t>
      </w:r>
      <w:r w:rsidR="00E65E2D">
        <w:t xml:space="preserve">It </w:t>
      </w:r>
      <w:r w:rsidRPr="000D1FC0">
        <w:t>consisted of crushed stone or gravel</w:t>
      </w:r>
      <w:r w:rsidR="0006605D">
        <w:t>,</w:t>
      </w:r>
      <w:r w:rsidRPr="000D1FC0">
        <w:t xml:space="preserve"> </w:t>
      </w:r>
      <w:r w:rsidR="0006605D">
        <w:t>t</w:t>
      </w:r>
      <w:r w:rsidRPr="000D1FC0">
        <w:t>he aggregate was clean, well graded, and in accordance with ASTM C33/C33M</w:t>
      </w:r>
      <w:r w:rsidR="0006605D">
        <w:t xml:space="preserve"> </w:t>
      </w:r>
      <w:sdt>
        <w:sdtPr>
          <w:rPr>
            <w:color w:val="000000"/>
          </w:rPr>
          <w:tag w:val="MENDELEY_CITATION_v3_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"/>
          <w:id w:val="1620341174"/>
          <w:placeholder>
            <w:docPart w:val="DefaultPlaceholder_-1854013440"/>
          </w:placeholder>
        </w:sdtPr>
        <w:sdtContent>
          <w:r w:rsidR="00314DFA" w:rsidRPr="00314DFA">
            <w:rPr>
              <w:color w:val="000000"/>
            </w:rPr>
            <w:t>[5]</w:t>
          </w:r>
        </w:sdtContent>
      </w:sdt>
      <w:r w:rsidRPr="000D1FC0">
        <w:t>. A total of 28 kg was used.</w:t>
      </w:r>
    </w:p>
    <w:p w14:paraId="41101FEF" w14:textId="765EE2ED" w:rsidR="000D1FC0" w:rsidRPr="000D1FC0" w:rsidRDefault="00E65E2D" w:rsidP="004A5893">
      <w:pPr>
        <w:pStyle w:val="ListParagraph"/>
        <w:numPr>
          <w:ilvl w:val="0"/>
          <w:numId w:val="9"/>
        </w:numPr>
        <w:spacing w:line="360" w:lineRule="auto"/>
      </w:pPr>
      <w:r w:rsidRPr="00E65E2D">
        <w:rPr>
          <w:b/>
          <w:bCs/>
        </w:rPr>
        <w:lastRenderedPageBreak/>
        <w:t>Water:</w:t>
      </w:r>
      <w:r>
        <w:t xml:space="preserve"> </w:t>
      </w:r>
      <w:r w:rsidR="000D1FC0" w:rsidRPr="000D1FC0">
        <w:t>Potable water, free from harmful substances, was used for mixing. About 3.5 kg of water was added to achieve a water–cement ratio of 0.5, with an additional 1.4 kg added to improve workability</w:t>
      </w:r>
      <w:r w:rsidR="0042295B">
        <w:t xml:space="preserve"> giving a water-cement ratio of 0.7 </w:t>
      </w:r>
      <w:r>
        <w:t>approximately.</w:t>
      </w:r>
      <w:r w:rsidR="000D1FC0" w:rsidRPr="000D1FC0">
        <w:t xml:space="preserve"> The same water content was maintained for all specimens so that only the compaction method influenced the results.</w:t>
      </w:r>
    </w:p>
    <w:p w14:paraId="22A5F8E8" w14:textId="77777777" w:rsidR="000D1FC0" w:rsidRPr="000D1FC0" w:rsidRDefault="000D1FC0" w:rsidP="004A5893">
      <w:pPr>
        <w:spacing w:line="360" w:lineRule="auto"/>
      </w:pPr>
    </w:p>
    <w:p w14:paraId="4BAAB4F3" w14:textId="50DC6C0C" w:rsidR="000D1FC0" w:rsidRPr="000D1FC0" w:rsidRDefault="000D1FC0" w:rsidP="00226A30">
      <w:pPr>
        <w:spacing w:line="360" w:lineRule="auto"/>
      </w:pPr>
      <w:r w:rsidRPr="000D1FC0">
        <w:t>The total quantity of fresh concrete prepared was approximately 44 kg, which was sufficient to cast four cylindrical specimens, two for each compaction method.</w:t>
      </w:r>
    </w:p>
    <w:p w14:paraId="7920C1D0" w14:textId="1B26B9E2" w:rsidR="008044BE" w:rsidRPr="00166A1C" w:rsidRDefault="00AA366B" w:rsidP="00166A1C">
      <w:pPr>
        <w:pStyle w:val="Heading2"/>
        <w:rPr>
          <w:rFonts w:asciiTheme="majorBidi" w:hAnsiTheme="majorBidi"/>
          <w:b/>
          <w:bCs/>
          <w:color w:val="000000" w:themeColor="text1"/>
          <w:sz w:val="28"/>
          <w:szCs w:val="28"/>
        </w:rPr>
      </w:pPr>
      <w:bookmarkStart w:id="7" w:name="_Toc216968619"/>
      <w:r w:rsidRPr="00166A1C">
        <w:rPr>
          <w:rFonts w:asciiTheme="majorBidi" w:hAnsiTheme="majorBidi"/>
          <w:b/>
          <w:bCs/>
          <w:color w:val="000000" w:themeColor="text1"/>
          <w:sz w:val="28"/>
          <w:szCs w:val="28"/>
        </w:rPr>
        <w:t>2</w:t>
      </w:r>
      <w:r w:rsidR="000D1FC0" w:rsidRPr="00166A1C">
        <w:rPr>
          <w:rFonts w:asciiTheme="majorBidi" w:hAnsiTheme="majorBidi"/>
          <w:b/>
          <w:bCs/>
          <w:color w:val="000000" w:themeColor="text1"/>
          <w:sz w:val="28"/>
          <w:szCs w:val="28"/>
        </w:rPr>
        <w:t>.2 Equipment for Preparation and Casting</w:t>
      </w:r>
      <w:bookmarkEnd w:id="7"/>
    </w:p>
    <w:p w14:paraId="6AB48195" w14:textId="77777777" w:rsidR="008044BE" w:rsidRDefault="008044BE" w:rsidP="004A5893">
      <w:pPr>
        <w:spacing w:line="360" w:lineRule="auto"/>
        <w:rPr>
          <w:b/>
          <w:bCs/>
        </w:rPr>
      </w:pPr>
    </w:p>
    <w:p w14:paraId="2F4C56A1" w14:textId="0832D042" w:rsidR="008044BE" w:rsidRDefault="008044BE" w:rsidP="004A5893">
      <w:pPr>
        <w:pStyle w:val="Caption"/>
        <w:keepNext/>
        <w:spacing w:line="360" w:lineRule="auto"/>
      </w:pPr>
      <w:r>
        <w:t xml:space="preserve">Table </w:t>
      </w:r>
      <w:fldSimple w:instr=" SEQ Table \* ARABIC ">
        <w:r w:rsidR="00132E38">
          <w:rPr>
            <w:noProof/>
          </w:rPr>
          <w:t>1</w:t>
        </w:r>
      </w:fldSimple>
      <w:r>
        <w:t>. Equipment for Preparation and Casting</w:t>
      </w:r>
    </w:p>
    <w:tbl>
      <w:tblPr>
        <w:tblStyle w:val="PlainTable2"/>
        <w:tblW w:w="0" w:type="auto"/>
        <w:tblLook w:val="04A0" w:firstRow="1" w:lastRow="0" w:firstColumn="1" w:lastColumn="0" w:noHBand="0" w:noVBand="1"/>
      </w:tblPr>
      <w:tblGrid>
        <w:gridCol w:w="895"/>
        <w:gridCol w:w="2340"/>
        <w:gridCol w:w="6115"/>
      </w:tblGrid>
      <w:tr w:rsidR="004F27B1" w14:paraId="721570AC" w14:textId="77777777" w:rsidTr="008044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19BD0D7" w14:textId="2E2FFCC5" w:rsidR="004F27B1" w:rsidRPr="008044BE" w:rsidRDefault="004F27B1" w:rsidP="004A5893">
            <w:pPr>
              <w:spacing w:line="360" w:lineRule="auto"/>
              <w:jc w:val="center"/>
              <w:rPr>
                <w:i/>
                <w:iCs/>
              </w:rPr>
            </w:pPr>
            <w:r w:rsidRPr="008044BE">
              <w:rPr>
                <w:i/>
                <w:iCs/>
              </w:rPr>
              <w:t>S. No</w:t>
            </w:r>
          </w:p>
        </w:tc>
        <w:tc>
          <w:tcPr>
            <w:tcW w:w="2340" w:type="dxa"/>
          </w:tcPr>
          <w:p w14:paraId="66E26C19" w14:textId="16DE54CA" w:rsidR="004F27B1" w:rsidRPr="008044BE" w:rsidRDefault="004F27B1" w:rsidP="004A5893">
            <w:pPr>
              <w:spacing w:line="360" w:lineRule="auto"/>
              <w:jc w:val="center"/>
              <w:cnfStyle w:val="100000000000" w:firstRow="1" w:lastRow="0" w:firstColumn="0" w:lastColumn="0" w:oddVBand="0" w:evenVBand="0" w:oddHBand="0" w:evenHBand="0" w:firstRowFirstColumn="0" w:firstRowLastColumn="0" w:lastRowFirstColumn="0" w:lastRowLastColumn="0"/>
              <w:rPr>
                <w:i/>
                <w:iCs/>
              </w:rPr>
            </w:pPr>
            <w:r w:rsidRPr="008044BE">
              <w:rPr>
                <w:i/>
                <w:iCs/>
              </w:rPr>
              <w:t>Material</w:t>
            </w:r>
          </w:p>
        </w:tc>
        <w:tc>
          <w:tcPr>
            <w:tcW w:w="6115" w:type="dxa"/>
          </w:tcPr>
          <w:p w14:paraId="1759FB96" w14:textId="67D41567" w:rsidR="004F27B1" w:rsidRPr="008044BE" w:rsidRDefault="004F27B1" w:rsidP="004A5893">
            <w:pPr>
              <w:spacing w:line="360" w:lineRule="auto"/>
              <w:jc w:val="center"/>
              <w:cnfStyle w:val="100000000000" w:firstRow="1" w:lastRow="0" w:firstColumn="0" w:lastColumn="0" w:oddVBand="0" w:evenVBand="0" w:oddHBand="0" w:evenHBand="0" w:firstRowFirstColumn="0" w:firstRowLastColumn="0" w:lastRowFirstColumn="0" w:lastRowLastColumn="0"/>
              <w:rPr>
                <w:i/>
                <w:iCs/>
              </w:rPr>
            </w:pPr>
            <w:r w:rsidRPr="008044BE">
              <w:rPr>
                <w:i/>
                <w:iCs/>
              </w:rPr>
              <w:t>Purpose</w:t>
            </w:r>
          </w:p>
        </w:tc>
      </w:tr>
      <w:tr w:rsidR="004F27B1" w14:paraId="650B11A4" w14:textId="77777777" w:rsidTr="00804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D473224" w14:textId="77777777" w:rsidR="008044BE" w:rsidRPr="008044BE" w:rsidRDefault="008044BE" w:rsidP="004A5893">
            <w:pPr>
              <w:spacing w:line="360" w:lineRule="auto"/>
              <w:jc w:val="center"/>
              <w:rPr>
                <w:b w:val="0"/>
                <w:bCs w:val="0"/>
                <w:i/>
                <w:iCs/>
              </w:rPr>
            </w:pPr>
          </w:p>
          <w:p w14:paraId="729F4763" w14:textId="0F1FAD47" w:rsidR="004F27B1" w:rsidRPr="008044BE" w:rsidRDefault="004F27B1" w:rsidP="004A5893">
            <w:pPr>
              <w:spacing w:line="360" w:lineRule="auto"/>
              <w:jc w:val="center"/>
              <w:rPr>
                <w:b w:val="0"/>
                <w:bCs w:val="0"/>
                <w:i/>
                <w:iCs/>
              </w:rPr>
            </w:pPr>
            <w:r w:rsidRPr="008044BE">
              <w:rPr>
                <w:b w:val="0"/>
                <w:bCs w:val="0"/>
                <w:i/>
                <w:iCs/>
              </w:rPr>
              <w:t>1.</w:t>
            </w:r>
          </w:p>
        </w:tc>
        <w:tc>
          <w:tcPr>
            <w:tcW w:w="2340" w:type="dxa"/>
          </w:tcPr>
          <w:p w14:paraId="100E4953" w14:textId="77777777" w:rsidR="008044BE" w:rsidRPr="008044BE" w:rsidRDefault="008044BE" w:rsidP="004A5893">
            <w:pPr>
              <w:spacing w:line="360" w:lineRule="auto"/>
              <w:jc w:val="center"/>
              <w:cnfStyle w:val="000000100000" w:firstRow="0" w:lastRow="0" w:firstColumn="0" w:lastColumn="0" w:oddVBand="0" w:evenVBand="0" w:oddHBand="1" w:evenHBand="0" w:firstRowFirstColumn="0" w:firstRowLastColumn="0" w:lastRowFirstColumn="0" w:lastRowLastColumn="0"/>
              <w:rPr>
                <w:i/>
                <w:iCs/>
              </w:rPr>
            </w:pPr>
          </w:p>
          <w:p w14:paraId="3B9065C1" w14:textId="6D91DE69" w:rsidR="004F27B1" w:rsidRPr="008044BE" w:rsidRDefault="004F27B1" w:rsidP="004A5893">
            <w:pPr>
              <w:spacing w:line="360" w:lineRule="auto"/>
              <w:jc w:val="center"/>
              <w:cnfStyle w:val="000000100000" w:firstRow="0" w:lastRow="0" w:firstColumn="0" w:lastColumn="0" w:oddVBand="0" w:evenVBand="0" w:oddHBand="1" w:evenHBand="0" w:firstRowFirstColumn="0" w:firstRowLastColumn="0" w:lastRowFirstColumn="0" w:lastRowLastColumn="0"/>
              <w:rPr>
                <w:i/>
                <w:iCs/>
              </w:rPr>
            </w:pPr>
            <w:r w:rsidRPr="008044BE">
              <w:rPr>
                <w:i/>
                <w:iCs/>
              </w:rPr>
              <w:t>Weighing Balance</w:t>
            </w:r>
          </w:p>
        </w:tc>
        <w:tc>
          <w:tcPr>
            <w:tcW w:w="6115" w:type="dxa"/>
          </w:tcPr>
          <w:p w14:paraId="2D9C6CEA" w14:textId="60DC96B3" w:rsidR="004F27B1" w:rsidRPr="00E671EE" w:rsidRDefault="004F27B1" w:rsidP="004A5893">
            <w:pPr>
              <w:spacing w:line="360" w:lineRule="auto"/>
              <w:cnfStyle w:val="000000100000" w:firstRow="0" w:lastRow="0" w:firstColumn="0" w:lastColumn="0" w:oddVBand="0" w:evenVBand="0" w:oddHBand="1" w:evenHBand="0" w:firstRowFirstColumn="0" w:firstRowLastColumn="0" w:lastRowFirstColumn="0" w:lastRowLastColumn="0"/>
            </w:pPr>
            <w:r w:rsidRPr="000D1FC0">
              <w:t>A weighing balance was used for accurate measurement of all materials and for determining the mass of fresh and hardened concrete during density calculations.</w:t>
            </w:r>
          </w:p>
        </w:tc>
      </w:tr>
      <w:tr w:rsidR="004F27B1" w14:paraId="113CDC75" w14:textId="77777777" w:rsidTr="008044BE">
        <w:tc>
          <w:tcPr>
            <w:cnfStyle w:val="001000000000" w:firstRow="0" w:lastRow="0" w:firstColumn="1" w:lastColumn="0" w:oddVBand="0" w:evenVBand="0" w:oddHBand="0" w:evenHBand="0" w:firstRowFirstColumn="0" w:firstRowLastColumn="0" w:lastRowFirstColumn="0" w:lastRowLastColumn="0"/>
            <w:tcW w:w="895" w:type="dxa"/>
          </w:tcPr>
          <w:p w14:paraId="32B7BB51" w14:textId="77777777" w:rsidR="008044BE" w:rsidRPr="008044BE" w:rsidRDefault="008044BE" w:rsidP="004A5893">
            <w:pPr>
              <w:spacing w:line="360" w:lineRule="auto"/>
              <w:jc w:val="center"/>
              <w:rPr>
                <w:b w:val="0"/>
                <w:bCs w:val="0"/>
                <w:i/>
                <w:iCs/>
              </w:rPr>
            </w:pPr>
          </w:p>
          <w:p w14:paraId="3F56855C" w14:textId="3F5B7581" w:rsidR="004F27B1" w:rsidRPr="008044BE" w:rsidRDefault="004F27B1" w:rsidP="004A5893">
            <w:pPr>
              <w:spacing w:line="360" w:lineRule="auto"/>
              <w:jc w:val="center"/>
              <w:rPr>
                <w:b w:val="0"/>
                <w:bCs w:val="0"/>
                <w:i/>
                <w:iCs/>
              </w:rPr>
            </w:pPr>
            <w:r w:rsidRPr="008044BE">
              <w:rPr>
                <w:b w:val="0"/>
                <w:bCs w:val="0"/>
                <w:i/>
                <w:iCs/>
              </w:rPr>
              <w:t>2.</w:t>
            </w:r>
          </w:p>
        </w:tc>
        <w:tc>
          <w:tcPr>
            <w:tcW w:w="2340" w:type="dxa"/>
          </w:tcPr>
          <w:p w14:paraId="24B38242" w14:textId="77777777" w:rsidR="008044BE" w:rsidRPr="008044BE" w:rsidRDefault="008044BE" w:rsidP="004A5893">
            <w:pPr>
              <w:spacing w:line="360" w:lineRule="auto"/>
              <w:jc w:val="center"/>
              <w:cnfStyle w:val="000000000000" w:firstRow="0" w:lastRow="0" w:firstColumn="0" w:lastColumn="0" w:oddVBand="0" w:evenVBand="0" w:oddHBand="0" w:evenHBand="0" w:firstRowFirstColumn="0" w:firstRowLastColumn="0" w:lastRowFirstColumn="0" w:lastRowLastColumn="0"/>
              <w:rPr>
                <w:i/>
                <w:iCs/>
              </w:rPr>
            </w:pPr>
          </w:p>
          <w:p w14:paraId="74B0A91A" w14:textId="4D99EA04" w:rsidR="004F27B1" w:rsidRPr="008044BE" w:rsidRDefault="004F27B1" w:rsidP="004A5893">
            <w:pPr>
              <w:spacing w:line="360" w:lineRule="auto"/>
              <w:jc w:val="center"/>
              <w:cnfStyle w:val="000000000000" w:firstRow="0" w:lastRow="0" w:firstColumn="0" w:lastColumn="0" w:oddVBand="0" w:evenVBand="0" w:oddHBand="0" w:evenHBand="0" w:firstRowFirstColumn="0" w:firstRowLastColumn="0" w:lastRowFirstColumn="0" w:lastRowLastColumn="0"/>
              <w:rPr>
                <w:i/>
                <w:iCs/>
              </w:rPr>
            </w:pPr>
            <w:r w:rsidRPr="008044BE">
              <w:rPr>
                <w:i/>
                <w:iCs/>
              </w:rPr>
              <w:t>Concrete Mixer</w:t>
            </w:r>
          </w:p>
        </w:tc>
        <w:tc>
          <w:tcPr>
            <w:tcW w:w="6115" w:type="dxa"/>
          </w:tcPr>
          <w:p w14:paraId="38543332" w14:textId="3CEE7AD7" w:rsidR="004F27B1" w:rsidRPr="004F27B1" w:rsidRDefault="004F27B1" w:rsidP="004A5893">
            <w:pPr>
              <w:spacing w:line="360" w:lineRule="auto"/>
              <w:cnfStyle w:val="000000000000" w:firstRow="0" w:lastRow="0" w:firstColumn="0" w:lastColumn="0" w:oddVBand="0" w:evenVBand="0" w:oddHBand="0" w:evenHBand="0" w:firstRowFirstColumn="0" w:firstRowLastColumn="0" w:lastRowFirstColumn="0" w:lastRowLastColumn="0"/>
            </w:pPr>
            <w:r w:rsidRPr="000D1FC0">
              <w:t>Concrete was mixed manually for about 15 minutes to achieve a uniform and homogeneous mix due to laboratory limitations.</w:t>
            </w:r>
          </w:p>
        </w:tc>
      </w:tr>
      <w:tr w:rsidR="004F27B1" w14:paraId="2446B7BA" w14:textId="77777777" w:rsidTr="00804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3DE92D9" w14:textId="77777777" w:rsidR="008044BE" w:rsidRPr="008044BE" w:rsidRDefault="008044BE" w:rsidP="004A5893">
            <w:pPr>
              <w:spacing w:line="360" w:lineRule="auto"/>
              <w:jc w:val="center"/>
              <w:rPr>
                <w:b w:val="0"/>
                <w:bCs w:val="0"/>
                <w:i/>
                <w:iCs/>
              </w:rPr>
            </w:pPr>
          </w:p>
          <w:p w14:paraId="35980C31" w14:textId="1598D98C" w:rsidR="004F27B1" w:rsidRPr="008044BE" w:rsidRDefault="004F27B1" w:rsidP="004A5893">
            <w:pPr>
              <w:spacing w:line="360" w:lineRule="auto"/>
              <w:jc w:val="center"/>
              <w:rPr>
                <w:b w:val="0"/>
                <w:bCs w:val="0"/>
                <w:i/>
                <w:iCs/>
              </w:rPr>
            </w:pPr>
            <w:r w:rsidRPr="008044BE">
              <w:rPr>
                <w:b w:val="0"/>
                <w:bCs w:val="0"/>
                <w:i/>
                <w:iCs/>
              </w:rPr>
              <w:t>3.</w:t>
            </w:r>
          </w:p>
        </w:tc>
        <w:tc>
          <w:tcPr>
            <w:tcW w:w="2340" w:type="dxa"/>
          </w:tcPr>
          <w:p w14:paraId="1C99C8C4" w14:textId="77777777" w:rsidR="008044BE" w:rsidRPr="008044BE" w:rsidRDefault="008044BE" w:rsidP="004A5893">
            <w:pPr>
              <w:spacing w:line="360" w:lineRule="auto"/>
              <w:jc w:val="center"/>
              <w:cnfStyle w:val="000000100000" w:firstRow="0" w:lastRow="0" w:firstColumn="0" w:lastColumn="0" w:oddVBand="0" w:evenVBand="0" w:oddHBand="1" w:evenHBand="0" w:firstRowFirstColumn="0" w:firstRowLastColumn="0" w:lastRowFirstColumn="0" w:lastRowLastColumn="0"/>
              <w:rPr>
                <w:i/>
                <w:iCs/>
              </w:rPr>
            </w:pPr>
          </w:p>
          <w:p w14:paraId="66E23F6E" w14:textId="2CB45125" w:rsidR="004F27B1" w:rsidRPr="008044BE" w:rsidRDefault="004F27B1" w:rsidP="004A5893">
            <w:pPr>
              <w:spacing w:line="360" w:lineRule="auto"/>
              <w:jc w:val="center"/>
              <w:cnfStyle w:val="000000100000" w:firstRow="0" w:lastRow="0" w:firstColumn="0" w:lastColumn="0" w:oddVBand="0" w:evenVBand="0" w:oddHBand="1" w:evenHBand="0" w:firstRowFirstColumn="0" w:firstRowLastColumn="0" w:lastRowFirstColumn="0" w:lastRowLastColumn="0"/>
              <w:rPr>
                <w:i/>
                <w:iCs/>
              </w:rPr>
            </w:pPr>
            <w:r w:rsidRPr="008044BE">
              <w:rPr>
                <w:i/>
                <w:iCs/>
              </w:rPr>
              <w:t>Cylindrical Molds</w:t>
            </w:r>
          </w:p>
        </w:tc>
        <w:tc>
          <w:tcPr>
            <w:tcW w:w="6115" w:type="dxa"/>
          </w:tcPr>
          <w:p w14:paraId="10A85161" w14:textId="12CC32E3" w:rsidR="004F27B1" w:rsidRPr="00EB4999" w:rsidRDefault="004F27B1" w:rsidP="004A5893">
            <w:pPr>
              <w:spacing w:line="360" w:lineRule="auto"/>
              <w:cnfStyle w:val="000000100000" w:firstRow="0" w:lastRow="0" w:firstColumn="0" w:lastColumn="0" w:oddVBand="0" w:evenVBand="0" w:oddHBand="1" w:evenHBand="0" w:firstRowFirstColumn="0" w:firstRowLastColumn="0" w:lastRowFirstColumn="0" w:lastRowLastColumn="0"/>
            </w:pPr>
            <w:r w:rsidRPr="000D1FC0">
              <w:t>Standard cylindrical molds of 150 mm diameter and 300 mm height were used for casting specimens. These molds conformed to ASTM C470/C470M</w:t>
            </w:r>
            <w:r w:rsidR="00EB4999">
              <w:t xml:space="preserve"> </w:t>
            </w:r>
            <w:sdt>
              <w:sdtPr>
                <w:rPr>
                  <w:color w:val="000000"/>
                </w:rPr>
                <w:tag w:val="MENDELEY_CITATION_v3_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"/>
                <w:id w:val="326408020"/>
                <w:placeholder>
                  <w:docPart w:val="DefaultPlaceholder_-1854013440"/>
                </w:placeholder>
              </w:sdtPr>
              <w:sdtContent>
                <w:r w:rsidR="00314DFA" w:rsidRPr="00314DFA">
                  <w:rPr>
                    <w:color w:val="000000"/>
                  </w:rPr>
                  <w:t>[6]</w:t>
                </w:r>
              </w:sdtContent>
            </w:sdt>
            <w:r w:rsidRPr="000D1FC0">
              <w:t>.</w:t>
            </w:r>
          </w:p>
        </w:tc>
      </w:tr>
      <w:tr w:rsidR="004F27B1" w14:paraId="1EB91A18" w14:textId="77777777" w:rsidTr="008044BE">
        <w:tc>
          <w:tcPr>
            <w:cnfStyle w:val="001000000000" w:firstRow="0" w:lastRow="0" w:firstColumn="1" w:lastColumn="0" w:oddVBand="0" w:evenVBand="0" w:oddHBand="0" w:evenHBand="0" w:firstRowFirstColumn="0" w:firstRowLastColumn="0" w:lastRowFirstColumn="0" w:lastRowLastColumn="0"/>
            <w:tcW w:w="895" w:type="dxa"/>
          </w:tcPr>
          <w:p w14:paraId="71A3474A" w14:textId="77777777" w:rsidR="008044BE" w:rsidRPr="008044BE" w:rsidRDefault="008044BE" w:rsidP="004A5893">
            <w:pPr>
              <w:spacing w:line="360" w:lineRule="auto"/>
              <w:jc w:val="center"/>
              <w:rPr>
                <w:b w:val="0"/>
                <w:bCs w:val="0"/>
                <w:i/>
                <w:iCs/>
              </w:rPr>
            </w:pPr>
          </w:p>
          <w:p w14:paraId="2B66E8A7" w14:textId="52B7D640" w:rsidR="004F27B1" w:rsidRPr="008044BE" w:rsidRDefault="004F27B1" w:rsidP="004A5893">
            <w:pPr>
              <w:spacing w:line="360" w:lineRule="auto"/>
              <w:jc w:val="center"/>
              <w:rPr>
                <w:b w:val="0"/>
                <w:bCs w:val="0"/>
                <w:i/>
                <w:iCs/>
              </w:rPr>
            </w:pPr>
            <w:r w:rsidRPr="008044BE">
              <w:rPr>
                <w:b w:val="0"/>
                <w:bCs w:val="0"/>
                <w:i/>
                <w:iCs/>
              </w:rPr>
              <w:t>4.</w:t>
            </w:r>
          </w:p>
        </w:tc>
        <w:tc>
          <w:tcPr>
            <w:tcW w:w="2340" w:type="dxa"/>
          </w:tcPr>
          <w:p w14:paraId="40B91BB1" w14:textId="77777777" w:rsidR="008044BE" w:rsidRPr="008044BE" w:rsidRDefault="008044BE" w:rsidP="004A5893">
            <w:pPr>
              <w:spacing w:line="360" w:lineRule="auto"/>
              <w:jc w:val="center"/>
              <w:cnfStyle w:val="000000000000" w:firstRow="0" w:lastRow="0" w:firstColumn="0" w:lastColumn="0" w:oddVBand="0" w:evenVBand="0" w:oddHBand="0" w:evenHBand="0" w:firstRowFirstColumn="0" w:firstRowLastColumn="0" w:lastRowFirstColumn="0" w:lastRowLastColumn="0"/>
              <w:rPr>
                <w:i/>
                <w:iCs/>
              </w:rPr>
            </w:pPr>
          </w:p>
          <w:p w14:paraId="48032AF8" w14:textId="4689F0D2" w:rsidR="004F27B1" w:rsidRPr="008044BE" w:rsidRDefault="008044BE" w:rsidP="004A5893">
            <w:pPr>
              <w:spacing w:line="360" w:lineRule="auto"/>
              <w:cnfStyle w:val="000000000000" w:firstRow="0" w:lastRow="0" w:firstColumn="0" w:lastColumn="0" w:oddVBand="0" w:evenVBand="0" w:oddHBand="0" w:evenHBand="0" w:firstRowFirstColumn="0" w:firstRowLastColumn="0" w:lastRowFirstColumn="0" w:lastRowLastColumn="0"/>
              <w:rPr>
                <w:i/>
                <w:iCs/>
              </w:rPr>
            </w:pPr>
            <w:r w:rsidRPr="008044BE">
              <w:rPr>
                <w:i/>
                <w:iCs/>
              </w:rPr>
              <w:t xml:space="preserve">     </w:t>
            </w:r>
            <w:r w:rsidR="00EB4999" w:rsidRPr="008044BE">
              <w:rPr>
                <w:i/>
                <w:iCs/>
              </w:rPr>
              <w:t>Tamping Rod</w:t>
            </w:r>
          </w:p>
        </w:tc>
        <w:tc>
          <w:tcPr>
            <w:tcW w:w="6115" w:type="dxa"/>
          </w:tcPr>
          <w:p w14:paraId="3C94421D" w14:textId="111056D0" w:rsidR="004F27B1" w:rsidRPr="00EB4999" w:rsidRDefault="00EB4999" w:rsidP="004A5893">
            <w:pPr>
              <w:spacing w:line="360" w:lineRule="auto"/>
              <w:cnfStyle w:val="000000000000" w:firstRow="0" w:lastRow="0" w:firstColumn="0" w:lastColumn="0" w:oddVBand="0" w:evenVBand="0" w:oddHBand="0" w:evenHBand="0" w:firstRowFirstColumn="0" w:firstRowLastColumn="0" w:lastRowFirstColumn="0" w:lastRowLastColumn="0"/>
            </w:pPr>
            <w:r w:rsidRPr="000D1FC0">
              <w:t>A steel tamping rod of 16 mm diameter and 600 mm length with a rounded end was used for manual compaction by rodding, as specified in ASTM C192/C192M</w:t>
            </w:r>
            <w:r w:rsidR="006B66D9">
              <w:t xml:space="preserve"> </w:t>
            </w:r>
            <w:sdt>
              <w:sdtPr>
                <w:rPr>
                  <w:color w:val="000000"/>
                </w:rPr>
                <w:tag w:val="MENDELEY_CITATION_v3_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"/>
                <w:id w:val="-241262891"/>
                <w:placeholder>
                  <w:docPart w:val="DefaultPlaceholder_-1854013440"/>
                </w:placeholder>
              </w:sdtPr>
              <w:sdtContent>
                <w:r w:rsidR="00314DFA" w:rsidRPr="00314DFA">
                  <w:rPr>
                    <w:color w:val="000000"/>
                  </w:rPr>
                  <w:t>[1]</w:t>
                </w:r>
              </w:sdtContent>
            </w:sdt>
            <w:r w:rsidRPr="000D1FC0">
              <w:t>.</w:t>
            </w:r>
          </w:p>
        </w:tc>
      </w:tr>
      <w:tr w:rsidR="004F27B1" w14:paraId="08D9A801" w14:textId="77777777" w:rsidTr="00804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E01ACC6" w14:textId="65C846C9" w:rsidR="004F27B1" w:rsidRPr="008044BE" w:rsidRDefault="008044BE" w:rsidP="004A5893">
            <w:pPr>
              <w:spacing w:line="360" w:lineRule="auto"/>
              <w:rPr>
                <w:b w:val="0"/>
                <w:bCs w:val="0"/>
                <w:i/>
                <w:iCs/>
              </w:rPr>
            </w:pPr>
            <w:r w:rsidRPr="008044BE">
              <w:rPr>
                <w:b w:val="0"/>
                <w:bCs w:val="0"/>
                <w:i/>
                <w:iCs/>
              </w:rPr>
              <w:t xml:space="preserve">    </w:t>
            </w:r>
            <w:r w:rsidR="004F27B1" w:rsidRPr="008044BE">
              <w:rPr>
                <w:b w:val="0"/>
                <w:bCs w:val="0"/>
                <w:i/>
                <w:iCs/>
              </w:rPr>
              <w:t>5.</w:t>
            </w:r>
          </w:p>
        </w:tc>
        <w:tc>
          <w:tcPr>
            <w:tcW w:w="2340" w:type="dxa"/>
          </w:tcPr>
          <w:p w14:paraId="3E2AD01A" w14:textId="08EEC773" w:rsidR="004F27B1" w:rsidRPr="008044BE" w:rsidRDefault="008044BE" w:rsidP="004A5893">
            <w:pPr>
              <w:spacing w:line="360" w:lineRule="auto"/>
              <w:cnfStyle w:val="000000100000" w:firstRow="0" w:lastRow="0" w:firstColumn="0" w:lastColumn="0" w:oddVBand="0" w:evenVBand="0" w:oddHBand="1" w:evenHBand="0" w:firstRowFirstColumn="0" w:firstRowLastColumn="0" w:lastRowFirstColumn="0" w:lastRowLastColumn="0"/>
              <w:rPr>
                <w:i/>
                <w:iCs/>
              </w:rPr>
            </w:pPr>
            <w:r w:rsidRPr="008044BE">
              <w:rPr>
                <w:i/>
                <w:iCs/>
              </w:rPr>
              <w:t xml:space="preserve">     </w:t>
            </w:r>
            <w:r w:rsidR="002E2D8C" w:rsidRPr="008044BE">
              <w:rPr>
                <w:i/>
                <w:iCs/>
              </w:rPr>
              <w:t>Vibrator</w:t>
            </w:r>
          </w:p>
        </w:tc>
        <w:tc>
          <w:tcPr>
            <w:tcW w:w="6115" w:type="dxa"/>
          </w:tcPr>
          <w:p w14:paraId="0B7E56EE" w14:textId="354EE9E7" w:rsidR="004F27B1" w:rsidRPr="002E2D8C" w:rsidRDefault="002E2D8C" w:rsidP="004A5893">
            <w:pPr>
              <w:spacing w:line="360" w:lineRule="auto"/>
              <w:cnfStyle w:val="000000100000" w:firstRow="0" w:lastRow="0" w:firstColumn="0" w:lastColumn="0" w:oddVBand="0" w:evenVBand="0" w:oddHBand="1" w:evenHBand="0" w:firstRowFirstColumn="0" w:firstRowLastColumn="0" w:lastRowFirstColumn="0" w:lastRowLastColumn="0"/>
            </w:pPr>
            <w:r w:rsidRPr="000D1FC0">
              <w:t>Mechanical compaction was carried out using an external vibrat</w:t>
            </w:r>
            <w:r>
              <w:t>or.</w:t>
            </w:r>
          </w:p>
        </w:tc>
      </w:tr>
      <w:tr w:rsidR="004F27B1" w14:paraId="47FCA324" w14:textId="77777777" w:rsidTr="008044BE">
        <w:tc>
          <w:tcPr>
            <w:cnfStyle w:val="001000000000" w:firstRow="0" w:lastRow="0" w:firstColumn="1" w:lastColumn="0" w:oddVBand="0" w:evenVBand="0" w:oddHBand="0" w:evenHBand="0" w:firstRowFirstColumn="0" w:firstRowLastColumn="0" w:lastRowFirstColumn="0" w:lastRowLastColumn="0"/>
            <w:tcW w:w="895" w:type="dxa"/>
          </w:tcPr>
          <w:p w14:paraId="4E4DD1C2" w14:textId="60CA31BA" w:rsidR="004F27B1" w:rsidRPr="008044BE" w:rsidRDefault="004F27B1" w:rsidP="004A5893">
            <w:pPr>
              <w:spacing w:line="360" w:lineRule="auto"/>
              <w:jc w:val="center"/>
              <w:rPr>
                <w:b w:val="0"/>
                <w:bCs w:val="0"/>
                <w:i/>
                <w:iCs/>
              </w:rPr>
            </w:pPr>
            <w:r w:rsidRPr="008044BE">
              <w:rPr>
                <w:b w:val="0"/>
                <w:bCs w:val="0"/>
                <w:i/>
                <w:iCs/>
              </w:rPr>
              <w:t>6.</w:t>
            </w:r>
          </w:p>
        </w:tc>
        <w:tc>
          <w:tcPr>
            <w:tcW w:w="2340" w:type="dxa"/>
          </w:tcPr>
          <w:p w14:paraId="5899BB69" w14:textId="4A256E33" w:rsidR="004F27B1" w:rsidRPr="008044BE" w:rsidRDefault="00D54637" w:rsidP="004A5893">
            <w:pPr>
              <w:spacing w:line="360" w:lineRule="auto"/>
              <w:jc w:val="center"/>
              <w:cnfStyle w:val="000000000000" w:firstRow="0" w:lastRow="0" w:firstColumn="0" w:lastColumn="0" w:oddVBand="0" w:evenVBand="0" w:oddHBand="0" w:evenHBand="0" w:firstRowFirstColumn="0" w:firstRowLastColumn="0" w:lastRowFirstColumn="0" w:lastRowLastColumn="0"/>
              <w:rPr>
                <w:i/>
                <w:iCs/>
              </w:rPr>
            </w:pPr>
            <w:r w:rsidRPr="008044BE">
              <w:rPr>
                <w:i/>
                <w:iCs/>
              </w:rPr>
              <w:t>Trowels and Shovels</w:t>
            </w:r>
          </w:p>
        </w:tc>
        <w:tc>
          <w:tcPr>
            <w:tcW w:w="6115" w:type="dxa"/>
          </w:tcPr>
          <w:p w14:paraId="1CB78882" w14:textId="5C8A3BD8" w:rsidR="004F27B1" w:rsidRPr="00D54637" w:rsidRDefault="00D54637" w:rsidP="004A5893">
            <w:pPr>
              <w:spacing w:line="360" w:lineRule="auto"/>
              <w:cnfStyle w:val="000000000000" w:firstRow="0" w:lastRow="0" w:firstColumn="0" w:lastColumn="0" w:oddVBand="0" w:evenVBand="0" w:oddHBand="0" w:evenHBand="0" w:firstRowFirstColumn="0" w:firstRowLastColumn="0" w:lastRowFirstColumn="0" w:lastRowLastColumn="0"/>
            </w:pPr>
            <w:r w:rsidRPr="000D1FC0">
              <w:t>Trowels and shovels were used for placing, transferring, and leveling concrete in the molds.</w:t>
            </w:r>
          </w:p>
        </w:tc>
      </w:tr>
      <w:tr w:rsidR="00D54637" w14:paraId="008B97B3" w14:textId="77777777" w:rsidTr="00804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0DBE26F" w14:textId="72C751CB" w:rsidR="00D54637" w:rsidRPr="008044BE" w:rsidRDefault="00D54637" w:rsidP="004A5893">
            <w:pPr>
              <w:spacing w:line="360" w:lineRule="auto"/>
              <w:jc w:val="center"/>
              <w:rPr>
                <w:b w:val="0"/>
                <w:bCs w:val="0"/>
                <w:i/>
                <w:iCs/>
              </w:rPr>
            </w:pPr>
            <w:r w:rsidRPr="008044BE">
              <w:rPr>
                <w:b w:val="0"/>
                <w:bCs w:val="0"/>
                <w:i/>
                <w:iCs/>
              </w:rPr>
              <w:t>7.</w:t>
            </w:r>
          </w:p>
        </w:tc>
        <w:tc>
          <w:tcPr>
            <w:tcW w:w="2340" w:type="dxa"/>
          </w:tcPr>
          <w:p w14:paraId="5E8A781E" w14:textId="175E5459" w:rsidR="00D54637" w:rsidRPr="008044BE" w:rsidRDefault="00D54637" w:rsidP="004A5893">
            <w:pPr>
              <w:spacing w:line="360" w:lineRule="auto"/>
              <w:jc w:val="center"/>
              <w:cnfStyle w:val="000000100000" w:firstRow="0" w:lastRow="0" w:firstColumn="0" w:lastColumn="0" w:oddVBand="0" w:evenVBand="0" w:oddHBand="1" w:evenHBand="0" w:firstRowFirstColumn="0" w:firstRowLastColumn="0" w:lastRowFirstColumn="0" w:lastRowLastColumn="0"/>
              <w:rPr>
                <w:i/>
                <w:iCs/>
              </w:rPr>
            </w:pPr>
            <w:r w:rsidRPr="008044BE">
              <w:rPr>
                <w:i/>
                <w:iCs/>
              </w:rPr>
              <w:t>Slump Cone</w:t>
            </w:r>
          </w:p>
        </w:tc>
        <w:tc>
          <w:tcPr>
            <w:tcW w:w="6115" w:type="dxa"/>
          </w:tcPr>
          <w:p w14:paraId="012EEECB" w14:textId="3CFA9D31" w:rsidR="00D54637" w:rsidRPr="000D1FC0" w:rsidRDefault="00D54637" w:rsidP="004A5893">
            <w:pPr>
              <w:spacing w:line="360" w:lineRule="auto"/>
              <w:cnfStyle w:val="000000100000" w:firstRow="0" w:lastRow="0" w:firstColumn="0" w:lastColumn="0" w:oddVBand="0" w:evenVBand="0" w:oddHBand="1" w:evenHBand="0" w:firstRowFirstColumn="0" w:firstRowLastColumn="0" w:lastRowFirstColumn="0" w:lastRowLastColumn="0"/>
            </w:pPr>
            <w:r w:rsidRPr="000D1FC0">
              <w:t>A slump cone apparatus was used to measure the workability of the fresh concrete following ASTM C143/C143M</w:t>
            </w:r>
            <w:r w:rsidR="00BA2EAB">
              <w:t xml:space="preserve"> </w:t>
            </w:r>
            <w:sdt>
              <w:sdtPr>
                <w:rPr>
                  <w:color w:val="000000"/>
                </w:rPr>
                <w:tag w:val="MENDELEY_CITATION_v3_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"/>
                <w:id w:val="-391126497"/>
                <w:placeholder>
                  <w:docPart w:val="DefaultPlaceholder_-1854013440"/>
                </w:placeholder>
              </w:sdtPr>
              <w:sdtContent>
                <w:r w:rsidR="00314DFA" w:rsidRPr="00314DFA">
                  <w:rPr>
                    <w:color w:val="000000"/>
                  </w:rPr>
                  <w:t>[7]</w:t>
                </w:r>
              </w:sdtContent>
            </w:sdt>
            <w:r w:rsidRPr="000D1FC0">
              <w:t>.</w:t>
            </w:r>
          </w:p>
        </w:tc>
      </w:tr>
    </w:tbl>
    <w:p w14:paraId="27133954" w14:textId="55CBF3B3" w:rsidR="000D1FC0" w:rsidRPr="00166A1C" w:rsidRDefault="00AA366B" w:rsidP="00166A1C">
      <w:pPr>
        <w:pStyle w:val="Heading2"/>
        <w:rPr>
          <w:rFonts w:asciiTheme="majorBidi" w:hAnsiTheme="majorBidi"/>
          <w:b/>
          <w:bCs/>
          <w:color w:val="000000" w:themeColor="text1"/>
          <w:sz w:val="28"/>
          <w:szCs w:val="28"/>
        </w:rPr>
      </w:pPr>
      <w:bookmarkStart w:id="8" w:name="_Toc216968620"/>
      <w:r w:rsidRPr="00166A1C">
        <w:rPr>
          <w:rFonts w:asciiTheme="majorBidi" w:hAnsiTheme="majorBidi"/>
          <w:b/>
          <w:bCs/>
          <w:color w:val="000000" w:themeColor="text1"/>
          <w:sz w:val="28"/>
          <w:szCs w:val="28"/>
        </w:rPr>
        <w:lastRenderedPageBreak/>
        <w:t>2</w:t>
      </w:r>
      <w:r w:rsidR="000D1FC0" w:rsidRPr="00166A1C">
        <w:rPr>
          <w:rFonts w:asciiTheme="majorBidi" w:hAnsiTheme="majorBidi"/>
          <w:b/>
          <w:bCs/>
          <w:color w:val="000000" w:themeColor="text1"/>
          <w:sz w:val="28"/>
          <w:szCs w:val="28"/>
        </w:rPr>
        <w:t>.3 Equipment for Testing</w:t>
      </w:r>
      <w:bookmarkEnd w:id="8"/>
    </w:p>
    <w:p w14:paraId="22A15BDF" w14:textId="77777777" w:rsidR="00DD65D1" w:rsidRDefault="00DD65D1" w:rsidP="004A5893">
      <w:pPr>
        <w:spacing w:line="360" w:lineRule="auto"/>
        <w:rPr>
          <w:b/>
          <w:bCs/>
        </w:rPr>
      </w:pPr>
    </w:p>
    <w:p w14:paraId="6E7182F5" w14:textId="4ED53FB0" w:rsidR="00DD65D1" w:rsidRDefault="00DD65D1" w:rsidP="004A5893">
      <w:pPr>
        <w:pStyle w:val="Caption"/>
        <w:keepNext/>
        <w:spacing w:line="360" w:lineRule="auto"/>
      </w:pPr>
      <w:r>
        <w:t xml:space="preserve">Table </w:t>
      </w:r>
      <w:fldSimple w:instr=" SEQ Table \* ARABIC ">
        <w:r w:rsidR="00132E38">
          <w:rPr>
            <w:noProof/>
          </w:rPr>
          <w:t>2</w:t>
        </w:r>
      </w:fldSimple>
      <w:r>
        <w:t>. Equipment for Testing</w:t>
      </w:r>
    </w:p>
    <w:tbl>
      <w:tblPr>
        <w:tblStyle w:val="PlainTable2"/>
        <w:tblW w:w="0" w:type="auto"/>
        <w:tblLook w:val="04A0" w:firstRow="1" w:lastRow="0" w:firstColumn="1" w:lastColumn="0" w:noHBand="0" w:noVBand="1"/>
      </w:tblPr>
      <w:tblGrid>
        <w:gridCol w:w="895"/>
        <w:gridCol w:w="2340"/>
        <w:gridCol w:w="6115"/>
      </w:tblGrid>
      <w:tr w:rsidR="00E671EE" w14:paraId="1AA0E7B4" w14:textId="77777777" w:rsidTr="006741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55363E0D" w14:textId="77777777" w:rsidR="00E671EE" w:rsidRPr="008044BE" w:rsidRDefault="00E671EE" w:rsidP="004A5893">
            <w:pPr>
              <w:spacing w:line="360" w:lineRule="auto"/>
              <w:jc w:val="center"/>
              <w:rPr>
                <w:i/>
                <w:iCs/>
              </w:rPr>
            </w:pPr>
            <w:r w:rsidRPr="008044BE">
              <w:rPr>
                <w:i/>
                <w:iCs/>
              </w:rPr>
              <w:t>S. No</w:t>
            </w:r>
          </w:p>
        </w:tc>
        <w:tc>
          <w:tcPr>
            <w:tcW w:w="2340" w:type="dxa"/>
          </w:tcPr>
          <w:p w14:paraId="1CF76E23" w14:textId="77777777" w:rsidR="00E671EE" w:rsidRPr="008044BE" w:rsidRDefault="00E671EE" w:rsidP="004A5893">
            <w:pPr>
              <w:spacing w:line="360" w:lineRule="auto"/>
              <w:jc w:val="center"/>
              <w:cnfStyle w:val="100000000000" w:firstRow="1" w:lastRow="0" w:firstColumn="0" w:lastColumn="0" w:oddVBand="0" w:evenVBand="0" w:oddHBand="0" w:evenHBand="0" w:firstRowFirstColumn="0" w:firstRowLastColumn="0" w:lastRowFirstColumn="0" w:lastRowLastColumn="0"/>
              <w:rPr>
                <w:i/>
                <w:iCs/>
              </w:rPr>
            </w:pPr>
            <w:r w:rsidRPr="008044BE">
              <w:rPr>
                <w:i/>
                <w:iCs/>
              </w:rPr>
              <w:t>Material</w:t>
            </w:r>
          </w:p>
        </w:tc>
        <w:tc>
          <w:tcPr>
            <w:tcW w:w="6115" w:type="dxa"/>
          </w:tcPr>
          <w:p w14:paraId="5B490064" w14:textId="77777777" w:rsidR="00E671EE" w:rsidRPr="008044BE" w:rsidRDefault="00E671EE" w:rsidP="004A5893">
            <w:pPr>
              <w:spacing w:line="360" w:lineRule="auto"/>
              <w:jc w:val="center"/>
              <w:cnfStyle w:val="100000000000" w:firstRow="1" w:lastRow="0" w:firstColumn="0" w:lastColumn="0" w:oddVBand="0" w:evenVBand="0" w:oddHBand="0" w:evenHBand="0" w:firstRowFirstColumn="0" w:firstRowLastColumn="0" w:lastRowFirstColumn="0" w:lastRowLastColumn="0"/>
              <w:rPr>
                <w:i/>
                <w:iCs/>
              </w:rPr>
            </w:pPr>
            <w:r w:rsidRPr="008044BE">
              <w:rPr>
                <w:i/>
                <w:iCs/>
              </w:rPr>
              <w:t>Purpose</w:t>
            </w:r>
          </w:p>
        </w:tc>
      </w:tr>
      <w:tr w:rsidR="00E671EE" w14:paraId="400D13F1" w14:textId="77777777" w:rsidTr="006741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9E5A308" w14:textId="77777777" w:rsidR="00E671EE" w:rsidRPr="008044BE" w:rsidRDefault="00E671EE" w:rsidP="004A5893">
            <w:pPr>
              <w:spacing w:line="360" w:lineRule="auto"/>
              <w:jc w:val="center"/>
              <w:rPr>
                <w:b w:val="0"/>
                <w:bCs w:val="0"/>
                <w:i/>
                <w:iCs/>
              </w:rPr>
            </w:pPr>
          </w:p>
          <w:p w14:paraId="69AC3E0C" w14:textId="77777777" w:rsidR="00E671EE" w:rsidRPr="008044BE" w:rsidRDefault="00E671EE" w:rsidP="004A5893">
            <w:pPr>
              <w:spacing w:line="360" w:lineRule="auto"/>
              <w:jc w:val="center"/>
              <w:rPr>
                <w:b w:val="0"/>
                <w:bCs w:val="0"/>
                <w:i/>
                <w:iCs/>
              </w:rPr>
            </w:pPr>
            <w:r w:rsidRPr="008044BE">
              <w:rPr>
                <w:b w:val="0"/>
                <w:bCs w:val="0"/>
                <w:i/>
                <w:iCs/>
              </w:rPr>
              <w:t>1.</w:t>
            </w:r>
          </w:p>
        </w:tc>
        <w:tc>
          <w:tcPr>
            <w:tcW w:w="2340" w:type="dxa"/>
          </w:tcPr>
          <w:p w14:paraId="0FD551E4" w14:textId="77777777" w:rsidR="00E671EE" w:rsidRPr="008044BE" w:rsidRDefault="00E671EE" w:rsidP="004A5893">
            <w:pPr>
              <w:spacing w:line="360" w:lineRule="auto"/>
              <w:jc w:val="center"/>
              <w:cnfStyle w:val="000000100000" w:firstRow="0" w:lastRow="0" w:firstColumn="0" w:lastColumn="0" w:oddVBand="0" w:evenVBand="0" w:oddHBand="1" w:evenHBand="0" w:firstRowFirstColumn="0" w:firstRowLastColumn="0" w:lastRowFirstColumn="0" w:lastRowLastColumn="0"/>
              <w:rPr>
                <w:i/>
                <w:iCs/>
              </w:rPr>
            </w:pPr>
          </w:p>
          <w:p w14:paraId="05B35127" w14:textId="2D97A2CF" w:rsidR="00E671EE" w:rsidRPr="008044BE" w:rsidRDefault="00E671EE" w:rsidP="004A5893">
            <w:pPr>
              <w:spacing w:line="360" w:lineRule="auto"/>
              <w:jc w:val="center"/>
              <w:cnfStyle w:val="000000100000" w:firstRow="0" w:lastRow="0" w:firstColumn="0" w:lastColumn="0" w:oddVBand="0" w:evenVBand="0" w:oddHBand="1" w:evenHBand="0" w:firstRowFirstColumn="0" w:firstRowLastColumn="0" w:lastRowFirstColumn="0" w:lastRowLastColumn="0"/>
              <w:rPr>
                <w:i/>
                <w:iCs/>
              </w:rPr>
            </w:pPr>
            <w:r>
              <w:rPr>
                <w:i/>
                <w:iCs/>
              </w:rPr>
              <w:t>CTM</w:t>
            </w:r>
          </w:p>
        </w:tc>
        <w:tc>
          <w:tcPr>
            <w:tcW w:w="6115" w:type="dxa"/>
          </w:tcPr>
          <w:p w14:paraId="7CD98696" w14:textId="03830912" w:rsidR="00E671EE" w:rsidRPr="00E671EE" w:rsidRDefault="00E671EE" w:rsidP="004A5893">
            <w:pPr>
              <w:spacing w:line="360" w:lineRule="auto"/>
              <w:cnfStyle w:val="000000100000" w:firstRow="0" w:lastRow="0" w:firstColumn="0" w:lastColumn="0" w:oddVBand="0" w:evenVBand="0" w:oddHBand="1" w:evenHBand="0" w:firstRowFirstColumn="0" w:firstRowLastColumn="0" w:lastRowFirstColumn="0" w:lastRowLastColumn="0"/>
            </w:pPr>
            <w:r w:rsidRPr="000D1FC0">
              <w:t>A compression testing machine was used to determine the compressive strength of concrete cylinders in accordance with ASTM C39/C39M</w:t>
            </w:r>
            <w:r w:rsidR="00F34544">
              <w:t xml:space="preserve"> </w:t>
            </w:r>
            <w:sdt>
              <w:sdtPr>
                <w:rPr>
                  <w:color w:val="000000"/>
                </w:rPr>
                <w:tag w:val="MENDELEY_CITATION_v3_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"/>
                <w:id w:val="1495836738"/>
                <w:placeholder>
                  <w:docPart w:val="DefaultPlaceholder_-1854013440"/>
                </w:placeholder>
              </w:sdtPr>
              <w:sdtContent>
                <w:r w:rsidR="00314DFA" w:rsidRPr="00314DFA">
                  <w:rPr>
                    <w:color w:val="000000"/>
                  </w:rPr>
                  <w:t>[3]</w:t>
                </w:r>
              </w:sdtContent>
            </w:sdt>
            <w:r w:rsidRPr="000D1FC0">
              <w:t>. The load was applied at a controlled rate until failure.</w:t>
            </w:r>
          </w:p>
        </w:tc>
      </w:tr>
      <w:tr w:rsidR="00E671EE" w14:paraId="6D32B6D7" w14:textId="77777777" w:rsidTr="00674155">
        <w:tc>
          <w:tcPr>
            <w:cnfStyle w:val="001000000000" w:firstRow="0" w:lastRow="0" w:firstColumn="1" w:lastColumn="0" w:oddVBand="0" w:evenVBand="0" w:oddHBand="0" w:evenHBand="0" w:firstRowFirstColumn="0" w:firstRowLastColumn="0" w:lastRowFirstColumn="0" w:lastRowLastColumn="0"/>
            <w:tcW w:w="895" w:type="dxa"/>
          </w:tcPr>
          <w:p w14:paraId="50C2CA29" w14:textId="77777777" w:rsidR="00E671EE" w:rsidRPr="008044BE" w:rsidRDefault="00E671EE" w:rsidP="004A5893">
            <w:pPr>
              <w:spacing w:line="360" w:lineRule="auto"/>
              <w:jc w:val="center"/>
              <w:rPr>
                <w:b w:val="0"/>
                <w:bCs w:val="0"/>
                <w:i/>
                <w:iCs/>
              </w:rPr>
            </w:pPr>
          </w:p>
          <w:p w14:paraId="5BD256EB" w14:textId="77777777" w:rsidR="00E671EE" w:rsidRPr="008044BE" w:rsidRDefault="00E671EE" w:rsidP="004A5893">
            <w:pPr>
              <w:spacing w:line="360" w:lineRule="auto"/>
              <w:jc w:val="center"/>
              <w:rPr>
                <w:b w:val="0"/>
                <w:bCs w:val="0"/>
                <w:i/>
                <w:iCs/>
              </w:rPr>
            </w:pPr>
            <w:r w:rsidRPr="008044BE">
              <w:rPr>
                <w:b w:val="0"/>
                <w:bCs w:val="0"/>
                <w:i/>
                <w:iCs/>
              </w:rPr>
              <w:t>2.</w:t>
            </w:r>
          </w:p>
        </w:tc>
        <w:tc>
          <w:tcPr>
            <w:tcW w:w="2340" w:type="dxa"/>
          </w:tcPr>
          <w:p w14:paraId="2F5D4EE9" w14:textId="77777777" w:rsidR="00E671EE" w:rsidRPr="008044BE" w:rsidRDefault="00E671EE" w:rsidP="004A5893">
            <w:pPr>
              <w:spacing w:line="360" w:lineRule="auto"/>
              <w:jc w:val="center"/>
              <w:cnfStyle w:val="000000000000" w:firstRow="0" w:lastRow="0" w:firstColumn="0" w:lastColumn="0" w:oddVBand="0" w:evenVBand="0" w:oddHBand="0" w:evenHBand="0" w:firstRowFirstColumn="0" w:firstRowLastColumn="0" w:lastRowFirstColumn="0" w:lastRowLastColumn="0"/>
              <w:rPr>
                <w:i/>
                <w:iCs/>
              </w:rPr>
            </w:pPr>
          </w:p>
          <w:p w14:paraId="29A91CCF" w14:textId="3DBF6E02" w:rsidR="00E671EE" w:rsidRPr="008044BE" w:rsidRDefault="00E671EE" w:rsidP="004A5893">
            <w:pPr>
              <w:spacing w:line="360" w:lineRule="auto"/>
              <w:jc w:val="center"/>
              <w:cnfStyle w:val="000000000000" w:firstRow="0" w:lastRow="0" w:firstColumn="0" w:lastColumn="0" w:oddVBand="0" w:evenVBand="0" w:oddHBand="0" w:evenHBand="0" w:firstRowFirstColumn="0" w:firstRowLastColumn="0" w:lastRowFirstColumn="0" w:lastRowLastColumn="0"/>
              <w:rPr>
                <w:i/>
                <w:iCs/>
              </w:rPr>
            </w:pPr>
            <w:r>
              <w:rPr>
                <w:i/>
                <w:iCs/>
              </w:rPr>
              <w:t>Vernier Caliper</w:t>
            </w:r>
          </w:p>
        </w:tc>
        <w:tc>
          <w:tcPr>
            <w:tcW w:w="6115" w:type="dxa"/>
          </w:tcPr>
          <w:p w14:paraId="57C2F4B5" w14:textId="0B3BF43A" w:rsidR="00E671EE" w:rsidRPr="004F27B1" w:rsidRDefault="00E671EE" w:rsidP="004A5893">
            <w:pPr>
              <w:spacing w:line="360" w:lineRule="auto"/>
              <w:cnfStyle w:val="000000000000" w:firstRow="0" w:lastRow="0" w:firstColumn="0" w:lastColumn="0" w:oddVBand="0" w:evenVBand="0" w:oddHBand="0" w:evenHBand="0" w:firstRowFirstColumn="0" w:firstRowLastColumn="0" w:lastRowFirstColumn="0" w:lastRowLastColumn="0"/>
            </w:pPr>
            <w:r w:rsidRPr="000D1FC0">
              <w:t>Vernier calipers or a measuring scale were used to measure the diameter and height of the specimens prior to testing to ensure accurate strength calculations.</w:t>
            </w:r>
          </w:p>
        </w:tc>
      </w:tr>
      <w:tr w:rsidR="00E671EE" w14:paraId="02B9B784" w14:textId="77777777" w:rsidTr="006741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D9D564F" w14:textId="77777777" w:rsidR="00E671EE" w:rsidRPr="008044BE" w:rsidRDefault="00E671EE" w:rsidP="004A5893">
            <w:pPr>
              <w:spacing w:line="360" w:lineRule="auto"/>
              <w:jc w:val="center"/>
              <w:rPr>
                <w:b w:val="0"/>
                <w:bCs w:val="0"/>
                <w:i/>
                <w:iCs/>
              </w:rPr>
            </w:pPr>
          </w:p>
          <w:p w14:paraId="2804E673" w14:textId="77777777" w:rsidR="00E671EE" w:rsidRPr="008044BE" w:rsidRDefault="00E671EE" w:rsidP="004A5893">
            <w:pPr>
              <w:spacing w:line="360" w:lineRule="auto"/>
              <w:jc w:val="center"/>
              <w:rPr>
                <w:b w:val="0"/>
                <w:bCs w:val="0"/>
                <w:i/>
                <w:iCs/>
              </w:rPr>
            </w:pPr>
            <w:r w:rsidRPr="008044BE">
              <w:rPr>
                <w:b w:val="0"/>
                <w:bCs w:val="0"/>
                <w:i/>
                <w:iCs/>
              </w:rPr>
              <w:t>3.</w:t>
            </w:r>
          </w:p>
        </w:tc>
        <w:tc>
          <w:tcPr>
            <w:tcW w:w="2340" w:type="dxa"/>
          </w:tcPr>
          <w:p w14:paraId="5F0983C5" w14:textId="77777777" w:rsidR="00E671EE" w:rsidRPr="008044BE" w:rsidRDefault="00E671EE" w:rsidP="004A5893">
            <w:pPr>
              <w:spacing w:line="360" w:lineRule="auto"/>
              <w:jc w:val="center"/>
              <w:cnfStyle w:val="000000100000" w:firstRow="0" w:lastRow="0" w:firstColumn="0" w:lastColumn="0" w:oddVBand="0" w:evenVBand="0" w:oddHBand="1" w:evenHBand="0" w:firstRowFirstColumn="0" w:firstRowLastColumn="0" w:lastRowFirstColumn="0" w:lastRowLastColumn="0"/>
              <w:rPr>
                <w:i/>
                <w:iCs/>
              </w:rPr>
            </w:pPr>
          </w:p>
          <w:p w14:paraId="0B110D0A" w14:textId="6DBD63B2" w:rsidR="00E671EE" w:rsidRPr="008044BE" w:rsidRDefault="00E671EE" w:rsidP="004A5893">
            <w:pPr>
              <w:spacing w:line="360" w:lineRule="auto"/>
              <w:jc w:val="center"/>
              <w:cnfStyle w:val="000000100000" w:firstRow="0" w:lastRow="0" w:firstColumn="0" w:lastColumn="0" w:oddVBand="0" w:evenVBand="0" w:oddHBand="1" w:evenHBand="0" w:firstRowFirstColumn="0" w:firstRowLastColumn="0" w:lastRowFirstColumn="0" w:lastRowLastColumn="0"/>
              <w:rPr>
                <w:i/>
                <w:iCs/>
              </w:rPr>
            </w:pPr>
            <w:r>
              <w:rPr>
                <w:i/>
                <w:iCs/>
              </w:rPr>
              <w:t>Curing Tank</w:t>
            </w:r>
          </w:p>
        </w:tc>
        <w:tc>
          <w:tcPr>
            <w:tcW w:w="6115" w:type="dxa"/>
          </w:tcPr>
          <w:p w14:paraId="282DDE66" w14:textId="124381BC" w:rsidR="00E671EE" w:rsidRPr="00EB4999" w:rsidRDefault="00E671EE" w:rsidP="004A5893">
            <w:pPr>
              <w:spacing w:line="360" w:lineRule="auto"/>
              <w:cnfStyle w:val="000000100000" w:firstRow="0" w:lastRow="0" w:firstColumn="0" w:lastColumn="0" w:oddVBand="0" w:evenVBand="0" w:oddHBand="1" w:evenHBand="0" w:firstRowFirstColumn="0" w:firstRowLastColumn="0" w:lastRowFirstColumn="0" w:lastRowLastColumn="0"/>
            </w:pPr>
            <w:r w:rsidRPr="000D1FC0">
              <w:t>A curing tank filled with clean water maintained at a temperature of 27 ± 2°C was used for curing the specimens, following the recommendations of ASTM C192/C192M</w:t>
            </w:r>
            <w:r w:rsidR="00EC197E">
              <w:t xml:space="preserve"> </w:t>
            </w:r>
            <w:sdt>
              <w:sdtPr>
                <w:rPr>
                  <w:color w:val="000000"/>
                </w:rPr>
                <w:tag w:val="MENDELEY_CITATION_v3_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"/>
                <w:id w:val="964464325"/>
                <w:placeholder>
                  <w:docPart w:val="DefaultPlaceholder_-1854013440"/>
                </w:placeholder>
              </w:sdtPr>
              <w:sdtContent>
                <w:r w:rsidR="00314DFA" w:rsidRPr="00314DFA">
                  <w:rPr>
                    <w:color w:val="000000"/>
                  </w:rPr>
                  <w:t>[1]</w:t>
                </w:r>
              </w:sdtContent>
            </w:sdt>
            <w:r w:rsidRPr="000D1FC0">
              <w:t>.</w:t>
            </w:r>
          </w:p>
        </w:tc>
      </w:tr>
      <w:tr w:rsidR="00E671EE" w14:paraId="27E0C107" w14:textId="77777777" w:rsidTr="00674155">
        <w:tc>
          <w:tcPr>
            <w:cnfStyle w:val="001000000000" w:firstRow="0" w:lastRow="0" w:firstColumn="1" w:lastColumn="0" w:oddVBand="0" w:evenVBand="0" w:oddHBand="0" w:evenHBand="0" w:firstRowFirstColumn="0" w:firstRowLastColumn="0" w:lastRowFirstColumn="0" w:lastRowLastColumn="0"/>
            <w:tcW w:w="895" w:type="dxa"/>
          </w:tcPr>
          <w:p w14:paraId="29C1E8DE" w14:textId="77777777" w:rsidR="00E671EE" w:rsidRPr="008044BE" w:rsidRDefault="00E671EE" w:rsidP="004A5893">
            <w:pPr>
              <w:spacing w:line="360" w:lineRule="auto"/>
              <w:jc w:val="center"/>
              <w:rPr>
                <w:b w:val="0"/>
                <w:bCs w:val="0"/>
                <w:i/>
                <w:iCs/>
              </w:rPr>
            </w:pPr>
          </w:p>
          <w:p w14:paraId="0F0F630C" w14:textId="77777777" w:rsidR="00E671EE" w:rsidRPr="008044BE" w:rsidRDefault="00E671EE" w:rsidP="004A5893">
            <w:pPr>
              <w:spacing w:line="360" w:lineRule="auto"/>
              <w:jc w:val="center"/>
              <w:rPr>
                <w:b w:val="0"/>
                <w:bCs w:val="0"/>
                <w:i/>
                <w:iCs/>
              </w:rPr>
            </w:pPr>
            <w:r w:rsidRPr="008044BE">
              <w:rPr>
                <w:b w:val="0"/>
                <w:bCs w:val="0"/>
                <w:i/>
                <w:iCs/>
              </w:rPr>
              <w:t>4.</w:t>
            </w:r>
          </w:p>
        </w:tc>
        <w:tc>
          <w:tcPr>
            <w:tcW w:w="2340" w:type="dxa"/>
          </w:tcPr>
          <w:p w14:paraId="46A745CE" w14:textId="77777777" w:rsidR="00E671EE" w:rsidRDefault="00E671EE" w:rsidP="004A5893">
            <w:pPr>
              <w:spacing w:line="360" w:lineRule="auto"/>
              <w:cnfStyle w:val="000000000000" w:firstRow="0" w:lastRow="0" w:firstColumn="0" w:lastColumn="0" w:oddVBand="0" w:evenVBand="0" w:oddHBand="0" w:evenHBand="0" w:firstRowFirstColumn="0" w:firstRowLastColumn="0" w:lastRowFirstColumn="0" w:lastRowLastColumn="0"/>
              <w:rPr>
                <w:i/>
                <w:iCs/>
              </w:rPr>
            </w:pPr>
          </w:p>
          <w:p w14:paraId="22A4BF59" w14:textId="5554A22A" w:rsidR="00E671EE" w:rsidRPr="008044BE" w:rsidRDefault="00E671EE" w:rsidP="004A5893">
            <w:pPr>
              <w:spacing w:line="360" w:lineRule="auto"/>
              <w:cnfStyle w:val="000000000000" w:firstRow="0" w:lastRow="0" w:firstColumn="0" w:lastColumn="0" w:oddVBand="0" w:evenVBand="0" w:oddHBand="0" w:evenHBand="0" w:firstRowFirstColumn="0" w:firstRowLastColumn="0" w:lastRowFirstColumn="0" w:lastRowLastColumn="0"/>
              <w:rPr>
                <w:i/>
                <w:iCs/>
              </w:rPr>
            </w:pPr>
            <w:r w:rsidRPr="008044BE">
              <w:rPr>
                <w:i/>
                <w:iCs/>
              </w:rPr>
              <w:t xml:space="preserve">   </w:t>
            </w:r>
            <w:r>
              <w:rPr>
                <w:i/>
                <w:iCs/>
              </w:rPr>
              <w:t>Safety Equipment’s</w:t>
            </w:r>
          </w:p>
        </w:tc>
        <w:tc>
          <w:tcPr>
            <w:tcW w:w="6115" w:type="dxa"/>
          </w:tcPr>
          <w:p w14:paraId="254D7726" w14:textId="78154250" w:rsidR="00E671EE" w:rsidRPr="00EB4999" w:rsidRDefault="00E671EE" w:rsidP="004A5893">
            <w:pPr>
              <w:spacing w:line="360" w:lineRule="auto"/>
              <w:cnfStyle w:val="000000000000" w:firstRow="0" w:lastRow="0" w:firstColumn="0" w:lastColumn="0" w:oddVBand="0" w:evenVBand="0" w:oddHBand="0" w:evenHBand="0" w:firstRowFirstColumn="0" w:firstRowLastColumn="0" w:lastRowFirstColumn="0" w:lastRowLastColumn="0"/>
            </w:pPr>
            <w:r w:rsidRPr="000D1FC0">
              <w:t xml:space="preserve"> Standard safety equipment, including gloves, safety goggles, and dust masks, was used throughout the experiment to comply with laboratory safety requirements.</w:t>
            </w:r>
          </w:p>
        </w:tc>
      </w:tr>
    </w:tbl>
    <w:p w14:paraId="126CF280" w14:textId="77777777" w:rsidR="00226A30" w:rsidRPr="000D1FC0" w:rsidRDefault="00226A30" w:rsidP="004A5893">
      <w:pPr>
        <w:spacing w:line="360" w:lineRule="auto"/>
      </w:pPr>
    </w:p>
    <w:p w14:paraId="75BD752C" w14:textId="4D4F03BF" w:rsidR="006C5A81" w:rsidRPr="00457AE4" w:rsidRDefault="00321CAA" w:rsidP="00457AE4">
      <w:pPr>
        <w:pStyle w:val="Heading1"/>
        <w:rPr>
          <w:rFonts w:asciiTheme="majorBidi" w:hAnsiTheme="majorBidi"/>
          <w:b/>
          <w:bCs/>
          <w:color w:val="000000" w:themeColor="text1"/>
          <w:sz w:val="28"/>
          <w:szCs w:val="28"/>
        </w:rPr>
      </w:pPr>
      <w:bookmarkStart w:id="9" w:name="_Toc216968621"/>
      <w:r w:rsidRPr="00457AE4">
        <w:rPr>
          <w:rFonts w:asciiTheme="majorBidi" w:hAnsiTheme="majorBidi"/>
          <w:b/>
          <w:bCs/>
          <w:color w:val="000000" w:themeColor="text1"/>
          <w:sz w:val="28"/>
          <w:szCs w:val="28"/>
        </w:rPr>
        <w:t>3</w:t>
      </w:r>
      <w:r w:rsidR="006C5A81" w:rsidRPr="00457AE4">
        <w:rPr>
          <w:rFonts w:asciiTheme="majorBidi" w:hAnsiTheme="majorBidi"/>
          <w:b/>
          <w:bCs/>
          <w:color w:val="000000" w:themeColor="text1"/>
          <w:sz w:val="28"/>
          <w:szCs w:val="28"/>
        </w:rPr>
        <w:t>. Procedure</w:t>
      </w:r>
      <w:bookmarkEnd w:id="9"/>
    </w:p>
    <w:p w14:paraId="73F2CE7B" w14:textId="798C8930" w:rsidR="006C5A81" w:rsidRDefault="006C5A81" w:rsidP="002C6106">
      <w:pPr>
        <w:spacing w:line="360" w:lineRule="auto"/>
      </w:pPr>
      <w:r w:rsidRPr="006C5A81">
        <w:t>This section describes the step-by-step procedure followed to study the effect of compaction methods on concrete density and compressive strength. The experiment followed ASTM C192/C192M, ASTM C143/C143M, and ASTM C39/C39M</w:t>
      </w:r>
      <w:sdt>
        <w:sdtPr>
          <w:rPr>
            <w:color w:val="000000"/>
          </w:rPr>
          <w:tag w:val="MENDELEY_CITATION_v3_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"/>
          <w:id w:val="1779362445"/>
          <w:placeholder>
            <w:docPart w:val="DefaultPlaceholder_-1854013440"/>
          </w:placeholder>
        </w:sdtPr>
        <w:sdtContent>
          <w:r w:rsidR="00B1316C" w:rsidRPr="00B1316C">
            <w:rPr>
              <w:color w:val="000000"/>
            </w:rPr>
            <w:t>[1], [3], [7]</w:t>
          </w:r>
        </w:sdtContent>
      </w:sdt>
      <w:r w:rsidR="00F02EDF">
        <w:t xml:space="preserve"> </w:t>
      </w:r>
      <w:r w:rsidRPr="006C5A81">
        <w:t>. Two compaction methods, manual rodding and mechanical vibration, were used with two replicate cylinders per method, for a total of four specimens. The testing age was 7 days.</w:t>
      </w:r>
    </w:p>
    <w:p w14:paraId="54E809A9" w14:textId="77777777" w:rsidR="002C6106" w:rsidRPr="006C5A81" w:rsidRDefault="002C6106" w:rsidP="002C6106">
      <w:pPr>
        <w:spacing w:line="360" w:lineRule="auto"/>
      </w:pPr>
    </w:p>
    <w:p w14:paraId="1B3214D9" w14:textId="129FA1EF" w:rsidR="006C5A81" w:rsidRPr="006B6BC0" w:rsidRDefault="00321CAA" w:rsidP="004A5893">
      <w:pPr>
        <w:spacing w:line="360" w:lineRule="auto"/>
        <w:rPr>
          <w:b/>
          <w:bCs/>
        </w:rPr>
      </w:pPr>
      <w:r>
        <w:rPr>
          <w:b/>
          <w:bCs/>
        </w:rPr>
        <w:t>3</w:t>
      </w:r>
      <w:r w:rsidR="006C5A81" w:rsidRPr="00166A1C">
        <w:rPr>
          <w:rStyle w:val="Heading2Char"/>
          <w:rFonts w:asciiTheme="majorBidi" w:hAnsiTheme="majorBidi"/>
          <w:b/>
          <w:bCs/>
          <w:color w:val="000000" w:themeColor="text1"/>
          <w:sz w:val="28"/>
          <w:szCs w:val="28"/>
        </w:rPr>
        <w:t>.1 Experimental Plan Overview</w:t>
      </w:r>
    </w:p>
    <w:p w14:paraId="6B568B37" w14:textId="300D146C" w:rsidR="006C5A81" w:rsidRDefault="006C5A81" w:rsidP="004A5893">
      <w:pPr>
        <w:spacing w:line="360" w:lineRule="auto"/>
      </w:pPr>
      <w:r w:rsidRPr="006C5A81">
        <w:t>A single uniform concrete mix was prepared and divided for casting under the two compaction methods. This allowed a direct comparison of how compaction affects density and compressive strength.</w:t>
      </w:r>
    </w:p>
    <w:p w14:paraId="14B231E3" w14:textId="77777777" w:rsidR="00D76408" w:rsidRPr="006C5A81" w:rsidRDefault="00D76408" w:rsidP="004A5893">
      <w:pPr>
        <w:spacing w:line="360" w:lineRule="auto"/>
      </w:pPr>
    </w:p>
    <w:p w14:paraId="5108D401" w14:textId="219245E7" w:rsidR="0044473A" w:rsidRDefault="0044473A" w:rsidP="004A5893">
      <w:pPr>
        <w:pStyle w:val="Caption"/>
        <w:keepNext/>
        <w:spacing w:line="360" w:lineRule="auto"/>
      </w:pPr>
      <w:r>
        <w:lastRenderedPageBreak/>
        <w:t xml:space="preserve">Table </w:t>
      </w:r>
      <w:fldSimple w:instr=" SEQ Table \* ARABIC ">
        <w:r w:rsidR="00132E38">
          <w:rPr>
            <w:noProof/>
          </w:rPr>
          <w:t>3</w:t>
        </w:r>
      </w:fldSimple>
      <w:r>
        <w:t>. Compaction Method Overview</w:t>
      </w:r>
    </w:p>
    <w:tbl>
      <w:tblPr>
        <w:tblStyle w:val="PlainTable2"/>
        <w:tblW w:w="0" w:type="auto"/>
        <w:tblLook w:val="04A0" w:firstRow="1" w:lastRow="0" w:firstColumn="1" w:lastColumn="0" w:noHBand="0" w:noVBand="1"/>
      </w:tblPr>
      <w:tblGrid>
        <w:gridCol w:w="1368"/>
        <w:gridCol w:w="1774"/>
        <w:gridCol w:w="3337"/>
        <w:gridCol w:w="2881"/>
      </w:tblGrid>
      <w:tr w:rsidR="006C5A81" w:rsidRPr="006C5A81" w14:paraId="057CAA7E" w14:textId="77777777" w:rsidTr="00D76408">
        <w:trPr>
          <w:cnfStyle w:val="100000000000" w:firstRow="1" w:lastRow="0" w:firstColumn="0" w:lastColumn="0" w:oddVBand="0" w:evenVBand="0" w:oddHBand="0" w:evenHBand="0" w:firstRowFirstColumn="0" w:firstRowLastColumn="0" w:lastRowFirstColumn="0" w:lastRowLastColumn="0"/>
          <w:trHeight w:val="962"/>
        </w:trPr>
        <w:tc>
          <w:tcPr>
            <w:cnfStyle w:val="001000000000" w:firstRow="0" w:lastRow="0" w:firstColumn="1" w:lastColumn="0" w:oddVBand="0" w:evenVBand="0" w:oddHBand="0" w:evenHBand="0" w:firstRowFirstColumn="0" w:firstRowLastColumn="0" w:lastRowFirstColumn="0" w:lastRowLastColumn="0"/>
            <w:tcW w:w="0" w:type="auto"/>
            <w:hideMark/>
          </w:tcPr>
          <w:p w14:paraId="7227BAA2" w14:textId="77777777" w:rsidR="006C5A81" w:rsidRPr="006C5A81" w:rsidRDefault="006C5A81" w:rsidP="004A5893">
            <w:pPr>
              <w:spacing w:line="360" w:lineRule="auto"/>
              <w:jc w:val="center"/>
              <w:rPr>
                <w:b w:val="0"/>
                <w:bCs w:val="0"/>
              </w:rPr>
            </w:pPr>
            <w:r w:rsidRPr="006C5A81">
              <w:t>Condition No</w:t>
            </w:r>
          </w:p>
        </w:tc>
        <w:tc>
          <w:tcPr>
            <w:tcW w:w="0" w:type="auto"/>
            <w:hideMark/>
          </w:tcPr>
          <w:p w14:paraId="792FCA37" w14:textId="77777777" w:rsidR="006C5A81" w:rsidRPr="006C5A81" w:rsidRDefault="006C5A81" w:rsidP="004A5893">
            <w:pPr>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6C5A81">
              <w:t>Compaction Method</w:t>
            </w:r>
          </w:p>
        </w:tc>
        <w:tc>
          <w:tcPr>
            <w:tcW w:w="0" w:type="auto"/>
            <w:hideMark/>
          </w:tcPr>
          <w:p w14:paraId="396D9971" w14:textId="77777777" w:rsidR="006C5A81" w:rsidRPr="006C5A81" w:rsidRDefault="006C5A81" w:rsidP="004A5893">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C5A81">
              <w:t>Purpose</w:t>
            </w:r>
          </w:p>
        </w:tc>
        <w:tc>
          <w:tcPr>
            <w:tcW w:w="0" w:type="auto"/>
            <w:hideMark/>
          </w:tcPr>
          <w:p w14:paraId="3CA44876" w14:textId="77777777" w:rsidR="006C5A81" w:rsidRPr="006C5A81" w:rsidRDefault="006C5A81" w:rsidP="004A5893">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C5A81">
              <w:t>Key Measurements</w:t>
            </w:r>
          </w:p>
        </w:tc>
      </w:tr>
      <w:tr w:rsidR="006C5A81" w:rsidRPr="006C5A81" w14:paraId="1A6EC757" w14:textId="77777777" w:rsidTr="00D764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54C2A" w14:textId="77777777" w:rsidR="006C5A81" w:rsidRPr="006C5A81" w:rsidRDefault="006C5A81" w:rsidP="004A5893">
            <w:pPr>
              <w:spacing w:line="360" w:lineRule="auto"/>
              <w:jc w:val="center"/>
            </w:pPr>
            <w:r w:rsidRPr="006C5A81">
              <w:t>1</w:t>
            </w:r>
          </w:p>
        </w:tc>
        <w:tc>
          <w:tcPr>
            <w:tcW w:w="0" w:type="auto"/>
            <w:hideMark/>
          </w:tcPr>
          <w:p w14:paraId="52679710" w14:textId="20E010E1" w:rsidR="006C5A81" w:rsidRPr="006C5A81" w:rsidRDefault="006C5A81" w:rsidP="004A5893">
            <w:pPr>
              <w:spacing w:line="360" w:lineRule="auto"/>
              <w:cnfStyle w:val="000000100000" w:firstRow="0" w:lastRow="0" w:firstColumn="0" w:lastColumn="0" w:oddVBand="0" w:evenVBand="0" w:oddHBand="1" w:evenHBand="0" w:firstRowFirstColumn="0" w:firstRowLastColumn="0" w:lastRowFirstColumn="0" w:lastRowLastColumn="0"/>
            </w:pPr>
            <w:r w:rsidRPr="006C5A81">
              <w:t>Standard</w:t>
            </w:r>
            <w:r w:rsidR="0044473A">
              <w:t xml:space="preserve"> </w:t>
            </w:r>
            <w:r w:rsidRPr="006C5A81">
              <w:t>Rodding</w:t>
            </w:r>
          </w:p>
        </w:tc>
        <w:tc>
          <w:tcPr>
            <w:tcW w:w="0" w:type="auto"/>
            <w:hideMark/>
          </w:tcPr>
          <w:p w14:paraId="6B1B164E" w14:textId="77777777" w:rsidR="006C5A81" w:rsidRPr="006C5A81" w:rsidRDefault="006C5A81" w:rsidP="004A5893">
            <w:pPr>
              <w:spacing w:line="360" w:lineRule="auto"/>
              <w:cnfStyle w:val="000000100000" w:firstRow="0" w:lastRow="0" w:firstColumn="0" w:lastColumn="0" w:oddVBand="0" w:evenVBand="0" w:oddHBand="1" w:evenHBand="0" w:firstRowFirstColumn="0" w:firstRowLastColumn="0" w:lastRowFirstColumn="0" w:lastRowLastColumn="0"/>
            </w:pPr>
            <w:r w:rsidRPr="006C5A81">
              <w:t>Baseline for manual compaction; evaluates consistency</w:t>
            </w:r>
          </w:p>
        </w:tc>
        <w:tc>
          <w:tcPr>
            <w:tcW w:w="0" w:type="auto"/>
            <w:hideMark/>
          </w:tcPr>
          <w:p w14:paraId="093391D8" w14:textId="77777777" w:rsidR="006C5A81" w:rsidRPr="006C5A81" w:rsidRDefault="006C5A81" w:rsidP="004A5893">
            <w:pPr>
              <w:spacing w:line="360" w:lineRule="auto"/>
              <w:cnfStyle w:val="000000100000" w:firstRow="0" w:lastRow="0" w:firstColumn="0" w:lastColumn="0" w:oddVBand="0" w:evenVBand="0" w:oddHBand="1" w:evenHBand="0" w:firstRowFirstColumn="0" w:firstRowLastColumn="0" w:lastRowFirstColumn="0" w:lastRowLastColumn="0"/>
            </w:pPr>
            <w:r w:rsidRPr="006C5A81">
              <w:t>Fresh and hardened density, compressive strength</w:t>
            </w:r>
          </w:p>
        </w:tc>
      </w:tr>
      <w:tr w:rsidR="006C5A81" w:rsidRPr="006C5A81" w14:paraId="1155B891" w14:textId="77777777" w:rsidTr="00D76408">
        <w:tc>
          <w:tcPr>
            <w:cnfStyle w:val="001000000000" w:firstRow="0" w:lastRow="0" w:firstColumn="1" w:lastColumn="0" w:oddVBand="0" w:evenVBand="0" w:oddHBand="0" w:evenHBand="0" w:firstRowFirstColumn="0" w:firstRowLastColumn="0" w:lastRowFirstColumn="0" w:lastRowLastColumn="0"/>
            <w:tcW w:w="0" w:type="auto"/>
            <w:hideMark/>
          </w:tcPr>
          <w:p w14:paraId="26E20D1A" w14:textId="77777777" w:rsidR="006C5A81" w:rsidRPr="006C5A81" w:rsidRDefault="006C5A81" w:rsidP="004A5893">
            <w:pPr>
              <w:spacing w:line="360" w:lineRule="auto"/>
              <w:jc w:val="center"/>
            </w:pPr>
            <w:r w:rsidRPr="006C5A81">
              <w:t>2</w:t>
            </w:r>
          </w:p>
        </w:tc>
        <w:tc>
          <w:tcPr>
            <w:tcW w:w="0" w:type="auto"/>
            <w:hideMark/>
          </w:tcPr>
          <w:p w14:paraId="491D76A3" w14:textId="77777777" w:rsidR="006C5A81" w:rsidRPr="006C5A81" w:rsidRDefault="006C5A81" w:rsidP="004A5893">
            <w:pPr>
              <w:spacing w:line="360" w:lineRule="auto"/>
              <w:cnfStyle w:val="000000000000" w:firstRow="0" w:lastRow="0" w:firstColumn="0" w:lastColumn="0" w:oddVBand="0" w:evenVBand="0" w:oddHBand="0" w:evenHBand="0" w:firstRowFirstColumn="0" w:firstRowLastColumn="0" w:lastRowFirstColumn="0" w:lastRowLastColumn="0"/>
            </w:pPr>
            <w:r w:rsidRPr="006C5A81">
              <w:t>Poker Vibrator</w:t>
            </w:r>
          </w:p>
        </w:tc>
        <w:tc>
          <w:tcPr>
            <w:tcW w:w="0" w:type="auto"/>
            <w:hideMark/>
          </w:tcPr>
          <w:p w14:paraId="0A5D1D0A" w14:textId="77777777" w:rsidR="006C5A81" w:rsidRPr="006C5A81" w:rsidRDefault="006C5A81" w:rsidP="004A5893">
            <w:pPr>
              <w:spacing w:line="360" w:lineRule="auto"/>
              <w:cnfStyle w:val="000000000000" w:firstRow="0" w:lastRow="0" w:firstColumn="0" w:lastColumn="0" w:oddVBand="0" w:evenVBand="0" w:oddHBand="0" w:evenHBand="0" w:firstRowFirstColumn="0" w:firstRowLastColumn="0" w:lastRowFirstColumn="0" w:lastRowLastColumn="0"/>
            </w:pPr>
            <w:r w:rsidRPr="006C5A81">
              <w:t>Mechanical compaction expected to yield higher density and strength</w:t>
            </w:r>
          </w:p>
        </w:tc>
        <w:tc>
          <w:tcPr>
            <w:tcW w:w="0" w:type="auto"/>
            <w:hideMark/>
          </w:tcPr>
          <w:p w14:paraId="312FC999" w14:textId="77777777" w:rsidR="006C5A81" w:rsidRPr="006C5A81" w:rsidRDefault="006C5A81" w:rsidP="004A5893">
            <w:pPr>
              <w:spacing w:line="360" w:lineRule="auto"/>
              <w:cnfStyle w:val="000000000000" w:firstRow="0" w:lastRow="0" w:firstColumn="0" w:lastColumn="0" w:oddVBand="0" w:evenVBand="0" w:oddHBand="0" w:evenHBand="0" w:firstRowFirstColumn="0" w:firstRowLastColumn="0" w:lastRowFirstColumn="0" w:lastRowLastColumn="0"/>
            </w:pPr>
            <w:r w:rsidRPr="006C5A81">
              <w:t>Fresh and hardened density, compressive strength</w:t>
            </w:r>
          </w:p>
        </w:tc>
      </w:tr>
    </w:tbl>
    <w:p w14:paraId="423F21FF" w14:textId="77777777" w:rsidR="0044473A" w:rsidRDefault="0044473A" w:rsidP="004A5893">
      <w:pPr>
        <w:spacing w:line="360" w:lineRule="auto"/>
        <w:rPr>
          <w:b/>
          <w:bCs/>
        </w:rPr>
      </w:pPr>
    </w:p>
    <w:p w14:paraId="03155A33" w14:textId="5D2D31F8" w:rsidR="0044473A" w:rsidRPr="00166A1C" w:rsidRDefault="00295178" w:rsidP="00166A1C">
      <w:pPr>
        <w:pStyle w:val="Heading2"/>
        <w:rPr>
          <w:rFonts w:asciiTheme="majorBidi" w:hAnsiTheme="majorBidi"/>
          <w:b/>
          <w:bCs/>
          <w:color w:val="000000" w:themeColor="text1"/>
          <w:sz w:val="28"/>
          <w:szCs w:val="28"/>
        </w:rPr>
      </w:pPr>
      <w:bookmarkStart w:id="10" w:name="_Toc216968622"/>
      <w:r w:rsidRPr="00166A1C">
        <w:rPr>
          <w:rFonts w:asciiTheme="majorBidi" w:hAnsiTheme="majorBidi"/>
          <w:b/>
          <w:bCs/>
          <w:color w:val="000000" w:themeColor="text1"/>
          <w:sz w:val="28"/>
          <w:szCs w:val="28"/>
        </w:rPr>
        <w:t>3</w:t>
      </w:r>
      <w:r w:rsidR="006C5A81" w:rsidRPr="00166A1C">
        <w:rPr>
          <w:rFonts w:asciiTheme="majorBidi" w:hAnsiTheme="majorBidi"/>
          <w:b/>
          <w:bCs/>
          <w:color w:val="000000" w:themeColor="text1"/>
          <w:sz w:val="28"/>
          <w:szCs w:val="28"/>
        </w:rPr>
        <w:t>.2 Mix Preparation</w:t>
      </w:r>
      <w:bookmarkEnd w:id="10"/>
    </w:p>
    <w:p w14:paraId="40509E38" w14:textId="27112219" w:rsidR="00894915" w:rsidRDefault="006C5A81" w:rsidP="004A5893">
      <w:pPr>
        <w:pStyle w:val="ListParagraph"/>
        <w:numPr>
          <w:ilvl w:val="0"/>
          <w:numId w:val="19"/>
        </w:numPr>
        <w:spacing w:line="360" w:lineRule="auto"/>
      </w:pPr>
      <w:r w:rsidRPr="005064C7">
        <w:rPr>
          <w:b/>
          <w:bCs/>
        </w:rPr>
        <w:t>Batching:</w:t>
      </w:r>
      <w:r w:rsidRPr="006C5A81">
        <w:t xml:space="preserve"> Materials were weighed accurately: cement 7 kg, fine aggregate 14 kg, coarse aggregate 28 kg, and water 3.5 kg with an additional 1.4 kg for workability, maintaining a 1:2:4 mix ratio by weight. Total mix was approximately 44 kg.</w:t>
      </w:r>
    </w:p>
    <w:p w14:paraId="10F4EDF8" w14:textId="167F394B" w:rsidR="00927F69" w:rsidRDefault="00894915" w:rsidP="004A5893">
      <w:pPr>
        <w:spacing w:line="360" w:lineRule="auto"/>
        <w:ind w:left="360"/>
      </w:pPr>
      <w:r>
        <w:t xml:space="preserve">                         </w:t>
      </w:r>
    </w:p>
    <w:p w14:paraId="5A63448E" w14:textId="4F446FD7" w:rsidR="00927F69" w:rsidRDefault="00226A30" w:rsidP="004A5893">
      <w:pPr>
        <w:spacing w:line="360" w:lineRule="auto"/>
        <w:ind w:left="360"/>
      </w:pPr>
      <w:r>
        <w:rPr>
          <w:noProof/>
        </w:rPr>
        <mc:AlternateContent>
          <mc:Choice Requires="wps">
            <w:drawing>
              <wp:anchor distT="0" distB="0" distL="114300" distR="114300" simplePos="0" relativeHeight="251693056" behindDoc="0" locked="0" layoutInCell="1" allowOverlap="1" wp14:anchorId="5257B8BE" wp14:editId="773F071F">
                <wp:simplePos x="0" y="0"/>
                <wp:positionH relativeFrom="column">
                  <wp:posOffset>-533498</wp:posOffset>
                </wp:positionH>
                <wp:positionV relativeFrom="paragraph">
                  <wp:posOffset>2548109</wp:posOffset>
                </wp:positionV>
                <wp:extent cx="2108200" cy="635"/>
                <wp:effectExtent l="0" t="0" r="0" b="8255"/>
                <wp:wrapThrough wrapText="bothSides">
                  <wp:wrapPolygon edited="0">
                    <wp:start x="0" y="0"/>
                    <wp:lineTo x="0" y="21229"/>
                    <wp:lineTo x="21470" y="21229"/>
                    <wp:lineTo x="21470" y="0"/>
                    <wp:lineTo x="0" y="0"/>
                  </wp:wrapPolygon>
                </wp:wrapThrough>
                <wp:docPr id="489295768" name="Text Box 1"/>
                <wp:cNvGraphicFramePr/>
                <a:graphic xmlns:a="http://schemas.openxmlformats.org/drawingml/2006/main">
                  <a:graphicData uri="http://schemas.microsoft.com/office/word/2010/wordprocessingShape">
                    <wps:wsp>
                      <wps:cNvSpPr txBox="1"/>
                      <wps:spPr>
                        <a:xfrm>
                          <a:off x="0" y="0"/>
                          <a:ext cx="2108200" cy="635"/>
                        </a:xfrm>
                        <a:prstGeom prst="rect">
                          <a:avLst/>
                        </a:prstGeom>
                        <a:noFill/>
                        <a:ln>
                          <a:noFill/>
                        </a:ln>
                      </wps:spPr>
                      <wps:txbx>
                        <w:txbxContent>
                          <w:p w14:paraId="7B147586" w14:textId="1EE7F24F" w:rsidR="004B0086" w:rsidRPr="00AB1F27" w:rsidRDefault="004B0086" w:rsidP="004B0086">
                            <w:pPr>
                              <w:pStyle w:val="Caption"/>
                              <w:rPr>
                                <w:noProof/>
                              </w:rPr>
                            </w:pPr>
                            <w:bookmarkStart w:id="11" w:name="_Toc216968319"/>
                            <w:bookmarkStart w:id="12" w:name="_Ref216968267"/>
                            <w:r>
                              <w:t xml:space="preserve">Figure </w:t>
                            </w:r>
                            <w:fldSimple w:instr=" SEQ Figure \* ARABIC ">
                              <w:r w:rsidR="00212894">
                                <w:rPr>
                                  <w:noProof/>
                                </w:rPr>
                                <w:t>2</w:t>
                              </w:r>
                              <w:bookmarkEnd w:id="11"/>
                            </w:fldSimple>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57B8BE" id="_x0000_t202" coordsize="21600,21600" o:spt="202" path="m,l,21600r21600,l21600,xe">
                <v:stroke joinstyle="miter"/>
                <v:path gradientshapeok="t" o:connecttype="rect"/>
              </v:shapetype>
              <v:shape id="Text Box 1" o:spid="_x0000_s1026" type="#_x0000_t202" style="position:absolute;left:0;text-align:left;margin-left:-42pt;margin-top:200.65pt;width:166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" filled="f" stroked="f">
                <v:textbox style="mso-fit-shape-to-text:t" inset="0,0,0,0">
                  <w:txbxContent>
                    <w:p w14:paraId="7B147586" w14:textId="1EE7F24F" w:rsidR="004B0086" w:rsidRPr="00AB1F27" w:rsidRDefault="004B0086" w:rsidP="004B0086">
                      <w:pPr>
                        <w:pStyle w:val="Caption"/>
                        <w:rPr>
                          <w:noProof/>
                        </w:rPr>
                      </w:pPr>
                      <w:bookmarkStart w:id="13" w:name="_Ref216968267"/>
                      <w:bookmarkStart w:id="14" w:name="_Toc216968319"/>
                      <w:r>
                        <w:t xml:space="preserve">Figure </w:t>
                      </w:r>
                      <w:fldSimple w:instr=" SEQ Figure \* ARABIC ">
                        <w:r w:rsidR="00212894">
                          <w:rPr>
                            <w:noProof/>
                          </w:rPr>
                          <w:t>2</w:t>
                        </w:r>
                        <w:bookmarkEnd w:id="14"/>
                      </w:fldSimple>
                      <w:bookmarkEnd w:id="13"/>
                    </w:p>
                  </w:txbxContent>
                </v:textbox>
                <w10:wrap type="through"/>
              </v:shape>
            </w:pict>
          </mc:Fallback>
        </mc:AlternateContent>
      </w:r>
      <w:r w:rsidR="00927F69">
        <w:rPr>
          <w:noProof/>
          <w14:ligatures w14:val="standardContextual"/>
        </w:rPr>
        <w:drawing>
          <wp:anchor distT="0" distB="0" distL="114300" distR="114300" simplePos="0" relativeHeight="251663360" behindDoc="0" locked="0" layoutInCell="1" allowOverlap="1" wp14:anchorId="3B3F97DF" wp14:editId="0DEDC593">
            <wp:simplePos x="0" y="0"/>
            <wp:positionH relativeFrom="column">
              <wp:posOffset>-580390</wp:posOffset>
            </wp:positionH>
            <wp:positionV relativeFrom="paragraph">
              <wp:posOffset>312716</wp:posOffset>
            </wp:positionV>
            <wp:extent cx="2108200" cy="2108200"/>
            <wp:effectExtent l="0" t="0" r="0" b="0"/>
            <wp:wrapThrough wrapText="bothSides">
              <wp:wrapPolygon edited="0">
                <wp:start x="0" y="0"/>
                <wp:lineTo x="0" y="21470"/>
                <wp:lineTo x="21470" y="21470"/>
                <wp:lineTo x="21470" y="0"/>
                <wp:lineTo x="0" y="0"/>
              </wp:wrapPolygon>
            </wp:wrapThrough>
            <wp:docPr id="163946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68513" name="Picture 16394685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08200" cy="2108200"/>
                    </a:xfrm>
                    <a:prstGeom prst="rect">
                      <a:avLst/>
                    </a:prstGeom>
                  </pic:spPr>
                </pic:pic>
              </a:graphicData>
            </a:graphic>
            <wp14:sizeRelH relativeFrom="page">
              <wp14:pctWidth>0</wp14:pctWidth>
            </wp14:sizeRelH>
            <wp14:sizeRelV relativeFrom="page">
              <wp14:pctHeight>0</wp14:pctHeight>
            </wp14:sizeRelV>
          </wp:anchor>
        </w:drawing>
      </w:r>
    </w:p>
    <w:p w14:paraId="4DCD3AD1" w14:textId="1BDED956" w:rsidR="00894915" w:rsidRPr="006C5A81" w:rsidRDefault="00226A30" w:rsidP="004A5893">
      <w:pPr>
        <w:spacing w:line="360" w:lineRule="auto"/>
        <w:ind w:left="360"/>
      </w:pPr>
      <w:r>
        <w:rPr>
          <w:noProof/>
        </w:rPr>
        <mc:AlternateContent>
          <mc:Choice Requires="wps">
            <w:drawing>
              <wp:anchor distT="0" distB="0" distL="114300" distR="114300" simplePos="0" relativeHeight="251695104" behindDoc="0" locked="0" layoutInCell="1" allowOverlap="1" wp14:anchorId="14902CC0" wp14:editId="323DC37A">
                <wp:simplePos x="0" y="0"/>
                <wp:positionH relativeFrom="column">
                  <wp:posOffset>1911399</wp:posOffset>
                </wp:positionH>
                <wp:positionV relativeFrom="paragraph">
                  <wp:posOffset>2326982</wp:posOffset>
                </wp:positionV>
                <wp:extent cx="2184400" cy="635"/>
                <wp:effectExtent l="0" t="0" r="0" b="8255"/>
                <wp:wrapThrough wrapText="bothSides">
                  <wp:wrapPolygon edited="0">
                    <wp:start x="0" y="0"/>
                    <wp:lineTo x="0" y="21229"/>
                    <wp:lineTo x="21474" y="21229"/>
                    <wp:lineTo x="21474" y="0"/>
                    <wp:lineTo x="0" y="0"/>
                  </wp:wrapPolygon>
                </wp:wrapThrough>
                <wp:docPr id="1954216371" name="Text Box 1"/>
                <wp:cNvGraphicFramePr/>
                <a:graphic xmlns:a="http://schemas.openxmlformats.org/drawingml/2006/main">
                  <a:graphicData uri="http://schemas.microsoft.com/office/word/2010/wordprocessingShape">
                    <wps:wsp>
                      <wps:cNvSpPr txBox="1"/>
                      <wps:spPr>
                        <a:xfrm>
                          <a:off x="0" y="0"/>
                          <a:ext cx="2184400" cy="635"/>
                        </a:xfrm>
                        <a:prstGeom prst="rect">
                          <a:avLst/>
                        </a:prstGeom>
                        <a:noFill/>
                        <a:ln>
                          <a:noFill/>
                        </a:ln>
                      </wps:spPr>
                      <wps:txbx>
                        <w:txbxContent>
                          <w:p w14:paraId="2383A159" w14:textId="744F7D7A" w:rsidR="004B0086" w:rsidRPr="004929FD" w:rsidRDefault="004B0086" w:rsidP="004B0086">
                            <w:pPr>
                              <w:pStyle w:val="Caption"/>
                            </w:pPr>
                            <w:bookmarkStart w:id="13" w:name="_Toc216968318"/>
                            <w:bookmarkStart w:id="14" w:name="_Ref216968264"/>
                            <w:r>
                              <w:t xml:space="preserve">Figure </w:t>
                            </w:r>
                            <w:fldSimple w:instr=" SEQ Figure \* ARABIC ">
                              <w:r w:rsidR="00212894">
                                <w:rPr>
                                  <w:noProof/>
                                </w:rPr>
                                <w:t>1</w:t>
                              </w:r>
                              <w:bookmarkEnd w:id="13"/>
                            </w:fldSimple>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902CC0" id="_x0000_s1027" type="#_x0000_t202" style="position:absolute;left:0;text-align:left;margin-left:150.5pt;margin-top:183.25pt;width:172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" filled="f" stroked="f">
                <v:textbox style="mso-fit-shape-to-text:t" inset="0,0,0,0">
                  <w:txbxContent>
                    <w:p w14:paraId="2383A159" w14:textId="744F7D7A" w:rsidR="004B0086" w:rsidRPr="004929FD" w:rsidRDefault="004B0086" w:rsidP="004B0086">
                      <w:pPr>
                        <w:pStyle w:val="Caption"/>
                      </w:pPr>
                      <w:bookmarkStart w:id="17" w:name="_Ref216968264"/>
                      <w:bookmarkStart w:id="18" w:name="_Toc216968318"/>
                      <w:r>
                        <w:t xml:space="preserve">Figure </w:t>
                      </w:r>
                      <w:fldSimple w:instr=" SEQ Figure \* ARABIC ">
                        <w:r w:rsidR="00212894">
                          <w:rPr>
                            <w:noProof/>
                          </w:rPr>
                          <w:t>1</w:t>
                        </w:r>
                        <w:bookmarkEnd w:id="18"/>
                      </w:fldSimple>
                      <w:bookmarkEnd w:id="17"/>
                    </w:p>
                  </w:txbxContent>
                </v:textbox>
                <w10:wrap type="through"/>
              </v:shape>
            </w:pict>
          </mc:Fallback>
        </mc:AlternateContent>
      </w:r>
      <w:r w:rsidR="004B0086">
        <w:rPr>
          <w:noProof/>
        </w:rPr>
        <mc:AlternateContent>
          <mc:Choice Requires="wps">
            <w:drawing>
              <wp:anchor distT="0" distB="0" distL="114300" distR="114300" simplePos="0" relativeHeight="251697152" behindDoc="0" locked="0" layoutInCell="1" allowOverlap="1" wp14:anchorId="0F490B22" wp14:editId="773342B7">
                <wp:simplePos x="0" y="0"/>
                <wp:positionH relativeFrom="column">
                  <wp:posOffset>4185216</wp:posOffset>
                </wp:positionH>
                <wp:positionV relativeFrom="paragraph">
                  <wp:posOffset>2283889</wp:posOffset>
                </wp:positionV>
                <wp:extent cx="2463800" cy="635"/>
                <wp:effectExtent l="0" t="0" r="0" b="8255"/>
                <wp:wrapThrough wrapText="bothSides">
                  <wp:wrapPolygon edited="0">
                    <wp:start x="0" y="0"/>
                    <wp:lineTo x="0" y="21229"/>
                    <wp:lineTo x="21489" y="21229"/>
                    <wp:lineTo x="21489" y="0"/>
                    <wp:lineTo x="0" y="0"/>
                  </wp:wrapPolygon>
                </wp:wrapThrough>
                <wp:docPr id="944110679" name="Text Box 1"/>
                <wp:cNvGraphicFramePr/>
                <a:graphic xmlns:a="http://schemas.openxmlformats.org/drawingml/2006/main">
                  <a:graphicData uri="http://schemas.microsoft.com/office/word/2010/wordprocessingShape">
                    <wps:wsp>
                      <wps:cNvSpPr txBox="1"/>
                      <wps:spPr>
                        <a:xfrm>
                          <a:off x="0" y="0"/>
                          <a:ext cx="2463800" cy="635"/>
                        </a:xfrm>
                        <a:prstGeom prst="rect">
                          <a:avLst/>
                        </a:prstGeom>
                        <a:noFill/>
                        <a:ln>
                          <a:noFill/>
                        </a:ln>
                      </wps:spPr>
                      <wps:txbx>
                        <w:txbxContent>
                          <w:p w14:paraId="4C182C22" w14:textId="16F7440F" w:rsidR="004B0086" w:rsidRPr="001D5FE1" w:rsidRDefault="004B0086" w:rsidP="004B0086">
                            <w:pPr>
                              <w:pStyle w:val="Caption"/>
                            </w:pPr>
                            <w:bookmarkStart w:id="15" w:name="_Toc216968320"/>
                            <w:bookmarkStart w:id="16" w:name="_Ref216968270"/>
                            <w:r>
                              <w:t xml:space="preserve">Figure </w:t>
                            </w:r>
                            <w:fldSimple w:instr=" SEQ Figure \* ARABIC ">
                              <w:r w:rsidR="00212894">
                                <w:rPr>
                                  <w:noProof/>
                                </w:rPr>
                                <w:t>3</w:t>
                              </w:r>
                              <w:bookmarkEnd w:id="15"/>
                            </w:fldSimple>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490B22" id="_x0000_s1028" type="#_x0000_t202" style="position:absolute;left:0;text-align:left;margin-left:329.55pt;margin-top:179.85pt;width:194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" filled="f" stroked="f">
                <v:textbox style="mso-fit-shape-to-text:t" inset="0,0,0,0">
                  <w:txbxContent>
                    <w:p w14:paraId="4C182C22" w14:textId="16F7440F" w:rsidR="004B0086" w:rsidRPr="001D5FE1" w:rsidRDefault="004B0086" w:rsidP="004B0086">
                      <w:pPr>
                        <w:pStyle w:val="Caption"/>
                      </w:pPr>
                      <w:bookmarkStart w:id="21" w:name="_Ref216968270"/>
                      <w:bookmarkStart w:id="22" w:name="_Toc216968320"/>
                      <w:r>
                        <w:t xml:space="preserve">Figure </w:t>
                      </w:r>
                      <w:fldSimple w:instr=" SEQ Figure \* ARABIC ">
                        <w:r w:rsidR="00212894">
                          <w:rPr>
                            <w:noProof/>
                          </w:rPr>
                          <w:t>3</w:t>
                        </w:r>
                        <w:bookmarkEnd w:id="22"/>
                      </w:fldSimple>
                      <w:bookmarkEnd w:id="21"/>
                    </w:p>
                  </w:txbxContent>
                </v:textbox>
                <w10:wrap type="through"/>
              </v:shape>
            </w:pict>
          </mc:Fallback>
        </mc:AlternateContent>
      </w:r>
      <w:r w:rsidR="00894915">
        <w:t xml:space="preserve">                 </w:t>
      </w:r>
      <w:r w:rsidR="00A8601A">
        <w:rPr>
          <w:noProof/>
        </w:rPr>
        <w:drawing>
          <wp:anchor distT="0" distB="0" distL="114300" distR="114300" simplePos="0" relativeHeight="251664384" behindDoc="0" locked="0" layoutInCell="1" allowOverlap="1" wp14:anchorId="63F8A75B" wp14:editId="7C2B6AA3">
            <wp:simplePos x="0" y="0"/>
            <wp:positionH relativeFrom="column">
              <wp:posOffset>1815402</wp:posOffset>
            </wp:positionH>
            <wp:positionV relativeFrom="paragraph">
              <wp:posOffset>10976</wp:posOffset>
            </wp:positionV>
            <wp:extent cx="2184400" cy="2184400"/>
            <wp:effectExtent l="0" t="0" r="0" b="0"/>
            <wp:wrapThrough wrapText="bothSides">
              <wp:wrapPolygon edited="0">
                <wp:start x="126" y="0"/>
                <wp:lineTo x="126" y="21474"/>
                <wp:lineTo x="21349" y="21474"/>
                <wp:lineTo x="21349" y="0"/>
                <wp:lineTo x="126" y="0"/>
              </wp:wrapPolygon>
            </wp:wrapThrough>
            <wp:docPr id="1846988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88906" name="Picture 1846988906"/>
                    <pic:cNvPicPr/>
                  </pic:nvPicPr>
                  <pic:blipFill rotWithShape="1">
                    <a:blip r:embed="rId10" cstate="print">
                      <a:extLst>
                        <a:ext uri="{28A0092B-C50C-407E-A947-70E740481C1C}">
                          <a14:useLocalDpi xmlns:a14="http://schemas.microsoft.com/office/drawing/2010/main" val="0"/>
                        </a:ext>
                      </a:extLst>
                    </a:blip>
                    <a:srcRect l="-1707" t="-1707" r="-1707" b="-1707"/>
                    <a:stretch/>
                  </pic:blipFill>
                  <pic:spPr>
                    <a:xfrm>
                      <a:off x="0" y="0"/>
                      <a:ext cx="2184400" cy="2184400"/>
                    </a:xfrm>
                    <a:prstGeom prst="rect">
                      <a:avLst/>
                    </a:prstGeom>
                  </pic:spPr>
                </pic:pic>
              </a:graphicData>
            </a:graphic>
            <wp14:sizeRelH relativeFrom="page">
              <wp14:pctWidth>0</wp14:pctWidth>
            </wp14:sizeRelH>
            <wp14:sizeRelV relativeFrom="page">
              <wp14:pctHeight>0</wp14:pctHeight>
            </wp14:sizeRelV>
          </wp:anchor>
        </w:drawing>
      </w:r>
      <w:r w:rsidR="00A8601A">
        <w:rPr>
          <w:noProof/>
        </w:rPr>
        <w:drawing>
          <wp:anchor distT="0" distB="0" distL="114300" distR="114300" simplePos="0" relativeHeight="251661312" behindDoc="0" locked="0" layoutInCell="1" allowOverlap="1" wp14:anchorId="235630D1" wp14:editId="01FFC2A8">
            <wp:simplePos x="0" y="0"/>
            <wp:positionH relativeFrom="column">
              <wp:posOffset>4000423</wp:posOffset>
            </wp:positionH>
            <wp:positionV relativeFrom="paragraph">
              <wp:posOffset>-137356</wp:posOffset>
            </wp:positionV>
            <wp:extent cx="2463800" cy="2463800"/>
            <wp:effectExtent l="0" t="0" r="0" b="0"/>
            <wp:wrapThrough wrapText="bothSides">
              <wp:wrapPolygon edited="0">
                <wp:start x="1336" y="1225"/>
                <wp:lineTo x="1336" y="20264"/>
                <wp:lineTo x="20153" y="20264"/>
                <wp:lineTo x="20153" y="1225"/>
                <wp:lineTo x="1336" y="1225"/>
              </wp:wrapPolygon>
            </wp:wrapThrough>
            <wp:docPr id="528673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73126" name="Picture 528673126"/>
                    <pic:cNvPicPr/>
                  </pic:nvPicPr>
                  <pic:blipFill rotWithShape="1">
                    <a:blip r:embed="rId11" cstate="print">
                      <a:extLst>
                        <a:ext uri="{28A0092B-C50C-407E-A947-70E740481C1C}">
                          <a14:useLocalDpi xmlns:a14="http://schemas.microsoft.com/office/drawing/2010/main" val="0"/>
                        </a:ext>
                      </a:extLst>
                    </a:blip>
                    <a:srcRect l="-8321" t="-8321" r="-8321" b="-8321"/>
                    <a:stretch/>
                  </pic:blipFill>
                  <pic:spPr>
                    <a:xfrm>
                      <a:off x="0" y="0"/>
                      <a:ext cx="2463800" cy="2463800"/>
                    </a:xfrm>
                    <a:prstGeom prst="rect">
                      <a:avLst/>
                    </a:prstGeom>
                  </pic:spPr>
                </pic:pic>
              </a:graphicData>
            </a:graphic>
            <wp14:sizeRelH relativeFrom="page">
              <wp14:pctWidth>0</wp14:pctWidth>
            </wp14:sizeRelH>
            <wp14:sizeRelV relativeFrom="page">
              <wp14:pctHeight>0</wp14:pctHeight>
            </wp14:sizeRelV>
          </wp:anchor>
        </w:drawing>
      </w:r>
    </w:p>
    <w:p w14:paraId="0A1864B6" w14:textId="33B0AC80" w:rsidR="004B0086" w:rsidRPr="004B0086" w:rsidRDefault="004B0086" w:rsidP="004B0086">
      <w:pPr>
        <w:pStyle w:val="ListParagraph"/>
        <w:spacing w:line="360" w:lineRule="auto"/>
      </w:pPr>
    </w:p>
    <w:p w14:paraId="579393FA" w14:textId="43AE2042" w:rsidR="006C5A81" w:rsidRPr="006C5A81" w:rsidRDefault="006C5A81" w:rsidP="004A5893">
      <w:pPr>
        <w:pStyle w:val="ListParagraph"/>
        <w:numPr>
          <w:ilvl w:val="0"/>
          <w:numId w:val="19"/>
        </w:numPr>
        <w:spacing w:line="360" w:lineRule="auto"/>
      </w:pPr>
      <w:r w:rsidRPr="00487153">
        <w:rPr>
          <w:b/>
          <w:bCs/>
        </w:rPr>
        <w:t>Mixing:</w:t>
      </w:r>
      <w:r w:rsidRPr="006C5A81">
        <w:t xml:space="preserve"> Dry ingredients were combined first, then water was added gradually. Hand mixing continued for 15 minutes until a homogeneous mix was achieved.</w:t>
      </w:r>
    </w:p>
    <w:p w14:paraId="3D7209F2" w14:textId="77777777" w:rsidR="009853A2" w:rsidRDefault="006C5A81" w:rsidP="009853A2">
      <w:pPr>
        <w:pStyle w:val="ListParagraph"/>
        <w:numPr>
          <w:ilvl w:val="0"/>
          <w:numId w:val="19"/>
        </w:numPr>
        <w:spacing w:line="360" w:lineRule="auto"/>
      </w:pPr>
      <w:r w:rsidRPr="00487153">
        <w:rPr>
          <w:b/>
          <w:bCs/>
        </w:rPr>
        <w:lastRenderedPageBreak/>
        <w:t>Workability Test:</w:t>
      </w:r>
      <w:r w:rsidRPr="006C5A81">
        <w:t xml:space="preserve"> Slump was measured according to ASTM C143/C143M</w:t>
      </w:r>
      <w:r w:rsidR="007D5598">
        <w:t xml:space="preserve"> </w:t>
      </w:r>
      <w:sdt>
        <w:sdtPr>
          <w:rPr>
            <w:color w:val="000000"/>
          </w:rPr>
          <w:tag w:val="MENDELEY_CITATION_v3_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"/>
          <w:id w:val="-2036345723"/>
          <w:placeholder>
            <w:docPart w:val="DefaultPlaceholder_-1854013440"/>
          </w:placeholder>
        </w:sdtPr>
        <w:sdtContent>
          <w:r w:rsidR="00314DFA" w:rsidRPr="00314DFA">
            <w:rPr>
              <w:color w:val="000000"/>
            </w:rPr>
            <w:t>[7]</w:t>
          </w:r>
        </w:sdtContent>
      </w:sdt>
      <w:r w:rsidRPr="006C5A81">
        <w:t>, resulting in a slump of 4</w:t>
      </w:r>
      <w:r w:rsidR="00AB06B2">
        <w:t xml:space="preserve">0 mm indicating </w:t>
      </w:r>
      <w:r w:rsidR="00FA2519">
        <w:t>low workability mix</w:t>
      </w:r>
      <w:r w:rsidR="002957A9">
        <w:t xml:space="preserve"> suitable for use in foundations with slight reinforcement</w:t>
      </w:r>
    </w:p>
    <w:p w14:paraId="53CF2EE7" w14:textId="7E813242" w:rsidR="004B06BB" w:rsidRDefault="004B0086" w:rsidP="009853A2">
      <w:pPr>
        <w:pStyle w:val="ListParagraph"/>
        <w:spacing w:line="360" w:lineRule="auto"/>
      </w:pPr>
      <w:r>
        <w:rPr>
          <w:noProof/>
        </w:rPr>
        <w:drawing>
          <wp:anchor distT="0" distB="0" distL="114300" distR="114300" simplePos="0" relativeHeight="251668480" behindDoc="0" locked="0" layoutInCell="1" allowOverlap="1" wp14:anchorId="63D15056" wp14:editId="678BCBA8">
            <wp:simplePos x="0" y="0"/>
            <wp:positionH relativeFrom="column">
              <wp:posOffset>-88007</wp:posOffset>
            </wp:positionH>
            <wp:positionV relativeFrom="paragraph">
              <wp:posOffset>99575</wp:posOffset>
            </wp:positionV>
            <wp:extent cx="3245224" cy="3245224"/>
            <wp:effectExtent l="0" t="0" r="0" b="0"/>
            <wp:wrapThrough wrapText="bothSides">
              <wp:wrapPolygon edited="0">
                <wp:start x="4227" y="4227"/>
                <wp:lineTo x="4227" y="17331"/>
                <wp:lineTo x="17331" y="17331"/>
                <wp:lineTo x="17331" y="4227"/>
                <wp:lineTo x="4227" y="4227"/>
              </wp:wrapPolygon>
            </wp:wrapThrough>
            <wp:docPr id="4855796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79661" name="Picture 485579661"/>
                    <pic:cNvPicPr/>
                  </pic:nvPicPr>
                  <pic:blipFill rotWithShape="1">
                    <a:blip r:embed="rId12" cstate="print">
                      <a:extLst>
                        <a:ext uri="{28A0092B-C50C-407E-A947-70E740481C1C}">
                          <a14:useLocalDpi xmlns:a14="http://schemas.microsoft.com/office/drawing/2010/main" val="0"/>
                        </a:ext>
                      </a:extLst>
                    </a:blip>
                    <a:srcRect l="-34501" t="-34501" r="-34501" b="-34501"/>
                    <a:stretch/>
                  </pic:blipFill>
                  <pic:spPr>
                    <a:xfrm>
                      <a:off x="0" y="0"/>
                      <a:ext cx="3245224" cy="3245224"/>
                    </a:xfrm>
                    <a:prstGeom prst="rect">
                      <a:avLst/>
                    </a:prstGeom>
                  </pic:spPr>
                </pic:pic>
              </a:graphicData>
            </a:graphic>
            <wp14:sizeRelH relativeFrom="page">
              <wp14:pctWidth>0</wp14:pctWidth>
            </wp14:sizeRelH>
            <wp14:sizeRelV relativeFrom="page">
              <wp14:pctHeight>0</wp14:pctHeight>
            </wp14:sizeRelV>
          </wp:anchor>
        </w:drawing>
      </w:r>
    </w:p>
    <w:p w14:paraId="1DEF436A" w14:textId="1D21AA67" w:rsidR="004B06BB" w:rsidRDefault="004B06BB" w:rsidP="004A5893">
      <w:pPr>
        <w:spacing w:line="360" w:lineRule="auto"/>
      </w:pPr>
    </w:p>
    <w:p w14:paraId="588908BD" w14:textId="3C953F41" w:rsidR="004B06BB" w:rsidRDefault="004B0086" w:rsidP="004A5893">
      <w:pPr>
        <w:spacing w:line="360" w:lineRule="auto"/>
      </w:pPr>
      <w:r>
        <w:rPr>
          <w:noProof/>
          <w14:ligatures w14:val="standardContextual"/>
        </w:rPr>
        <w:drawing>
          <wp:anchor distT="0" distB="0" distL="114300" distR="114300" simplePos="0" relativeHeight="251667456" behindDoc="0" locked="0" layoutInCell="1" allowOverlap="1" wp14:anchorId="506359B1" wp14:editId="40F99918">
            <wp:simplePos x="0" y="0"/>
            <wp:positionH relativeFrom="column">
              <wp:posOffset>3817620</wp:posOffset>
            </wp:positionH>
            <wp:positionV relativeFrom="paragraph">
              <wp:posOffset>66675</wp:posOffset>
            </wp:positionV>
            <wp:extent cx="2297430" cy="2297430"/>
            <wp:effectExtent l="0" t="0" r="0" b="0"/>
            <wp:wrapThrough wrapText="bothSides">
              <wp:wrapPolygon edited="0">
                <wp:start x="1552" y="1433"/>
                <wp:lineTo x="1552" y="20060"/>
                <wp:lineTo x="19940" y="20060"/>
                <wp:lineTo x="19940" y="1433"/>
                <wp:lineTo x="1552" y="1433"/>
              </wp:wrapPolygon>
            </wp:wrapThrough>
            <wp:docPr id="20714596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59688" name="Picture 2071459688"/>
                    <pic:cNvPicPr/>
                  </pic:nvPicPr>
                  <pic:blipFill rotWithShape="1">
                    <a:blip r:embed="rId13" cstate="print">
                      <a:extLst>
                        <a:ext uri="{28A0092B-C50C-407E-A947-70E740481C1C}">
                          <a14:useLocalDpi xmlns:a14="http://schemas.microsoft.com/office/drawing/2010/main" val="0"/>
                        </a:ext>
                      </a:extLst>
                    </a:blip>
                    <a:srcRect l="-9821" t="-9821" r="-9821" b="-9821"/>
                    <a:stretch/>
                  </pic:blipFill>
                  <pic:spPr>
                    <a:xfrm>
                      <a:off x="0" y="0"/>
                      <a:ext cx="2297430" cy="2297430"/>
                    </a:xfrm>
                    <a:prstGeom prst="rect">
                      <a:avLst/>
                    </a:prstGeom>
                  </pic:spPr>
                </pic:pic>
              </a:graphicData>
            </a:graphic>
            <wp14:sizeRelH relativeFrom="page">
              <wp14:pctWidth>0</wp14:pctWidth>
            </wp14:sizeRelH>
            <wp14:sizeRelV relativeFrom="page">
              <wp14:pctHeight>0</wp14:pctHeight>
            </wp14:sizeRelV>
          </wp:anchor>
        </w:drawing>
      </w:r>
    </w:p>
    <w:p w14:paraId="1CBCE925" w14:textId="7269E53B" w:rsidR="009F3F48" w:rsidRDefault="009F3F48" w:rsidP="004A5893">
      <w:pPr>
        <w:spacing w:line="360" w:lineRule="auto"/>
      </w:pPr>
    </w:p>
    <w:p w14:paraId="06F4ADAF" w14:textId="73EF4DF3" w:rsidR="009F3F48" w:rsidRDefault="009F3F48" w:rsidP="004A5893">
      <w:pPr>
        <w:spacing w:line="360" w:lineRule="auto"/>
      </w:pPr>
    </w:p>
    <w:p w14:paraId="6AAEC3FB" w14:textId="49807EC3" w:rsidR="009F3F48" w:rsidRDefault="009F3F48" w:rsidP="004A5893">
      <w:pPr>
        <w:spacing w:line="360" w:lineRule="auto"/>
      </w:pPr>
    </w:p>
    <w:p w14:paraId="43AAA647" w14:textId="4A7A1C6B" w:rsidR="009F3F48" w:rsidRDefault="009F3F48" w:rsidP="004A5893">
      <w:pPr>
        <w:spacing w:line="360" w:lineRule="auto"/>
      </w:pPr>
    </w:p>
    <w:p w14:paraId="67724FC3" w14:textId="4913DA51" w:rsidR="009F3F48" w:rsidRDefault="009F3F48" w:rsidP="004A5893">
      <w:pPr>
        <w:spacing w:line="360" w:lineRule="auto"/>
      </w:pPr>
    </w:p>
    <w:p w14:paraId="577642C8" w14:textId="3DCE8461" w:rsidR="006C5A81" w:rsidRPr="006C5A81" w:rsidRDefault="006C5A81" w:rsidP="004A5893">
      <w:pPr>
        <w:spacing w:line="360" w:lineRule="auto"/>
      </w:pPr>
    </w:p>
    <w:p w14:paraId="71C6456A" w14:textId="76CE8082" w:rsidR="004B0086" w:rsidRDefault="004B0086" w:rsidP="004A5893">
      <w:pPr>
        <w:spacing w:line="360" w:lineRule="auto"/>
        <w:rPr>
          <w:b/>
          <w:bCs/>
        </w:rPr>
      </w:pPr>
    </w:p>
    <w:p w14:paraId="6AD8AC70" w14:textId="36B9641E" w:rsidR="004B0086" w:rsidRDefault="004B0086" w:rsidP="004A5893">
      <w:pPr>
        <w:spacing w:line="360" w:lineRule="auto"/>
        <w:rPr>
          <w:b/>
          <w:bCs/>
        </w:rPr>
      </w:pPr>
      <w:r>
        <w:rPr>
          <w:noProof/>
        </w:rPr>
        <mc:AlternateContent>
          <mc:Choice Requires="wps">
            <w:drawing>
              <wp:anchor distT="0" distB="0" distL="114300" distR="114300" simplePos="0" relativeHeight="251701248" behindDoc="0" locked="0" layoutInCell="1" allowOverlap="1" wp14:anchorId="1D7B848F" wp14:editId="4D486E6D">
                <wp:simplePos x="0" y="0"/>
                <wp:positionH relativeFrom="column">
                  <wp:posOffset>3953217</wp:posOffset>
                </wp:positionH>
                <wp:positionV relativeFrom="paragraph">
                  <wp:posOffset>218538</wp:posOffset>
                </wp:positionV>
                <wp:extent cx="2297430" cy="160020"/>
                <wp:effectExtent l="0" t="0" r="1270" b="5080"/>
                <wp:wrapThrough wrapText="bothSides">
                  <wp:wrapPolygon edited="0">
                    <wp:start x="0" y="0"/>
                    <wp:lineTo x="0" y="20571"/>
                    <wp:lineTo x="21493" y="20571"/>
                    <wp:lineTo x="21493" y="0"/>
                    <wp:lineTo x="0" y="0"/>
                  </wp:wrapPolygon>
                </wp:wrapThrough>
                <wp:docPr id="1304605762" name="Text Box 1"/>
                <wp:cNvGraphicFramePr/>
                <a:graphic xmlns:a="http://schemas.openxmlformats.org/drawingml/2006/main">
                  <a:graphicData uri="http://schemas.microsoft.com/office/word/2010/wordprocessingShape">
                    <wps:wsp>
                      <wps:cNvSpPr txBox="1"/>
                      <wps:spPr>
                        <a:xfrm>
                          <a:off x="0" y="0"/>
                          <a:ext cx="2297430" cy="160020"/>
                        </a:xfrm>
                        <a:prstGeom prst="rect">
                          <a:avLst/>
                        </a:prstGeom>
                        <a:noFill/>
                        <a:ln>
                          <a:noFill/>
                        </a:ln>
                      </wps:spPr>
                      <wps:txbx>
                        <w:txbxContent>
                          <w:p w14:paraId="1CBD1BB3" w14:textId="177A75B8" w:rsidR="004B0086" w:rsidRPr="00EE6864" w:rsidRDefault="004B0086" w:rsidP="004B0086">
                            <w:pPr>
                              <w:pStyle w:val="Caption"/>
                              <w:rPr>
                                <w:noProof/>
                              </w:rPr>
                            </w:pPr>
                            <w:bookmarkStart w:id="17" w:name="_Toc216968321"/>
                            <w:bookmarkStart w:id="18" w:name="_Ref216968272"/>
                            <w:r>
                              <w:t xml:space="preserve">Figure </w:t>
                            </w:r>
                            <w:fldSimple w:instr=" SEQ Figure \* ARABIC ">
                              <w:r w:rsidR="00212894">
                                <w:rPr>
                                  <w:noProof/>
                                </w:rPr>
                                <w:t>4</w:t>
                              </w:r>
                              <w:bookmarkEnd w:id="17"/>
                            </w:fldSimple>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7B848F" id="_x0000_s1029" type="#_x0000_t202" style="position:absolute;margin-left:311.3pt;margin-top:17.2pt;width:180.9pt;height:12.6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" filled="f" stroked="f">
                <v:textbox inset="0,0,0,0">
                  <w:txbxContent>
                    <w:p w14:paraId="1CBD1BB3" w14:textId="177A75B8" w:rsidR="004B0086" w:rsidRPr="00EE6864" w:rsidRDefault="004B0086" w:rsidP="004B0086">
                      <w:pPr>
                        <w:pStyle w:val="Caption"/>
                        <w:rPr>
                          <w:noProof/>
                        </w:rPr>
                      </w:pPr>
                      <w:bookmarkStart w:id="25" w:name="_Ref216968272"/>
                      <w:bookmarkStart w:id="26" w:name="_Toc216968321"/>
                      <w:r>
                        <w:t xml:space="preserve">Figure </w:t>
                      </w:r>
                      <w:fldSimple w:instr=" SEQ Figure \* ARABIC ">
                        <w:r w:rsidR="00212894">
                          <w:rPr>
                            <w:noProof/>
                          </w:rPr>
                          <w:t>4</w:t>
                        </w:r>
                        <w:bookmarkEnd w:id="26"/>
                      </w:fldSimple>
                      <w:bookmarkEnd w:id="25"/>
                    </w:p>
                  </w:txbxContent>
                </v:textbox>
                <w10:wrap type="through"/>
              </v:shape>
            </w:pict>
          </mc:Fallback>
        </mc:AlternateContent>
      </w:r>
      <w:r>
        <w:rPr>
          <w:noProof/>
        </w:rPr>
        <mc:AlternateContent>
          <mc:Choice Requires="wps">
            <w:drawing>
              <wp:anchor distT="0" distB="0" distL="114300" distR="114300" simplePos="0" relativeHeight="251699200" behindDoc="0" locked="0" layoutInCell="1" allowOverlap="1" wp14:anchorId="3E862EEA" wp14:editId="568A99D9">
                <wp:simplePos x="0" y="0"/>
                <wp:positionH relativeFrom="column">
                  <wp:posOffset>571843</wp:posOffset>
                </wp:positionH>
                <wp:positionV relativeFrom="paragraph">
                  <wp:posOffset>166044</wp:posOffset>
                </wp:positionV>
                <wp:extent cx="3244850" cy="635"/>
                <wp:effectExtent l="0" t="0" r="6350" b="8255"/>
                <wp:wrapThrough wrapText="bothSides">
                  <wp:wrapPolygon edited="0">
                    <wp:start x="0" y="0"/>
                    <wp:lineTo x="0" y="21229"/>
                    <wp:lineTo x="21558" y="21229"/>
                    <wp:lineTo x="21558" y="0"/>
                    <wp:lineTo x="0" y="0"/>
                  </wp:wrapPolygon>
                </wp:wrapThrough>
                <wp:docPr id="920113821" name="Text Box 1"/>
                <wp:cNvGraphicFramePr/>
                <a:graphic xmlns:a="http://schemas.openxmlformats.org/drawingml/2006/main">
                  <a:graphicData uri="http://schemas.microsoft.com/office/word/2010/wordprocessingShape">
                    <wps:wsp>
                      <wps:cNvSpPr txBox="1"/>
                      <wps:spPr>
                        <a:xfrm>
                          <a:off x="0" y="0"/>
                          <a:ext cx="3244850" cy="635"/>
                        </a:xfrm>
                        <a:prstGeom prst="rect">
                          <a:avLst/>
                        </a:prstGeom>
                        <a:noFill/>
                        <a:ln>
                          <a:noFill/>
                        </a:ln>
                      </wps:spPr>
                      <wps:txbx>
                        <w:txbxContent>
                          <w:p w14:paraId="19676E75" w14:textId="20CB2F60" w:rsidR="004B0086" w:rsidRPr="00545B60" w:rsidRDefault="004B0086" w:rsidP="004B0086">
                            <w:pPr>
                              <w:pStyle w:val="Caption"/>
                              <w:rPr>
                                <w:noProof/>
                              </w:rPr>
                            </w:pPr>
                            <w:bookmarkStart w:id="19" w:name="_Toc216968322"/>
                            <w:bookmarkStart w:id="20" w:name="_Ref216968274"/>
                            <w:r>
                              <w:t xml:space="preserve">Figure </w:t>
                            </w:r>
                            <w:fldSimple w:instr=" SEQ Figure \* ARABIC ">
                              <w:r w:rsidR="00212894">
                                <w:rPr>
                                  <w:noProof/>
                                </w:rPr>
                                <w:t>5</w:t>
                              </w:r>
                              <w:bookmarkEnd w:id="19"/>
                            </w:fldSimple>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862EEA" id="_x0000_s1030" type="#_x0000_t202" style="position:absolute;margin-left:45.05pt;margin-top:13.05pt;width:255.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" filled="f" stroked="f">
                <v:textbox style="mso-fit-shape-to-text:t" inset="0,0,0,0">
                  <w:txbxContent>
                    <w:p w14:paraId="19676E75" w14:textId="20CB2F60" w:rsidR="004B0086" w:rsidRPr="00545B60" w:rsidRDefault="004B0086" w:rsidP="004B0086">
                      <w:pPr>
                        <w:pStyle w:val="Caption"/>
                        <w:rPr>
                          <w:noProof/>
                        </w:rPr>
                      </w:pPr>
                      <w:bookmarkStart w:id="29" w:name="_Ref216968274"/>
                      <w:bookmarkStart w:id="30" w:name="_Toc216968322"/>
                      <w:r>
                        <w:t xml:space="preserve">Figure </w:t>
                      </w:r>
                      <w:fldSimple w:instr=" SEQ Figure \* ARABIC ">
                        <w:r w:rsidR="00212894">
                          <w:rPr>
                            <w:noProof/>
                          </w:rPr>
                          <w:t>5</w:t>
                        </w:r>
                        <w:bookmarkEnd w:id="30"/>
                      </w:fldSimple>
                      <w:bookmarkEnd w:id="29"/>
                    </w:p>
                  </w:txbxContent>
                </v:textbox>
                <w10:wrap type="through"/>
              </v:shape>
            </w:pict>
          </mc:Fallback>
        </mc:AlternateContent>
      </w:r>
    </w:p>
    <w:p w14:paraId="0F449695" w14:textId="35EF9B3D" w:rsidR="004B0086" w:rsidRDefault="004B0086" w:rsidP="004A5893">
      <w:pPr>
        <w:spacing w:line="360" w:lineRule="auto"/>
        <w:rPr>
          <w:b/>
          <w:bCs/>
        </w:rPr>
      </w:pPr>
    </w:p>
    <w:p w14:paraId="5290E37B" w14:textId="77777777" w:rsidR="004B0086" w:rsidRDefault="004B0086" w:rsidP="004A5893">
      <w:pPr>
        <w:spacing w:line="360" w:lineRule="auto"/>
        <w:rPr>
          <w:b/>
          <w:bCs/>
        </w:rPr>
      </w:pPr>
    </w:p>
    <w:p w14:paraId="0ED545A5" w14:textId="5DB3D119" w:rsidR="006C5A81" w:rsidRPr="00166A1C" w:rsidRDefault="00EC24B5" w:rsidP="00166A1C">
      <w:pPr>
        <w:pStyle w:val="Heading2"/>
        <w:rPr>
          <w:rFonts w:asciiTheme="majorBidi" w:hAnsiTheme="majorBidi"/>
          <w:b/>
          <w:bCs/>
          <w:sz w:val="28"/>
          <w:szCs w:val="28"/>
        </w:rPr>
      </w:pPr>
      <w:bookmarkStart w:id="21" w:name="_Toc216968623"/>
      <w:r>
        <w:rPr>
          <w:rFonts w:asciiTheme="majorBidi" w:hAnsiTheme="majorBidi"/>
          <w:b/>
          <w:bCs/>
          <w:color w:val="000000" w:themeColor="text1"/>
          <w:sz w:val="28"/>
          <w:szCs w:val="28"/>
        </w:rPr>
        <w:t>3</w:t>
      </w:r>
      <w:r w:rsidR="006C5A81" w:rsidRPr="00166A1C">
        <w:rPr>
          <w:rFonts w:asciiTheme="majorBidi" w:hAnsiTheme="majorBidi"/>
          <w:b/>
          <w:bCs/>
          <w:color w:val="000000" w:themeColor="text1"/>
          <w:sz w:val="28"/>
          <w:szCs w:val="28"/>
        </w:rPr>
        <w:t>.3 Specimen Casting and Compaction</w:t>
      </w:r>
      <w:bookmarkEnd w:id="21"/>
    </w:p>
    <w:p w14:paraId="2184B06C" w14:textId="6AAA5BE3" w:rsidR="009F3F48" w:rsidRDefault="006C5A81" w:rsidP="004A5893">
      <w:pPr>
        <w:spacing w:line="360" w:lineRule="auto"/>
      </w:pPr>
      <w:r w:rsidRPr="006C5A81">
        <w:t>Concrete was divided and cast into cylindrical molds of 150 mm diameter and 300 mm height. Two cylinders were prepared for each method.</w:t>
      </w:r>
    </w:p>
    <w:p w14:paraId="1D837B4D" w14:textId="3018F257" w:rsidR="006C5A81" w:rsidRPr="006C5A81" w:rsidRDefault="009F2D7C" w:rsidP="004A5893">
      <w:pPr>
        <w:spacing w:line="360" w:lineRule="auto"/>
      </w:pPr>
      <w:r>
        <w:rPr>
          <w:noProof/>
        </w:rPr>
        <mc:AlternateContent>
          <mc:Choice Requires="wps">
            <w:drawing>
              <wp:anchor distT="0" distB="0" distL="114300" distR="114300" simplePos="0" relativeHeight="251703296" behindDoc="0" locked="0" layoutInCell="1" allowOverlap="1" wp14:anchorId="4815C9D9" wp14:editId="24747236">
                <wp:simplePos x="0" y="0"/>
                <wp:positionH relativeFrom="column">
                  <wp:posOffset>4197985</wp:posOffset>
                </wp:positionH>
                <wp:positionV relativeFrom="paragraph">
                  <wp:posOffset>1985010</wp:posOffset>
                </wp:positionV>
                <wp:extent cx="1918335" cy="635"/>
                <wp:effectExtent l="0" t="0" r="12065" b="8255"/>
                <wp:wrapThrough wrapText="bothSides">
                  <wp:wrapPolygon edited="0">
                    <wp:start x="0" y="0"/>
                    <wp:lineTo x="0" y="21229"/>
                    <wp:lineTo x="21593" y="21229"/>
                    <wp:lineTo x="21593" y="0"/>
                    <wp:lineTo x="0" y="0"/>
                  </wp:wrapPolygon>
                </wp:wrapThrough>
                <wp:docPr id="1983484191" name="Text Box 1"/>
                <wp:cNvGraphicFramePr/>
                <a:graphic xmlns:a="http://schemas.openxmlformats.org/drawingml/2006/main">
                  <a:graphicData uri="http://schemas.microsoft.com/office/word/2010/wordprocessingShape">
                    <wps:wsp>
                      <wps:cNvSpPr txBox="1"/>
                      <wps:spPr>
                        <a:xfrm>
                          <a:off x="0" y="0"/>
                          <a:ext cx="1918335" cy="635"/>
                        </a:xfrm>
                        <a:prstGeom prst="rect">
                          <a:avLst/>
                        </a:prstGeom>
                        <a:noFill/>
                        <a:ln>
                          <a:noFill/>
                        </a:ln>
                      </wps:spPr>
                      <wps:txbx>
                        <w:txbxContent>
                          <w:p w14:paraId="388FC9AA" w14:textId="3A97C484" w:rsidR="009F2D7C" w:rsidRPr="004E07D0" w:rsidRDefault="009F2D7C" w:rsidP="009F2D7C">
                            <w:pPr>
                              <w:pStyle w:val="Caption"/>
                              <w:rPr>
                                <w:noProof/>
                              </w:rPr>
                            </w:pPr>
                            <w:bookmarkStart w:id="22" w:name="_Toc216968323"/>
                            <w:r>
                              <w:t xml:space="preserve">Figure </w:t>
                            </w:r>
                            <w:fldSimple w:instr=" SEQ Figure \* ARABIC ">
                              <w:r w:rsidR="00212894">
                                <w:rPr>
                                  <w:noProof/>
                                </w:rPr>
                                <w:t>6</w:t>
                              </w:r>
                              <w:bookmarkEnd w:id="22"/>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15C9D9" id="_x0000_s1031" type="#_x0000_t202" style="position:absolute;margin-left:330.55pt;margin-top:156.3pt;width:151.0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" filled="f" stroked="f">
                <v:textbox style="mso-fit-shape-to-text:t" inset="0,0,0,0">
                  <w:txbxContent>
                    <w:p w14:paraId="388FC9AA" w14:textId="3A97C484" w:rsidR="009F2D7C" w:rsidRPr="004E07D0" w:rsidRDefault="009F2D7C" w:rsidP="009F2D7C">
                      <w:pPr>
                        <w:pStyle w:val="Caption"/>
                        <w:rPr>
                          <w:noProof/>
                        </w:rPr>
                      </w:pPr>
                      <w:bookmarkStart w:id="33" w:name="_Toc216968323"/>
                      <w:r>
                        <w:t xml:space="preserve">Figure </w:t>
                      </w:r>
                      <w:fldSimple w:instr=" SEQ Figure \* ARABIC ">
                        <w:r w:rsidR="00212894">
                          <w:rPr>
                            <w:noProof/>
                          </w:rPr>
                          <w:t>6</w:t>
                        </w:r>
                        <w:bookmarkEnd w:id="33"/>
                      </w:fldSimple>
                    </w:p>
                  </w:txbxContent>
                </v:textbox>
                <w10:wrap type="through"/>
              </v:shape>
            </w:pict>
          </mc:Fallback>
        </mc:AlternateContent>
      </w:r>
      <w:r w:rsidR="009F3F48">
        <w:rPr>
          <w:noProof/>
          <w14:ligatures w14:val="standardContextual"/>
        </w:rPr>
        <w:drawing>
          <wp:anchor distT="0" distB="0" distL="114300" distR="114300" simplePos="0" relativeHeight="251665408" behindDoc="0" locked="0" layoutInCell="1" allowOverlap="1" wp14:anchorId="098B4D99" wp14:editId="7A70DFBF">
            <wp:simplePos x="0" y="0"/>
            <wp:positionH relativeFrom="column">
              <wp:posOffset>4198060</wp:posOffset>
            </wp:positionH>
            <wp:positionV relativeFrom="paragraph">
              <wp:posOffset>9786</wp:posOffset>
            </wp:positionV>
            <wp:extent cx="1918335" cy="1918335"/>
            <wp:effectExtent l="0" t="0" r="0" b="0"/>
            <wp:wrapThrough wrapText="bothSides">
              <wp:wrapPolygon edited="0">
                <wp:start x="0" y="0"/>
                <wp:lineTo x="0" y="21450"/>
                <wp:lineTo x="21450" y="21450"/>
                <wp:lineTo x="21450" y="0"/>
                <wp:lineTo x="0" y="0"/>
              </wp:wrapPolygon>
            </wp:wrapThrough>
            <wp:docPr id="12843040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04017" name="Picture 12843040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18335" cy="1918335"/>
                    </a:xfrm>
                    <a:prstGeom prst="rect">
                      <a:avLst/>
                    </a:prstGeom>
                  </pic:spPr>
                </pic:pic>
              </a:graphicData>
            </a:graphic>
            <wp14:sizeRelH relativeFrom="page">
              <wp14:pctWidth>0</wp14:pctWidth>
            </wp14:sizeRelH>
            <wp14:sizeRelV relativeFrom="page">
              <wp14:pctHeight>0</wp14:pctHeight>
            </wp14:sizeRelV>
          </wp:anchor>
        </w:drawing>
      </w:r>
    </w:p>
    <w:p w14:paraId="581DEE65" w14:textId="67D628AA" w:rsidR="006C5A81" w:rsidRPr="009F3F48" w:rsidRDefault="006C5A81" w:rsidP="004A5893">
      <w:pPr>
        <w:spacing w:line="360" w:lineRule="auto"/>
        <w:rPr>
          <w:b/>
          <w:bCs/>
        </w:rPr>
      </w:pPr>
      <w:r w:rsidRPr="009F3F48">
        <w:rPr>
          <w:b/>
          <w:bCs/>
        </w:rPr>
        <w:t>Condition 1: Standard Rodding</w:t>
      </w:r>
    </w:p>
    <w:p w14:paraId="0F4F8617" w14:textId="77777777" w:rsidR="006C5A81" w:rsidRPr="006C5A81" w:rsidRDefault="006C5A81" w:rsidP="004A5893">
      <w:pPr>
        <w:numPr>
          <w:ilvl w:val="0"/>
          <w:numId w:val="16"/>
        </w:numPr>
        <w:spacing w:line="360" w:lineRule="auto"/>
      </w:pPr>
      <w:r w:rsidRPr="006C5A81">
        <w:t>Mold filled in three layers of about 100 mm each.</w:t>
      </w:r>
    </w:p>
    <w:p w14:paraId="78D7DB52" w14:textId="77777777" w:rsidR="006C5A81" w:rsidRPr="006C5A81" w:rsidRDefault="006C5A81" w:rsidP="004A5893">
      <w:pPr>
        <w:numPr>
          <w:ilvl w:val="0"/>
          <w:numId w:val="16"/>
        </w:numPr>
        <w:spacing w:line="360" w:lineRule="auto"/>
      </w:pPr>
      <w:r w:rsidRPr="006C5A81">
        <w:t>Each layer was compacted with 25 strokes of a tamping rod in a spiral pattern, penetrating the full layer depth.</w:t>
      </w:r>
    </w:p>
    <w:p w14:paraId="0C05D71F" w14:textId="77777777" w:rsidR="006C5A81" w:rsidRPr="006C5A81" w:rsidRDefault="006C5A81" w:rsidP="004A5893">
      <w:pPr>
        <w:numPr>
          <w:ilvl w:val="0"/>
          <w:numId w:val="16"/>
        </w:numPr>
        <w:spacing w:line="360" w:lineRule="auto"/>
      </w:pPr>
      <w:r w:rsidRPr="006C5A81">
        <w:t>Surface leveled with a trowel after the final layer.</w:t>
      </w:r>
    </w:p>
    <w:p w14:paraId="571A7D2D" w14:textId="77777777" w:rsidR="006C5A81" w:rsidRPr="006C5A81" w:rsidRDefault="006C5A81" w:rsidP="004A5893">
      <w:pPr>
        <w:spacing w:line="360" w:lineRule="auto"/>
      </w:pPr>
    </w:p>
    <w:p w14:paraId="2E411B0A" w14:textId="77777777" w:rsidR="006C5A81" w:rsidRPr="009F3F48" w:rsidRDefault="006C5A81" w:rsidP="004A5893">
      <w:pPr>
        <w:spacing w:line="360" w:lineRule="auto"/>
        <w:rPr>
          <w:b/>
          <w:bCs/>
        </w:rPr>
      </w:pPr>
      <w:r w:rsidRPr="009F3F48">
        <w:rPr>
          <w:b/>
          <w:bCs/>
        </w:rPr>
        <w:t>Condition 2: Poker Vibrator</w:t>
      </w:r>
    </w:p>
    <w:p w14:paraId="12B7137F" w14:textId="77777777" w:rsidR="006C5A81" w:rsidRPr="006C5A81" w:rsidRDefault="006C5A81" w:rsidP="004A5893">
      <w:pPr>
        <w:numPr>
          <w:ilvl w:val="0"/>
          <w:numId w:val="17"/>
        </w:numPr>
        <w:spacing w:line="360" w:lineRule="auto"/>
      </w:pPr>
      <w:r w:rsidRPr="006C5A81">
        <w:t>Mold filled in three layers of about 100 mm each.</w:t>
      </w:r>
    </w:p>
    <w:p w14:paraId="14739FD8" w14:textId="77777777" w:rsidR="006C5A81" w:rsidRPr="006C5A81" w:rsidRDefault="006C5A81" w:rsidP="004A5893">
      <w:pPr>
        <w:numPr>
          <w:ilvl w:val="0"/>
          <w:numId w:val="17"/>
        </w:numPr>
        <w:spacing w:line="360" w:lineRule="auto"/>
      </w:pPr>
      <w:r w:rsidRPr="006C5A81">
        <w:t>Each layer was vibrated using a poker vibrator until air bubbles ceased and the surface cement paste appeared.</w:t>
      </w:r>
    </w:p>
    <w:p w14:paraId="4CB68444" w14:textId="75E9C048" w:rsidR="00F20722" w:rsidRDefault="006C5A81" w:rsidP="009853A2">
      <w:pPr>
        <w:numPr>
          <w:ilvl w:val="0"/>
          <w:numId w:val="17"/>
        </w:numPr>
        <w:spacing w:line="360" w:lineRule="auto"/>
      </w:pPr>
      <w:r w:rsidRPr="006C5A81">
        <w:t>Surface leveled carefully to prevent segregation.</w:t>
      </w:r>
    </w:p>
    <w:p w14:paraId="7CD97929" w14:textId="01744D5C" w:rsidR="006C5A81" w:rsidRPr="006C5A81" w:rsidRDefault="00295178" w:rsidP="004A5893">
      <w:pPr>
        <w:spacing w:line="360" w:lineRule="auto"/>
        <w:rPr>
          <w:b/>
          <w:bCs/>
        </w:rPr>
      </w:pPr>
      <w:r>
        <w:rPr>
          <w:b/>
          <w:bCs/>
        </w:rPr>
        <w:lastRenderedPageBreak/>
        <w:t>3.</w:t>
      </w:r>
      <w:r w:rsidR="006C5A81" w:rsidRPr="006C5A81">
        <w:rPr>
          <w:b/>
          <w:bCs/>
        </w:rPr>
        <w:t>4 Curing and Testing</w:t>
      </w:r>
    </w:p>
    <w:p w14:paraId="3E0A1B39" w14:textId="63C6050B" w:rsidR="006C5A81" w:rsidRPr="006C5A81" w:rsidRDefault="006C5A81" w:rsidP="004A5893">
      <w:pPr>
        <w:numPr>
          <w:ilvl w:val="0"/>
          <w:numId w:val="18"/>
        </w:numPr>
        <w:spacing w:line="360" w:lineRule="auto"/>
      </w:pPr>
      <w:r w:rsidRPr="00F20722">
        <w:rPr>
          <w:b/>
          <w:bCs/>
        </w:rPr>
        <w:t>Fresh Density Measurement:</w:t>
      </w:r>
      <w:r w:rsidRPr="006C5A81">
        <w:t xml:space="preserve"> Immediately after casting, each mold with concrete was weighed, and the mold mass was subtracted. Fresh density was calculated as mass divided by volume.</w:t>
      </w:r>
    </w:p>
    <w:p w14:paraId="24C320D1" w14:textId="6995E0EA" w:rsidR="006C5A81" w:rsidRPr="006C5A81" w:rsidRDefault="006C5A81" w:rsidP="004A5893">
      <w:pPr>
        <w:numPr>
          <w:ilvl w:val="0"/>
          <w:numId w:val="18"/>
        </w:numPr>
        <w:spacing w:line="360" w:lineRule="auto"/>
      </w:pPr>
      <w:r w:rsidRPr="00C367A2">
        <w:rPr>
          <w:b/>
          <w:bCs/>
        </w:rPr>
        <w:t>Demolding:</w:t>
      </w:r>
      <w:r w:rsidRPr="006C5A81">
        <w:t xml:space="preserve"> Specimens were removed after 24 hours and inspected for surface defects.</w:t>
      </w:r>
    </w:p>
    <w:p w14:paraId="6CCEB3DC" w14:textId="1E021878" w:rsidR="006C5A81" w:rsidRPr="006C5A81" w:rsidRDefault="006C5A81" w:rsidP="004A5893">
      <w:pPr>
        <w:numPr>
          <w:ilvl w:val="0"/>
          <w:numId w:val="18"/>
        </w:numPr>
        <w:spacing w:line="360" w:lineRule="auto"/>
      </w:pPr>
      <w:r w:rsidRPr="00C367A2">
        <w:rPr>
          <w:b/>
          <w:bCs/>
        </w:rPr>
        <w:t>Curing:</w:t>
      </w:r>
      <w:r w:rsidRPr="006C5A81">
        <w:t xml:space="preserve"> Specimens were placed in a water tank at 2</w:t>
      </w:r>
      <w:r w:rsidR="00C367A2">
        <w:t>4</w:t>
      </w:r>
      <w:r w:rsidRPr="006C5A81">
        <w:t xml:space="preserve"> ± 2°C for </w:t>
      </w:r>
      <w:r w:rsidR="00AC3063">
        <w:t>7</w:t>
      </w:r>
      <w:r w:rsidRPr="006C5A81">
        <w:t xml:space="preserve"> days.</w:t>
      </w:r>
    </w:p>
    <w:p w14:paraId="50D6F921" w14:textId="637A6C37" w:rsidR="006C5A81" w:rsidRPr="006C5A81" w:rsidRDefault="006C5A81" w:rsidP="004A5893">
      <w:pPr>
        <w:numPr>
          <w:ilvl w:val="0"/>
          <w:numId w:val="18"/>
        </w:numPr>
        <w:spacing w:line="360" w:lineRule="auto"/>
      </w:pPr>
      <w:r w:rsidRPr="00C367A2">
        <w:rPr>
          <w:b/>
          <w:bCs/>
        </w:rPr>
        <w:t>Hardened Density Measurement:</w:t>
      </w:r>
      <w:r w:rsidRPr="006C5A81">
        <w:t xml:space="preserve"> Specimens were weighed before testing to calculate hardened density.</w:t>
      </w:r>
    </w:p>
    <w:p w14:paraId="62204AB7" w14:textId="3EC59B32" w:rsidR="006C5A81" w:rsidRPr="00C367A2" w:rsidRDefault="009F2D7C" w:rsidP="004A5893">
      <w:pPr>
        <w:numPr>
          <w:ilvl w:val="0"/>
          <w:numId w:val="18"/>
        </w:numPr>
        <w:spacing w:line="360" w:lineRule="auto"/>
        <w:rPr>
          <w:b/>
          <w:bCs/>
        </w:rPr>
      </w:pPr>
      <w:r>
        <w:rPr>
          <w:noProof/>
        </w:rPr>
        <mc:AlternateContent>
          <mc:Choice Requires="wps">
            <w:drawing>
              <wp:anchor distT="0" distB="0" distL="114300" distR="114300" simplePos="0" relativeHeight="251705344" behindDoc="0" locked="0" layoutInCell="1" allowOverlap="1" wp14:anchorId="3DDFA4AE" wp14:editId="676DE1FF">
                <wp:simplePos x="0" y="0"/>
                <wp:positionH relativeFrom="column">
                  <wp:posOffset>4511040</wp:posOffset>
                </wp:positionH>
                <wp:positionV relativeFrom="paragraph">
                  <wp:posOffset>2052955</wp:posOffset>
                </wp:positionV>
                <wp:extent cx="1969135" cy="635"/>
                <wp:effectExtent l="0" t="0" r="12065" b="8255"/>
                <wp:wrapThrough wrapText="bothSides">
                  <wp:wrapPolygon edited="0">
                    <wp:start x="0" y="0"/>
                    <wp:lineTo x="0" y="21229"/>
                    <wp:lineTo x="21593" y="21229"/>
                    <wp:lineTo x="21593" y="0"/>
                    <wp:lineTo x="0" y="0"/>
                  </wp:wrapPolygon>
                </wp:wrapThrough>
                <wp:docPr id="1404011464" name="Text Box 1"/>
                <wp:cNvGraphicFramePr/>
                <a:graphic xmlns:a="http://schemas.openxmlformats.org/drawingml/2006/main">
                  <a:graphicData uri="http://schemas.microsoft.com/office/word/2010/wordprocessingShape">
                    <wps:wsp>
                      <wps:cNvSpPr txBox="1"/>
                      <wps:spPr>
                        <a:xfrm>
                          <a:off x="0" y="0"/>
                          <a:ext cx="1969135" cy="635"/>
                        </a:xfrm>
                        <a:prstGeom prst="rect">
                          <a:avLst/>
                        </a:prstGeom>
                        <a:noFill/>
                        <a:ln>
                          <a:noFill/>
                        </a:ln>
                      </wps:spPr>
                      <wps:txbx>
                        <w:txbxContent>
                          <w:p w14:paraId="55AFE207" w14:textId="3F685ABD" w:rsidR="009F2D7C" w:rsidRPr="00DC0B48" w:rsidRDefault="009F2D7C" w:rsidP="009F2D7C">
                            <w:pPr>
                              <w:pStyle w:val="Caption"/>
                              <w:rPr>
                                <w:noProof/>
                              </w:rPr>
                            </w:pPr>
                            <w:bookmarkStart w:id="23" w:name="_Toc216968324"/>
                            <w:r>
                              <w:t xml:space="preserve">Figure </w:t>
                            </w:r>
                            <w:fldSimple w:instr=" SEQ Figure \* ARABIC ">
                              <w:r w:rsidR="00212894">
                                <w:rPr>
                                  <w:noProof/>
                                </w:rPr>
                                <w:t>7</w:t>
                              </w:r>
                              <w:bookmarkEnd w:id="23"/>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DFA4AE" id="_x0000_s1032" type="#_x0000_t202" style="position:absolute;left:0;text-align:left;margin-left:355.2pt;margin-top:161.65pt;width:155.0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" filled="f" stroked="f">
                <v:textbox style="mso-fit-shape-to-text:t" inset="0,0,0,0">
                  <w:txbxContent>
                    <w:p w14:paraId="55AFE207" w14:textId="3F685ABD" w:rsidR="009F2D7C" w:rsidRPr="00DC0B48" w:rsidRDefault="009F2D7C" w:rsidP="009F2D7C">
                      <w:pPr>
                        <w:pStyle w:val="Caption"/>
                        <w:rPr>
                          <w:noProof/>
                        </w:rPr>
                      </w:pPr>
                      <w:bookmarkStart w:id="35" w:name="_Toc216968324"/>
                      <w:r>
                        <w:t xml:space="preserve">Figure </w:t>
                      </w:r>
                      <w:fldSimple w:instr=" SEQ Figure \* ARABIC ">
                        <w:r w:rsidR="00212894">
                          <w:rPr>
                            <w:noProof/>
                          </w:rPr>
                          <w:t>7</w:t>
                        </w:r>
                        <w:bookmarkEnd w:id="35"/>
                      </w:fldSimple>
                    </w:p>
                  </w:txbxContent>
                </v:textbox>
                <w10:wrap type="through"/>
              </v:shape>
            </w:pict>
          </mc:Fallback>
        </mc:AlternateContent>
      </w:r>
      <w:r w:rsidR="00166EE3">
        <w:rPr>
          <w:noProof/>
          <w14:ligatures w14:val="standardContextual"/>
        </w:rPr>
        <w:drawing>
          <wp:anchor distT="0" distB="0" distL="114300" distR="114300" simplePos="0" relativeHeight="251672576" behindDoc="0" locked="0" layoutInCell="1" allowOverlap="1" wp14:anchorId="4E7787A4" wp14:editId="77BB0A3D">
            <wp:simplePos x="0" y="0"/>
            <wp:positionH relativeFrom="column">
              <wp:posOffset>4511410</wp:posOffset>
            </wp:positionH>
            <wp:positionV relativeFrom="paragraph">
              <wp:posOffset>26711</wp:posOffset>
            </wp:positionV>
            <wp:extent cx="1969135" cy="1969135"/>
            <wp:effectExtent l="0" t="0" r="0" b="0"/>
            <wp:wrapThrough wrapText="bothSides">
              <wp:wrapPolygon edited="0">
                <wp:start x="0" y="0"/>
                <wp:lineTo x="0" y="21454"/>
                <wp:lineTo x="21454" y="21454"/>
                <wp:lineTo x="21454" y="0"/>
                <wp:lineTo x="0" y="0"/>
              </wp:wrapPolygon>
            </wp:wrapThrough>
            <wp:docPr id="21224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3732" name="Picture 2122437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69135" cy="1969135"/>
                    </a:xfrm>
                    <a:prstGeom prst="rect">
                      <a:avLst/>
                    </a:prstGeom>
                  </pic:spPr>
                </pic:pic>
              </a:graphicData>
            </a:graphic>
            <wp14:sizeRelH relativeFrom="page">
              <wp14:pctWidth>0</wp14:pctWidth>
            </wp14:sizeRelH>
            <wp14:sizeRelV relativeFrom="page">
              <wp14:pctHeight>0</wp14:pctHeight>
            </wp14:sizeRelV>
          </wp:anchor>
        </w:drawing>
      </w:r>
      <w:r w:rsidR="006C5A81" w:rsidRPr="00C367A2">
        <w:rPr>
          <w:b/>
          <w:bCs/>
        </w:rPr>
        <w:t>Compression Test:</w:t>
      </w:r>
    </w:p>
    <w:p w14:paraId="0BDF459F" w14:textId="0B803438" w:rsidR="006C5A81" w:rsidRPr="006C5A81" w:rsidRDefault="006C5A81" w:rsidP="004A5893">
      <w:pPr>
        <w:numPr>
          <w:ilvl w:val="1"/>
          <w:numId w:val="18"/>
        </w:numPr>
        <w:spacing w:line="360" w:lineRule="auto"/>
      </w:pPr>
      <w:r w:rsidRPr="006C5A81">
        <w:t>Dimensions measured with vernier calipers to calculate cross-sectional area.</w:t>
      </w:r>
    </w:p>
    <w:p w14:paraId="0F7E90E6" w14:textId="1C9F4546" w:rsidR="006C5A81" w:rsidRPr="006C5A81" w:rsidRDefault="006C5A81" w:rsidP="004A5893">
      <w:pPr>
        <w:numPr>
          <w:ilvl w:val="1"/>
          <w:numId w:val="18"/>
        </w:numPr>
        <w:spacing w:line="360" w:lineRule="auto"/>
      </w:pPr>
      <w:r w:rsidRPr="006C5A81">
        <w:t>Specimens tested in a compression machine at a controlled rate until failure.</w:t>
      </w:r>
    </w:p>
    <w:p w14:paraId="05897A83" w14:textId="404CB95D" w:rsidR="006C5A81" w:rsidRPr="006C5A81" w:rsidRDefault="006C5A81" w:rsidP="004A5893">
      <w:pPr>
        <w:numPr>
          <w:ilvl w:val="1"/>
          <w:numId w:val="18"/>
        </w:numPr>
        <w:spacing w:line="360" w:lineRule="auto"/>
      </w:pPr>
      <w:r w:rsidRPr="006C5A81">
        <w:t>Maximum load was recorded, and compressive strength calculated as load divided by area.</w:t>
      </w:r>
    </w:p>
    <w:p w14:paraId="5363750C" w14:textId="58B15474" w:rsidR="009D0023" w:rsidRDefault="006C5A81" w:rsidP="00EC24B5">
      <w:pPr>
        <w:numPr>
          <w:ilvl w:val="0"/>
          <w:numId w:val="18"/>
        </w:numPr>
        <w:spacing w:line="360" w:lineRule="auto"/>
      </w:pPr>
      <w:r w:rsidRPr="00A8601A">
        <w:rPr>
          <w:b/>
          <w:bCs/>
        </w:rPr>
        <w:t>Recording and Analysis</w:t>
      </w:r>
      <w:r w:rsidRPr="006C5A81">
        <w:t>: Observations of surface quality, failure patterns, and test data were recorded for analysis.</w:t>
      </w:r>
    </w:p>
    <w:p w14:paraId="37719670" w14:textId="7DF5A262" w:rsidR="00F03CE3" w:rsidRPr="00457AE4" w:rsidRDefault="00295178" w:rsidP="00457AE4">
      <w:pPr>
        <w:pStyle w:val="Heading1"/>
        <w:rPr>
          <w:rFonts w:asciiTheme="majorBidi" w:hAnsiTheme="majorBidi"/>
          <w:b/>
          <w:bCs/>
          <w:color w:val="000000" w:themeColor="text1"/>
          <w:sz w:val="28"/>
          <w:szCs w:val="28"/>
        </w:rPr>
      </w:pPr>
      <w:bookmarkStart w:id="24" w:name="_Toc216968624"/>
      <w:r w:rsidRPr="00457AE4">
        <w:rPr>
          <w:rFonts w:asciiTheme="majorBidi" w:hAnsiTheme="majorBidi"/>
          <w:b/>
          <w:bCs/>
          <w:color w:val="000000" w:themeColor="text1"/>
          <w:sz w:val="28"/>
          <w:szCs w:val="28"/>
        </w:rPr>
        <w:t>4</w:t>
      </w:r>
      <w:r w:rsidR="00F03CE3" w:rsidRPr="00457AE4">
        <w:rPr>
          <w:rFonts w:asciiTheme="majorBidi" w:hAnsiTheme="majorBidi"/>
          <w:b/>
          <w:bCs/>
          <w:color w:val="000000" w:themeColor="text1"/>
          <w:sz w:val="28"/>
          <w:szCs w:val="28"/>
        </w:rPr>
        <w:t>. Results and Calculations</w:t>
      </w:r>
      <w:bookmarkEnd w:id="24"/>
    </w:p>
    <w:p w14:paraId="04739E48" w14:textId="5A317E3F" w:rsidR="00815EAF" w:rsidRPr="00F03CE3" w:rsidRDefault="00F03CE3" w:rsidP="004A5893">
      <w:pPr>
        <w:spacing w:line="360" w:lineRule="auto"/>
      </w:pPr>
      <w:r w:rsidRPr="00F03CE3">
        <w:t>This section presents all measured and computed parameters from the experiment, including mix proportions, masses, fresh and hardened densities, and compressive strengths, following ASTM C192/C192M</w:t>
      </w:r>
      <w:r>
        <w:t xml:space="preserve"> </w:t>
      </w:r>
      <w:sdt>
        <w:sdtPr>
          <w:rPr>
            <w:color w:val="000000"/>
          </w:rPr>
          <w:tag w:val="MENDELEY_CITATION_v3_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"/>
          <w:id w:val="-805934777"/>
          <w:placeholder>
            <w:docPart w:val="DefaultPlaceholder_-1854013440"/>
          </w:placeholder>
        </w:sdtPr>
        <w:sdtContent>
          <w:r w:rsidR="00314DFA" w:rsidRPr="00314DFA">
            <w:rPr>
              <w:color w:val="000000"/>
            </w:rPr>
            <w:t>[1]</w:t>
          </w:r>
        </w:sdtContent>
      </w:sdt>
      <w:r w:rsidRPr="00F03CE3">
        <w:t xml:space="preserve"> and ASTM C39/C39M </w:t>
      </w:r>
      <w:sdt>
        <w:sdtPr>
          <w:rPr>
            <w:color w:val="000000"/>
          </w:rPr>
          <w:tag w:val="MENDELEY_CITATION_v3_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"/>
          <w:id w:val="-146211411"/>
          <w:placeholder>
            <w:docPart w:val="DefaultPlaceholder_-1854013440"/>
          </w:placeholder>
        </w:sdtPr>
        <w:sdtContent>
          <w:r w:rsidR="00314DFA" w:rsidRPr="00314DFA">
            <w:rPr>
              <w:color w:val="000000"/>
            </w:rPr>
            <w:t>[3]</w:t>
          </w:r>
          <w:r w:rsidR="009433E2">
            <w:rPr>
              <w:color w:val="000000"/>
            </w:rPr>
            <w:t xml:space="preserve"> </w:t>
          </w:r>
        </w:sdtContent>
      </w:sdt>
      <w:r w:rsidRPr="00F03CE3">
        <w:t>standards. Two compaction methods were studied: standard rodding and poker vibration, with two replicate cylinders each. Calculations were performed using standard formulas</w:t>
      </w:r>
    </w:p>
    <w:p w14:paraId="26BE6529" w14:textId="772A8E3A" w:rsidR="00F03CE3" w:rsidRPr="00F03CE3" w:rsidRDefault="00F03CE3" w:rsidP="004A5893">
      <w:pPr>
        <w:numPr>
          <w:ilvl w:val="0"/>
          <w:numId w:val="20"/>
        </w:numPr>
        <w:spacing w:line="360" w:lineRule="auto"/>
      </w:pPr>
      <w:r w:rsidRPr="00F03CE3">
        <w:t xml:space="preserve">Cylinder volume: </w:t>
      </w:r>
      <m:oMath>
        <m:r>
          <w:rPr>
            <w:rFonts w:ascii="Cambria Math" w:hAnsi="Cambria Math"/>
          </w:rPr>
          <m:t>V=π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h</m:t>
        </m:r>
      </m:oMath>
      <w:r w:rsidR="00402416">
        <w:t xml:space="preserve">,   </w:t>
      </w:r>
      <w:r w:rsidRPr="00F03CE3">
        <w:t>for r = 0.</w:t>
      </w:r>
      <w:r w:rsidR="00985E17">
        <w:t>15</w:t>
      </w:r>
      <w:r w:rsidRPr="00F03CE3">
        <w:t xml:space="preserve"> m and h = 0.30 m</w:t>
      </w:r>
    </w:p>
    <w:p w14:paraId="3A3EE27C" w14:textId="2514F1A5" w:rsidR="00402416" w:rsidRDefault="00F03CE3" w:rsidP="004A5893">
      <w:pPr>
        <w:numPr>
          <w:ilvl w:val="0"/>
          <w:numId w:val="20"/>
        </w:numPr>
        <w:spacing w:line="360" w:lineRule="auto"/>
      </w:pPr>
      <w:r w:rsidRPr="00F03CE3">
        <w:t>Cross-sectional area:</w:t>
      </w:r>
      <w:r w:rsidR="00402416">
        <w:t xml:space="preserve"> </w:t>
      </w:r>
      <m:oMath>
        <m:r>
          <w:rPr>
            <w:rFonts w:ascii="Cambria Math" w:hAnsi="Cambria Math"/>
          </w:rPr>
          <m:t>A=π</m:t>
        </m:r>
        <m:sSup>
          <m:sSupPr>
            <m:ctrlPr>
              <w:rPr>
                <w:rFonts w:ascii="Cambria Math" w:hAnsi="Cambria Math"/>
                <w:i/>
              </w:rPr>
            </m:ctrlPr>
          </m:sSupPr>
          <m:e>
            <m:r>
              <w:rPr>
                <w:rFonts w:ascii="Cambria Math" w:hAnsi="Cambria Math"/>
              </w:rPr>
              <m:t>r</m:t>
            </m:r>
          </m:e>
          <m:sup>
            <m:r>
              <w:rPr>
                <w:rFonts w:ascii="Cambria Math" w:hAnsi="Cambria Math"/>
              </w:rPr>
              <m:t>2</m:t>
            </m:r>
          </m:sup>
        </m:sSup>
      </m:oMath>
    </w:p>
    <w:p w14:paraId="03CE509D" w14:textId="20C5A8E4" w:rsidR="00520D43" w:rsidRPr="00F03CE3" w:rsidRDefault="00F03CE3" w:rsidP="004A5893">
      <w:pPr>
        <w:numPr>
          <w:ilvl w:val="0"/>
          <w:numId w:val="20"/>
        </w:numPr>
        <w:spacing w:line="360" w:lineRule="auto"/>
      </w:pPr>
      <w:r w:rsidRPr="00F03CE3">
        <w:t xml:space="preserve">Density: </w:t>
      </w:r>
      <m:oMath>
        <m:r>
          <w:rPr>
            <w:rFonts w:ascii="Cambria Math" w:hAnsi="Cambria Math"/>
          </w:rPr>
          <m:t>ρ=</m:t>
        </m:r>
        <m:f>
          <m:fPr>
            <m:ctrlPr>
              <w:rPr>
                <w:rFonts w:ascii="Cambria Math" w:hAnsi="Cambria Math"/>
                <w:i/>
              </w:rPr>
            </m:ctrlPr>
          </m:fPr>
          <m:num>
            <m:r>
              <w:rPr>
                <w:rFonts w:ascii="Cambria Math" w:hAnsi="Cambria Math"/>
              </w:rPr>
              <m:t>m</m:t>
            </m:r>
          </m:num>
          <m:den>
            <m:r>
              <w:rPr>
                <w:rFonts w:ascii="Cambria Math" w:hAnsi="Cambria Math"/>
              </w:rPr>
              <m:t>V</m:t>
            </m:r>
          </m:den>
        </m:f>
      </m:oMath>
    </w:p>
    <w:p w14:paraId="57CF6327" w14:textId="216A0E5B" w:rsidR="005F2A9E" w:rsidRPr="00F03CE3" w:rsidRDefault="00F03CE3" w:rsidP="004A5893">
      <w:pPr>
        <w:numPr>
          <w:ilvl w:val="0"/>
          <w:numId w:val="20"/>
        </w:numPr>
        <w:spacing w:line="360" w:lineRule="auto"/>
      </w:pPr>
      <w:r w:rsidRPr="00F03CE3">
        <w:t xml:space="preserve">Compressive strength: </w:t>
      </w:r>
      <m:oMath>
        <m:r>
          <w:rPr>
            <w:rFonts w:ascii="Cambria Math" w:hAnsi="Cambria Math"/>
          </w:rPr>
          <m:t>σ=</m:t>
        </m:r>
        <m:f>
          <m:fPr>
            <m:ctrlPr>
              <w:rPr>
                <w:rFonts w:ascii="Cambria Math" w:hAnsi="Cambria Math"/>
                <w:i/>
              </w:rPr>
            </m:ctrlPr>
          </m:fPr>
          <m:num>
            <m:r>
              <w:rPr>
                <w:rFonts w:ascii="Cambria Math" w:hAnsi="Cambria Math"/>
              </w:rPr>
              <m:t>P</m:t>
            </m:r>
          </m:num>
          <m:den>
            <m:r>
              <w:rPr>
                <w:rFonts w:ascii="Cambria Math" w:hAnsi="Cambria Math"/>
              </w:rPr>
              <m:t>A</m:t>
            </m:r>
          </m:den>
        </m:f>
      </m:oMath>
    </w:p>
    <w:p w14:paraId="503A41E7" w14:textId="68DE29C7" w:rsidR="009D0023" w:rsidRDefault="004E3895" w:rsidP="00DE3C4C">
      <w:pPr>
        <w:spacing w:line="360" w:lineRule="auto"/>
      </w:pPr>
      <w:r w:rsidRPr="004E3895">
        <w:t xml:space="preserve">Averages in concrete testing, as per </w:t>
      </w:r>
      <w:r w:rsidR="00161088">
        <w:t>statistics</w:t>
      </w:r>
      <w:r w:rsidRPr="004E3895">
        <w:t xml:space="preserve">, are calculated as simple arithmetic means of replicate specimens to represent the typical behavior of the mix. This approach ensures consistent comparison and reduces the effect of individual specimen variability on reported </w:t>
      </w:r>
      <w:r w:rsidR="00C61B6D" w:rsidRPr="004E3895">
        <w:lastRenderedPageBreak/>
        <w:t>properties.</w:t>
      </w:r>
      <w:r w:rsidR="00F03CE3" w:rsidRPr="00F03CE3">
        <w:t xml:space="preserve"> Minor increases in mass after curing are attributed to water absorption during hydration. All values are rounded according to lab measurement precision.</w:t>
      </w:r>
    </w:p>
    <w:p w14:paraId="565050E8" w14:textId="6C8D7DD3" w:rsidR="00F03CE3" w:rsidRPr="00166A1C" w:rsidRDefault="00295178" w:rsidP="00166A1C">
      <w:pPr>
        <w:pStyle w:val="Heading2"/>
        <w:rPr>
          <w:rFonts w:asciiTheme="majorBidi" w:hAnsiTheme="majorBidi"/>
          <w:b/>
          <w:bCs/>
          <w:color w:val="000000" w:themeColor="text1"/>
          <w:sz w:val="28"/>
          <w:szCs w:val="28"/>
        </w:rPr>
      </w:pPr>
      <w:bookmarkStart w:id="25" w:name="_Toc216968625"/>
      <w:r w:rsidRPr="00166A1C">
        <w:rPr>
          <w:rFonts w:asciiTheme="majorBidi" w:hAnsiTheme="majorBidi"/>
          <w:b/>
          <w:bCs/>
          <w:color w:val="000000" w:themeColor="text1"/>
          <w:sz w:val="28"/>
          <w:szCs w:val="28"/>
        </w:rPr>
        <w:t>4</w:t>
      </w:r>
      <w:r w:rsidR="00F03CE3" w:rsidRPr="00166A1C">
        <w:rPr>
          <w:rFonts w:asciiTheme="majorBidi" w:hAnsiTheme="majorBidi"/>
          <w:b/>
          <w:bCs/>
          <w:color w:val="000000" w:themeColor="text1"/>
          <w:sz w:val="28"/>
          <w:szCs w:val="28"/>
        </w:rPr>
        <w:t>.1 Mix Proportions and Workability</w:t>
      </w:r>
      <w:bookmarkEnd w:id="25"/>
    </w:p>
    <w:p w14:paraId="4C91D133" w14:textId="20B5021C" w:rsidR="00F03CE3" w:rsidRDefault="00F03CE3" w:rsidP="004A5893">
      <w:pPr>
        <w:spacing w:line="360" w:lineRule="auto"/>
      </w:pPr>
      <w:r w:rsidRPr="00F03CE3">
        <w:t>Concrete was prepared using a nominal 1:2:4 mix (</w:t>
      </w:r>
      <w:r w:rsidR="008A0989">
        <w:t>Cement:</w:t>
      </w:r>
      <w:r w:rsidR="00971905">
        <w:t xml:space="preserve"> </w:t>
      </w:r>
      <w:r w:rsidR="00295178">
        <w:t>Sand:</w:t>
      </w:r>
      <w:r w:rsidR="00971905">
        <w:t xml:space="preserve"> Coarse Aggregate)</w:t>
      </w:r>
      <w:r w:rsidRPr="00F03CE3">
        <w:t xml:space="preserve"> with a target w/c ratio of 0.5 and additional water for workability. Slump testing (ASTM C143/C143M)</w:t>
      </w:r>
      <w:r w:rsidR="00577E97">
        <w:t xml:space="preserve"> </w:t>
      </w:r>
      <w:sdt>
        <w:sdtPr>
          <w:rPr>
            <w:color w:val="000000"/>
          </w:rPr>
          <w:tag w:val="MENDELEY_CITATION_v3_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"/>
          <w:id w:val="1341130452"/>
          <w:placeholder>
            <w:docPart w:val="DefaultPlaceholder_-1854013440"/>
          </w:placeholder>
        </w:sdtPr>
        <w:sdtContent>
          <w:r w:rsidR="00314DFA" w:rsidRPr="00314DFA">
            <w:rPr>
              <w:color w:val="000000"/>
            </w:rPr>
            <w:t>[7]</w:t>
          </w:r>
        </w:sdtContent>
      </w:sdt>
      <w:r w:rsidR="00577E97">
        <w:t xml:space="preserve"> </w:t>
      </w:r>
      <w:r w:rsidRPr="00F03CE3">
        <w:t xml:space="preserve"> yielded 4 cm, indicating low workability suitable for </w:t>
      </w:r>
      <w:r w:rsidR="00933E28">
        <w:t>foundations with light re</w:t>
      </w:r>
      <w:r w:rsidR="008A0989">
        <w:t>inforcement</w:t>
      </w:r>
      <w:r w:rsidRPr="00F03CE3">
        <w:t>.</w:t>
      </w:r>
    </w:p>
    <w:p w14:paraId="32C12D6C" w14:textId="77777777" w:rsidR="008A0989" w:rsidRPr="00F03CE3" w:rsidRDefault="008A0989" w:rsidP="004A5893">
      <w:pPr>
        <w:spacing w:line="360" w:lineRule="auto"/>
      </w:pPr>
    </w:p>
    <w:p w14:paraId="770544B8" w14:textId="34A6B0E2" w:rsidR="00386012" w:rsidRDefault="00386012" w:rsidP="004A5893">
      <w:pPr>
        <w:pStyle w:val="Caption"/>
        <w:keepNext/>
        <w:spacing w:line="360" w:lineRule="auto"/>
      </w:pPr>
      <w:r>
        <w:t xml:space="preserve">Table </w:t>
      </w:r>
      <w:fldSimple w:instr=" SEQ Table \* ARABIC ">
        <w:r w:rsidR="00132E38">
          <w:rPr>
            <w:noProof/>
          </w:rPr>
          <w:t>4</w:t>
        </w:r>
      </w:fldSimple>
      <w:r>
        <w:t xml:space="preserve">. Mix Proportions and Workability </w:t>
      </w:r>
      <w:r w:rsidR="008A7E63">
        <w:t>Data</w:t>
      </w:r>
    </w:p>
    <w:tbl>
      <w:tblPr>
        <w:tblStyle w:val="PlainTable1"/>
        <w:tblW w:w="9561" w:type="dxa"/>
        <w:tblLook w:val="04A0" w:firstRow="1" w:lastRow="0" w:firstColumn="1" w:lastColumn="0" w:noHBand="0" w:noVBand="1"/>
      </w:tblPr>
      <w:tblGrid>
        <w:gridCol w:w="4689"/>
        <w:gridCol w:w="2663"/>
        <w:gridCol w:w="2209"/>
      </w:tblGrid>
      <w:tr w:rsidR="00F03CE3" w:rsidRPr="00F03CE3" w14:paraId="424B4BCB" w14:textId="77777777" w:rsidTr="00386012">
        <w:trPr>
          <w:cnfStyle w:val="100000000000" w:firstRow="1" w:lastRow="0" w:firstColumn="0" w:lastColumn="0" w:oddVBand="0" w:evenVBand="0" w:oddHBand="0"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11137FD3" w14:textId="77777777" w:rsidR="00F03CE3" w:rsidRPr="00F03CE3" w:rsidRDefault="00F03CE3" w:rsidP="004A5893">
            <w:pPr>
              <w:spacing w:line="360" w:lineRule="auto"/>
              <w:jc w:val="center"/>
            </w:pPr>
            <w:r w:rsidRPr="00F03CE3">
              <w:t>Material</w:t>
            </w:r>
          </w:p>
        </w:tc>
        <w:tc>
          <w:tcPr>
            <w:tcW w:w="0" w:type="auto"/>
            <w:hideMark/>
          </w:tcPr>
          <w:p w14:paraId="341B8384" w14:textId="77777777" w:rsidR="00F03CE3" w:rsidRPr="00F03CE3" w:rsidRDefault="00F03CE3" w:rsidP="004A5893">
            <w:pPr>
              <w:spacing w:line="360" w:lineRule="auto"/>
              <w:jc w:val="center"/>
              <w:cnfStyle w:val="100000000000" w:firstRow="1" w:lastRow="0" w:firstColumn="0" w:lastColumn="0" w:oddVBand="0" w:evenVBand="0" w:oddHBand="0" w:evenHBand="0" w:firstRowFirstColumn="0" w:firstRowLastColumn="0" w:lastRowFirstColumn="0" w:lastRowLastColumn="0"/>
            </w:pPr>
            <w:r w:rsidRPr="00F03CE3">
              <w:t>Quantity (kg)</w:t>
            </w:r>
          </w:p>
        </w:tc>
        <w:tc>
          <w:tcPr>
            <w:tcW w:w="0" w:type="auto"/>
            <w:hideMark/>
          </w:tcPr>
          <w:p w14:paraId="1E912BD5" w14:textId="77777777" w:rsidR="00F03CE3" w:rsidRPr="00F03CE3" w:rsidRDefault="00F03CE3" w:rsidP="004A5893">
            <w:pPr>
              <w:spacing w:line="360" w:lineRule="auto"/>
              <w:jc w:val="center"/>
              <w:cnfStyle w:val="100000000000" w:firstRow="1" w:lastRow="0" w:firstColumn="0" w:lastColumn="0" w:oddVBand="0" w:evenVBand="0" w:oddHBand="0" w:evenHBand="0" w:firstRowFirstColumn="0" w:firstRowLastColumn="0" w:lastRowFirstColumn="0" w:lastRowLastColumn="0"/>
            </w:pPr>
            <w:r w:rsidRPr="00F03CE3">
              <w:t>Proportion</w:t>
            </w:r>
          </w:p>
        </w:tc>
      </w:tr>
      <w:tr w:rsidR="004E2619" w:rsidRPr="00F03CE3" w14:paraId="07616621" w14:textId="77777777" w:rsidTr="00386012">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5DA7742D" w14:textId="77777777" w:rsidR="00F03CE3" w:rsidRPr="00F03CE3" w:rsidRDefault="00F03CE3" w:rsidP="004A5893">
            <w:pPr>
              <w:spacing w:line="360" w:lineRule="auto"/>
              <w:rPr>
                <w:b w:val="0"/>
                <w:bCs w:val="0"/>
                <w:i/>
                <w:iCs/>
              </w:rPr>
            </w:pPr>
            <w:r w:rsidRPr="00F03CE3">
              <w:rPr>
                <w:b w:val="0"/>
                <w:bCs w:val="0"/>
                <w:i/>
                <w:iCs/>
              </w:rPr>
              <w:t>Cement (OPC)</w:t>
            </w:r>
          </w:p>
        </w:tc>
        <w:tc>
          <w:tcPr>
            <w:tcW w:w="0" w:type="auto"/>
            <w:hideMark/>
          </w:tcPr>
          <w:p w14:paraId="7C20BC7C" w14:textId="6B670A0B"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7</w:t>
            </w:r>
          </w:p>
        </w:tc>
        <w:tc>
          <w:tcPr>
            <w:tcW w:w="0" w:type="auto"/>
            <w:hideMark/>
          </w:tcPr>
          <w:p w14:paraId="0EEBCE98"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1</w:t>
            </w:r>
          </w:p>
        </w:tc>
      </w:tr>
      <w:tr w:rsidR="00F03CE3" w:rsidRPr="00F03CE3" w14:paraId="552F698D" w14:textId="77777777" w:rsidTr="00386012">
        <w:trPr>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3E97A959" w14:textId="77777777" w:rsidR="00F03CE3" w:rsidRPr="00F03CE3" w:rsidRDefault="00F03CE3" w:rsidP="004A5893">
            <w:pPr>
              <w:spacing w:line="360" w:lineRule="auto"/>
              <w:rPr>
                <w:b w:val="0"/>
                <w:bCs w:val="0"/>
                <w:i/>
                <w:iCs/>
              </w:rPr>
            </w:pPr>
            <w:r w:rsidRPr="00F03CE3">
              <w:rPr>
                <w:b w:val="0"/>
                <w:bCs w:val="0"/>
                <w:i/>
                <w:iCs/>
              </w:rPr>
              <w:t>Fine Aggregate (Sand)</w:t>
            </w:r>
          </w:p>
        </w:tc>
        <w:tc>
          <w:tcPr>
            <w:tcW w:w="0" w:type="auto"/>
            <w:hideMark/>
          </w:tcPr>
          <w:p w14:paraId="5B489F5C"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14</w:t>
            </w:r>
          </w:p>
        </w:tc>
        <w:tc>
          <w:tcPr>
            <w:tcW w:w="0" w:type="auto"/>
            <w:hideMark/>
          </w:tcPr>
          <w:p w14:paraId="0C167912"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2</w:t>
            </w:r>
          </w:p>
        </w:tc>
      </w:tr>
      <w:tr w:rsidR="004E2619" w:rsidRPr="00F03CE3" w14:paraId="01FF6E8D" w14:textId="77777777" w:rsidTr="00386012">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16F1210A" w14:textId="3783E9BC" w:rsidR="00F03CE3" w:rsidRPr="00F03CE3" w:rsidRDefault="00F03CE3" w:rsidP="004A5893">
            <w:pPr>
              <w:spacing w:line="360" w:lineRule="auto"/>
              <w:rPr>
                <w:b w:val="0"/>
                <w:bCs w:val="0"/>
                <w:i/>
                <w:iCs/>
              </w:rPr>
            </w:pPr>
            <w:r w:rsidRPr="00F03CE3">
              <w:rPr>
                <w:b w:val="0"/>
                <w:bCs w:val="0"/>
                <w:i/>
                <w:iCs/>
              </w:rPr>
              <w:t>Coarse Aggregate</w:t>
            </w:r>
          </w:p>
        </w:tc>
        <w:tc>
          <w:tcPr>
            <w:tcW w:w="0" w:type="auto"/>
            <w:hideMark/>
          </w:tcPr>
          <w:p w14:paraId="3B8D35CE"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28</w:t>
            </w:r>
          </w:p>
        </w:tc>
        <w:tc>
          <w:tcPr>
            <w:tcW w:w="0" w:type="auto"/>
            <w:hideMark/>
          </w:tcPr>
          <w:p w14:paraId="3355EA04"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4</w:t>
            </w:r>
          </w:p>
        </w:tc>
      </w:tr>
      <w:tr w:rsidR="00F03CE3" w:rsidRPr="00F03CE3" w14:paraId="0FDAFF05" w14:textId="77777777" w:rsidTr="00386012">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3F40DB8F" w14:textId="77777777" w:rsidR="00F03CE3" w:rsidRPr="00F03CE3" w:rsidRDefault="00F03CE3" w:rsidP="004A5893">
            <w:pPr>
              <w:spacing w:line="360" w:lineRule="auto"/>
              <w:rPr>
                <w:b w:val="0"/>
                <w:bCs w:val="0"/>
                <w:i/>
                <w:iCs/>
              </w:rPr>
            </w:pPr>
            <w:r w:rsidRPr="00F03CE3">
              <w:rPr>
                <w:b w:val="0"/>
                <w:bCs w:val="0"/>
                <w:i/>
                <w:iCs/>
              </w:rPr>
              <w:t>Water (initial + additional)</w:t>
            </w:r>
          </w:p>
        </w:tc>
        <w:tc>
          <w:tcPr>
            <w:tcW w:w="0" w:type="auto"/>
            <w:hideMark/>
          </w:tcPr>
          <w:p w14:paraId="3633C99B"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3.5 + 1.4 = 4.9</w:t>
            </w:r>
          </w:p>
        </w:tc>
        <w:tc>
          <w:tcPr>
            <w:tcW w:w="0" w:type="auto"/>
            <w:hideMark/>
          </w:tcPr>
          <w:p w14:paraId="7BCA02D1" w14:textId="6525DC84" w:rsidR="00F03CE3" w:rsidRPr="00F03CE3" w:rsidRDefault="0040233A" w:rsidP="004A5893">
            <w:pPr>
              <w:spacing w:line="360" w:lineRule="auto"/>
              <w:cnfStyle w:val="000000000000" w:firstRow="0" w:lastRow="0" w:firstColumn="0" w:lastColumn="0" w:oddVBand="0" w:evenVBand="0" w:oddHBand="0" w:evenHBand="0" w:firstRowFirstColumn="0" w:firstRowLastColumn="0" w:lastRowFirstColumn="0" w:lastRowLastColumn="0"/>
            </w:pPr>
            <w:r>
              <w:t>W/C = 0.7</w:t>
            </w:r>
          </w:p>
        </w:tc>
      </w:tr>
      <w:tr w:rsidR="004E2619" w:rsidRPr="00F03CE3" w14:paraId="58B74310" w14:textId="77777777" w:rsidTr="00386012">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5F76164A" w14:textId="77777777" w:rsidR="00F03CE3" w:rsidRPr="00F03CE3" w:rsidRDefault="00F03CE3" w:rsidP="004A5893">
            <w:pPr>
              <w:spacing w:line="360" w:lineRule="auto"/>
              <w:rPr>
                <w:b w:val="0"/>
                <w:bCs w:val="0"/>
                <w:i/>
                <w:iCs/>
              </w:rPr>
            </w:pPr>
            <w:r w:rsidRPr="00F03CE3">
              <w:rPr>
                <w:b w:val="0"/>
                <w:bCs w:val="0"/>
                <w:i/>
                <w:iCs/>
              </w:rPr>
              <w:t>Total Wet Mix</w:t>
            </w:r>
          </w:p>
        </w:tc>
        <w:tc>
          <w:tcPr>
            <w:tcW w:w="0" w:type="auto"/>
            <w:hideMark/>
          </w:tcPr>
          <w:p w14:paraId="50420CEB" w14:textId="3B0FF763" w:rsidR="00F03CE3" w:rsidRPr="00F03CE3" w:rsidRDefault="00386012" w:rsidP="004A5893">
            <w:pPr>
              <w:spacing w:line="360" w:lineRule="auto"/>
              <w:cnfStyle w:val="000000100000" w:firstRow="0" w:lastRow="0" w:firstColumn="0" w:lastColumn="0" w:oddVBand="0" w:evenVBand="0" w:oddHBand="1" w:evenHBand="0" w:firstRowFirstColumn="0" w:firstRowLastColumn="0" w:lastRowFirstColumn="0" w:lastRowLastColumn="0"/>
            </w:pPr>
            <w:r>
              <w:t>53.9</w:t>
            </w:r>
          </w:p>
        </w:tc>
        <w:tc>
          <w:tcPr>
            <w:tcW w:w="0" w:type="auto"/>
            <w:hideMark/>
          </w:tcPr>
          <w:p w14:paraId="1C7CC6EC" w14:textId="77777777" w:rsid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p>
          <w:p w14:paraId="10F66CC4" w14:textId="37F84693" w:rsidR="008A0989" w:rsidRPr="00F03CE3" w:rsidRDefault="008A0989" w:rsidP="004A5893">
            <w:pPr>
              <w:spacing w:line="360" w:lineRule="auto"/>
              <w:cnfStyle w:val="000000100000" w:firstRow="0" w:lastRow="0" w:firstColumn="0" w:lastColumn="0" w:oddVBand="0" w:evenVBand="0" w:oddHBand="1" w:evenHBand="0" w:firstRowFirstColumn="0" w:firstRowLastColumn="0" w:lastRowFirstColumn="0" w:lastRowLastColumn="0"/>
            </w:pPr>
          </w:p>
        </w:tc>
      </w:tr>
    </w:tbl>
    <w:p w14:paraId="2807AC71" w14:textId="296EE7E3" w:rsidR="00F03CE3" w:rsidRPr="00F03CE3" w:rsidRDefault="00F03CE3" w:rsidP="004A5893">
      <w:pPr>
        <w:spacing w:line="360" w:lineRule="auto"/>
      </w:pPr>
    </w:p>
    <w:p w14:paraId="4801268F" w14:textId="7C50BF5F" w:rsidR="00F03CE3" w:rsidRPr="00166A1C" w:rsidRDefault="007C33A3" w:rsidP="00166A1C">
      <w:pPr>
        <w:pStyle w:val="Heading2"/>
        <w:rPr>
          <w:rFonts w:asciiTheme="majorBidi" w:hAnsiTheme="majorBidi"/>
          <w:b/>
          <w:bCs/>
          <w:color w:val="000000" w:themeColor="text1"/>
          <w:sz w:val="28"/>
          <w:szCs w:val="28"/>
        </w:rPr>
      </w:pPr>
      <w:bookmarkStart w:id="26" w:name="_Toc216968626"/>
      <w:r w:rsidRPr="00166A1C">
        <w:rPr>
          <w:rFonts w:asciiTheme="majorBidi" w:hAnsiTheme="majorBidi"/>
          <w:b/>
          <w:bCs/>
          <w:color w:val="000000" w:themeColor="text1"/>
          <w:sz w:val="28"/>
          <w:szCs w:val="28"/>
        </w:rPr>
        <w:t>4</w:t>
      </w:r>
      <w:r w:rsidR="00F03CE3" w:rsidRPr="00166A1C">
        <w:rPr>
          <w:rFonts w:asciiTheme="majorBidi" w:hAnsiTheme="majorBidi"/>
          <w:b/>
          <w:bCs/>
          <w:color w:val="000000" w:themeColor="text1"/>
          <w:sz w:val="28"/>
          <w:szCs w:val="28"/>
        </w:rPr>
        <w:t>.2 Masses and Fresh Concrete Data</w:t>
      </w:r>
      <w:bookmarkEnd w:id="26"/>
    </w:p>
    <w:p w14:paraId="6F311197" w14:textId="77777777" w:rsidR="00F03CE3" w:rsidRDefault="00F03CE3" w:rsidP="004A5893">
      <w:pPr>
        <w:spacing w:line="360" w:lineRule="auto"/>
      </w:pPr>
      <w:r w:rsidRPr="00F03CE3">
        <w:t>Concrete mass for each cylinder was determined by subtracting empty mold mass from post-casting mass.</w:t>
      </w:r>
    </w:p>
    <w:p w14:paraId="0F162967" w14:textId="77777777" w:rsidR="003735C9" w:rsidRPr="00F03CE3" w:rsidRDefault="003735C9" w:rsidP="004A5893">
      <w:pPr>
        <w:spacing w:line="360" w:lineRule="auto"/>
      </w:pPr>
    </w:p>
    <w:p w14:paraId="548611EA" w14:textId="2D15AE53" w:rsidR="003735C9" w:rsidRDefault="003735C9" w:rsidP="004A5893">
      <w:pPr>
        <w:pStyle w:val="Caption"/>
        <w:keepNext/>
        <w:spacing w:line="360" w:lineRule="auto"/>
      </w:pPr>
      <w:r>
        <w:t xml:space="preserve">Table </w:t>
      </w:r>
      <w:fldSimple w:instr=" SEQ Table \* ARABIC ">
        <w:r w:rsidR="00132E38">
          <w:rPr>
            <w:noProof/>
          </w:rPr>
          <w:t>5</w:t>
        </w:r>
      </w:fldSimple>
      <w:r>
        <w:t>. Fresh Concrete Data</w:t>
      </w:r>
    </w:p>
    <w:tbl>
      <w:tblPr>
        <w:tblStyle w:val="PlainTable1"/>
        <w:tblW w:w="0" w:type="auto"/>
        <w:tblLook w:val="04A0" w:firstRow="1" w:lastRow="0" w:firstColumn="1" w:lastColumn="0" w:noHBand="0" w:noVBand="1"/>
      </w:tblPr>
      <w:tblGrid>
        <w:gridCol w:w="1123"/>
        <w:gridCol w:w="2472"/>
        <w:gridCol w:w="1800"/>
        <w:gridCol w:w="2160"/>
        <w:gridCol w:w="1795"/>
      </w:tblGrid>
      <w:tr w:rsidR="00F03CE3" w:rsidRPr="00F03CE3" w14:paraId="46BA4053" w14:textId="77777777" w:rsidTr="00D615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CBF4C" w14:textId="77777777" w:rsidR="00F03CE3" w:rsidRPr="00F03CE3" w:rsidRDefault="00F03CE3" w:rsidP="004A5893">
            <w:pPr>
              <w:spacing w:line="360" w:lineRule="auto"/>
              <w:jc w:val="center"/>
            </w:pPr>
            <w:r w:rsidRPr="00F03CE3">
              <w:t>Cylinder</w:t>
            </w:r>
          </w:p>
        </w:tc>
        <w:tc>
          <w:tcPr>
            <w:tcW w:w="2472" w:type="dxa"/>
            <w:hideMark/>
          </w:tcPr>
          <w:p w14:paraId="74C3A098" w14:textId="77777777" w:rsidR="00F03CE3" w:rsidRPr="00F03CE3" w:rsidRDefault="00F03CE3" w:rsidP="004A5893">
            <w:pPr>
              <w:spacing w:line="360" w:lineRule="auto"/>
              <w:jc w:val="center"/>
              <w:cnfStyle w:val="100000000000" w:firstRow="1" w:lastRow="0" w:firstColumn="0" w:lastColumn="0" w:oddVBand="0" w:evenVBand="0" w:oddHBand="0" w:evenHBand="0" w:firstRowFirstColumn="0" w:firstRowLastColumn="0" w:lastRowFirstColumn="0" w:lastRowLastColumn="0"/>
            </w:pPr>
            <w:r w:rsidRPr="00F03CE3">
              <w:t>Compaction Method</w:t>
            </w:r>
          </w:p>
        </w:tc>
        <w:tc>
          <w:tcPr>
            <w:tcW w:w="1800" w:type="dxa"/>
            <w:hideMark/>
          </w:tcPr>
          <w:p w14:paraId="0FF4ED32" w14:textId="3884737C" w:rsidR="00F03CE3" w:rsidRPr="00F03CE3" w:rsidRDefault="00D652AE" w:rsidP="004A5893">
            <w:pPr>
              <w:spacing w:line="360" w:lineRule="auto"/>
              <w:jc w:val="center"/>
              <w:cnfStyle w:val="100000000000" w:firstRow="1" w:lastRow="0" w:firstColumn="0" w:lastColumn="0" w:oddVBand="0" w:evenVBand="0" w:oddHBand="0" w:evenHBand="0" w:firstRowFirstColumn="0" w:firstRowLastColumn="0" w:lastRowFirstColumn="0" w:lastRowLastColumn="0"/>
            </w:pPr>
            <w:r>
              <w:t>Pre-Casting</w:t>
            </w:r>
            <w:r w:rsidR="00F03CE3" w:rsidRPr="00F03CE3">
              <w:t xml:space="preserve"> Mass (kg)</w:t>
            </w:r>
          </w:p>
        </w:tc>
        <w:tc>
          <w:tcPr>
            <w:tcW w:w="2160" w:type="dxa"/>
            <w:hideMark/>
          </w:tcPr>
          <w:p w14:paraId="423C41F3" w14:textId="77777777" w:rsidR="00F03CE3" w:rsidRPr="00F03CE3" w:rsidRDefault="00F03CE3" w:rsidP="004A5893">
            <w:pPr>
              <w:spacing w:line="360" w:lineRule="auto"/>
              <w:jc w:val="center"/>
              <w:cnfStyle w:val="100000000000" w:firstRow="1" w:lastRow="0" w:firstColumn="0" w:lastColumn="0" w:oddVBand="0" w:evenVBand="0" w:oddHBand="0" w:evenHBand="0" w:firstRowFirstColumn="0" w:firstRowLastColumn="0" w:lastRowFirstColumn="0" w:lastRowLastColumn="0"/>
            </w:pPr>
            <w:r w:rsidRPr="00F03CE3">
              <w:t>Post-Casting Mass (kg)</w:t>
            </w:r>
          </w:p>
        </w:tc>
        <w:tc>
          <w:tcPr>
            <w:tcW w:w="1795" w:type="dxa"/>
            <w:hideMark/>
          </w:tcPr>
          <w:p w14:paraId="1CBAD641" w14:textId="77777777" w:rsidR="00F03CE3" w:rsidRPr="00F03CE3" w:rsidRDefault="00F03CE3" w:rsidP="004A5893">
            <w:pPr>
              <w:spacing w:line="360" w:lineRule="auto"/>
              <w:jc w:val="center"/>
              <w:cnfStyle w:val="100000000000" w:firstRow="1" w:lastRow="0" w:firstColumn="0" w:lastColumn="0" w:oddVBand="0" w:evenVBand="0" w:oddHBand="0" w:evenHBand="0" w:firstRowFirstColumn="0" w:firstRowLastColumn="0" w:lastRowFirstColumn="0" w:lastRowLastColumn="0"/>
            </w:pPr>
            <w:r w:rsidRPr="00F03CE3">
              <w:t>Concrete Mass (kg)</w:t>
            </w:r>
          </w:p>
        </w:tc>
      </w:tr>
      <w:tr w:rsidR="00F03CE3" w:rsidRPr="00F03CE3" w14:paraId="2B6EAF1D" w14:textId="77777777" w:rsidTr="00D61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27948" w14:textId="77777777" w:rsidR="00F03CE3" w:rsidRPr="00F03CE3" w:rsidRDefault="00F03CE3" w:rsidP="004A5893">
            <w:pPr>
              <w:spacing w:line="360" w:lineRule="auto"/>
              <w:rPr>
                <w:i/>
                <w:iCs/>
              </w:rPr>
            </w:pPr>
            <w:r w:rsidRPr="00F03CE3">
              <w:rPr>
                <w:i/>
                <w:iCs/>
              </w:rPr>
              <w:t>C1</w:t>
            </w:r>
          </w:p>
        </w:tc>
        <w:tc>
          <w:tcPr>
            <w:tcW w:w="2472" w:type="dxa"/>
            <w:hideMark/>
          </w:tcPr>
          <w:p w14:paraId="7B33A3C8"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rPr>
                <w:i/>
                <w:iCs/>
              </w:rPr>
            </w:pPr>
            <w:r w:rsidRPr="00F03CE3">
              <w:rPr>
                <w:i/>
                <w:iCs/>
              </w:rPr>
              <w:t>Standard Rodding</w:t>
            </w:r>
          </w:p>
        </w:tc>
        <w:tc>
          <w:tcPr>
            <w:tcW w:w="1800" w:type="dxa"/>
            <w:hideMark/>
          </w:tcPr>
          <w:p w14:paraId="071F2DC4"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7.763</w:t>
            </w:r>
          </w:p>
        </w:tc>
        <w:tc>
          <w:tcPr>
            <w:tcW w:w="2160" w:type="dxa"/>
            <w:hideMark/>
          </w:tcPr>
          <w:p w14:paraId="522B604A"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20.544</w:t>
            </w:r>
          </w:p>
        </w:tc>
        <w:tc>
          <w:tcPr>
            <w:tcW w:w="1795" w:type="dxa"/>
            <w:hideMark/>
          </w:tcPr>
          <w:p w14:paraId="6519D78A"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12.781</w:t>
            </w:r>
          </w:p>
        </w:tc>
      </w:tr>
      <w:tr w:rsidR="00F03CE3" w:rsidRPr="00F03CE3" w14:paraId="4889DB95" w14:textId="77777777" w:rsidTr="00D615A2">
        <w:tc>
          <w:tcPr>
            <w:cnfStyle w:val="001000000000" w:firstRow="0" w:lastRow="0" w:firstColumn="1" w:lastColumn="0" w:oddVBand="0" w:evenVBand="0" w:oddHBand="0" w:evenHBand="0" w:firstRowFirstColumn="0" w:firstRowLastColumn="0" w:lastRowFirstColumn="0" w:lastRowLastColumn="0"/>
            <w:tcW w:w="0" w:type="auto"/>
            <w:hideMark/>
          </w:tcPr>
          <w:p w14:paraId="5040A72D" w14:textId="77777777" w:rsidR="00F03CE3" w:rsidRPr="00F03CE3" w:rsidRDefault="00F03CE3" w:rsidP="004A5893">
            <w:pPr>
              <w:spacing w:line="360" w:lineRule="auto"/>
              <w:rPr>
                <w:i/>
                <w:iCs/>
              </w:rPr>
            </w:pPr>
            <w:r w:rsidRPr="00F03CE3">
              <w:rPr>
                <w:i/>
                <w:iCs/>
              </w:rPr>
              <w:t>C2</w:t>
            </w:r>
          </w:p>
        </w:tc>
        <w:tc>
          <w:tcPr>
            <w:tcW w:w="2472" w:type="dxa"/>
            <w:hideMark/>
          </w:tcPr>
          <w:p w14:paraId="5B5A59AA"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rPr>
                <w:i/>
                <w:iCs/>
              </w:rPr>
            </w:pPr>
            <w:r w:rsidRPr="00F03CE3">
              <w:rPr>
                <w:i/>
                <w:iCs/>
              </w:rPr>
              <w:t>Standard Rodding</w:t>
            </w:r>
          </w:p>
        </w:tc>
        <w:tc>
          <w:tcPr>
            <w:tcW w:w="1800" w:type="dxa"/>
            <w:hideMark/>
          </w:tcPr>
          <w:p w14:paraId="342EB350"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6.783</w:t>
            </w:r>
          </w:p>
        </w:tc>
        <w:tc>
          <w:tcPr>
            <w:tcW w:w="2160" w:type="dxa"/>
            <w:hideMark/>
          </w:tcPr>
          <w:p w14:paraId="7EA1D4C2"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19.434</w:t>
            </w:r>
          </w:p>
        </w:tc>
        <w:tc>
          <w:tcPr>
            <w:tcW w:w="1795" w:type="dxa"/>
            <w:hideMark/>
          </w:tcPr>
          <w:p w14:paraId="216C085F"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12.651</w:t>
            </w:r>
          </w:p>
        </w:tc>
      </w:tr>
      <w:tr w:rsidR="00F03CE3" w:rsidRPr="00F03CE3" w14:paraId="2A680792" w14:textId="77777777" w:rsidTr="00D61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9D05F" w14:textId="77777777" w:rsidR="00F03CE3" w:rsidRPr="00F03CE3" w:rsidRDefault="00F03CE3" w:rsidP="004A5893">
            <w:pPr>
              <w:spacing w:line="360" w:lineRule="auto"/>
              <w:rPr>
                <w:i/>
                <w:iCs/>
              </w:rPr>
            </w:pPr>
            <w:r w:rsidRPr="00F03CE3">
              <w:rPr>
                <w:i/>
                <w:iCs/>
              </w:rPr>
              <w:t>C3</w:t>
            </w:r>
          </w:p>
        </w:tc>
        <w:tc>
          <w:tcPr>
            <w:tcW w:w="2472" w:type="dxa"/>
            <w:hideMark/>
          </w:tcPr>
          <w:p w14:paraId="527BC645"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rPr>
                <w:i/>
                <w:iCs/>
              </w:rPr>
            </w:pPr>
            <w:r w:rsidRPr="00F03CE3">
              <w:rPr>
                <w:i/>
                <w:iCs/>
              </w:rPr>
              <w:t>Poker Vibrator</w:t>
            </w:r>
          </w:p>
        </w:tc>
        <w:tc>
          <w:tcPr>
            <w:tcW w:w="1800" w:type="dxa"/>
            <w:hideMark/>
          </w:tcPr>
          <w:p w14:paraId="71722559"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11.244</w:t>
            </w:r>
          </w:p>
        </w:tc>
        <w:tc>
          <w:tcPr>
            <w:tcW w:w="2160" w:type="dxa"/>
            <w:hideMark/>
          </w:tcPr>
          <w:p w14:paraId="430FB0D5"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24.701</w:t>
            </w:r>
          </w:p>
        </w:tc>
        <w:tc>
          <w:tcPr>
            <w:tcW w:w="1795" w:type="dxa"/>
            <w:hideMark/>
          </w:tcPr>
          <w:p w14:paraId="4BFFABA0"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13.457</w:t>
            </w:r>
          </w:p>
        </w:tc>
      </w:tr>
      <w:tr w:rsidR="00F03CE3" w:rsidRPr="00F03CE3" w14:paraId="794646BB" w14:textId="77777777" w:rsidTr="00D615A2">
        <w:tc>
          <w:tcPr>
            <w:cnfStyle w:val="001000000000" w:firstRow="0" w:lastRow="0" w:firstColumn="1" w:lastColumn="0" w:oddVBand="0" w:evenVBand="0" w:oddHBand="0" w:evenHBand="0" w:firstRowFirstColumn="0" w:firstRowLastColumn="0" w:lastRowFirstColumn="0" w:lastRowLastColumn="0"/>
            <w:tcW w:w="0" w:type="auto"/>
            <w:hideMark/>
          </w:tcPr>
          <w:p w14:paraId="73F73BD6" w14:textId="77777777" w:rsidR="00F03CE3" w:rsidRPr="00F03CE3" w:rsidRDefault="00F03CE3" w:rsidP="004A5893">
            <w:pPr>
              <w:spacing w:line="360" w:lineRule="auto"/>
              <w:rPr>
                <w:i/>
                <w:iCs/>
              </w:rPr>
            </w:pPr>
            <w:r w:rsidRPr="00F03CE3">
              <w:rPr>
                <w:i/>
                <w:iCs/>
              </w:rPr>
              <w:t>C4</w:t>
            </w:r>
          </w:p>
        </w:tc>
        <w:tc>
          <w:tcPr>
            <w:tcW w:w="2472" w:type="dxa"/>
            <w:hideMark/>
          </w:tcPr>
          <w:p w14:paraId="6EBF6BBD"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rPr>
                <w:i/>
                <w:iCs/>
              </w:rPr>
            </w:pPr>
            <w:r w:rsidRPr="00F03CE3">
              <w:rPr>
                <w:i/>
                <w:iCs/>
              </w:rPr>
              <w:t>Poker Vibrator</w:t>
            </w:r>
          </w:p>
        </w:tc>
        <w:tc>
          <w:tcPr>
            <w:tcW w:w="1800" w:type="dxa"/>
            <w:hideMark/>
          </w:tcPr>
          <w:p w14:paraId="40951A2F"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11.405</w:t>
            </w:r>
          </w:p>
        </w:tc>
        <w:tc>
          <w:tcPr>
            <w:tcW w:w="2160" w:type="dxa"/>
            <w:hideMark/>
          </w:tcPr>
          <w:p w14:paraId="331A65E6"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24.438</w:t>
            </w:r>
          </w:p>
        </w:tc>
        <w:tc>
          <w:tcPr>
            <w:tcW w:w="1795" w:type="dxa"/>
            <w:hideMark/>
          </w:tcPr>
          <w:p w14:paraId="16C406D1"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13.033</w:t>
            </w:r>
          </w:p>
        </w:tc>
      </w:tr>
      <w:tr w:rsidR="00F03CE3" w:rsidRPr="00F03CE3" w14:paraId="60DE6527" w14:textId="77777777" w:rsidTr="00D61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466BA" w14:textId="77777777" w:rsidR="00F03CE3" w:rsidRPr="00F03CE3" w:rsidRDefault="00F03CE3" w:rsidP="004A5893">
            <w:pPr>
              <w:spacing w:line="360" w:lineRule="auto"/>
              <w:rPr>
                <w:i/>
                <w:iCs/>
              </w:rPr>
            </w:pPr>
            <w:r w:rsidRPr="00F03CE3">
              <w:rPr>
                <w:i/>
                <w:iCs/>
              </w:rPr>
              <w:t>Total</w:t>
            </w:r>
          </w:p>
        </w:tc>
        <w:tc>
          <w:tcPr>
            <w:tcW w:w="2472" w:type="dxa"/>
            <w:hideMark/>
          </w:tcPr>
          <w:p w14:paraId="61B5AB89"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w:t>
            </w:r>
          </w:p>
        </w:tc>
        <w:tc>
          <w:tcPr>
            <w:tcW w:w="1800" w:type="dxa"/>
            <w:hideMark/>
          </w:tcPr>
          <w:p w14:paraId="118288EE" w14:textId="78E7A735"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p>
        </w:tc>
        <w:tc>
          <w:tcPr>
            <w:tcW w:w="2160" w:type="dxa"/>
            <w:hideMark/>
          </w:tcPr>
          <w:p w14:paraId="57CBC3FD" w14:textId="787D1B59"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p>
        </w:tc>
        <w:tc>
          <w:tcPr>
            <w:tcW w:w="1795" w:type="dxa"/>
            <w:hideMark/>
          </w:tcPr>
          <w:p w14:paraId="3F2A9D39"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51.922</w:t>
            </w:r>
          </w:p>
        </w:tc>
      </w:tr>
    </w:tbl>
    <w:p w14:paraId="4C4FA8EB" w14:textId="77777777" w:rsidR="00BD2BB6" w:rsidRDefault="00BD2BB6" w:rsidP="004A5893">
      <w:pPr>
        <w:spacing w:line="360" w:lineRule="auto"/>
      </w:pPr>
    </w:p>
    <w:p w14:paraId="622354F6" w14:textId="28B9B547" w:rsidR="00410B17" w:rsidRPr="000E252B" w:rsidRDefault="00384D32" w:rsidP="000E252B">
      <w:pPr>
        <w:spacing w:line="360" w:lineRule="auto"/>
      </w:pPr>
      <w:r w:rsidRPr="00384D32">
        <w:lastRenderedPageBreak/>
        <w:t>The total concrete mass is slightly less than the prepared 53.9 kg because some mass remained left after filling the molds</w:t>
      </w:r>
    </w:p>
    <w:p w14:paraId="6520D8AA" w14:textId="37444DE7" w:rsidR="00F03CE3" w:rsidRPr="00166A1C" w:rsidRDefault="007C33A3" w:rsidP="00166A1C">
      <w:pPr>
        <w:pStyle w:val="Heading2"/>
        <w:rPr>
          <w:rFonts w:asciiTheme="majorBidi" w:hAnsiTheme="majorBidi"/>
          <w:b/>
          <w:bCs/>
          <w:color w:val="000000" w:themeColor="text1"/>
          <w:sz w:val="28"/>
          <w:szCs w:val="28"/>
        </w:rPr>
      </w:pPr>
      <w:bookmarkStart w:id="27" w:name="_Toc216968627"/>
      <w:r w:rsidRPr="00166A1C">
        <w:rPr>
          <w:rFonts w:asciiTheme="majorBidi" w:hAnsiTheme="majorBidi"/>
          <w:b/>
          <w:bCs/>
          <w:color w:val="000000" w:themeColor="text1"/>
          <w:sz w:val="28"/>
          <w:szCs w:val="28"/>
        </w:rPr>
        <w:t>4</w:t>
      </w:r>
      <w:r w:rsidR="00F03CE3" w:rsidRPr="00166A1C">
        <w:rPr>
          <w:rFonts w:asciiTheme="majorBidi" w:hAnsiTheme="majorBidi"/>
          <w:b/>
          <w:bCs/>
          <w:color w:val="000000" w:themeColor="text1"/>
          <w:sz w:val="28"/>
          <w:szCs w:val="28"/>
        </w:rPr>
        <w:t>.3 Fresh and Hardened Densities</w:t>
      </w:r>
      <w:bookmarkEnd w:id="27"/>
    </w:p>
    <w:p w14:paraId="3824EA18" w14:textId="3D36F957" w:rsidR="00F03CE3" w:rsidRDefault="00F03CE3" w:rsidP="004A5893">
      <w:pPr>
        <w:spacing w:line="360" w:lineRule="auto"/>
      </w:pPr>
      <w:r w:rsidRPr="00F03CE3">
        <w:t xml:space="preserve">Fresh densities were calculated immediately after casting; hardened densities were measured after </w:t>
      </w:r>
      <w:r w:rsidR="001D3D9B">
        <w:t>7</w:t>
      </w:r>
      <w:r w:rsidRPr="00F03CE3">
        <w:t xml:space="preserve"> days of curing.</w:t>
      </w:r>
    </w:p>
    <w:p w14:paraId="118B017B" w14:textId="77777777" w:rsidR="00BB5EFF" w:rsidRPr="00F03CE3" w:rsidRDefault="00BB5EFF" w:rsidP="004A5893">
      <w:pPr>
        <w:spacing w:line="360" w:lineRule="auto"/>
      </w:pPr>
    </w:p>
    <w:p w14:paraId="71BC76DA" w14:textId="1C311E15" w:rsidR="004E3895" w:rsidRDefault="004E3895" w:rsidP="004A5893">
      <w:pPr>
        <w:pStyle w:val="Caption"/>
        <w:keepNext/>
        <w:spacing w:line="360" w:lineRule="auto"/>
      </w:pPr>
      <w:r>
        <w:t xml:space="preserve">Table </w:t>
      </w:r>
      <w:fldSimple w:instr=" SEQ Table \* ARABIC ">
        <w:r w:rsidR="00132E38">
          <w:rPr>
            <w:noProof/>
          </w:rPr>
          <w:t>6</w:t>
        </w:r>
      </w:fldSimple>
      <w:r>
        <w:t>. Fresh and Hardened Densities</w:t>
      </w:r>
    </w:p>
    <w:tbl>
      <w:tblPr>
        <w:tblStyle w:val="PlainTable1"/>
        <w:tblW w:w="0" w:type="auto"/>
        <w:tblLook w:val="04A0" w:firstRow="1" w:lastRow="0" w:firstColumn="1" w:lastColumn="0" w:noHBand="0" w:noVBand="1"/>
      </w:tblPr>
      <w:tblGrid>
        <w:gridCol w:w="1680"/>
        <w:gridCol w:w="2013"/>
        <w:gridCol w:w="1666"/>
        <w:gridCol w:w="1835"/>
        <w:gridCol w:w="2156"/>
      </w:tblGrid>
      <w:tr w:rsidR="00F03CE3" w:rsidRPr="00F03CE3" w14:paraId="6D51B90C" w14:textId="77777777" w:rsidTr="00BB5E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5699D" w14:textId="77777777" w:rsidR="00F03CE3" w:rsidRPr="00F03CE3" w:rsidRDefault="00F03CE3" w:rsidP="004A5893">
            <w:pPr>
              <w:spacing w:line="360" w:lineRule="auto"/>
              <w:jc w:val="center"/>
            </w:pPr>
            <w:r w:rsidRPr="00F03CE3">
              <w:t>Cylinder</w:t>
            </w:r>
          </w:p>
        </w:tc>
        <w:tc>
          <w:tcPr>
            <w:tcW w:w="2013" w:type="dxa"/>
            <w:hideMark/>
          </w:tcPr>
          <w:p w14:paraId="4B21B681" w14:textId="77777777" w:rsidR="00F03CE3" w:rsidRPr="00F03CE3" w:rsidRDefault="00F03CE3" w:rsidP="004A5893">
            <w:pPr>
              <w:spacing w:line="360" w:lineRule="auto"/>
              <w:jc w:val="center"/>
              <w:cnfStyle w:val="100000000000" w:firstRow="1" w:lastRow="0" w:firstColumn="0" w:lastColumn="0" w:oddVBand="0" w:evenVBand="0" w:oddHBand="0" w:evenHBand="0" w:firstRowFirstColumn="0" w:firstRowLastColumn="0" w:lastRowFirstColumn="0" w:lastRowLastColumn="0"/>
            </w:pPr>
            <w:r w:rsidRPr="00F03CE3">
              <w:t>Compaction Method</w:t>
            </w:r>
          </w:p>
        </w:tc>
        <w:tc>
          <w:tcPr>
            <w:tcW w:w="1666" w:type="dxa"/>
            <w:hideMark/>
          </w:tcPr>
          <w:p w14:paraId="6763401D" w14:textId="77777777" w:rsidR="00F03CE3" w:rsidRPr="00F03CE3" w:rsidRDefault="00F03CE3" w:rsidP="004A5893">
            <w:pPr>
              <w:spacing w:line="360" w:lineRule="auto"/>
              <w:jc w:val="center"/>
              <w:cnfStyle w:val="100000000000" w:firstRow="1" w:lastRow="0" w:firstColumn="0" w:lastColumn="0" w:oddVBand="0" w:evenVBand="0" w:oddHBand="0" w:evenHBand="0" w:firstRowFirstColumn="0" w:firstRowLastColumn="0" w:lastRowFirstColumn="0" w:lastRowLastColumn="0"/>
            </w:pPr>
            <w:r w:rsidRPr="00F03CE3">
              <w:t>Fresh Density (kg/m³)</w:t>
            </w:r>
          </w:p>
        </w:tc>
        <w:tc>
          <w:tcPr>
            <w:tcW w:w="0" w:type="auto"/>
            <w:hideMark/>
          </w:tcPr>
          <w:p w14:paraId="659F7CCA" w14:textId="77777777" w:rsidR="00F03CE3" w:rsidRPr="00F03CE3" w:rsidRDefault="00F03CE3" w:rsidP="004A5893">
            <w:pPr>
              <w:spacing w:line="360" w:lineRule="auto"/>
              <w:jc w:val="center"/>
              <w:cnfStyle w:val="100000000000" w:firstRow="1" w:lastRow="0" w:firstColumn="0" w:lastColumn="0" w:oddVBand="0" w:evenVBand="0" w:oddHBand="0" w:evenHBand="0" w:firstRowFirstColumn="0" w:firstRowLastColumn="0" w:lastRowFirstColumn="0" w:lastRowLastColumn="0"/>
            </w:pPr>
            <w:r w:rsidRPr="00F03CE3">
              <w:t>Hardened Mass (kg)</w:t>
            </w:r>
          </w:p>
        </w:tc>
        <w:tc>
          <w:tcPr>
            <w:tcW w:w="0" w:type="auto"/>
            <w:hideMark/>
          </w:tcPr>
          <w:p w14:paraId="32832C92" w14:textId="77777777" w:rsidR="00F03CE3" w:rsidRPr="00F03CE3" w:rsidRDefault="00F03CE3" w:rsidP="004A5893">
            <w:pPr>
              <w:spacing w:line="360" w:lineRule="auto"/>
              <w:jc w:val="center"/>
              <w:cnfStyle w:val="100000000000" w:firstRow="1" w:lastRow="0" w:firstColumn="0" w:lastColumn="0" w:oddVBand="0" w:evenVBand="0" w:oddHBand="0" w:evenHBand="0" w:firstRowFirstColumn="0" w:firstRowLastColumn="0" w:lastRowFirstColumn="0" w:lastRowLastColumn="0"/>
            </w:pPr>
            <w:r w:rsidRPr="00F03CE3">
              <w:t>Hardened Density (kg/m³)</w:t>
            </w:r>
          </w:p>
        </w:tc>
      </w:tr>
      <w:tr w:rsidR="00F03CE3" w:rsidRPr="00F03CE3" w14:paraId="0790A046" w14:textId="77777777" w:rsidTr="00BB5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503A8" w14:textId="77777777" w:rsidR="00F03CE3" w:rsidRPr="00F03CE3" w:rsidRDefault="00F03CE3" w:rsidP="004A5893">
            <w:pPr>
              <w:spacing w:line="360" w:lineRule="auto"/>
              <w:rPr>
                <w:b w:val="0"/>
                <w:bCs w:val="0"/>
                <w:i/>
                <w:iCs/>
              </w:rPr>
            </w:pPr>
            <w:r w:rsidRPr="00F03CE3">
              <w:rPr>
                <w:b w:val="0"/>
                <w:bCs w:val="0"/>
                <w:i/>
                <w:iCs/>
              </w:rPr>
              <w:t>C1</w:t>
            </w:r>
          </w:p>
        </w:tc>
        <w:tc>
          <w:tcPr>
            <w:tcW w:w="2013" w:type="dxa"/>
            <w:hideMark/>
          </w:tcPr>
          <w:p w14:paraId="53DA3F70"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Standard Rodding</w:t>
            </w:r>
          </w:p>
        </w:tc>
        <w:tc>
          <w:tcPr>
            <w:tcW w:w="1666" w:type="dxa"/>
            <w:hideMark/>
          </w:tcPr>
          <w:p w14:paraId="76C08BD1"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2410.86</w:t>
            </w:r>
          </w:p>
        </w:tc>
        <w:tc>
          <w:tcPr>
            <w:tcW w:w="0" w:type="auto"/>
            <w:hideMark/>
          </w:tcPr>
          <w:p w14:paraId="53C0D2DA"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12.802</w:t>
            </w:r>
          </w:p>
        </w:tc>
        <w:tc>
          <w:tcPr>
            <w:tcW w:w="0" w:type="auto"/>
            <w:hideMark/>
          </w:tcPr>
          <w:p w14:paraId="2765CDB0"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2414.82</w:t>
            </w:r>
          </w:p>
        </w:tc>
      </w:tr>
      <w:tr w:rsidR="00F03CE3" w:rsidRPr="00F03CE3" w14:paraId="1CDA316C" w14:textId="77777777" w:rsidTr="00BB5EFF">
        <w:tc>
          <w:tcPr>
            <w:cnfStyle w:val="001000000000" w:firstRow="0" w:lastRow="0" w:firstColumn="1" w:lastColumn="0" w:oddVBand="0" w:evenVBand="0" w:oddHBand="0" w:evenHBand="0" w:firstRowFirstColumn="0" w:firstRowLastColumn="0" w:lastRowFirstColumn="0" w:lastRowLastColumn="0"/>
            <w:tcW w:w="0" w:type="auto"/>
            <w:hideMark/>
          </w:tcPr>
          <w:p w14:paraId="52614DE8" w14:textId="77777777" w:rsidR="00F03CE3" w:rsidRPr="00F03CE3" w:rsidRDefault="00F03CE3" w:rsidP="004A5893">
            <w:pPr>
              <w:spacing w:line="360" w:lineRule="auto"/>
              <w:rPr>
                <w:b w:val="0"/>
                <w:bCs w:val="0"/>
                <w:i/>
                <w:iCs/>
              </w:rPr>
            </w:pPr>
            <w:r w:rsidRPr="00F03CE3">
              <w:rPr>
                <w:b w:val="0"/>
                <w:bCs w:val="0"/>
                <w:i/>
                <w:iCs/>
              </w:rPr>
              <w:t>C2</w:t>
            </w:r>
          </w:p>
        </w:tc>
        <w:tc>
          <w:tcPr>
            <w:tcW w:w="2013" w:type="dxa"/>
            <w:hideMark/>
          </w:tcPr>
          <w:p w14:paraId="79F6AB1F"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Standard Rodding</w:t>
            </w:r>
          </w:p>
        </w:tc>
        <w:tc>
          <w:tcPr>
            <w:tcW w:w="1666" w:type="dxa"/>
            <w:hideMark/>
          </w:tcPr>
          <w:p w14:paraId="070FCF68"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2386.33</w:t>
            </w:r>
          </w:p>
        </w:tc>
        <w:tc>
          <w:tcPr>
            <w:tcW w:w="0" w:type="auto"/>
            <w:hideMark/>
          </w:tcPr>
          <w:p w14:paraId="0494881A"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12.677</w:t>
            </w:r>
          </w:p>
        </w:tc>
        <w:tc>
          <w:tcPr>
            <w:tcW w:w="0" w:type="auto"/>
            <w:hideMark/>
          </w:tcPr>
          <w:p w14:paraId="5135ED37"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2391.24</w:t>
            </w:r>
          </w:p>
        </w:tc>
      </w:tr>
      <w:tr w:rsidR="00F03CE3" w:rsidRPr="00F03CE3" w14:paraId="55D8BE31" w14:textId="77777777" w:rsidTr="00BB5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6B8EC" w14:textId="77777777" w:rsidR="00F03CE3" w:rsidRPr="00F03CE3" w:rsidRDefault="00F03CE3" w:rsidP="004A5893">
            <w:pPr>
              <w:spacing w:line="360" w:lineRule="auto"/>
              <w:rPr>
                <w:b w:val="0"/>
                <w:bCs w:val="0"/>
                <w:i/>
                <w:iCs/>
              </w:rPr>
            </w:pPr>
            <w:r w:rsidRPr="00F03CE3">
              <w:rPr>
                <w:b w:val="0"/>
                <w:bCs w:val="0"/>
                <w:i/>
                <w:iCs/>
              </w:rPr>
              <w:t>Average (Rodding)</w:t>
            </w:r>
          </w:p>
        </w:tc>
        <w:tc>
          <w:tcPr>
            <w:tcW w:w="2013" w:type="dxa"/>
            <w:hideMark/>
          </w:tcPr>
          <w:p w14:paraId="0C113AE3" w14:textId="219096B2"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p>
        </w:tc>
        <w:tc>
          <w:tcPr>
            <w:tcW w:w="1666" w:type="dxa"/>
            <w:hideMark/>
          </w:tcPr>
          <w:p w14:paraId="0C0CC167"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2398.60</w:t>
            </w:r>
          </w:p>
        </w:tc>
        <w:tc>
          <w:tcPr>
            <w:tcW w:w="0" w:type="auto"/>
            <w:hideMark/>
          </w:tcPr>
          <w:p w14:paraId="606442F7"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w:t>
            </w:r>
          </w:p>
        </w:tc>
        <w:tc>
          <w:tcPr>
            <w:tcW w:w="0" w:type="auto"/>
            <w:hideMark/>
          </w:tcPr>
          <w:p w14:paraId="0169E091"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2403.03</w:t>
            </w:r>
          </w:p>
        </w:tc>
      </w:tr>
      <w:tr w:rsidR="00F03CE3" w:rsidRPr="00F03CE3" w14:paraId="74EB00D0" w14:textId="77777777" w:rsidTr="00BB5EFF">
        <w:tc>
          <w:tcPr>
            <w:cnfStyle w:val="001000000000" w:firstRow="0" w:lastRow="0" w:firstColumn="1" w:lastColumn="0" w:oddVBand="0" w:evenVBand="0" w:oddHBand="0" w:evenHBand="0" w:firstRowFirstColumn="0" w:firstRowLastColumn="0" w:lastRowFirstColumn="0" w:lastRowLastColumn="0"/>
            <w:tcW w:w="0" w:type="auto"/>
            <w:hideMark/>
          </w:tcPr>
          <w:p w14:paraId="77053B62" w14:textId="77777777" w:rsidR="00F03CE3" w:rsidRPr="00F03CE3" w:rsidRDefault="00F03CE3" w:rsidP="004A5893">
            <w:pPr>
              <w:spacing w:line="360" w:lineRule="auto"/>
              <w:rPr>
                <w:b w:val="0"/>
                <w:bCs w:val="0"/>
                <w:i/>
                <w:iCs/>
              </w:rPr>
            </w:pPr>
            <w:r w:rsidRPr="00F03CE3">
              <w:rPr>
                <w:b w:val="0"/>
                <w:bCs w:val="0"/>
                <w:i/>
                <w:iCs/>
              </w:rPr>
              <w:t>C3</w:t>
            </w:r>
          </w:p>
        </w:tc>
        <w:tc>
          <w:tcPr>
            <w:tcW w:w="2013" w:type="dxa"/>
            <w:hideMark/>
          </w:tcPr>
          <w:p w14:paraId="1EC42540"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Poker Vibrator</w:t>
            </w:r>
          </w:p>
        </w:tc>
        <w:tc>
          <w:tcPr>
            <w:tcW w:w="1666" w:type="dxa"/>
            <w:hideMark/>
          </w:tcPr>
          <w:p w14:paraId="65D5CB75"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2538.37</w:t>
            </w:r>
          </w:p>
        </w:tc>
        <w:tc>
          <w:tcPr>
            <w:tcW w:w="0" w:type="auto"/>
            <w:hideMark/>
          </w:tcPr>
          <w:p w14:paraId="55EB4515"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13.543</w:t>
            </w:r>
          </w:p>
        </w:tc>
        <w:tc>
          <w:tcPr>
            <w:tcW w:w="0" w:type="auto"/>
            <w:hideMark/>
          </w:tcPr>
          <w:p w14:paraId="3DC620F4"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2554.59</w:t>
            </w:r>
          </w:p>
        </w:tc>
      </w:tr>
      <w:tr w:rsidR="00F03CE3" w:rsidRPr="00F03CE3" w14:paraId="09AA51E8" w14:textId="77777777" w:rsidTr="00BB5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B1309" w14:textId="77777777" w:rsidR="00F03CE3" w:rsidRPr="00F03CE3" w:rsidRDefault="00F03CE3" w:rsidP="004A5893">
            <w:pPr>
              <w:spacing w:line="360" w:lineRule="auto"/>
              <w:rPr>
                <w:b w:val="0"/>
                <w:bCs w:val="0"/>
                <w:i/>
                <w:iCs/>
              </w:rPr>
            </w:pPr>
            <w:r w:rsidRPr="00F03CE3">
              <w:rPr>
                <w:b w:val="0"/>
                <w:bCs w:val="0"/>
                <w:i/>
                <w:iCs/>
              </w:rPr>
              <w:t>C4</w:t>
            </w:r>
          </w:p>
        </w:tc>
        <w:tc>
          <w:tcPr>
            <w:tcW w:w="2013" w:type="dxa"/>
            <w:hideMark/>
          </w:tcPr>
          <w:p w14:paraId="50663AA0"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Poker Vibrator</w:t>
            </w:r>
          </w:p>
        </w:tc>
        <w:tc>
          <w:tcPr>
            <w:tcW w:w="1666" w:type="dxa"/>
            <w:hideMark/>
          </w:tcPr>
          <w:p w14:paraId="7CE3FDCA"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2458.39</w:t>
            </w:r>
          </w:p>
        </w:tc>
        <w:tc>
          <w:tcPr>
            <w:tcW w:w="0" w:type="auto"/>
            <w:hideMark/>
          </w:tcPr>
          <w:p w14:paraId="518C1D47"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13.129</w:t>
            </w:r>
          </w:p>
        </w:tc>
        <w:tc>
          <w:tcPr>
            <w:tcW w:w="0" w:type="auto"/>
            <w:hideMark/>
          </w:tcPr>
          <w:p w14:paraId="074C000B"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2476.50</w:t>
            </w:r>
          </w:p>
        </w:tc>
      </w:tr>
      <w:tr w:rsidR="00F03CE3" w:rsidRPr="00F03CE3" w14:paraId="5ED54576" w14:textId="77777777" w:rsidTr="00BB5EFF">
        <w:tc>
          <w:tcPr>
            <w:cnfStyle w:val="001000000000" w:firstRow="0" w:lastRow="0" w:firstColumn="1" w:lastColumn="0" w:oddVBand="0" w:evenVBand="0" w:oddHBand="0" w:evenHBand="0" w:firstRowFirstColumn="0" w:firstRowLastColumn="0" w:lastRowFirstColumn="0" w:lastRowLastColumn="0"/>
            <w:tcW w:w="0" w:type="auto"/>
            <w:hideMark/>
          </w:tcPr>
          <w:p w14:paraId="6614F5B0" w14:textId="77777777" w:rsidR="00F03CE3" w:rsidRPr="00F03CE3" w:rsidRDefault="00F03CE3" w:rsidP="004A5893">
            <w:pPr>
              <w:spacing w:line="360" w:lineRule="auto"/>
              <w:rPr>
                <w:b w:val="0"/>
                <w:bCs w:val="0"/>
                <w:i/>
                <w:iCs/>
              </w:rPr>
            </w:pPr>
            <w:r w:rsidRPr="00F03CE3">
              <w:rPr>
                <w:b w:val="0"/>
                <w:bCs w:val="0"/>
                <w:i/>
                <w:iCs/>
              </w:rPr>
              <w:t>Average (Vibrator)</w:t>
            </w:r>
          </w:p>
        </w:tc>
        <w:tc>
          <w:tcPr>
            <w:tcW w:w="2013" w:type="dxa"/>
            <w:hideMark/>
          </w:tcPr>
          <w:p w14:paraId="4D225AEC" w14:textId="42F1E050"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p>
        </w:tc>
        <w:tc>
          <w:tcPr>
            <w:tcW w:w="1666" w:type="dxa"/>
            <w:hideMark/>
          </w:tcPr>
          <w:p w14:paraId="3A06DE7C"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2498.38</w:t>
            </w:r>
          </w:p>
        </w:tc>
        <w:tc>
          <w:tcPr>
            <w:tcW w:w="0" w:type="auto"/>
            <w:hideMark/>
          </w:tcPr>
          <w:p w14:paraId="34921137"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w:t>
            </w:r>
          </w:p>
        </w:tc>
        <w:tc>
          <w:tcPr>
            <w:tcW w:w="0" w:type="auto"/>
            <w:hideMark/>
          </w:tcPr>
          <w:p w14:paraId="62AB4079"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2515.54</w:t>
            </w:r>
          </w:p>
        </w:tc>
      </w:tr>
    </w:tbl>
    <w:p w14:paraId="77F0BA7A" w14:textId="77777777" w:rsidR="00BB5EFF" w:rsidRDefault="00BB5EFF" w:rsidP="004A5893">
      <w:pPr>
        <w:spacing w:line="360" w:lineRule="auto"/>
      </w:pPr>
    </w:p>
    <w:p w14:paraId="06771869" w14:textId="33AD6ADD" w:rsidR="00EF4E8B" w:rsidRPr="00F03CE3" w:rsidRDefault="00F03CE3" w:rsidP="000E252B">
      <w:pPr>
        <w:spacing w:line="360" w:lineRule="auto"/>
      </w:pPr>
      <w:r w:rsidRPr="00F03CE3">
        <w:t>The poker vibrator method yielded approximately 4.1% higher fresh density and 4.7% higher hardened density, indicating improved compaction.</w:t>
      </w:r>
    </w:p>
    <w:p w14:paraId="2E05BAD9" w14:textId="49CE0832" w:rsidR="00F03CE3" w:rsidRPr="00166A1C" w:rsidRDefault="007C33A3" w:rsidP="00166A1C">
      <w:pPr>
        <w:pStyle w:val="Heading2"/>
        <w:rPr>
          <w:rFonts w:asciiTheme="majorBidi" w:hAnsiTheme="majorBidi"/>
          <w:b/>
          <w:bCs/>
          <w:color w:val="000000" w:themeColor="text1"/>
          <w:sz w:val="28"/>
          <w:szCs w:val="28"/>
        </w:rPr>
      </w:pPr>
      <w:bookmarkStart w:id="28" w:name="_Toc216968628"/>
      <w:r w:rsidRPr="00166A1C">
        <w:rPr>
          <w:rFonts w:asciiTheme="majorBidi" w:hAnsiTheme="majorBidi"/>
          <w:b/>
          <w:bCs/>
          <w:color w:val="000000" w:themeColor="text1"/>
          <w:sz w:val="28"/>
          <w:szCs w:val="28"/>
        </w:rPr>
        <w:t>4</w:t>
      </w:r>
      <w:r w:rsidR="00F03CE3" w:rsidRPr="00166A1C">
        <w:rPr>
          <w:rFonts w:asciiTheme="majorBidi" w:hAnsiTheme="majorBidi"/>
          <w:b/>
          <w:bCs/>
          <w:color w:val="000000" w:themeColor="text1"/>
          <w:sz w:val="28"/>
          <w:szCs w:val="28"/>
        </w:rPr>
        <w:t>.4 Compressive Strength Results</w:t>
      </w:r>
      <w:bookmarkEnd w:id="28"/>
    </w:p>
    <w:p w14:paraId="49B6970C" w14:textId="2F223B02" w:rsidR="00C61B6D" w:rsidRDefault="00F03CE3" w:rsidP="004A5893">
      <w:pPr>
        <w:spacing w:line="360" w:lineRule="auto"/>
      </w:pPr>
      <w:r w:rsidRPr="00F03CE3">
        <w:t xml:space="preserve">Compressive strength tests were conducted at </w:t>
      </w:r>
      <w:r w:rsidR="001D3D9B">
        <w:t>7</w:t>
      </w:r>
      <w:r w:rsidRPr="00F03CE3">
        <w:t xml:space="preserve"> days using a compression testing machine</w:t>
      </w:r>
    </w:p>
    <w:p w14:paraId="2CDDD7CC" w14:textId="382DA734" w:rsidR="00F03CE3" w:rsidRPr="00F03CE3" w:rsidRDefault="00F03CE3" w:rsidP="004A5893">
      <w:pPr>
        <w:spacing w:line="360" w:lineRule="auto"/>
      </w:pPr>
    </w:p>
    <w:p w14:paraId="31C00BF8" w14:textId="15E32AE6" w:rsidR="00132E38" w:rsidRDefault="00132E38" w:rsidP="004A5893">
      <w:pPr>
        <w:pStyle w:val="Caption"/>
        <w:keepNext/>
        <w:spacing w:line="360" w:lineRule="auto"/>
      </w:pPr>
      <w:r>
        <w:t xml:space="preserve">Table </w:t>
      </w:r>
      <w:fldSimple w:instr=" SEQ Table \* ARABIC ">
        <w:r>
          <w:rPr>
            <w:noProof/>
          </w:rPr>
          <w:t>7</w:t>
        </w:r>
      </w:fldSimple>
      <w:r>
        <w:t>. Compressive Strength Results</w:t>
      </w:r>
    </w:p>
    <w:tbl>
      <w:tblPr>
        <w:tblStyle w:val="PlainTable1"/>
        <w:tblW w:w="0" w:type="auto"/>
        <w:tblLook w:val="04A0" w:firstRow="1" w:lastRow="0" w:firstColumn="1" w:lastColumn="0" w:noHBand="0" w:noVBand="1"/>
      </w:tblPr>
      <w:tblGrid>
        <w:gridCol w:w="2000"/>
        <w:gridCol w:w="2267"/>
        <w:gridCol w:w="2003"/>
        <w:gridCol w:w="3080"/>
      </w:tblGrid>
      <w:tr w:rsidR="00F03CE3" w:rsidRPr="00F03CE3" w14:paraId="3FDB4F4D" w14:textId="77777777" w:rsidTr="00C61B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AC7317" w14:textId="77777777" w:rsidR="00F03CE3" w:rsidRPr="00F03CE3" w:rsidRDefault="00F03CE3" w:rsidP="004A5893">
            <w:pPr>
              <w:spacing w:line="360" w:lineRule="auto"/>
              <w:jc w:val="center"/>
            </w:pPr>
            <w:r w:rsidRPr="00F03CE3">
              <w:t>Cylinder</w:t>
            </w:r>
          </w:p>
        </w:tc>
        <w:tc>
          <w:tcPr>
            <w:tcW w:w="0" w:type="auto"/>
            <w:hideMark/>
          </w:tcPr>
          <w:p w14:paraId="53C82C38" w14:textId="77777777" w:rsidR="00F03CE3" w:rsidRPr="00F03CE3" w:rsidRDefault="00F03CE3" w:rsidP="004A5893">
            <w:pPr>
              <w:spacing w:line="360" w:lineRule="auto"/>
              <w:jc w:val="center"/>
              <w:cnfStyle w:val="100000000000" w:firstRow="1" w:lastRow="0" w:firstColumn="0" w:lastColumn="0" w:oddVBand="0" w:evenVBand="0" w:oddHBand="0" w:evenHBand="0" w:firstRowFirstColumn="0" w:firstRowLastColumn="0" w:lastRowFirstColumn="0" w:lastRowLastColumn="0"/>
            </w:pPr>
            <w:r w:rsidRPr="00F03CE3">
              <w:t>Compaction Method</w:t>
            </w:r>
          </w:p>
        </w:tc>
        <w:tc>
          <w:tcPr>
            <w:tcW w:w="0" w:type="auto"/>
            <w:hideMark/>
          </w:tcPr>
          <w:p w14:paraId="41554BA4" w14:textId="77777777" w:rsidR="00F03CE3" w:rsidRPr="00F03CE3" w:rsidRDefault="00F03CE3" w:rsidP="004A5893">
            <w:pPr>
              <w:spacing w:line="360" w:lineRule="auto"/>
              <w:jc w:val="center"/>
              <w:cnfStyle w:val="100000000000" w:firstRow="1" w:lastRow="0" w:firstColumn="0" w:lastColumn="0" w:oddVBand="0" w:evenVBand="0" w:oddHBand="0" w:evenHBand="0" w:firstRowFirstColumn="0" w:firstRowLastColumn="0" w:lastRowFirstColumn="0" w:lastRowLastColumn="0"/>
            </w:pPr>
            <w:r w:rsidRPr="00F03CE3">
              <w:t>Failure Load (</w:t>
            </w:r>
            <w:proofErr w:type="spellStart"/>
            <w:r w:rsidRPr="00F03CE3">
              <w:t>kN</w:t>
            </w:r>
            <w:proofErr w:type="spellEnd"/>
            <w:r w:rsidRPr="00F03CE3">
              <w:t>)</w:t>
            </w:r>
          </w:p>
        </w:tc>
        <w:tc>
          <w:tcPr>
            <w:tcW w:w="0" w:type="auto"/>
            <w:hideMark/>
          </w:tcPr>
          <w:p w14:paraId="0043B09E" w14:textId="77777777" w:rsidR="00F03CE3" w:rsidRPr="00F03CE3" w:rsidRDefault="00F03CE3" w:rsidP="004A5893">
            <w:pPr>
              <w:spacing w:line="360" w:lineRule="auto"/>
              <w:jc w:val="center"/>
              <w:cnfStyle w:val="100000000000" w:firstRow="1" w:lastRow="0" w:firstColumn="0" w:lastColumn="0" w:oddVBand="0" w:evenVBand="0" w:oddHBand="0" w:evenHBand="0" w:firstRowFirstColumn="0" w:firstRowLastColumn="0" w:lastRowFirstColumn="0" w:lastRowLastColumn="0"/>
            </w:pPr>
            <w:r w:rsidRPr="00F03CE3">
              <w:t>Compressive Strength (MPa)</w:t>
            </w:r>
          </w:p>
        </w:tc>
      </w:tr>
      <w:tr w:rsidR="00F03CE3" w:rsidRPr="00F03CE3" w14:paraId="6BE2FE46" w14:textId="77777777" w:rsidTr="00C61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E15C3" w14:textId="77777777" w:rsidR="00F03CE3" w:rsidRPr="00F03CE3" w:rsidRDefault="00F03CE3" w:rsidP="004A5893">
            <w:pPr>
              <w:spacing w:line="360" w:lineRule="auto"/>
              <w:rPr>
                <w:b w:val="0"/>
                <w:bCs w:val="0"/>
                <w:i/>
                <w:iCs/>
              </w:rPr>
            </w:pPr>
            <w:r w:rsidRPr="00F03CE3">
              <w:rPr>
                <w:b w:val="0"/>
                <w:bCs w:val="0"/>
                <w:i/>
                <w:iCs/>
              </w:rPr>
              <w:t>C1</w:t>
            </w:r>
          </w:p>
        </w:tc>
        <w:tc>
          <w:tcPr>
            <w:tcW w:w="0" w:type="auto"/>
            <w:hideMark/>
          </w:tcPr>
          <w:p w14:paraId="0F15CB6F"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Standard Rodding</w:t>
            </w:r>
          </w:p>
        </w:tc>
        <w:tc>
          <w:tcPr>
            <w:tcW w:w="0" w:type="auto"/>
            <w:hideMark/>
          </w:tcPr>
          <w:p w14:paraId="522A22E3"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157.107</w:t>
            </w:r>
          </w:p>
        </w:tc>
        <w:tc>
          <w:tcPr>
            <w:tcW w:w="0" w:type="auto"/>
            <w:hideMark/>
          </w:tcPr>
          <w:p w14:paraId="358935D5"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8.890</w:t>
            </w:r>
          </w:p>
        </w:tc>
      </w:tr>
      <w:tr w:rsidR="00F03CE3" w:rsidRPr="00F03CE3" w14:paraId="5D188CA8" w14:textId="77777777" w:rsidTr="00C61B6D">
        <w:tc>
          <w:tcPr>
            <w:cnfStyle w:val="001000000000" w:firstRow="0" w:lastRow="0" w:firstColumn="1" w:lastColumn="0" w:oddVBand="0" w:evenVBand="0" w:oddHBand="0" w:evenHBand="0" w:firstRowFirstColumn="0" w:firstRowLastColumn="0" w:lastRowFirstColumn="0" w:lastRowLastColumn="0"/>
            <w:tcW w:w="0" w:type="auto"/>
            <w:hideMark/>
          </w:tcPr>
          <w:p w14:paraId="7E41B1B8" w14:textId="77777777" w:rsidR="00F03CE3" w:rsidRPr="00F03CE3" w:rsidRDefault="00F03CE3" w:rsidP="004A5893">
            <w:pPr>
              <w:spacing w:line="360" w:lineRule="auto"/>
              <w:rPr>
                <w:b w:val="0"/>
                <w:bCs w:val="0"/>
                <w:i/>
                <w:iCs/>
              </w:rPr>
            </w:pPr>
            <w:r w:rsidRPr="00F03CE3">
              <w:rPr>
                <w:b w:val="0"/>
                <w:bCs w:val="0"/>
                <w:i/>
                <w:iCs/>
              </w:rPr>
              <w:t>C2</w:t>
            </w:r>
          </w:p>
        </w:tc>
        <w:tc>
          <w:tcPr>
            <w:tcW w:w="0" w:type="auto"/>
            <w:hideMark/>
          </w:tcPr>
          <w:p w14:paraId="394BEE6F"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Standard Rodding</w:t>
            </w:r>
          </w:p>
        </w:tc>
        <w:tc>
          <w:tcPr>
            <w:tcW w:w="0" w:type="auto"/>
            <w:hideMark/>
          </w:tcPr>
          <w:p w14:paraId="3106E547"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114.923</w:t>
            </w:r>
          </w:p>
        </w:tc>
        <w:tc>
          <w:tcPr>
            <w:tcW w:w="0" w:type="auto"/>
            <w:hideMark/>
          </w:tcPr>
          <w:p w14:paraId="70969D2C"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6.503</w:t>
            </w:r>
          </w:p>
        </w:tc>
      </w:tr>
      <w:tr w:rsidR="00F03CE3" w:rsidRPr="00F03CE3" w14:paraId="6B55A972" w14:textId="77777777" w:rsidTr="00C61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8E39F" w14:textId="77777777" w:rsidR="00F03CE3" w:rsidRPr="00F03CE3" w:rsidRDefault="00F03CE3" w:rsidP="004A5893">
            <w:pPr>
              <w:spacing w:line="360" w:lineRule="auto"/>
              <w:rPr>
                <w:b w:val="0"/>
                <w:bCs w:val="0"/>
                <w:i/>
                <w:iCs/>
              </w:rPr>
            </w:pPr>
            <w:r w:rsidRPr="00F03CE3">
              <w:rPr>
                <w:b w:val="0"/>
                <w:bCs w:val="0"/>
                <w:i/>
                <w:iCs/>
              </w:rPr>
              <w:lastRenderedPageBreak/>
              <w:t>Average (Rodding)</w:t>
            </w:r>
          </w:p>
        </w:tc>
        <w:tc>
          <w:tcPr>
            <w:tcW w:w="0" w:type="auto"/>
            <w:hideMark/>
          </w:tcPr>
          <w:p w14:paraId="48A11564"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w:t>
            </w:r>
          </w:p>
        </w:tc>
        <w:tc>
          <w:tcPr>
            <w:tcW w:w="0" w:type="auto"/>
            <w:hideMark/>
          </w:tcPr>
          <w:p w14:paraId="66BE73DE"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136.015</w:t>
            </w:r>
          </w:p>
        </w:tc>
        <w:tc>
          <w:tcPr>
            <w:tcW w:w="0" w:type="auto"/>
            <w:hideMark/>
          </w:tcPr>
          <w:p w14:paraId="337003FC"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7.697</w:t>
            </w:r>
          </w:p>
        </w:tc>
      </w:tr>
      <w:tr w:rsidR="00F03CE3" w:rsidRPr="00F03CE3" w14:paraId="20249752" w14:textId="77777777" w:rsidTr="00C61B6D">
        <w:tc>
          <w:tcPr>
            <w:cnfStyle w:val="001000000000" w:firstRow="0" w:lastRow="0" w:firstColumn="1" w:lastColumn="0" w:oddVBand="0" w:evenVBand="0" w:oddHBand="0" w:evenHBand="0" w:firstRowFirstColumn="0" w:firstRowLastColumn="0" w:lastRowFirstColumn="0" w:lastRowLastColumn="0"/>
            <w:tcW w:w="0" w:type="auto"/>
            <w:hideMark/>
          </w:tcPr>
          <w:p w14:paraId="50525E85" w14:textId="77777777" w:rsidR="00F03CE3" w:rsidRPr="00F03CE3" w:rsidRDefault="00F03CE3" w:rsidP="004A5893">
            <w:pPr>
              <w:spacing w:line="360" w:lineRule="auto"/>
              <w:rPr>
                <w:b w:val="0"/>
                <w:bCs w:val="0"/>
                <w:i/>
                <w:iCs/>
              </w:rPr>
            </w:pPr>
            <w:r w:rsidRPr="00F03CE3">
              <w:rPr>
                <w:b w:val="0"/>
                <w:bCs w:val="0"/>
                <w:i/>
                <w:iCs/>
              </w:rPr>
              <w:t>C3</w:t>
            </w:r>
          </w:p>
        </w:tc>
        <w:tc>
          <w:tcPr>
            <w:tcW w:w="0" w:type="auto"/>
            <w:hideMark/>
          </w:tcPr>
          <w:p w14:paraId="0300E192"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Poker Vibrator</w:t>
            </w:r>
          </w:p>
        </w:tc>
        <w:tc>
          <w:tcPr>
            <w:tcW w:w="0" w:type="auto"/>
            <w:hideMark/>
          </w:tcPr>
          <w:p w14:paraId="53DA5BEE"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146.955</w:t>
            </w:r>
          </w:p>
        </w:tc>
        <w:tc>
          <w:tcPr>
            <w:tcW w:w="0" w:type="auto"/>
            <w:hideMark/>
          </w:tcPr>
          <w:p w14:paraId="7B0594A6"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8.316</w:t>
            </w:r>
          </w:p>
        </w:tc>
      </w:tr>
      <w:tr w:rsidR="00F03CE3" w:rsidRPr="00F03CE3" w14:paraId="1AC69132" w14:textId="77777777" w:rsidTr="00C61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DF7BC" w14:textId="77777777" w:rsidR="00F03CE3" w:rsidRPr="00F03CE3" w:rsidRDefault="00F03CE3" w:rsidP="004A5893">
            <w:pPr>
              <w:spacing w:line="360" w:lineRule="auto"/>
              <w:rPr>
                <w:b w:val="0"/>
                <w:bCs w:val="0"/>
                <w:i/>
                <w:iCs/>
              </w:rPr>
            </w:pPr>
            <w:r w:rsidRPr="00F03CE3">
              <w:rPr>
                <w:b w:val="0"/>
                <w:bCs w:val="0"/>
                <w:i/>
                <w:iCs/>
              </w:rPr>
              <w:t>C4</w:t>
            </w:r>
          </w:p>
        </w:tc>
        <w:tc>
          <w:tcPr>
            <w:tcW w:w="0" w:type="auto"/>
            <w:hideMark/>
          </w:tcPr>
          <w:p w14:paraId="16A5C410"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Poker Vibrator</w:t>
            </w:r>
          </w:p>
        </w:tc>
        <w:tc>
          <w:tcPr>
            <w:tcW w:w="0" w:type="auto"/>
            <w:hideMark/>
          </w:tcPr>
          <w:p w14:paraId="705F4857"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145.161</w:t>
            </w:r>
          </w:p>
        </w:tc>
        <w:tc>
          <w:tcPr>
            <w:tcW w:w="0" w:type="auto"/>
            <w:hideMark/>
          </w:tcPr>
          <w:p w14:paraId="12672A18" w14:textId="77777777" w:rsidR="00F03CE3" w:rsidRPr="00F03CE3" w:rsidRDefault="00F03CE3" w:rsidP="004A5893">
            <w:pPr>
              <w:spacing w:line="360" w:lineRule="auto"/>
              <w:cnfStyle w:val="000000100000" w:firstRow="0" w:lastRow="0" w:firstColumn="0" w:lastColumn="0" w:oddVBand="0" w:evenVBand="0" w:oddHBand="1" w:evenHBand="0" w:firstRowFirstColumn="0" w:firstRowLastColumn="0" w:lastRowFirstColumn="0" w:lastRowLastColumn="0"/>
            </w:pPr>
            <w:r w:rsidRPr="00F03CE3">
              <w:t>8.214</w:t>
            </w:r>
          </w:p>
        </w:tc>
      </w:tr>
      <w:tr w:rsidR="00F03CE3" w:rsidRPr="00F03CE3" w14:paraId="1F90C58E" w14:textId="77777777" w:rsidTr="00C61B6D">
        <w:tc>
          <w:tcPr>
            <w:cnfStyle w:val="001000000000" w:firstRow="0" w:lastRow="0" w:firstColumn="1" w:lastColumn="0" w:oddVBand="0" w:evenVBand="0" w:oddHBand="0" w:evenHBand="0" w:firstRowFirstColumn="0" w:firstRowLastColumn="0" w:lastRowFirstColumn="0" w:lastRowLastColumn="0"/>
            <w:tcW w:w="0" w:type="auto"/>
            <w:hideMark/>
          </w:tcPr>
          <w:p w14:paraId="4EBCE0AA" w14:textId="77777777" w:rsidR="00F03CE3" w:rsidRPr="00F03CE3" w:rsidRDefault="00F03CE3" w:rsidP="004A5893">
            <w:pPr>
              <w:spacing w:line="360" w:lineRule="auto"/>
              <w:rPr>
                <w:b w:val="0"/>
                <w:bCs w:val="0"/>
                <w:i/>
                <w:iCs/>
              </w:rPr>
            </w:pPr>
            <w:r w:rsidRPr="00F03CE3">
              <w:rPr>
                <w:b w:val="0"/>
                <w:bCs w:val="0"/>
                <w:i/>
                <w:iCs/>
              </w:rPr>
              <w:t>Average (Vibrator)</w:t>
            </w:r>
          </w:p>
        </w:tc>
        <w:tc>
          <w:tcPr>
            <w:tcW w:w="0" w:type="auto"/>
            <w:hideMark/>
          </w:tcPr>
          <w:p w14:paraId="3F03A7C2"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w:t>
            </w:r>
          </w:p>
        </w:tc>
        <w:tc>
          <w:tcPr>
            <w:tcW w:w="0" w:type="auto"/>
            <w:hideMark/>
          </w:tcPr>
          <w:p w14:paraId="0A479AB1"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146.058</w:t>
            </w:r>
          </w:p>
        </w:tc>
        <w:tc>
          <w:tcPr>
            <w:tcW w:w="0" w:type="auto"/>
            <w:hideMark/>
          </w:tcPr>
          <w:p w14:paraId="78062A46" w14:textId="77777777" w:rsidR="00F03CE3" w:rsidRPr="00F03CE3" w:rsidRDefault="00F03CE3" w:rsidP="004A5893">
            <w:pPr>
              <w:spacing w:line="360" w:lineRule="auto"/>
              <w:cnfStyle w:val="000000000000" w:firstRow="0" w:lastRow="0" w:firstColumn="0" w:lastColumn="0" w:oddVBand="0" w:evenVBand="0" w:oddHBand="0" w:evenHBand="0" w:firstRowFirstColumn="0" w:firstRowLastColumn="0" w:lastRowFirstColumn="0" w:lastRowLastColumn="0"/>
            </w:pPr>
            <w:r w:rsidRPr="00F03CE3">
              <w:t>8.265</w:t>
            </w:r>
          </w:p>
        </w:tc>
      </w:tr>
    </w:tbl>
    <w:p w14:paraId="1A579A55" w14:textId="77777777" w:rsidR="00C61B6D" w:rsidRDefault="00C61B6D" w:rsidP="004A5893">
      <w:pPr>
        <w:spacing w:line="360" w:lineRule="auto"/>
      </w:pPr>
    </w:p>
    <w:p w14:paraId="4C4299C7" w14:textId="4B185130" w:rsidR="00161088" w:rsidRDefault="00F03CE3" w:rsidP="00DE3C4C">
      <w:pPr>
        <w:spacing w:line="360" w:lineRule="auto"/>
      </w:pPr>
      <w:r w:rsidRPr="00F03CE3">
        <w:t xml:space="preserve">The lower strength in one rodded specimen may indicate compaction inconsistency or internal defects. Overall, the results </w:t>
      </w:r>
      <w:r w:rsidR="00696E5F">
        <w:t xml:space="preserve">approximately </w:t>
      </w:r>
      <w:r w:rsidRPr="00F03CE3">
        <w:t>align with expected M15 grade concrete at 7 days (~50–70% of 28-day s</w:t>
      </w:r>
      <w:r w:rsidR="00161088">
        <w:t>trength)</w:t>
      </w:r>
    </w:p>
    <w:p w14:paraId="010ECA64" w14:textId="2C5FDD1C" w:rsidR="00161088" w:rsidRPr="00457AE4" w:rsidRDefault="007C33A3" w:rsidP="00457AE4">
      <w:pPr>
        <w:pStyle w:val="Heading1"/>
        <w:rPr>
          <w:rFonts w:asciiTheme="majorBidi" w:hAnsiTheme="majorBidi"/>
          <w:b/>
          <w:bCs/>
          <w:color w:val="000000" w:themeColor="text1"/>
          <w:sz w:val="28"/>
          <w:szCs w:val="28"/>
        </w:rPr>
      </w:pPr>
      <w:bookmarkStart w:id="29" w:name="_Toc216968629"/>
      <w:r w:rsidRPr="00457AE4">
        <w:rPr>
          <w:rFonts w:asciiTheme="majorBidi" w:hAnsiTheme="majorBidi"/>
          <w:b/>
          <w:bCs/>
          <w:color w:val="000000" w:themeColor="text1"/>
          <w:sz w:val="28"/>
          <w:szCs w:val="28"/>
        </w:rPr>
        <w:t>5.</w:t>
      </w:r>
      <w:r w:rsidR="006B6688" w:rsidRPr="00457AE4">
        <w:rPr>
          <w:rFonts w:asciiTheme="majorBidi" w:hAnsiTheme="majorBidi"/>
          <w:b/>
          <w:bCs/>
          <w:color w:val="000000" w:themeColor="text1"/>
          <w:sz w:val="28"/>
          <w:szCs w:val="28"/>
        </w:rPr>
        <w:t xml:space="preserve"> </w:t>
      </w:r>
      <w:r w:rsidR="003E11B0" w:rsidRPr="00457AE4">
        <w:rPr>
          <w:rFonts w:asciiTheme="majorBidi" w:hAnsiTheme="majorBidi"/>
          <w:b/>
          <w:bCs/>
          <w:color w:val="000000" w:themeColor="text1"/>
          <w:sz w:val="28"/>
          <w:szCs w:val="28"/>
        </w:rPr>
        <w:t>Graphs and Analysis:</w:t>
      </w:r>
      <w:bookmarkEnd w:id="29"/>
    </w:p>
    <w:p w14:paraId="7674BF50" w14:textId="6C009962" w:rsidR="008F72C0" w:rsidRPr="00166A1C" w:rsidRDefault="008F72C0" w:rsidP="00166A1C">
      <w:pPr>
        <w:pStyle w:val="Heading2"/>
        <w:rPr>
          <w:rFonts w:asciiTheme="majorBidi" w:hAnsiTheme="majorBidi"/>
          <w:b/>
          <w:bCs/>
          <w:color w:val="000000" w:themeColor="text1"/>
          <w:sz w:val="28"/>
          <w:szCs w:val="28"/>
        </w:rPr>
      </w:pPr>
      <w:bookmarkStart w:id="30" w:name="_Toc216968630"/>
      <w:r w:rsidRPr="00166A1C">
        <w:rPr>
          <w:rFonts w:asciiTheme="majorBidi" w:hAnsiTheme="majorBidi"/>
          <w:b/>
          <w:bCs/>
          <w:color w:val="000000" w:themeColor="text1"/>
          <w:sz w:val="28"/>
          <w:szCs w:val="28"/>
        </w:rPr>
        <w:t>5.1 Graphs:</w:t>
      </w:r>
      <w:bookmarkEnd w:id="30"/>
    </w:p>
    <w:p w14:paraId="7E65D844" w14:textId="0A478E3D" w:rsidR="001B7A2A" w:rsidRPr="008F72C0" w:rsidRDefault="00C107AA" w:rsidP="004A5893">
      <w:pPr>
        <w:pStyle w:val="ListParagraph"/>
        <w:numPr>
          <w:ilvl w:val="0"/>
          <w:numId w:val="21"/>
        </w:numPr>
        <w:spacing w:line="360" w:lineRule="auto"/>
        <w:rPr>
          <w:b/>
          <w:bCs/>
        </w:rPr>
      </w:pPr>
      <w:r w:rsidRPr="008F72C0">
        <w:rPr>
          <w:b/>
          <w:bCs/>
        </w:rPr>
        <w:t>Average Fresh and Hardened Density vs Compaction Method</w:t>
      </w:r>
      <w:r w:rsidR="00402DC8" w:rsidRPr="008F72C0">
        <w:rPr>
          <w:b/>
          <w:bCs/>
        </w:rPr>
        <w:t>:</w:t>
      </w:r>
    </w:p>
    <w:p w14:paraId="0C260DB4" w14:textId="23435DC0" w:rsidR="00DC4A12" w:rsidRDefault="006C39E8" w:rsidP="004A5893">
      <w:pPr>
        <w:spacing w:line="360" w:lineRule="auto"/>
      </w:pPr>
      <w:r w:rsidRPr="006C39E8">
        <w:t>The bar chart compares concrete densities obtained using standard rodding and poker vibrator compaction methods. Average densities for standard rodding were 2399 kg/m³ (fresh) and 2404 kg/m³ (hardened), while vibrator compaction yielded 2499 kg/m³ (fresh) and 2516 kg/m³ (hardened). The vibrator bars are approximately 4 % higher, demonstrating the effectiveness of mechanical compaction in reducing entrapped air</w:t>
      </w:r>
      <w:r w:rsidR="002C0AE8">
        <w:t>.</w:t>
      </w:r>
    </w:p>
    <w:p w14:paraId="68F5410B" w14:textId="57FAF61E" w:rsidR="009D0023" w:rsidRPr="006C39E8" w:rsidRDefault="002C0AE8" w:rsidP="004A5893">
      <w:pPr>
        <w:spacing w:line="360" w:lineRule="auto"/>
      </w:pPr>
      <w:r>
        <w:rPr>
          <w:noProof/>
        </w:rPr>
        <mc:AlternateContent>
          <mc:Choice Requires="wps">
            <w:drawing>
              <wp:anchor distT="0" distB="0" distL="114300" distR="114300" simplePos="0" relativeHeight="251688960" behindDoc="0" locked="0" layoutInCell="1" allowOverlap="1" wp14:anchorId="51C0BAC8" wp14:editId="4DBEBA10">
                <wp:simplePos x="0" y="0"/>
                <wp:positionH relativeFrom="column">
                  <wp:posOffset>630555</wp:posOffset>
                </wp:positionH>
                <wp:positionV relativeFrom="paragraph">
                  <wp:posOffset>2914015</wp:posOffset>
                </wp:positionV>
                <wp:extent cx="4610100" cy="635"/>
                <wp:effectExtent l="0" t="0" r="0" b="8255"/>
                <wp:wrapThrough wrapText="bothSides">
                  <wp:wrapPolygon edited="0">
                    <wp:start x="0" y="0"/>
                    <wp:lineTo x="0" y="21229"/>
                    <wp:lineTo x="21540" y="21229"/>
                    <wp:lineTo x="21540" y="0"/>
                    <wp:lineTo x="0" y="0"/>
                  </wp:wrapPolygon>
                </wp:wrapThrough>
                <wp:docPr id="410748299" name="Text Box 1"/>
                <wp:cNvGraphicFramePr/>
                <a:graphic xmlns:a="http://schemas.openxmlformats.org/drawingml/2006/main">
                  <a:graphicData uri="http://schemas.microsoft.com/office/word/2010/wordprocessingShape">
                    <wps:wsp>
                      <wps:cNvSpPr txBox="1"/>
                      <wps:spPr>
                        <a:xfrm>
                          <a:off x="0" y="0"/>
                          <a:ext cx="4610100" cy="635"/>
                        </a:xfrm>
                        <a:prstGeom prst="rect">
                          <a:avLst/>
                        </a:prstGeom>
                        <a:noFill/>
                        <a:ln>
                          <a:noFill/>
                        </a:ln>
                      </wps:spPr>
                      <wps:txbx>
                        <w:txbxContent>
                          <w:p w14:paraId="7E3BD22D" w14:textId="7D95C2BC" w:rsidR="002C0AE8" w:rsidRPr="00F47F26" w:rsidRDefault="002C0AE8" w:rsidP="002C0AE8">
                            <w:pPr>
                              <w:pStyle w:val="Caption"/>
                              <w:rPr>
                                <w:noProof/>
                              </w:rPr>
                            </w:pPr>
                            <w:r>
                              <w:t xml:space="preserve">Graph </w:t>
                            </w:r>
                            <w:fldSimple w:instr=" SEQ Graph \* ARABIC ">
                              <w:r>
                                <w:rPr>
                                  <w:noProof/>
                                </w:rPr>
                                <w:t>1</w:t>
                              </w:r>
                            </w:fldSimple>
                            <w:r>
                              <w:t>. Average Fresh and Hardened Densities vs Compaction Method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C0BAC8" id="_x0000_s1033" type="#_x0000_t202" style="position:absolute;margin-left:49.65pt;margin-top:229.45pt;width:363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" filled="f" stroked="f">
                <v:textbox style="mso-fit-shape-to-text:t" inset="0,0,0,0">
                  <w:txbxContent>
                    <w:p w14:paraId="7E3BD22D" w14:textId="7D95C2BC" w:rsidR="002C0AE8" w:rsidRPr="00F47F26" w:rsidRDefault="002C0AE8" w:rsidP="002C0AE8">
                      <w:pPr>
                        <w:pStyle w:val="Caption"/>
                        <w:rPr>
                          <w:noProof/>
                        </w:rPr>
                      </w:pPr>
                      <w:r>
                        <w:t xml:space="preserve">Graph </w:t>
                      </w:r>
                      <w:fldSimple w:instr=" SEQ Graph \* ARABIC ">
                        <w:r>
                          <w:rPr>
                            <w:noProof/>
                          </w:rPr>
                          <w:t>1</w:t>
                        </w:r>
                      </w:fldSimple>
                      <w:r>
                        <w:t>. Average Fresh and Hardened Densities vs Compaction Method</w:t>
                      </w:r>
                    </w:p>
                  </w:txbxContent>
                </v:textbox>
                <w10:wrap type="through"/>
              </v:shape>
            </w:pict>
          </mc:Fallback>
        </mc:AlternateContent>
      </w:r>
      <w:r w:rsidR="00B419FF">
        <w:rPr>
          <w:noProof/>
        </w:rPr>
        <w:drawing>
          <wp:anchor distT="0" distB="0" distL="114300" distR="114300" simplePos="0" relativeHeight="251685888" behindDoc="0" locked="0" layoutInCell="1" allowOverlap="1" wp14:anchorId="14E8417B" wp14:editId="028B908A">
            <wp:simplePos x="0" y="0"/>
            <wp:positionH relativeFrom="column">
              <wp:posOffset>630621</wp:posOffset>
            </wp:positionH>
            <wp:positionV relativeFrom="paragraph">
              <wp:posOffset>96520</wp:posOffset>
            </wp:positionV>
            <wp:extent cx="4610100" cy="2768600"/>
            <wp:effectExtent l="0" t="0" r="0" b="0"/>
            <wp:wrapThrough wrapText="bothSides">
              <wp:wrapPolygon edited="0">
                <wp:start x="0" y="0"/>
                <wp:lineTo x="0" y="21501"/>
                <wp:lineTo x="21540" y="21501"/>
                <wp:lineTo x="21540" y="0"/>
                <wp:lineTo x="0" y="0"/>
              </wp:wrapPolygon>
            </wp:wrapThrough>
            <wp:docPr id="155623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39008" name=""/>
                    <pic:cNvPicPr/>
                  </pic:nvPicPr>
                  <pic:blipFill>
                    <a:blip r:embed="rId16">
                      <a:extLst>
                        <a:ext uri="{28A0092B-C50C-407E-A947-70E740481C1C}">
                          <a14:useLocalDpi xmlns:a14="http://schemas.microsoft.com/office/drawing/2010/main" val="0"/>
                        </a:ext>
                      </a:extLst>
                    </a:blip>
                    <a:stretch>
                      <a:fillRect/>
                    </a:stretch>
                  </pic:blipFill>
                  <pic:spPr>
                    <a:xfrm>
                      <a:off x="0" y="0"/>
                      <a:ext cx="4610100" cy="2768600"/>
                    </a:xfrm>
                    <a:prstGeom prst="rect">
                      <a:avLst/>
                    </a:prstGeom>
                  </pic:spPr>
                </pic:pic>
              </a:graphicData>
            </a:graphic>
            <wp14:sizeRelH relativeFrom="page">
              <wp14:pctWidth>0</wp14:pctWidth>
            </wp14:sizeRelH>
            <wp14:sizeRelV relativeFrom="page">
              <wp14:pctHeight>0</wp14:pctHeight>
            </wp14:sizeRelV>
          </wp:anchor>
        </w:drawing>
      </w:r>
    </w:p>
    <w:p w14:paraId="292AE6C8" w14:textId="3A0882E1" w:rsidR="00E81083" w:rsidRDefault="00E81083" w:rsidP="004A5893">
      <w:pPr>
        <w:keepNext/>
        <w:spacing w:line="360" w:lineRule="auto"/>
      </w:pPr>
    </w:p>
    <w:p w14:paraId="251866F2" w14:textId="77777777" w:rsidR="00C04982" w:rsidRDefault="00C04982" w:rsidP="004A5893">
      <w:pPr>
        <w:spacing w:line="360" w:lineRule="auto"/>
      </w:pPr>
    </w:p>
    <w:p w14:paraId="3163C7A4" w14:textId="77777777" w:rsidR="00B419FF" w:rsidRDefault="00B419FF" w:rsidP="004A5893">
      <w:pPr>
        <w:spacing w:line="360" w:lineRule="auto"/>
      </w:pPr>
    </w:p>
    <w:p w14:paraId="1E38C872" w14:textId="34189DF1" w:rsidR="00C04982" w:rsidRPr="009D0023" w:rsidRDefault="00C04982" w:rsidP="009D0023">
      <w:pPr>
        <w:spacing w:line="360" w:lineRule="auto"/>
        <w:rPr>
          <w:b/>
          <w:bCs/>
        </w:rPr>
      </w:pPr>
    </w:p>
    <w:p w14:paraId="764DFAE5" w14:textId="6E019163" w:rsidR="00EA411B" w:rsidRDefault="00EA411B" w:rsidP="004A5893">
      <w:pPr>
        <w:spacing w:line="360" w:lineRule="auto"/>
        <w:rPr>
          <w:b/>
          <w:bCs/>
        </w:rPr>
      </w:pPr>
    </w:p>
    <w:p w14:paraId="6D52AD11" w14:textId="77777777" w:rsidR="00B419FF" w:rsidRDefault="00B419FF" w:rsidP="004A5893">
      <w:pPr>
        <w:spacing w:line="360" w:lineRule="auto"/>
        <w:rPr>
          <w:b/>
          <w:bCs/>
        </w:rPr>
      </w:pPr>
    </w:p>
    <w:p w14:paraId="7ADD2BAC" w14:textId="77777777" w:rsidR="00B0290E" w:rsidRDefault="00B0290E" w:rsidP="004A5893">
      <w:pPr>
        <w:spacing w:line="360" w:lineRule="auto"/>
        <w:rPr>
          <w:b/>
          <w:bCs/>
        </w:rPr>
      </w:pPr>
    </w:p>
    <w:p w14:paraId="149328A1" w14:textId="77777777" w:rsidR="00B419FF" w:rsidRDefault="00B419FF" w:rsidP="004A5893">
      <w:pPr>
        <w:spacing w:line="360" w:lineRule="auto"/>
      </w:pPr>
    </w:p>
    <w:p w14:paraId="165AFD59" w14:textId="77777777" w:rsidR="00B419FF" w:rsidRDefault="00B419FF" w:rsidP="004A5893">
      <w:pPr>
        <w:spacing w:line="360" w:lineRule="auto"/>
      </w:pPr>
    </w:p>
    <w:p w14:paraId="51559CA9" w14:textId="77777777" w:rsidR="00B419FF" w:rsidRDefault="00B419FF" w:rsidP="004A5893">
      <w:pPr>
        <w:spacing w:line="360" w:lineRule="auto"/>
      </w:pPr>
    </w:p>
    <w:p w14:paraId="716CC86F" w14:textId="77777777" w:rsidR="002C0AE8" w:rsidRDefault="002C0AE8" w:rsidP="004A5893">
      <w:pPr>
        <w:spacing w:line="360" w:lineRule="auto"/>
      </w:pPr>
    </w:p>
    <w:p w14:paraId="16816A6C" w14:textId="103433A3" w:rsidR="00B419FF" w:rsidRPr="00B419FF" w:rsidRDefault="00B419FF" w:rsidP="00B419FF">
      <w:pPr>
        <w:pStyle w:val="ListParagraph"/>
        <w:numPr>
          <w:ilvl w:val="0"/>
          <w:numId w:val="21"/>
        </w:numPr>
        <w:spacing w:line="360" w:lineRule="auto"/>
        <w:rPr>
          <w:b/>
          <w:bCs/>
        </w:rPr>
      </w:pPr>
      <w:r w:rsidRPr="00B419FF">
        <w:rPr>
          <w:b/>
          <w:bCs/>
        </w:rPr>
        <w:lastRenderedPageBreak/>
        <w:t>Compressive Strength vs Compaction Method:</w:t>
      </w:r>
    </w:p>
    <w:p w14:paraId="60FE60B8" w14:textId="494D7A53" w:rsidR="00B419FF" w:rsidRDefault="00C04982" w:rsidP="002C0AE8">
      <w:pPr>
        <w:spacing w:line="360" w:lineRule="auto"/>
        <w:rPr>
          <w:noProof/>
          <w14:ligatures w14:val="standardContextual"/>
        </w:rPr>
      </w:pPr>
      <w:r w:rsidRPr="00C04982">
        <w:t xml:space="preserve">The chart presents the 7-day compressive strengths for the two compaction methods. The average strength for standard rodding was 7.70 MPa, while poker vibrator compaction yielded 8.27 MPa. The vibrator bar is approximately 7 % higher, indicating improved strength due to better consolidation. </w:t>
      </w:r>
    </w:p>
    <w:p w14:paraId="6676F734" w14:textId="417FC678" w:rsidR="002C0AE8" w:rsidRDefault="002C0AE8" w:rsidP="002C0AE8">
      <w:pPr>
        <w:spacing w:line="360" w:lineRule="auto"/>
        <w:rPr>
          <w:noProof/>
          <w14:ligatures w14:val="standardContextual"/>
        </w:rPr>
      </w:pPr>
      <w:r>
        <w:rPr>
          <w:noProof/>
        </w:rPr>
        <mc:AlternateContent>
          <mc:Choice Requires="wps">
            <w:drawing>
              <wp:anchor distT="0" distB="0" distL="114300" distR="114300" simplePos="0" relativeHeight="251691008" behindDoc="0" locked="0" layoutInCell="1" allowOverlap="1" wp14:anchorId="5DEDBA97" wp14:editId="63FDDDD4">
                <wp:simplePos x="0" y="0"/>
                <wp:positionH relativeFrom="column">
                  <wp:posOffset>530860</wp:posOffset>
                </wp:positionH>
                <wp:positionV relativeFrom="paragraph">
                  <wp:posOffset>2839085</wp:posOffset>
                </wp:positionV>
                <wp:extent cx="4597400" cy="635"/>
                <wp:effectExtent l="0" t="0" r="0" b="8255"/>
                <wp:wrapThrough wrapText="bothSides">
                  <wp:wrapPolygon edited="0">
                    <wp:start x="0" y="0"/>
                    <wp:lineTo x="0" y="21229"/>
                    <wp:lineTo x="21540" y="21229"/>
                    <wp:lineTo x="21540" y="0"/>
                    <wp:lineTo x="0" y="0"/>
                  </wp:wrapPolygon>
                </wp:wrapThrough>
                <wp:docPr id="663703841" name="Text Box 1"/>
                <wp:cNvGraphicFramePr/>
                <a:graphic xmlns:a="http://schemas.openxmlformats.org/drawingml/2006/main">
                  <a:graphicData uri="http://schemas.microsoft.com/office/word/2010/wordprocessingShape">
                    <wps:wsp>
                      <wps:cNvSpPr txBox="1"/>
                      <wps:spPr>
                        <a:xfrm>
                          <a:off x="0" y="0"/>
                          <a:ext cx="4597400" cy="635"/>
                        </a:xfrm>
                        <a:prstGeom prst="rect">
                          <a:avLst/>
                        </a:prstGeom>
                        <a:noFill/>
                        <a:ln>
                          <a:noFill/>
                        </a:ln>
                      </wps:spPr>
                      <wps:txbx>
                        <w:txbxContent>
                          <w:p w14:paraId="44D9CAEF" w14:textId="12FCBA0E" w:rsidR="002C0AE8" w:rsidRPr="00FF6E32" w:rsidRDefault="002C0AE8" w:rsidP="002C0AE8">
                            <w:pPr>
                              <w:pStyle w:val="Caption"/>
                              <w:rPr>
                                <w:noProof/>
                              </w:rPr>
                            </w:pPr>
                            <w:r>
                              <w:t xml:space="preserve">Graph </w:t>
                            </w:r>
                            <w:fldSimple w:instr=" SEQ Graph \* ARABIC ">
                              <w:r>
                                <w:rPr>
                                  <w:noProof/>
                                </w:rPr>
                                <w:t>2</w:t>
                              </w:r>
                            </w:fldSimple>
                            <w:r>
                              <w:t>. Compressive Strength vs Compaction Method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EDBA97" id="_x0000_s1034" type="#_x0000_t202" style="position:absolute;margin-left:41.8pt;margin-top:223.55pt;width:362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" filled="f" stroked="f">
                <v:textbox style="mso-fit-shape-to-text:t" inset="0,0,0,0">
                  <w:txbxContent>
                    <w:p w14:paraId="44D9CAEF" w14:textId="12FCBA0E" w:rsidR="002C0AE8" w:rsidRPr="00FF6E32" w:rsidRDefault="002C0AE8" w:rsidP="002C0AE8">
                      <w:pPr>
                        <w:pStyle w:val="Caption"/>
                        <w:rPr>
                          <w:noProof/>
                        </w:rPr>
                      </w:pPr>
                      <w:r>
                        <w:t xml:space="preserve">Graph </w:t>
                      </w:r>
                      <w:fldSimple w:instr=" SEQ Graph \* ARABIC ">
                        <w:r>
                          <w:rPr>
                            <w:noProof/>
                          </w:rPr>
                          <w:t>2</w:t>
                        </w:r>
                      </w:fldSimple>
                      <w:r>
                        <w:t>. Compressive Strength vs Compaction Method</w:t>
                      </w:r>
                    </w:p>
                  </w:txbxContent>
                </v:textbox>
                <w10:wrap type="through"/>
              </v:shape>
            </w:pict>
          </mc:Fallback>
        </mc:AlternateContent>
      </w:r>
      <w:r>
        <w:rPr>
          <w:noProof/>
          <w14:ligatures w14:val="standardContextual"/>
        </w:rPr>
        <w:drawing>
          <wp:anchor distT="0" distB="0" distL="114300" distR="114300" simplePos="0" relativeHeight="251686912" behindDoc="0" locked="0" layoutInCell="1" allowOverlap="1" wp14:anchorId="306FA3CE" wp14:editId="000BF0A6">
            <wp:simplePos x="0" y="0"/>
            <wp:positionH relativeFrom="column">
              <wp:posOffset>531258</wp:posOffset>
            </wp:positionH>
            <wp:positionV relativeFrom="paragraph">
              <wp:posOffset>13453</wp:posOffset>
            </wp:positionV>
            <wp:extent cx="4597400" cy="2768600"/>
            <wp:effectExtent l="0" t="0" r="0" b="0"/>
            <wp:wrapThrough wrapText="bothSides">
              <wp:wrapPolygon edited="0">
                <wp:start x="0" y="0"/>
                <wp:lineTo x="0" y="21501"/>
                <wp:lineTo x="21540" y="21501"/>
                <wp:lineTo x="21540" y="0"/>
                <wp:lineTo x="0" y="0"/>
              </wp:wrapPolygon>
            </wp:wrapThrough>
            <wp:docPr id="71373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32415" name=""/>
                    <pic:cNvPicPr/>
                  </pic:nvPicPr>
                  <pic:blipFill>
                    <a:blip r:embed="rId17"/>
                    <a:stretch>
                      <a:fillRect/>
                    </a:stretch>
                  </pic:blipFill>
                  <pic:spPr>
                    <a:xfrm>
                      <a:off x="0" y="0"/>
                      <a:ext cx="4597400" cy="2768600"/>
                    </a:xfrm>
                    <a:prstGeom prst="rect">
                      <a:avLst/>
                    </a:prstGeom>
                  </pic:spPr>
                </pic:pic>
              </a:graphicData>
            </a:graphic>
            <wp14:sizeRelH relativeFrom="page">
              <wp14:pctWidth>0</wp14:pctWidth>
            </wp14:sizeRelH>
            <wp14:sizeRelV relativeFrom="page">
              <wp14:pctHeight>0</wp14:pctHeight>
            </wp14:sizeRelV>
          </wp:anchor>
        </w:drawing>
      </w:r>
    </w:p>
    <w:p w14:paraId="16C86C4F" w14:textId="24E3A268" w:rsidR="002C0AE8" w:rsidRDefault="002C0AE8" w:rsidP="002C0AE8">
      <w:pPr>
        <w:spacing w:line="360" w:lineRule="auto"/>
        <w:rPr>
          <w:noProof/>
          <w14:ligatures w14:val="standardContextual"/>
        </w:rPr>
      </w:pPr>
    </w:p>
    <w:p w14:paraId="09A05AD9" w14:textId="77777777" w:rsidR="002C0AE8" w:rsidRDefault="002C0AE8" w:rsidP="002C0AE8">
      <w:pPr>
        <w:spacing w:line="360" w:lineRule="auto"/>
        <w:rPr>
          <w:noProof/>
          <w14:ligatures w14:val="standardContextual"/>
        </w:rPr>
      </w:pPr>
    </w:p>
    <w:p w14:paraId="46DB79A2" w14:textId="77777777" w:rsidR="002C0AE8" w:rsidRDefault="002C0AE8" w:rsidP="002C0AE8">
      <w:pPr>
        <w:spacing w:line="360" w:lineRule="auto"/>
        <w:rPr>
          <w:noProof/>
          <w14:ligatures w14:val="standardContextual"/>
        </w:rPr>
      </w:pPr>
    </w:p>
    <w:p w14:paraId="6A1C8F37" w14:textId="77777777" w:rsidR="002C0AE8" w:rsidRDefault="002C0AE8" w:rsidP="002C0AE8">
      <w:pPr>
        <w:spacing w:line="360" w:lineRule="auto"/>
        <w:rPr>
          <w:noProof/>
          <w14:ligatures w14:val="standardContextual"/>
        </w:rPr>
      </w:pPr>
    </w:p>
    <w:p w14:paraId="2CEB0D2F" w14:textId="77777777" w:rsidR="002C0AE8" w:rsidRDefault="002C0AE8" w:rsidP="002C0AE8">
      <w:pPr>
        <w:spacing w:line="360" w:lineRule="auto"/>
        <w:rPr>
          <w:noProof/>
          <w14:ligatures w14:val="standardContextual"/>
        </w:rPr>
      </w:pPr>
    </w:p>
    <w:p w14:paraId="621511F5" w14:textId="77777777" w:rsidR="002C0AE8" w:rsidRDefault="002C0AE8" w:rsidP="002C0AE8">
      <w:pPr>
        <w:spacing w:line="360" w:lineRule="auto"/>
        <w:rPr>
          <w:noProof/>
          <w14:ligatures w14:val="standardContextual"/>
        </w:rPr>
      </w:pPr>
    </w:p>
    <w:p w14:paraId="0ECAD7FD" w14:textId="77777777" w:rsidR="00B419FF" w:rsidRDefault="00B419FF" w:rsidP="004A5893">
      <w:pPr>
        <w:spacing w:line="360" w:lineRule="auto"/>
      </w:pPr>
    </w:p>
    <w:p w14:paraId="59EFB084" w14:textId="4CCDBAD2" w:rsidR="008F72C0" w:rsidRDefault="008F72C0" w:rsidP="004A5893">
      <w:pPr>
        <w:spacing w:line="360" w:lineRule="auto"/>
      </w:pPr>
    </w:p>
    <w:p w14:paraId="7D05DB97" w14:textId="77777777" w:rsidR="00B419FF" w:rsidRDefault="00B419FF" w:rsidP="004A5893">
      <w:pPr>
        <w:spacing w:line="360" w:lineRule="auto"/>
      </w:pPr>
    </w:p>
    <w:p w14:paraId="1F6E40CF" w14:textId="77777777" w:rsidR="00B419FF" w:rsidRDefault="00B419FF" w:rsidP="004A5893">
      <w:pPr>
        <w:spacing w:line="360" w:lineRule="auto"/>
      </w:pPr>
    </w:p>
    <w:p w14:paraId="79A475F5" w14:textId="77777777" w:rsidR="00B419FF" w:rsidRDefault="00B419FF" w:rsidP="004A5893">
      <w:pPr>
        <w:spacing w:line="360" w:lineRule="auto"/>
      </w:pPr>
    </w:p>
    <w:p w14:paraId="64659B30" w14:textId="37915DCB" w:rsidR="000F6B0A" w:rsidRPr="00166A1C" w:rsidRDefault="008F72C0" w:rsidP="00166A1C">
      <w:pPr>
        <w:pStyle w:val="Heading2"/>
        <w:rPr>
          <w:rFonts w:asciiTheme="majorBidi" w:hAnsiTheme="majorBidi"/>
          <w:b/>
          <w:bCs/>
          <w:color w:val="000000" w:themeColor="text1"/>
          <w:sz w:val="28"/>
          <w:szCs w:val="28"/>
        </w:rPr>
      </w:pPr>
      <w:bookmarkStart w:id="31" w:name="_Toc216968631"/>
      <w:r w:rsidRPr="00166A1C">
        <w:rPr>
          <w:rFonts w:asciiTheme="majorBidi" w:hAnsiTheme="majorBidi"/>
          <w:b/>
          <w:bCs/>
          <w:color w:val="000000" w:themeColor="text1"/>
          <w:sz w:val="28"/>
          <w:szCs w:val="28"/>
        </w:rPr>
        <w:t>5.2 Result Analysis:</w:t>
      </w:r>
      <w:bookmarkEnd w:id="31"/>
    </w:p>
    <w:p w14:paraId="7ADB1A1B" w14:textId="5D2815C8" w:rsidR="00833397" w:rsidRPr="00833397" w:rsidRDefault="00833397" w:rsidP="004A5893">
      <w:pPr>
        <w:spacing w:line="360" w:lineRule="auto"/>
      </w:pPr>
      <w:r w:rsidRPr="00833397">
        <w:t>The results demonstrate a clear relationship between compaction method and concrete performance. Poker vibrator compaction produced higher fresh (4.1 % increase) and hardened (4.7 % increase) densities compared to standard rodding. This improvement is attributed to vibration’s ability to fluidize the mix and expel entrapped air more efficiently, reducing void content from approximately 5–10 % in manual methods to less than 3 %. These observations align with ASTM C192 guidelines, which recommend mechanical compaction for stiffer mixes (observed slump: 4 cm) to minimize honeycombing and improve uniformity.</w:t>
      </w:r>
    </w:p>
    <w:p w14:paraId="42858401" w14:textId="77777777" w:rsidR="00833397" w:rsidRPr="00833397" w:rsidRDefault="00833397" w:rsidP="004A5893">
      <w:pPr>
        <w:spacing w:line="360" w:lineRule="auto"/>
      </w:pPr>
    </w:p>
    <w:p w14:paraId="2A3F856B" w14:textId="77777777" w:rsidR="003814C5" w:rsidRDefault="00833397" w:rsidP="003814C5">
      <w:pPr>
        <w:spacing w:line="360" w:lineRule="auto"/>
      </w:pPr>
      <w:r w:rsidRPr="00833397">
        <w:t xml:space="preserve">Compressive strength followed a similar trend, with vibrator specimens averaging ~7.4 % higher values, supporting the density-strength correlation: denser concrete enhances particle packing and paste-aggregate bonding, increasing load resistance. </w:t>
      </w:r>
    </w:p>
    <w:p w14:paraId="63D383C5" w14:textId="08F4DB37" w:rsidR="00833397" w:rsidRPr="00833397" w:rsidRDefault="00833397" w:rsidP="003814C5">
      <w:pPr>
        <w:spacing w:line="360" w:lineRule="auto"/>
      </w:pPr>
      <w:r w:rsidRPr="00833397">
        <w:lastRenderedPageBreak/>
        <w:t>Variability in the rodding method (e.g., C2 density: 2392 kg/m³ vs. C1: 2415 kg/m³) highlights the influence of human error, whereas vibrator specimens showed greater consistency indicating repeatability.</w:t>
      </w:r>
    </w:p>
    <w:p w14:paraId="447301DF" w14:textId="77777777" w:rsidR="00833397" w:rsidRPr="00833397" w:rsidRDefault="00833397" w:rsidP="004A5893">
      <w:pPr>
        <w:spacing w:line="360" w:lineRule="auto"/>
      </w:pPr>
    </w:p>
    <w:p w14:paraId="08B5C74E" w14:textId="59BFFF2E" w:rsidR="00F328DB" w:rsidRDefault="00833397" w:rsidP="000E252B">
      <w:pPr>
        <w:spacing w:line="360" w:lineRule="auto"/>
      </w:pPr>
      <w:r w:rsidRPr="00833397">
        <w:t>For mix optimization, these findings support the use of mechanical compaction in critical applications to enhance durability and reduce permeability. Limitations include the stiff mix amplifying differences between methods; future studies could investigate admixtures to improve workability. Overall, the experiment confirms that effective compaction directly improves concrete strength, demonstrating the key relationship between density and performance in line with standard laboratory practices.</w:t>
      </w:r>
    </w:p>
    <w:p w14:paraId="13644A00" w14:textId="15AC1BE6" w:rsidR="00F328DB" w:rsidRPr="00166A1C" w:rsidRDefault="00F328DB" w:rsidP="00166A1C">
      <w:pPr>
        <w:pStyle w:val="Heading2"/>
        <w:rPr>
          <w:rFonts w:asciiTheme="majorBidi" w:hAnsiTheme="majorBidi"/>
          <w:b/>
          <w:bCs/>
          <w:color w:val="000000" w:themeColor="text1"/>
          <w:sz w:val="28"/>
          <w:szCs w:val="28"/>
        </w:rPr>
      </w:pPr>
      <w:bookmarkStart w:id="32" w:name="_Toc216968632"/>
      <w:r w:rsidRPr="00166A1C">
        <w:rPr>
          <w:rFonts w:asciiTheme="majorBidi" w:hAnsiTheme="majorBidi"/>
          <w:b/>
          <w:bCs/>
          <w:color w:val="000000" w:themeColor="text1"/>
          <w:sz w:val="28"/>
          <w:szCs w:val="28"/>
        </w:rPr>
        <w:t>5.3 Failure Patterns:</w:t>
      </w:r>
      <w:bookmarkEnd w:id="32"/>
    </w:p>
    <w:p w14:paraId="5B3FD41D" w14:textId="47844CCF" w:rsidR="004A5893" w:rsidRDefault="00B73BA1" w:rsidP="004A5893">
      <w:pPr>
        <w:spacing w:line="360" w:lineRule="auto"/>
      </w:pPr>
      <w:r>
        <w:t>The following failure patterns were observed when the cylinders were tested in Compressive Testing Machine:</w:t>
      </w:r>
    </w:p>
    <w:p w14:paraId="5F2273FD" w14:textId="77777777" w:rsidR="00553786" w:rsidRPr="00E037DC" w:rsidRDefault="00FA621A" w:rsidP="004A5893">
      <w:pPr>
        <w:pStyle w:val="ListParagraph"/>
        <w:numPr>
          <w:ilvl w:val="0"/>
          <w:numId w:val="21"/>
        </w:numPr>
        <w:spacing w:line="360" w:lineRule="auto"/>
        <w:rPr>
          <w:b/>
          <w:bCs/>
        </w:rPr>
      </w:pPr>
      <w:r w:rsidRPr="00E037DC">
        <w:rPr>
          <w:b/>
          <w:bCs/>
        </w:rPr>
        <w:t>For Standard Rodded Cylinders:</w:t>
      </w:r>
    </w:p>
    <w:p w14:paraId="6A6867E5" w14:textId="3F2A9D7D" w:rsidR="00927F69" w:rsidRDefault="00553786" w:rsidP="000E252B">
      <w:pPr>
        <w:spacing w:line="360" w:lineRule="auto"/>
      </w:pPr>
      <w:r>
        <w:t>Cylinders had jagged tops, broken pieces, and vertical cracks on the sides. Some end crushing was seen. Minor honeycombing and air voids were visible in some areas, showing that manual compaction may leave weak spots and trapped air in the concrete</w:t>
      </w:r>
    </w:p>
    <w:p w14:paraId="4550F389" w14:textId="12BDB0BF" w:rsidR="00927F69" w:rsidRDefault="00927F69" w:rsidP="004A5893">
      <w:pPr>
        <w:spacing w:line="360" w:lineRule="auto"/>
      </w:pPr>
    </w:p>
    <w:p w14:paraId="64EB7982" w14:textId="6DBD5175" w:rsidR="00927F69" w:rsidRDefault="00212894" w:rsidP="004A5893">
      <w:pPr>
        <w:spacing w:line="360" w:lineRule="auto"/>
      </w:pPr>
      <w:r>
        <w:rPr>
          <w:noProof/>
        </w:rPr>
        <mc:AlternateContent>
          <mc:Choice Requires="wps">
            <w:drawing>
              <wp:anchor distT="0" distB="0" distL="114300" distR="114300" simplePos="0" relativeHeight="251709440" behindDoc="0" locked="0" layoutInCell="1" allowOverlap="1" wp14:anchorId="12EADC02" wp14:editId="32E7D30B">
                <wp:simplePos x="0" y="0"/>
                <wp:positionH relativeFrom="column">
                  <wp:posOffset>3548380</wp:posOffset>
                </wp:positionH>
                <wp:positionV relativeFrom="paragraph">
                  <wp:posOffset>2120900</wp:posOffset>
                </wp:positionV>
                <wp:extent cx="2054860" cy="635"/>
                <wp:effectExtent l="0" t="0" r="2540" b="8255"/>
                <wp:wrapThrough wrapText="bothSides">
                  <wp:wrapPolygon edited="0">
                    <wp:start x="0" y="0"/>
                    <wp:lineTo x="0" y="21229"/>
                    <wp:lineTo x="21493" y="21229"/>
                    <wp:lineTo x="21493" y="0"/>
                    <wp:lineTo x="0" y="0"/>
                  </wp:wrapPolygon>
                </wp:wrapThrough>
                <wp:docPr id="1325655452" name="Text Box 1"/>
                <wp:cNvGraphicFramePr/>
                <a:graphic xmlns:a="http://schemas.openxmlformats.org/drawingml/2006/main">
                  <a:graphicData uri="http://schemas.microsoft.com/office/word/2010/wordprocessingShape">
                    <wps:wsp>
                      <wps:cNvSpPr txBox="1"/>
                      <wps:spPr>
                        <a:xfrm>
                          <a:off x="0" y="0"/>
                          <a:ext cx="2054860" cy="635"/>
                        </a:xfrm>
                        <a:prstGeom prst="rect">
                          <a:avLst/>
                        </a:prstGeom>
                        <a:noFill/>
                        <a:ln>
                          <a:noFill/>
                        </a:ln>
                      </wps:spPr>
                      <wps:txbx>
                        <w:txbxContent>
                          <w:p w14:paraId="0A5F5012" w14:textId="01B65832" w:rsidR="00212894" w:rsidRPr="00617A6A" w:rsidRDefault="00212894" w:rsidP="00212894">
                            <w:pPr>
                              <w:pStyle w:val="Caption"/>
                              <w:rPr>
                                <w:noProof/>
                              </w:rPr>
                            </w:pPr>
                            <w:bookmarkStart w:id="33" w:name="_Toc216968325"/>
                            <w:r>
                              <w:t xml:space="preserve">Figure </w:t>
                            </w:r>
                            <w:fldSimple w:instr=" SEQ Figure \* ARABIC ">
                              <w:r>
                                <w:rPr>
                                  <w:noProof/>
                                </w:rPr>
                                <w:t>8</w:t>
                              </w:r>
                              <w:bookmarkEnd w:id="33"/>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EADC02" id="_x0000_s1035" type="#_x0000_t202" style="position:absolute;margin-left:279.4pt;margin-top:167pt;width:161.8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" filled="f" stroked="f">
                <v:textbox style="mso-fit-shape-to-text:t" inset="0,0,0,0">
                  <w:txbxContent>
                    <w:p w14:paraId="0A5F5012" w14:textId="01B65832" w:rsidR="00212894" w:rsidRPr="00617A6A" w:rsidRDefault="00212894" w:rsidP="00212894">
                      <w:pPr>
                        <w:pStyle w:val="Caption"/>
                        <w:rPr>
                          <w:noProof/>
                        </w:rPr>
                      </w:pPr>
                      <w:bookmarkStart w:id="46" w:name="_Toc216968325"/>
                      <w:r>
                        <w:t xml:space="preserve">Figure </w:t>
                      </w:r>
                      <w:fldSimple w:instr=" SEQ Figure \* ARABIC ">
                        <w:r>
                          <w:rPr>
                            <w:noProof/>
                          </w:rPr>
                          <w:t>8</w:t>
                        </w:r>
                        <w:bookmarkEnd w:id="46"/>
                      </w:fldSimple>
                    </w:p>
                  </w:txbxContent>
                </v:textbox>
                <w10:wrap type="through"/>
              </v:shape>
            </w:pict>
          </mc:Fallback>
        </mc:AlternateContent>
      </w:r>
      <w:r w:rsidR="00AA3A4E">
        <w:rPr>
          <w:noProof/>
          <w14:ligatures w14:val="standardContextual"/>
        </w:rPr>
        <w:drawing>
          <wp:anchor distT="0" distB="0" distL="114300" distR="114300" simplePos="0" relativeHeight="251682816" behindDoc="0" locked="0" layoutInCell="1" allowOverlap="1" wp14:anchorId="16AD449C" wp14:editId="0E7195DF">
            <wp:simplePos x="0" y="0"/>
            <wp:positionH relativeFrom="column">
              <wp:posOffset>3548380</wp:posOffset>
            </wp:positionH>
            <wp:positionV relativeFrom="paragraph">
              <wp:posOffset>9342</wp:posOffset>
            </wp:positionV>
            <wp:extent cx="2054860" cy="2054860"/>
            <wp:effectExtent l="0" t="0" r="2540" b="2540"/>
            <wp:wrapThrough wrapText="bothSides">
              <wp:wrapPolygon edited="0">
                <wp:start x="0" y="0"/>
                <wp:lineTo x="0" y="21493"/>
                <wp:lineTo x="21493" y="21493"/>
                <wp:lineTo x="21493" y="0"/>
                <wp:lineTo x="0" y="0"/>
              </wp:wrapPolygon>
            </wp:wrapThrough>
            <wp:docPr id="1408820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20339" name="Picture 14088203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54860" cy="205486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7392" behindDoc="0" locked="0" layoutInCell="1" allowOverlap="1" wp14:anchorId="16166229" wp14:editId="5B2CB8B1">
                <wp:simplePos x="0" y="0"/>
                <wp:positionH relativeFrom="column">
                  <wp:posOffset>285115</wp:posOffset>
                </wp:positionH>
                <wp:positionV relativeFrom="paragraph">
                  <wp:posOffset>2119630</wp:posOffset>
                </wp:positionV>
                <wp:extent cx="2054860" cy="635"/>
                <wp:effectExtent l="0" t="0" r="2540" b="8255"/>
                <wp:wrapThrough wrapText="bothSides">
                  <wp:wrapPolygon edited="0">
                    <wp:start x="0" y="0"/>
                    <wp:lineTo x="0" y="21229"/>
                    <wp:lineTo x="21493" y="21229"/>
                    <wp:lineTo x="21493" y="0"/>
                    <wp:lineTo x="0" y="0"/>
                  </wp:wrapPolygon>
                </wp:wrapThrough>
                <wp:docPr id="1315990244" name="Text Box 1"/>
                <wp:cNvGraphicFramePr/>
                <a:graphic xmlns:a="http://schemas.openxmlformats.org/drawingml/2006/main">
                  <a:graphicData uri="http://schemas.microsoft.com/office/word/2010/wordprocessingShape">
                    <wps:wsp>
                      <wps:cNvSpPr txBox="1"/>
                      <wps:spPr>
                        <a:xfrm>
                          <a:off x="0" y="0"/>
                          <a:ext cx="2054860" cy="635"/>
                        </a:xfrm>
                        <a:prstGeom prst="rect">
                          <a:avLst/>
                        </a:prstGeom>
                        <a:noFill/>
                        <a:ln>
                          <a:noFill/>
                        </a:ln>
                      </wps:spPr>
                      <wps:txbx>
                        <w:txbxContent>
                          <w:p w14:paraId="5E847804" w14:textId="73F5A283" w:rsidR="00212894" w:rsidRPr="00592ADE" w:rsidRDefault="00212894" w:rsidP="00212894">
                            <w:pPr>
                              <w:pStyle w:val="Caption"/>
                              <w:rPr>
                                <w:noProof/>
                              </w:rPr>
                            </w:pPr>
                            <w:bookmarkStart w:id="34" w:name="_Toc216968326"/>
                            <w:r>
                              <w:t xml:space="preserve">Figure </w:t>
                            </w:r>
                            <w:fldSimple w:instr=" SEQ Figure \* ARABIC ">
                              <w:r>
                                <w:rPr>
                                  <w:noProof/>
                                </w:rPr>
                                <w:t>9</w:t>
                              </w:r>
                              <w:bookmarkEnd w:id="34"/>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166229" id="_x0000_s1036" type="#_x0000_t202" style="position:absolute;margin-left:22.45pt;margin-top:166.9pt;width:161.8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" filled="f" stroked="f">
                <v:textbox style="mso-fit-shape-to-text:t" inset="0,0,0,0">
                  <w:txbxContent>
                    <w:p w14:paraId="5E847804" w14:textId="73F5A283" w:rsidR="00212894" w:rsidRPr="00592ADE" w:rsidRDefault="00212894" w:rsidP="00212894">
                      <w:pPr>
                        <w:pStyle w:val="Caption"/>
                        <w:rPr>
                          <w:noProof/>
                        </w:rPr>
                      </w:pPr>
                      <w:bookmarkStart w:id="48" w:name="_Toc216968326"/>
                      <w:r>
                        <w:t xml:space="preserve">Figure </w:t>
                      </w:r>
                      <w:fldSimple w:instr=" SEQ Figure \* ARABIC ">
                        <w:r>
                          <w:rPr>
                            <w:noProof/>
                          </w:rPr>
                          <w:t>9</w:t>
                        </w:r>
                        <w:bookmarkEnd w:id="48"/>
                      </w:fldSimple>
                    </w:p>
                  </w:txbxContent>
                </v:textbox>
                <w10:wrap type="through"/>
              </v:shape>
            </w:pict>
          </mc:Fallback>
        </mc:AlternateContent>
      </w:r>
      <w:r w:rsidR="00AA3A4E">
        <w:rPr>
          <w:noProof/>
          <w14:ligatures w14:val="standardContextual"/>
        </w:rPr>
        <w:drawing>
          <wp:anchor distT="0" distB="0" distL="114300" distR="114300" simplePos="0" relativeHeight="251680768" behindDoc="0" locked="0" layoutInCell="1" allowOverlap="1" wp14:anchorId="35D93109" wp14:editId="515C5E06">
            <wp:simplePos x="0" y="0"/>
            <wp:positionH relativeFrom="column">
              <wp:posOffset>285115</wp:posOffset>
            </wp:positionH>
            <wp:positionV relativeFrom="paragraph">
              <wp:posOffset>7802</wp:posOffset>
            </wp:positionV>
            <wp:extent cx="2054860" cy="2054860"/>
            <wp:effectExtent l="0" t="0" r="2540" b="2540"/>
            <wp:wrapThrough wrapText="bothSides">
              <wp:wrapPolygon edited="0">
                <wp:start x="0" y="0"/>
                <wp:lineTo x="0" y="21493"/>
                <wp:lineTo x="21493" y="21493"/>
                <wp:lineTo x="21493" y="0"/>
                <wp:lineTo x="0" y="0"/>
              </wp:wrapPolygon>
            </wp:wrapThrough>
            <wp:docPr id="1013190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90767" name="Picture 1013190767"/>
                    <pic:cNvPicPr/>
                  </pic:nvPicPr>
                  <pic:blipFill>
                    <a:blip r:embed="rId19" cstate="print">
                      <a:extLst>
                        <a:ext uri="{28A0092B-C50C-407E-A947-70E740481C1C}">
                          <a14:useLocalDpi xmlns:a14="http://schemas.microsoft.com/office/drawing/2010/main" val="0"/>
                        </a:ext>
                      </a:extLst>
                    </a:blip>
                    <a:stretch>
                      <a:fillRect/>
                    </a:stretch>
                  </pic:blipFill>
                  <pic:spPr>
                    <a:xfrm flipH="1">
                      <a:off x="0" y="0"/>
                      <a:ext cx="2054860" cy="2054860"/>
                    </a:xfrm>
                    <a:prstGeom prst="rect">
                      <a:avLst/>
                    </a:prstGeom>
                  </pic:spPr>
                </pic:pic>
              </a:graphicData>
            </a:graphic>
            <wp14:sizeRelH relativeFrom="page">
              <wp14:pctWidth>0</wp14:pctWidth>
            </wp14:sizeRelH>
            <wp14:sizeRelV relativeFrom="page">
              <wp14:pctHeight>0</wp14:pctHeight>
            </wp14:sizeRelV>
          </wp:anchor>
        </w:drawing>
      </w:r>
    </w:p>
    <w:p w14:paraId="23ADE5C8" w14:textId="0DEEFD10" w:rsidR="00927F69" w:rsidRDefault="00927F69" w:rsidP="004A5893">
      <w:pPr>
        <w:spacing w:line="360" w:lineRule="auto"/>
      </w:pPr>
    </w:p>
    <w:p w14:paraId="140CA0FA" w14:textId="5AF6ED73" w:rsidR="00927F69" w:rsidRDefault="00927F69" w:rsidP="004A5893">
      <w:pPr>
        <w:spacing w:line="360" w:lineRule="auto"/>
      </w:pPr>
    </w:p>
    <w:p w14:paraId="60FB5BBC" w14:textId="71B189D2" w:rsidR="00927F69" w:rsidRDefault="00927F69" w:rsidP="004A5893">
      <w:pPr>
        <w:spacing w:line="360" w:lineRule="auto"/>
      </w:pPr>
    </w:p>
    <w:p w14:paraId="2D04CA46" w14:textId="5DE5E1F8" w:rsidR="00927F69" w:rsidRDefault="00927F69" w:rsidP="004A5893">
      <w:pPr>
        <w:spacing w:line="360" w:lineRule="auto"/>
      </w:pPr>
    </w:p>
    <w:p w14:paraId="01D63871" w14:textId="51EC07C4" w:rsidR="00927F69" w:rsidRDefault="00927F69" w:rsidP="004A5893">
      <w:pPr>
        <w:spacing w:line="360" w:lineRule="auto"/>
      </w:pPr>
    </w:p>
    <w:p w14:paraId="39169A44" w14:textId="58BE6EB5" w:rsidR="00927F69" w:rsidRDefault="00927F69" w:rsidP="004A5893">
      <w:pPr>
        <w:spacing w:line="360" w:lineRule="auto"/>
      </w:pPr>
    </w:p>
    <w:p w14:paraId="5896BF23" w14:textId="1F2FA6E8" w:rsidR="00927F69" w:rsidRDefault="00927F69" w:rsidP="004A5893">
      <w:pPr>
        <w:spacing w:line="360" w:lineRule="auto"/>
      </w:pPr>
    </w:p>
    <w:p w14:paraId="31576617" w14:textId="77777777" w:rsidR="00927F69" w:rsidRDefault="00927F69" w:rsidP="004A5893">
      <w:pPr>
        <w:spacing w:line="360" w:lineRule="auto"/>
      </w:pPr>
    </w:p>
    <w:p w14:paraId="5904AD58" w14:textId="77777777" w:rsidR="00AA3A4E" w:rsidRDefault="00AA3A4E" w:rsidP="004A5893">
      <w:pPr>
        <w:spacing w:line="360" w:lineRule="auto"/>
      </w:pPr>
    </w:p>
    <w:p w14:paraId="63B7EE88" w14:textId="77777777" w:rsidR="002C6106" w:rsidRDefault="002C6106" w:rsidP="004A5893">
      <w:pPr>
        <w:spacing w:line="360" w:lineRule="auto"/>
      </w:pPr>
    </w:p>
    <w:p w14:paraId="70E341ED" w14:textId="0D97E504" w:rsidR="0035359C" w:rsidRPr="002C6106" w:rsidRDefault="0035359C" w:rsidP="002C6106">
      <w:pPr>
        <w:pStyle w:val="ListParagraph"/>
        <w:numPr>
          <w:ilvl w:val="0"/>
          <w:numId w:val="21"/>
        </w:numPr>
        <w:spacing w:line="360" w:lineRule="auto"/>
        <w:rPr>
          <w:b/>
          <w:bCs/>
        </w:rPr>
      </w:pPr>
      <w:r w:rsidRPr="00E037DC">
        <w:rPr>
          <w:b/>
          <w:bCs/>
        </w:rPr>
        <w:t>For Vibrated Cylinders:</w:t>
      </w:r>
      <w:r w:rsidR="002C6106">
        <w:rPr>
          <w:b/>
          <w:bCs/>
        </w:rPr>
        <w:t xml:space="preserve">  </w:t>
      </w:r>
      <w:r>
        <w:t xml:space="preserve">Cylinders cracked cleanly along the vertical direction with slight bulging. The failure was uniform, and there were almost no honeycombing or </w:t>
      </w:r>
      <w:r>
        <w:lastRenderedPageBreak/>
        <w:t>voids. This shows that vibration improves density, reduces air pockets, and gives stronger concrete.</w:t>
      </w:r>
    </w:p>
    <w:p w14:paraId="1127E166" w14:textId="1B0A7DE1" w:rsidR="00927F69" w:rsidRDefault="002C6106" w:rsidP="004A5893">
      <w:pPr>
        <w:spacing w:line="360" w:lineRule="auto"/>
      </w:pPr>
      <w:r>
        <w:rPr>
          <w:noProof/>
          <w14:ligatures w14:val="standardContextual"/>
        </w:rPr>
        <w:drawing>
          <wp:anchor distT="0" distB="0" distL="114300" distR="114300" simplePos="0" relativeHeight="251678720" behindDoc="0" locked="0" layoutInCell="1" allowOverlap="1" wp14:anchorId="24EE14C7" wp14:editId="3FD773E1">
            <wp:simplePos x="0" y="0"/>
            <wp:positionH relativeFrom="column">
              <wp:posOffset>2870884</wp:posOffset>
            </wp:positionH>
            <wp:positionV relativeFrom="paragraph">
              <wp:posOffset>177018</wp:posOffset>
            </wp:positionV>
            <wp:extent cx="2054860" cy="2054860"/>
            <wp:effectExtent l="0" t="0" r="2540" b="2540"/>
            <wp:wrapThrough wrapText="bothSides">
              <wp:wrapPolygon edited="0">
                <wp:start x="0" y="0"/>
                <wp:lineTo x="0" y="21493"/>
                <wp:lineTo x="21493" y="21493"/>
                <wp:lineTo x="21493" y="0"/>
                <wp:lineTo x="0" y="0"/>
              </wp:wrapPolygon>
            </wp:wrapThrough>
            <wp:docPr id="1933260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60294" name="Picture 1933260294"/>
                    <pic:cNvPicPr/>
                  </pic:nvPicPr>
                  <pic:blipFill>
                    <a:blip r:embed="rId20" cstate="print">
                      <a:extLst>
                        <a:ext uri="{28A0092B-C50C-407E-A947-70E740481C1C}">
                          <a14:useLocalDpi xmlns:a14="http://schemas.microsoft.com/office/drawing/2010/main" val="0"/>
                        </a:ext>
                      </a:extLst>
                    </a:blip>
                    <a:stretch>
                      <a:fillRect/>
                    </a:stretch>
                  </pic:blipFill>
                  <pic:spPr>
                    <a:xfrm flipH="1">
                      <a:off x="0" y="0"/>
                      <a:ext cx="2054860" cy="2054860"/>
                    </a:xfrm>
                    <a:prstGeom prst="rect">
                      <a:avLst/>
                    </a:prstGeom>
                  </pic:spPr>
                </pic:pic>
              </a:graphicData>
            </a:graphic>
            <wp14:sizeRelH relativeFrom="page">
              <wp14:pctWidth>0</wp14:pctWidth>
            </wp14:sizeRelH>
            <wp14:sizeRelV relativeFrom="page">
              <wp14:pctHeight>0</wp14:pctHeight>
            </wp14:sizeRelV>
          </wp:anchor>
        </w:drawing>
      </w:r>
      <w:r w:rsidR="00212894">
        <w:rPr>
          <w:noProof/>
        </w:rPr>
        <mc:AlternateContent>
          <mc:Choice Requires="wps">
            <w:drawing>
              <wp:anchor distT="0" distB="0" distL="114300" distR="114300" simplePos="0" relativeHeight="251711488" behindDoc="0" locked="0" layoutInCell="1" allowOverlap="1" wp14:anchorId="154E377C" wp14:editId="67E359CF">
                <wp:simplePos x="0" y="0"/>
                <wp:positionH relativeFrom="column">
                  <wp:posOffset>-268605</wp:posOffset>
                </wp:positionH>
                <wp:positionV relativeFrom="paragraph">
                  <wp:posOffset>2371725</wp:posOffset>
                </wp:positionV>
                <wp:extent cx="2054860" cy="635"/>
                <wp:effectExtent l="0" t="0" r="2540" b="8255"/>
                <wp:wrapThrough wrapText="bothSides">
                  <wp:wrapPolygon edited="0">
                    <wp:start x="0" y="0"/>
                    <wp:lineTo x="0" y="21229"/>
                    <wp:lineTo x="21493" y="21229"/>
                    <wp:lineTo x="21493" y="0"/>
                    <wp:lineTo x="0" y="0"/>
                  </wp:wrapPolygon>
                </wp:wrapThrough>
                <wp:docPr id="1629718534" name="Text Box 1"/>
                <wp:cNvGraphicFramePr/>
                <a:graphic xmlns:a="http://schemas.openxmlformats.org/drawingml/2006/main">
                  <a:graphicData uri="http://schemas.microsoft.com/office/word/2010/wordprocessingShape">
                    <wps:wsp>
                      <wps:cNvSpPr txBox="1"/>
                      <wps:spPr>
                        <a:xfrm>
                          <a:off x="0" y="0"/>
                          <a:ext cx="2054860" cy="635"/>
                        </a:xfrm>
                        <a:prstGeom prst="rect">
                          <a:avLst/>
                        </a:prstGeom>
                        <a:noFill/>
                        <a:ln>
                          <a:noFill/>
                        </a:ln>
                      </wps:spPr>
                      <wps:txbx>
                        <w:txbxContent>
                          <w:p w14:paraId="5FF6C889" w14:textId="41991F98" w:rsidR="00212894" w:rsidRPr="004B4F00" w:rsidRDefault="00212894" w:rsidP="00212894">
                            <w:pPr>
                              <w:pStyle w:val="Caption"/>
                              <w:rPr>
                                <w:noProof/>
                              </w:rPr>
                            </w:pPr>
                            <w:bookmarkStart w:id="35" w:name="_Toc216968328"/>
                            <w:r>
                              <w:t xml:space="preserve">Figure </w:t>
                            </w:r>
                            <w:fldSimple w:instr=" SEQ Figure \* ARABIC ">
                              <w:r>
                                <w:rPr>
                                  <w:noProof/>
                                </w:rPr>
                                <w:t>11</w:t>
                              </w:r>
                              <w:bookmarkEnd w:id="35"/>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4E377C" id="_x0000_s1037" type="#_x0000_t202" style="position:absolute;margin-left:-21.15pt;margin-top:186.75pt;width:161.8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" filled="f" stroked="f">
                <v:textbox style="mso-fit-shape-to-text:t" inset="0,0,0,0">
                  <w:txbxContent>
                    <w:p w14:paraId="5FF6C889" w14:textId="41991F98" w:rsidR="00212894" w:rsidRPr="004B4F00" w:rsidRDefault="00212894" w:rsidP="00212894">
                      <w:pPr>
                        <w:pStyle w:val="Caption"/>
                        <w:rPr>
                          <w:noProof/>
                        </w:rPr>
                      </w:pPr>
                      <w:bookmarkStart w:id="50" w:name="_Toc216968328"/>
                      <w:r>
                        <w:t xml:space="preserve">Figure </w:t>
                      </w:r>
                      <w:fldSimple w:instr=" SEQ Figure \* ARABIC ">
                        <w:r>
                          <w:rPr>
                            <w:noProof/>
                          </w:rPr>
                          <w:t>11</w:t>
                        </w:r>
                        <w:bookmarkEnd w:id="50"/>
                      </w:fldSimple>
                    </w:p>
                  </w:txbxContent>
                </v:textbox>
                <w10:wrap type="through"/>
              </v:shape>
            </w:pict>
          </mc:Fallback>
        </mc:AlternateContent>
      </w:r>
      <w:r w:rsidR="009D0023">
        <w:rPr>
          <w:noProof/>
          <w14:ligatures w14:val="standardContextual"/>
        </w:rPr>
        <w:drawing>
          <wp:anchor distT="0" distB="0" distL="114300" distR="114300" simplePos="0" relativeHeight="251684864" behindDoc="0" locked="0" layoutInCell="1" allowOverlap="1" wp14:anchorId="33BB33C5" wp14:editId="6C183945">
            <wp:simplePos x="0" y="0"/>
            <wp:positionH relativeFrom="column">
              <wp:posOffset>-268622</wp:posOffset>
            </wp:positionH>
            <wp:positionV relativeFrom="paragraph">
              <wp:posOffset>259715</wp:posOffset>
            </wp:positionV>
            <wp:extent cx="2054860" cy="2054860"/>
            <wp:effectExtent l="0" t="0" r="2540" b="2540"/>
            <wp:wrapThrough wrapText="bothSides">
              <wp:wrapPolygon edited="0">
                <wp:start x="0" y="0"/>
                <wp:lineTo x="0" y="21493"/>
                <wp:lineTo x="21493" y="21493"/>
                <wp:lineTo x="21493" y="0"/>
                <wp:lineTo x="0" y="0"/>
              </wp:wrapPolygon>
            </wp:wrapThrough>
            <wp:docPr id="10010377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7788" name="Picture 1001037788"/>
                    <pic:cNvPicPr/>
                  </pic:nvPicPr>
                  <pic:blipFill rotWithShape="1">
                    <a:blip r:embed="rId21" cstate="print">
                      <a:extLst>
                        <a:ext uri="{28A0092B-C50C-407E-A947-70E740481C1C}">
                          <a14:useLocalDpi xmlns:a14="http://schemas.microsoft.com/office/drawing/2010/main" val="0"/>
                        </a:ext>
                      </a:extLst>
                    </a:blip>
                    <a:srcRect l="-11" t="-11" r="-11" b="-11"/>
                    <a:stretch/>
                  </pic:blipFill>
                  <pic:spPr>
                    <a:xfrm>
                      <a:off x="0" y="0"/>
                      <a:ext cx="2054860" cy="2054860"/>
                    </a:xfrm>
                    <a:prstGeom prst="rect">
                      <a:avLst/>
                    </a:prstGeom>
                  </pic:spPr>
                </pic:pic>
              </a:graphicData>
            </a:graphic>
            <wp14:sizeRelH relativeFrom="page">
              <wp14:pctWidth>0</wp14:pctWidth>
            </wp14:sizeRelH>
            <wp14:sizeRelV relativeFrom="page">
              <wp14:pctHeight>0</wp14:pctHeight>
            </wp14:sizeRelV>
          </wp:anchor>
        </w:drawing>
      </w:r>
    </w:p>
    <w:p w14:paraId="51C94D7B" w14:textId="642A0940" w:rsidR="00927F69" w:rsidRDefault="00927F69" w:rsidP="004A5893">
      <w:pPr>
        <w:spacing w:line="360" w:lineRule="auto"/>
      </w:pPr>
    </w:p>
    <w:p w14:paraId="643F4A64" w14:textId="5182700B" w:rsidR="00927F69" w:rsidRDefault="00927F69" w:rsidP="004A5893">
      <w:pPr>
        <w:spacing w:line="360" w:lineRule="auto"/>
      </w:pPr>
    </w:p>
    <w:p w14:paraId="3CBFAA5A" w14:textId="13BA165A" w:rsidR="00927F69" w:rsidRDefault="00927F69" w:rsidP="004A5893">
      <w:pPr>
        <w:spacing w:line="360" w:lineRule="auto"/>
      </w:pPr>
    </w:p>
    <w:p w14:paraId="64FC56DF" w14:textId="1A7DD8ED" w:rsidR="00927F69" w:rsidRDefault="00927F69" w:rsidP="004A5893">
      <w:pPr>
        <w:spacing w:line="360" w:lineRule="auto"/>
      </w:pPr>
    </w:p>
    <w:p w14:paraId="1B9195C3" w14:textId="0D46728C" w:rsidR="00927F69" w:rsidRDefault="00927F69" w:rsidP="004A5893">
      <w:pPr>
        <w:spacing w:line="360" w:lineRule="auto"/>
      </w:pPr>
    </w:p>
    <w:p w14:paraId="00794DC5" w14:textId="77777777" w:rsidR="00927F69" w:rsidRDefault="00927F69" w:rsidP="004A5893">
      <w:pPr>
        <w:spacing w:line="360" w:lineRule="auto"/>
      </w:pPr>
    </w:p>
    <w:p w14:paraId="1EB518E1" w14:textId="77777777" w:rsidR="00927F69" w:rsidRDefault="00927F69" w:rsidP="004A5893">
      <w:pPr>
        <w:spacing w:line="360" w:lineRule="auto"/>
      </w:pPr>
    </w:p>
    <w:p w14:paraId="0CC92300" w14:textId="24458541" w:rsidR="00927F69" w:rsidRDefault="00927F69" w:rsidP="004A5893">
      <w:pPr>
        <w:spacing w:line="360" w:lineRule="auto"/>
      </w:pPr>
    </w:p>
    <w:p w14:paraId="3CED8C50" w14:textId="7C8BCE37" w:rsidR="004A5893" w:rsidRDefault="002C6106" w:rsidP="004A5893">
      <w:pPr>
        <w:spacing w:line="360" w:lineRule="auto"/>
      </w:pPr>
      <w:r>
        <w:rPr>
          <w:noProof/>
        </w:rPr>
        <mc:AlternateContent>
          <mc:Choice Requires="wps">
            <w:drawing>
              <wp:anchor distT="0" distB="0" distL="114300" distR="114300" simplePos="0" relativeHeight="251713536" behindDoc="0" locked="0" layoutInCell="1" allowOverlap="1" wp14:anchorId="4661D85D" wp14:editId="5058D101">
                <wp:simplePos x="0" y="0"/>
                <wp:positionH relativeFrom="column">
                  <wp:posOffset>2917776</wp:posOffset>
                </wp:positionH>
                <wp:positionV relativeFrom="paragraph">
                  <wp:posOffset>16803</wp:posOffset>
                </wp:positionV>
                <wp:extent cx="2054860" cy="635"/>
                <wp:effectExtent l="0" t="0" r="2540" b="8255"/>
                <wp:wrapThrough wrapText="bothSides">
                  <wp:wrapPolygon edited="0">
                    <wp:start x="0" y="0"/>
                    <wp:lineTo x="0" y="21229"/>
                    <wp:lineTo x="21493" y="21229"/>
                    <wp:lineTo x="21493" y="0"/>
                    <wp:lineTo x="0" y="0"/>
                  </wp:wrapPolygon>
                </wp:wrapThrough>
                <wp:docPr id="569999647" name="Text Box 1"/>
                <wp:cNvGraphicFramePr/>
                <a:graphic xmlns:a="http://schemas.openxmlformats.org/drawingml/2006/main">
                  <a:graphicData uri="http://schemas.microsoft.com/office/word/2010/wordprocessingShape">
                    <wps:wsp>
                      <wps:cNvSpPr txBox="1"/>
                      <wps:spPr>
                        <a:xfrm>
                          <a:off x="0" y="0"/>
                          <a:ext cx="2054860" cy="635"/>
                        </a:xfrm>
                        <a:prstGeom prst="rect">
                          <a:avLst/>
                        </a:prstGeom>
                        <a:noFill/>
                        <a:ln>
                          <a:noFill/>
                        </a:ln>
                      </wps:spPr>
                      <wps:txbx>
                        <w:txbxContent>
                          <w:p w14:paraId="0224F3C5" w14:textId="37A8C29A" w:rsidR="00212894" w:rsidRPr="00CC1F97" w:rsidRDefault="00212894" w:rsidP="00212894">
                            <w:pPr>
                              <w:pStyle w:val="Caption"/>
                              <w:rPr>
                                <w:noProof/>
                              </w:rPr>
                            </w:pPr>
                            <w:bookmarkStart w:id="36" w:name="_Toc216968327"/>
                            <w:r>
                              <w:t xml:space="preserve">Figure </w:t>
                            </w:r>
                            <w:fldSimple w:instr=" SEQ Figure \* ARABIC ">
                              <w:r>
                                <w:rPr>
                                  <w:noProof/>
                                </w:rPr>
                                <w:t>10</w:t>
                              </w:r>
                              <w:bookmarkEnd w:id="36"/>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61D85D" id="_x0000_s1038" type="#_x0000_t202" style="position:absolute;margin-left:229.75pt;margin-top:1.3pt;width:161.8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" filled="f" stroked="f">
                <v:textbox style="mso-fit-shape-to-text:t" inset="0,0,0,0">
                  <w:txbxContent>
                    <w:p w14:paraId="0224F3C5" w14:textId="37A8C29A" w:rsidR="00212894" w:rsidRPr="00CC1F97" w:rsidRDefault="00212894" w:rsidP="00212894">
                      <w:pPr>
                        <w:pStyle w:val="Caption"/>
                        <w:rPr>
                          <w:noProof/>
                        </w:rPr>
                      </w:pPr>
                      <w:bookmarkStart w:id="52" w:name="_Toc216968327"/>
                      <w:r>
                        <w:t xml:space="preserve">Figure </w:t>
                      </w:r>
                      <w:fldSimple w:instr=" SEQ Figure \* ARABIC ">
                        <w:r>
                          <w:rPr>
                            <w:noProof/>
                          </w:rPr>
                          <w:t>10</w:t>
                        </w:r>
                        <w:bookmarkEnd w:id="52"/>
                      </w:fldSimple>
                    </w:p>
                  </w:txbxContent>
                </v:textbox>
                <w10:wrap type="through"/>
              </v:shape>
            </w:pict>
          </mc:Fallback>
        </mc:AlternateContent>
      </w:r>
    </w:p>
    <w:p w14:paraId="51784411" w14:textId="77777777" w:rsidR="002C6106" w:rsidRDefault="002C6106" w:rsidP="00BB091F">
      <w:pPr>
        <w:spacing w:line="360" w:lineRule="auto"/>
      </w:pPr>
    </w:p>
    <w:p w14:paraId="34524219" w14:textId="1EA23FDA" w:rsidR="0035359C" w:rsidRDefault="004A5893" w:rsidP="00BB091F">
      <w:pPr>
        <w:spacing w:line="360" w:lineRule="auto"/>
      </w:pPr>
      <w:r>
        <w:t xml:space="preserve">To summarize, </w:t>
      </w:r>
      <w:r w:rsidRPr="004A5893">
        <w:t>Vibrated concrete is denser, stronger,</w:t>
      </w:r>
      <w:r w:rsidR="002C6106">
        <w:t xml:space="preserve"> </w:t>
      </w:r>
      <w:r w:rsidRPr="004A5893">
        <w:t>and more uniform. Rodded concrete may have voids and uneven cracks. In both methods, vertical splitting along the cylinder is the main failure type, which is normal for concrete under compression.</w:t>
      </w:r>
    </w:p>
    <w:p w14:paraId="47764F5E" w14:textId="29ADB5FD" w:rsidR="0035359C" w:rsidRPr="00457AE4" w:rsidRDefault="003806CF" w:rsidP="00457AE4">
      <w:pPr>
        <w:pStyle w:val="Heading1"/>
        <w:rPr>
          <w:rFonts w:asciiTheme="majorBidi" w:hAnsiTheme="majorBidi"/>
          <w:b/>
          <w:bCs/>
          <w:color w:val="000000" w:themeColor="text1"/>
          <w:sz w:val="28"/>
          <w:szCs w:val="28"/>
        </w:rPr>
      </w:pPr>
      <w:bookmarkStart w:id="37" w:name="_Toc216968633"/>
      <w:r w:rsidRPr="00457AE4">
        <w:rPr>
          <w:rFonts w:asciiTheme="majorBidi" w:hAnsiTheme="majorBidi"/>
          <w:b/>
          <w:bCs/>
          <w:color w:val="000000" w:themeColor="text1"/>
          <w:sz w:val="28"/>
          <w:szCs w:val="28"/>
        </w:rPr>
        <w:t>6. Conclusion and Recommendations:</w:t>
      </w:r>
      <w:bookmarkEnd w:id="37"/>
    </w:p>
    <w:p w14:paraId="4950DDA6" w14:textId="782F4873" w:rsidR="00927F69" w:rsidRDefault="00927F69" w:rsidP="002C6106">
      <w:pPr>
        <w:spacing w:line="360" w:lineRule="auto"/>
      </w:pPr>
      <w:r w:rsidRPr="00927F69">
        <w:t>This experiment investigated the effects of compaction methods on concrete density and compressive strength, fulfilling the lab objectives of applying standard testing procedures and analyzing mix performance. A 1:2:4 mix with an effective w/c ratio of ~0.7 and a slump of 4 cm was used.</w:t>
      </w:r>
    </w:p>
    <w:p w14:paraId="066FFCD0" w14:textId="77777777" w:rsidR="002C6106" w:rsidRPr="00927F69" w:rsidRDefault="002C6106" w:rsidP="002C6106">
      <w:pPr>
        <w:spacing w:line="360" w:lineRule="auto"/>
      </w:pPr>
    </w:p>
    <w:p w14:paraId="3E540192" w14:textId="77777777" w:rsidR="00927F69" w:rsidRPr="00927F69" w:rsidRDefault="00927F69" w:rsidP="00927F69">
      <w:pPr>
        <w:spacing w:line="360" w:lineRule="auto"/>
        <w:rPr>
          <w:b/>
          <w:bCs/>
        </w:rPr>
      </w:pPr>
      <w:r w:rsidRPr="00927F69">
        <w:rPr>
          <w:b/>
          <w:bCs/>
        </w:rPr>
        <w:t>Key Findings:</w:t>
      </w:r>
    </w:p>
    <w:p w14:paraId="37CD16D4" w14:textId="77777777" w:rsidR="00927F69" w:rsidRPr="00927F69" w:rsidRDefault="00927F69" w:rsidP="00927F69">
      <w:pPr>
        <w:numPr>
          <w:ilvl w:val="0"/>
          <w:numId w:val="22"/>
        </w:numPr>
        <w:spacing w:line="360" w:lineRule="auto"/>
      </w:pPr>
      <w:r w:rsidRPr="00927F69">
        <w:rPr>
          <w:b/>
          <w:bCs/>
        </w:rPr>
        <w:t>Density:</w:t>
      </w:r>
      <w:r w:rsidRPr="00927F69">
        <w:t xml:space="preserve"> Poker vibrator compaction achieved higher average fresh and hardened densities (2498 kg/m³ and 2516 kg/m³) compared to standard rodding (2399 kg/m³ and 2404 kg/m³).</w:t>
      </w:r>
    </w:p>
    <w:p w14:paraId="51F1A638" w14:textId="77777777" w:rsidR="00927F69" w:rsidRPr="00927F69" w:rsidRDefault="00927F69" w:rsidP="00927F69">
      <w:pPr>
        <w:numPr>
          <w:ilvl w:val="0"/>
          <w:numId w:val="22"/>
        </w:numPr>
        <w:spacing w:line="360" w:lineRule="auto"/>
      </w:pPr>
      <w:r w:rsidRPr="00927F69">
        <w:rPr>
          <w:b/>
          <w:bCs/>
        </w:rPr>
        <w:t>Strength:</w:t>
      </w:r>
      <w:r w:rsidRPr="00927F69">
        <w:t xml:space="preserve"> 7-day compressive strength was higher for vibrator specimens (8.27 MPa) than rodding (7.70 MPa).</w:t>
      </w:r>
    </w:p>
    <w:p w14:paraId="341D1828" w14:textId="77777777" w:rsidR="00927F69" w:rsidRPr="00927F69" w:rsidRDefault="00927F69" w:rsidP="00927F69">
      <w:pPr>
        <w:numPr>
          <w:ilvl w:val="0"/>
          <w:numId w:val="22"/>
        </w:numPr>
        <w:spacing w:line="360" w:lineRule="auto"/>
      </w:pPr>
      <w:r w:rsidRPr="00927F69">
        <w:rPr>
          <w:b/>
          <w:bCs/>
        </w:rPr>
        <w:lastRenderedPageBreak/>
        <w:t>Rodding variability:</w:t>
      </w:r>
      <w:r w:rsidRPr="00927F69">
        <w:t xml:space="preserve"> Lower strength and possible honeycombing in some rodded specimens highlight the impact of inadequate compaction on concrete performance and durability.</w:t>
      </w:r>
    </w:p>
    <w:p w14:paraId="5B348D39" w14:textId="77777777" w:rsidR="00927F69" w:rsidRPr="00927F69" w:rsidRDefault="00927F69" w:rsidP="00927F69">
      <w:pPr>
        <w:spacing w:line="360" w:lineRule="auto"/>
      </w:pPr>
    </w:p>
    <w:p w14:paraId="3B03AB0E" w14:textId="10014522" w:rsidR="00927F69" w:rsidRDefault="00927F69" w:rsidP="002C6106">
      <w:pPr>
        <w:spacing w:line="360" w:lineRule="auto"/>
      </w:pPr>
      <w:r w:rsidRPr="00927F69">
        <w:t>Overall, mechanical compaction significantly improves consolidation and reduces voids, especially for stiff mixes, consistent with ASTM C192/C192M guidelines. Even a well-proportioned mix can underperform if proper placement and compaction are not applied.</w:t>
      </w:r>
    </w:p>
    <w:p w14:paraId="136D2365" w14:textId="77777777" w:rsidR="002C6106" w:rsidRPr="00927F69" w:rsidRDefault="002C6106" w:rsidP="002C6106">
      <w:pPr>
        <w:spacing w:line="360" w:lineRule="auto"/>
      </w:pPr>
    </w:p>
    <w:p w14:paraId="16C61CF1" w14:textId="0C87288E" w:rsidR="00927F69" w:rsidRPr="00927F69" w:rsidRDefault="00927F69" w:rsidP="00927F69">
      <w:pPr>
        <w:spacing w:line="360" w:lineRule="auto"/>
        <w:rPr>
          <w:b/>
          <w:bCs/>
        </w:rPr>
      </w:pPr>
      <w:r w:rsidRPr="00927F69">
        <w:rPr>
          <w:b/>
          <w:bCs/>
        </w:rPr>
        <w:t>Recommendations</w:t>
      </w:r>
      <w:r w:rsidR="001B7364">
        <w:rPr>
          <w:b/>
          <w:bCs/>
        </w:rPr>
        <w:t>:</w:t>
      </w:r>
    </w:p>
    <w:p w14:paraId="49510FC2" w14:textId="77777777" w:rsidR="00927F69" w:rsidRPr="00927F69" w:rsidRDefault="00927F69" w:rsidP="00927F69">
      <w:pPr>
        <w:numPr>
          <w:ilvl w:val="0"/>
          <w:numId w:val="23"/>
        </w:numPr>
        <w:spacing w:line="360" w:lineRule="auto"/>
      </w:pPr>
      <w:r w:rsidRPr="00927F69">
        <w:t>Use mechanical compaction (poker vibrator) for structural applications to improve density and strength by 5–10%; standard rodding may be used for small-scale or highly workable mixes.</w:t>
      </w:r>
    </w:p>
    <w:p w14:paraId="45D666E2" w14:textId="77777777" w:rsidR="00927F69" w:rsidRPr="00927F69" w:rsidRDefault="00927F69" w:rsidP="00927F69">
      <w:pPr>
        <w:numPr>
          <w:ilvl w:val="0"/>
          <w:numId w:val="23"/>
        </w:numPr>
        <w:spacing w:line="360" w:lineRule="auto"/>
      </w:pPr>
      <w:r w:rsidRPr="00927F69">
        <w:t>Maintain a strict w/c ratio of 0.5; avoid excess water to prevent strength reduction. Consider superplasticizers to improve workability without compromising properties.</w:t>
      </w:r>
    </w:p>
    <w:p w14:paraId="4D35CB09" w14:textId="77777777" w:rsidR="00927F69" w:rsidRPr="00927F69" w:rsidRDefault="00927F69" w:rsidP="00927F69">
      <w:pPr>
        <w:numPr>
          <w:ilvl w:val="0"/>
          <w:numId w:val="23"/>
        </w:numPr>
        <w:spacing w:line="360" w:lineRule="auto"/>
      </w:pPr>
      <w:r w:rsidRPr="00927F69">
        <w:t>Perform 28-day strength tests for full evaluation and include additional compaction methods (e.g., hand tamping) with at least three replicates to reduce variability.</w:t>
      </w:r>
    </w:p>
    <w:p w14:paraId="23BAF76E" w14:textId="77777777" w:rsidR="00927F69" w:rsidRPr="00927F69" w:rsidRDefault="00927F69" w:rsidP="00927F69">
      <w:pPr>
        <w:numPr>
          <w:ilvl w:val="0"/>
          <w:numId w:val="23"/>
        </w:numPr>
        <w:spacing w:line="360" w:lineRule="auto"/>
      </w:pPr>
      <w:r w:rsidRPr="00927F69">
        <w:t>Control compaction energy (e.g., vibration 5–10 s per layer) to prevent segregation and use quality checks like ultrasonic pulse velocity to verify in-situ density.</w:t>
      </w:r>
    </w:p>
    <w:p w14:paraId="56B304A9" w14:textId="77777777" w:rsidR="00927F69" w:rsidRPr="00927F69" w:rsidRDefault="00927F69" w:rsidP="00927F69">
      <w:pPr>
        <w:spacing w:line="360" w:lineRule="auto"/>
      </w:pPr>
    </w:p>
    <w:p w14:paraId="4D3F1E9F" w14:textId="3522A80F" w:rsidR="009A1976" w:rsidRDefault="00927F69" w:rsidP="00927F69">
      <w:pPr>
        <w:spacing w:line="360" w:lineRule="auto"/>
      </w:pPr>
      <w:r w:rsidRPr="00927F69">
        <w:t>Implementing these recommendations promotes durable, high-performance concrete, reduces material waste, and ensures structural longevity in real-world constructio</w:t>
      </w:r>
      <w:r>
        <w:t>n.</w:t>
      </w:r>
    </w:p>
    <w:p w14:paraId="52237597" w14:textId="77777777" w:rsidR="00927F69" w:rsidRDefault="00927F69" w:rsidP="00927F69">
      <w:pPr>
        <w:spacing w:line="360" w:lineRule="auto"/>
      </w:pPr>
    </w:p>
    <w:p w14:paraId="3324D8E7" w14:textId="77777777" w:rsidR="00927F69" w:rsidRDefault="00927F69" w:rsidP="00927F69">
      <w:pPr>
        <w:spacing w:line="360" w:lineRule="auto"/>
      </w:pPr>
    </w:p>
    <w:p w14:paraId="0A8EB61E" w14:textId="77777777" w:rsidR="00927F69" w:rsidRDefault="00927F69" w:rsidP="00927F69">
      <w:pPr>
        <w:spacing w:line="360" w:lineRule="auto"/>
      </w:pPr>
    </w:p>
    <w:p w14:paraId="6EEEFC02" w14:textId="77777777" w:rsidR="00927F69" w:rsidRDefault="00927F69" w:rsidP="00927F69">
      <w:pPr>
        <w:spacing w:line="360" w:lineRule="auto"/>
      </w:pPr>
    </w:p>
    <w:p w14:paraId="75677AEE" w14:textId="77777777" w:rsidR="00927F69" w:rsidRDefault="00927F69" w:rsidP="00927F69">
      <w:pPr>
        <w:spacing w:line="360" w:lineRule="auto"/>
      </w:pPr>
    </w:p>
    <w:p w14:paraId="4CF98798" w14:textId="77777777" w:rsidR="00927F69" w:rsidRDefault="00927F69" w:rsidP="00927F69">
      <w:pPr>
        <w:spacing w:line="360" w:lineRule="auto"/>
      </w:pPr>
    </w:p>
    <w:p w14:paraId="22DCE5F2" w14:textId="77777777" w:rsidR="00F74EC5" w:rsidRDefault="00F74EC5" w:rsidP="00927F69">
      <w:pPr>
        <w:spacing w:line="360" w:lineRule="auto"/>
      </w:pPr>
    </w:p>
    <w:p w14:paraId="12F8D482" w14:textId="77777777" w:rsidR="00F74EC5" w:rsidRDefault="00F74EC5" w:rsidP="00927F69">
      <w:pPr>
        <w:spacing w:line="360" w:lineRule="auto"/>
      </w:pPr>
    </w:p>
    <w:p w14:paraId="03834A13" w14:textId="77777777" w:rsidR="00F74EC5" w:rsidRDefault="00F74EC5" w:rsidP="00927F69">
      <w:pPr>
        <w:spacing w:line="360" w:lineRule="auto"/>
      </w:pPr>
    </w:p>
    <w:p w14:paraId="703A204A" w14:textId="77777777" w:rsidR="00BB091F" w:rsidRDefault="00BB091F" w:rsidP="004A5893">
      <w:pPr>
        <w:spacing w:line="360" w:lineRule="auto"/>
      </w:pPr>
    </w:p>
    <w:p w14:paraId="39C1C243" w14:textId="51501900" w:rsidR="00B0290E" w:rsidRPr="00457AE4" w:rsidRDefault="009A1976" w:rsidP="00457AE4">
      <w:pPr>
        <w:pStyle w:val="Heading1"/>
        <w:rPr>
          <w:rFonts w:asciiTheme="majorBidi" w:hAnsiTheme="majorBidi"/>
          <w:b/>
          <w:bCs/>
          <w:color w:val="000000" w:themeColor="text1"/>
          <w:sz w:val="28"/>
          <w:szCs w:val="28"/>
        </w:rPr>
      </w:pPr>
      <w:bookmarkStart w:id="38" w:name="_Toc216968634"/>
      <w:r w:rsidRPr="00457AE4">
        <w:rPr>
          <w:rFonts w:asciiTheme="majorBidi" w:hAnsiTheme="majorBidi"/>
          <w:b/>
          <w:bCs/>
          <w:color w:val="000000" w:themeColor="text1"/>
          <w:sz w:val="28"/>
          <w:szCs w:val="28"/>
        </w:rPr>
        <w:lastRenderedPageBreak/>
        <w:t>8. References:</w:t>
      </w:r>
      <w:bookmarkEnd w:id="38"/>
    </w:p>
    <w:sdt>
      <w:sdtPr>
        <w:rPr>
          <w:b/>
          <w:bCs/>
          <w:color w:val="000000"/>
        </w:rPr>
        <w:tag w:val="MENDELEY_BIBLIOGRAPHY"/>
        <w:id w:val="819307704"/>
        <w:placeholder>
          <w:docPart w:val="DefaultPlaceholder_-1854013440"/>
        </w:placeholder>
      </w:sdtPr>
      <w:sdtContent>
        <w:p w14:paraId="4DF47365" w14:textId="77777777" w:rsidR="009A1976" w:rsidRDefault="009A1976">
          <w:pPr>
            <w:autoSpaceDE w:val="0"/>
            <w:autoSpaceDN w:val="0"/>
            <w:ind w:hanging="640"/>
            <w:divId w:val="1675453796"/>
            <w:rPr>
              <w:b/>
              <w:color w:val="000000"/>
            </w:rPr>
          </w:pPr>
          <w:r w:rsidRPr="009A1976">
            <w:rPr>
              <w:b/>
              <w:color w:val="000000"/>
            </w:rPr>
            <w:t>[1]</w:t>
          </w:r>
          <w:r w:rsidRPr="009A1976">
            <w:rPr>
              <w:b/>
              <w:color w:val="000000"/>
            </w:rPr>
            <w:tab/>
            <w:t xml:space="preserve">“Practice for Making and Curing Concrete Test Specimens in the Laboratory,” Dec. 2019, </w:t>
          </w:r>
          <w:proofErr w:type="spellStart"/>
          <w:r w:rsidRPr="009A1976">
            <w:rPr>
              <w:b/>
              <w:color w:val="000000"/>
            </w:rPr>
            <w:t>doi</w:t>
          </w:r>
          <w:proofErr w:type="spellEnd"/>
          <w:r w:rsidRPr="009A1976">
            <w:rPr>
              <w:b/>
              <w:color w:val="000000"/>
            </w:rPr>
            <w:t>: 10.1520/C0192_C0192M-19.</w:t>
          </w:r>
        </w:p>
        <w:p w14:paraId="3F903855" w14:textId="77777777" w:rsidR="009A1976" w:rsidRPr="009A1976" w:rsidRDefault="009A1976">
          <w:pPr>
            <w:autoSpaceDE w:val="0"/>
            <w:autoSpaceDN w:val="0"/>
            <w:ind w:hanging="640"/>
            <w:divId w:val="1675453796"/>
            <w:rPr>
              <w:b/>
              <w:color w:val="000000"/>
            </w:rPr>
          </w:pPr>
        </w:p>
        <w:p w14:paraId="35FBCA33" w14:textId="77777777" w:rsidR="009A1976" w:rsidRDefault="009A1976">
          <w:pPr>
            <w:autoSpaceDE w:val="0"/>
            <w:autoSpaceDN w:val="0"/>
            <w:ind w:hanging="640"/>
            <w:divId w:val="331638958"/>
            <w:rPr>
              <w:b/>
              <w:color w:val="000000"/>
            </w:rPr>
          </w:pPr>
          <w:r w:rsidRPr="009A1976">
            <w:rPr>
              <w:b/>
              <w:color w:val="000000"/>
            </w:rPr>
            <w:t>[2]</w:t>
          </w:r>
          <w:r w:rsidRPr="009A1976">
            <w:rPr>
              <w:b/>
              <w:color w:val="000000"/>
            </w:rPr>
            <w:tab/>
            <w:t xml:space="preserve">D. E. Dixon </w:t>
          </w:r>
          <w:r w:rsidRPr="009A1976">
            <w:rPr>
              <w:b/>
              <w:i/>
              <w:iCs/>
              <w:color w:val="000000"/>
            </w:rPr>
            <w:t>et al.</w:t>
          </w:r>
          <w:r w:rsidRPr="009A1976">
            <w:rPr>
              <w:b/>
              <w:color w:val="000000"/>
            </w:rPr>
            <w:t>, “Standard Practice for Selecting Proportions for Normal, Heavyweight, and Mass Concrete (ACI 211.1-91) Chairman, Subcommittee A,” 1991.</w:t>
          </w:r>
        </w:p>
        <w:p w14:paraId="682F4751" w14:textId="77777777" w:rsidR="009A1976" w:rsidRPr="009A1976" w:rsidRDefault="009A1976">
          <w:pPr>
            <w:autoSpaceDE w:val="0"/>
            <w:autoSpaceDN w:val="0"/>
            <w:ind w:hanging="640"/>
            <w:divId w:val="331638958"/>
            <w:rPr>
              <w:b/>
              <w:color w:val="000000"/>
            </w:rPr>
          </w:pPr>
        </w:p>
        <w:p w14:paraId="1788DE92" w14:textId="77777777" w:rsidR="009A1976" w:rsidRDefault="009A1976">
          <w:pPr>
            <w:autoSpaceDE w:val="0"/>
            <w:autoSpaceDN w:val="0"/>
            <w:ind w:hanging="640"/>
            <w:divId w:val="425467556"/>
            <w:rPr>
              <w:b/>
              <w:color w:val="000000"/>
            </w:rPr>
          </w:pPr>
          <w:r w:rsidRPr="009A1976">
            <w:rPr>
              <w:b/>
              <w:color w:val="000000"/>
            </w:rPr>
            <w:t>[3]</w:t>
          </w:r>
          <w:r w:rsidRPr="009A1976">
            <w:rPr>
              <w:b/>
              <w:color w:val="000000"/>
            </w:rPr>
            <w:tab/>
            <w:t xml:space="preserve">“Test Method for Compressive Strength of Cylindrical Concrete Specimens,” Mar. 2021, </w:t>
          </w:r>
          <w:proofErr w:type="spellStart"/>
          <w:r w:rsidRPr="009A1976">
            <w:rPr>
              <w:b/>
              <w:color w:val="000000"/>
            </w:rPr>
            <w:t>doi</w:t>
          </w:r>
          <w:proofErr w:type="spellEnd"/>
          <w:r w:rsidRPr="009A1976">
            <w:rPr>
              <w:b/>
              <w:color w:val="000000"/>
            </w:rPr>
            <w:t>: 10.1520/C0039_C0039M-21.</w:t>
          </w:r>
        </w:p>
        <w:p w14:paraId="59D7A11E" w14:textId="77777777" w:rsidR="009A1976" w:rsidRPr="009A1976" w:rsidRDefault="009A1976">
          <w:pPr>
            <w:autoSpaceDE w:val="0"/>
            <w:autoSpaceDN w:val="0"/>
            <w:ind w:hanging="640"/>
            <w:divId w:val="425467556"/>
            <w:rPr>
              <w:b/>
              <w:color w:val="000000"/>
            </w:rPr>
          </w:pPr>
        </w:p>
        <w:p w14:paraId="78CF4AEC" w14:textId="77777777" w:rsidR="009A1976" w:rsidRDefault="009A1976">
          <w:pPr>
            <w:autoSpaceDE w:val="0"/>
            <w:autoSpaceDN w:val="0"/>
            <w:ind w:hanging="640"/>
            <w:divId w:val="37245879"/>
            <w:rPr>
              <w:b/>
              <w:color w:val="000000"/>
            </w:rPr>
          </w:pPr>
          <w:r w:rsidRPr="009A1976">
            <w:rPr>
              <w:b/>
              <w:color w:val="000000"/>
            </w:rPr>
            <w:t>[4]</w:t>
          </w:r>
          <w:r w:rsidRPr="009A1976">
            <w:rPr>
              <w:b/>
              <w:color w:val="000000"/>
            </w:rPr>
            <w:tab/>
            <w:t xml:space="preserve">“Specification for Portland Cement,” Jul. 2022, </w:t>
          </w:r>
          <w:proofErr w:type="spellStart"/>
          <w:r w:rsidRPr="009A1976">
            <w:rPr>
              <w:b/>
              <w:color w:val="000000"/>
            </w:rPr>
            <w:t>doi</w:t>
          </w:r>
          <w:proofErr w:type="spellEnd"/>
          <w:r w:rsidRPr="009A1976">
            <w:rPr>
              <w:b/>
              <w:color w:val="000000"/>
            </w:rPr>
            <w:t>: 10.1520/C0150_C0150M-22.</w:t>
          </w:r>
        </w:p>
        <w:p w14:paraId="62D8157B" w14:textId="77777777" w:rsidR="009A1976" w:rsidRPr="009A1976" w:rsidRDefault="009A1976">
          <w:pPr>
            <w:autoSpaceDE w:val="0"/>
            <w:autoSpaceDN w:val="0"/>
            <w:ind w:hanging="640"/>
            <w:divId w:val="37245879"/>
            <w:rPr>
              <w:b/>
              <w:color w:val="000000"/>
            </w:rPr>
          </w:pPr>
        </w:p>
        <w:p w14:paraId="437A2F4D" w14:textId="77777777" w:rsidR="009A1976" w:rsidRDefault="009A1976">
          <w:pPr>
            <w:autoSpaceDE w:val="0"/>
            <w:autoSpaceDN w:val="0"/>
            <w:ind w:hanging="640"/>
            <w:divId w:val="801001381"/>
            <w:rPr>
              <w:b/>
              <w:color w:val="000000"/>
            </w:rPr>
          </w:pPr>
          <w:r w:rsidRPr="009A1976">
            <w:rPr>
              <w:b/>
              <w:color w:val="000000"/>
            </w:rPr>
            <w:t>[5]</w:t>
          </w:r>
          <w:r w:rsidRPr="009A1976">
            <w:rPr>
              <w:b/>
              <w:color w:val="000000"/>
            </w:rPr>
            <w:tab/>
            <w:t xml:space="preserve">“Specification for Concrete Aggregates,” Mar. 2018, </w:t>
          </w:r>
          <w:proofErr w:type="spellStart"/>
          <w:r w:rsidRPr="009A1976">
            <w:rPr>
              <w:b/>
              <w:color w:val="000000"/>
            </w:rPr>
            <w:t>doi</w:t>
          </w:r>
          <w:proofErr w:type="spellEnd"/>
          <w:r w:rsidRPr="009A1976">
            <w:rPr>
              <w:b/>
              <w:color w:val="000000"/>
            </w:rPr>
            <w:t>: 10.1520/C0033_C0033M-18.</w:t>
          </w:r>
        </w:p>
        <w:p w14:paraId="69BBFB50" w14:textId="77777777" w:rsidR="009A1976" w:rsidRPr="009A1976" w:rsidRDefault="009A1976">
          <w:pPr>
            <w:autoSpaceDE w:val="0"/>
            <w:autoSpaceDN w:val="0"/>
            <w:ind w:hanging="640"/>
            <w:divId w:val="801001381"/>
            <w:rPr>
              <w:b/>
              <w:color w:val="000000"/>
            </w:rPr>
          </w:pPr>
        </w:p>
        <w:p w14:paraId="417588A5" w14:textId="77777777" w:rsidR="009A1976" w:rsidRDefault="009A1976">
          <w:pPr>
            <w:autoSpaceDE w:val="0"/>
            <w:autoSpaceDN w:val="0"/>
            <w:ind w:hanging="640"/>
            <w:divId w:val="559170670"/>
            <w:rPr>
              <w:b/>
              <w:color w:val="000000"/>
            </w:rPr>
          </w:pPr>
          <w:r w:rsidRPr="009A1976">
            <w:rPr>
              <w:b/>
              <w:color w:val="000000"/>
            </w:rPr>
            <w:t>[6]</w:t>
          </w:r>
          <w:r w:rsidRPr="009A1976">
            <w:rPr>
              <w:b/>
              <w:color w:val="000000"/>
            </w:rPr>
            <w:tab/>
            <w:t xml:space="preserve">“Specification for Molds for Forming Concrete Test Cylinders Vertically,” Feb. 2015, </w:t>
          </w:r>
          <w:proofErr w:type="spellStart"/>
          <w:r w:rsidRPr="009A1976">
            <w:rPr>
              <w:b/>
              <w:color w:val="000000"/>
            </w:rPr>
            <w:t>doi</w:t>
          </w:r>
          <w:proofErr w:type="spellEnd"/>
          <w:r w:rsidRPr="009A1976">
            <w:rPr>
              <w:b/>
              <w:color w:val="000000"/>
            </w:rPr>
            <w:t>: 10.1520/C0470_C0470M-15.</w:t>
          </w:r>
        </w:p>
        <w:p w14:paraId="38B7545C" w14:textId="77777777" w:rsidR="009A1976" w:rsidRPr="009A1976" w:rsidRDefault="009A1976">
          <w:pPr>
            <w:autoSpaceDE w:val="0"/>
            <w:autoSpaceDN w:val="0"/>
            <w:ind w:hanging="640"/>
            <w:divId w:val="559170670"/>
            <w:rPr>
              <w:b/>
              <w:color w:val="000000"/>
            </w:rPr>
          </w:pPr>
        </w:p>
        <w:p w14:paraId="5507FC74" w14:textId="77777777" w:rsidR="009A1976" w:rsidRPr="009A1976" w:rsidRDefault="009A1976">
          <w:pPr>
            <w:autoSpaceDE w:val="0"/>
            <w:autoSpaceDN w:val="0"/>
            <w:ind w:hanging="640"/>
            <w:divId w:val="563637534"/>
            <w:rPr>
              <w:b/>
              <w:color w:val="000000"/>
            </w:rPr>
          </w:pPr>
          <w:r w:rsidRPr="009A1976">
            <w:rPr>
              <w:b/>
              <w:color w:val="000000"/>
            </w:rPr>
            <w:t>[7]</w:t>
          </w:r>
          <w:r w:rsidRPr="009A1976">
            <w:rPr>
              <w:b/>
              <w:color w:val="000000"/>
            </w:rPr>
            <w:tab/>
            <w:t xml:space="preserve">“Test Method for Slump of Hydraulic-Cement Concrete,” Jun. 2020, </w:t>
          </w:r>
          <w:proofErr w:type="spellStart"/>
          <w:r w:rsidRPr="009A1976">
            <w:rPr>
              <w:b/>
              <w:color w:val="000000"/>
            </w:rPr>
            <w:t>doi</w:t>
          </w:r>
          <w:proofErr w:type="spellEnd"/>
          <w:r w:rsidRPr="009A1976">
            <w:rPr>
              <w:b/>
              <w:color w:val="000000"/>
            </w:rPr>
            <w:t>: 10.1520/C0143_C0143M-20.</w:t>
          </w:r>
        </w:p>
        <w:p w14:paraId="072BC5E3" w14:textId="2E6CD82A" w:rsidR="009A1976" w:rsidRPr="009A1976" w:rsidRDefault="009A1976" w:rsidP="009A1976">
          <w:pPr>
            <w:spacing w:line="360" w:lineRule="auto"/>
            <w:rPr>
              <w:b/>
              <w:bCs/>
            </w:rPr>
          </w:pPr>
          <w:r w:rsidRPr="009A1976">
            <w:rPr>
              <w:b/>
              <w:color w:val="000000"/>
            </w:rPr>
            <w:t> </w:t>
          </w:r>
        </w:p>
      </w:sdtContent>
    </w:sdt>
    <w:sectPr w:rsidR="009A1976" w:rsidRPr="009A1976" w:rsidSect="0004169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80162" w14:textId="77777777" w:rsidR="00947385" w:rsidRDefault="00947385" w:rsidP="00865868">
      <w:r>
        <w:separator/>
      </w:r>
    </w:p>
  </w:endnote>
  <w:endnote w:type="continuationSeparator" w:id="0">
    <w:p w14:paraId="04FE73F9" w14:textId="77777777" w:rsidR="00947385" w:rsidRDefault="00947385" w:rsidP="00865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7391907"/>
      <w:docPartObj>
        <w:docPartGallery w:val="Page Numbers (Bottom of Page)"/>
        <w:docPartUnique/>
      </w:docPartObj>
    </w:sdtPr>
    <w:sdtContent>
      <w:p w14:paraId="17CAAB64" w14:textId="777BD980" w:rsidR="00865868" w:rsidRDefault="00865868" w:rsidP="009F652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5090AA" w14:textId="77777777" w:rsidR="00865868" w:rsidRDefault="00865868" w:rsidP="008658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9951951"/>
      <w:docPartObj>
        <w:docPartGallery w:val="Page Numbers (Bottom of Page)"/>
        <w:docPartUnique/>
      </w:docPartObj>
    </w:sdtPr>
    <w:sdtContent>
      <w:p w14:paraId="4DAD33FC" w14:textId="00D47C10" w:rsidR="00865868" w:rsidRDefault="00865868" w:rsidP="009F652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17DAEF2" w14:textId="77777777" w:rsidR="00865868" w:rsidRDefault="00865868" w:rsidP="0086586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767AA" w14:textId="77777777" w:rsidR="00947385" w:rsidRDefault="00947385" w:rsidP="00865868">
      <w:r>
        <w:separator/>
      </w:r>
    </w:p>
  </w:footnote>
  <w:footnote w:type="continuationSeparator" w:id="0">
    <w:p w14:paraId="1CF56B05" w14:textId="77777777" w:rsidR="00947385" w:rsidRDefault="00947385" w:rsidP="008658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3B55"/>
    <w:multiLevelType w:val="multilevel"/>
    <w:tmpl w:val="B308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4671F"/>
    <w:multiLevelType w:val="multilevel"/>
    <w:tmpl w:val="9EC6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26357"/>
    <w:multiLevelType w:val="hybridMultilevel"/>
    <w:tmpl w:val="F6FE2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31208F"/>
    <w:multiLevelType w:val="multilevel"/>
    <w:tmpl w:val="71762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E25AE0"/>
    <w:multiLevelType w:val="multilevel"/>
    <w:tmpl w:val="16C2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36786"/>
    <w:multiLevelType w:val="multilevel"/>
    <w:tmpl w:val="9AE02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DD520C"/>
    <w:multiLevelType w:val="hybridMultilevel"/>
    <w:tmpl w:val="B212E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EC24DD"/>
    <w:multiLevelType w:val="hybridMultilevel"/>
    <w:tmpl w:val="C74E9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7F3D3F"/>
    <w:multiLevelType w:val="hybridMultilevel"/>
    <w:tmpl w:val="D52A4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90054C"/>
    <w:multiLevelType w:val="hybridMultilevel"/>
    <w:tmpl w:val="9F2E3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D73081"/>
    <w:multiLevelType w:val="multilevel"/>
    <w:tmpl w:val="1E4A4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450546"/>
    <w:multiLevelType w:val="multilevel"/>
    <w:tmpl w:val="1FC4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36963"/>
    <w:multiLevelType w:val="multilevel"/>
    <w:tmpl w:val="77C40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05027E"/>
    <w:multiLevelType w:val="hybridMultilevel"/>
    <w:tmpl w:val="9D762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900A7C"/>
    <w:multiLevelType w:val="multilevel"/>
    <w:tmpl w:val="EB2E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E55B59"/>
    <w:multiLevelType w:val="multilevel"/>
    <w:tmpl w:val="46163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517EFA"/>
    <w:multiLevelType w:val="hybridMultilevel"/>
    <w:tmpl w:val="0BA61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BA5630"/>
    <w:multiLevelType w:val="hybridMultilevel"/>
    <w:tmpl w:val="6ABAE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A61BB7"/>
    <w:multiLevelType w:val="multilevel"/>
    <w:tmpl w:val="D272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C4254D"/>
    <w:multiLevelType w:val="multilevel"/>
    <w:tmpl w:val="873232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0B06DB"/>
    <w:multiLevelType w:val="multilevel"/>
    <w:tmpl w:val="4288E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4D3C1E"/>
    <w:multiLevelType w:val="hybridMultilevel"/>
    <w:tmpl w:val="30A82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476178"/>
    <w:multiLevelType w:val="multilevel"/>
    <w:tmpl w:val="0388D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7F193D"/>
    <w:multiLevelType w:val="multilevel"/>
    <w:tmpl w:val="C6DEC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5397239">
    <w:abstractNumId w:val="16"/>
  </w:num>
  <w:num w:numId="2" w16cid:durableId="2021198706">
    <w:abstractNumId w:val="13"/>
  </w:num>
  <w:num w:numId="3" w16cid:durableId="1917397636">
    <w:abstractNumId w:val="17"/>
  </w:num>
  <w:num w:numId="4" w16cid:durableId="2082292608">
    <w:abstractNumId w:val="4"/>
  </w:num>
  <w:num w:numId="5" w16cid:durableId="2041543714">
    <w:abstractNumId w:val="18"/>
  </w:num>
  <w:num w:numId="6" w16cid:durableId="923874934">
    <w:abstractNumId w:val="0"/>
  </w:num>
  <w:num w:numId="7" w16cid:durableId="2056657122">
    <w:abstractNumId w:val="19"/>
  </w:num>
  <w:num w:numId="8" w16cid:durableId="868105851">
    <w:abstractNumId w:val="6"/>
  </w:num>
  <w:num w:numId="9" w16cid:durableId="1792045714">
    <w:abstractNumId w:val="7"/>
  </w:num>
  <w:num w:numId="10" w16cid:durableId="2111385253">
    <w:abstractNumId w:val="8"/>
  </w:num>
  <w:num w:numId="11" w16cid:durableId="474296502">
    <w:abstractNumId w:val="10"/>
  </w:num>
  <w:num w:numId="12" w16cid:durableId="1389719371">
    <w:abstractNumId w:val="23"/>
  </w:num>
  <w:num w:numId="13" w16cid:durableId="1186866530">
    <w:abstractNumId w:val="22"/>
  </w:num>
  <w:num w:numId="14" w16cid:durableId="1590968745">
    <w:abstractNumId w:val="20"/>
  </w:num>
  <w:num w:numId="15" w16cid:durableId="1328166956">
    <w:abstractNumId w:val="15"/>
  </w:num>
  <w:num w:numId="16" w16cid:durableId="2143494090">
    <w:abstractNumId w:val="3"/>
  </w:num>
  <w:num w:numId="17" w16cid:durableId="518474440">
    <w:abstractNumId w:val="12"/>
  </w:num>
  <w:num w:numId="18" w16cid:durableId="1941797988">
    <w:abstractNumId w:val="5"/>
  </w:num>
  <w:num w:numId="19" w16cid:durableId="1120147587">
    <w:abstractNumId w:val="2"/>
  </w:num>
  <w:num w:numId="20" w16cid:durableId="657852728">
    <w:abstractNumId w:val="1"/>
  </w:num>
  <w:num w:numId="21" w16cid:durableId="1420252770">
    <w:abstractNumId w:val="9"/>
  </w:num>
  <w:num w:numId="22" w16cid:durableId="662317263">
    <w:abstractNumId w:val="14"/>
  </w:num>
  <w:num w:numId="23" w16cid:durableId="1417481888">
    <w:abstractNumId w:val="11"/>
  </w:num>
  <w:num w:numId="24" w16cid:durableId="10831387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F2D"/>
    <w:rsid w:val="000177B0"/>
    <w:rsid w:val="00041691"/>
    <w:rsid w:val="00051F7B"/>
    <w:rsid w:val="00061DC1"/>
    <w:rsid w:val="0006605D"/>
    <w:rsid w:val="000D1FC0"/>
    <w:rsid w:val="000E252B"/>
    <w:rsid w:val="000F2833"/>
    <w:rsid w:val="000F4B00"/>
    <w:rsid w:val="000F6B0A"/>
    <w:rsid w:val="00117D6C"/>
    <w:rsid w:val="00132E38"/>
    <w:rsid w:val="00161088"/>
    <w:rsid w:val="00162DA2"/>
    <w:rsid w:val="00166A1C"/>
    <w:rsid w:val="00166EE3"/>
    <w:rsid w:val="00172793"/>
    <w:rsid w:val="001908A3"/>
    <w:rsid w:val="00191740"/>
    <w:rsid w:val="001B1DDF"/>
    <w:rsid w:val="001B7364"/>
    <w:rsid w:val="001B7A2A"/>
    <w:rsid w:val="001D16BB"/>
    <w:rsid w:val="001D3D9B"/>
    <w:rsid w:val="001F7018"/>
    <w:rsid w:val="00207047"/>
    <w:rsid w:val="00212894"/>
    <w:rsid w:val="002257B7"/>
    <w:rsid w:val="00226A30"/>
    <w:rsid w:val="00263C45"/>
    <w:rsid w:val="00267C38"/>
    <w:rsid w:val="00295178"/>
    <w:rsid w:val="002957A9"/>
    <w:rsid w:val="002C0AE8"/>
    <w:rsid w:val="002C15F4"/>
    <w:rsid w:val="002C6106"/>
    <w:rsid w:val="002E2D8C"/>
    <w:rsid w:val="002F48C1"/>
    <w:rsid w:val="00314DFA"/>
    <w:rsid w:val="00321CAA"/>
    <w:rsid w:val="00330963"/>
    <w:rsid w:val="0035359C"/>
    <w:rsid w:val="00355F2D"/>
    <w:rsid w:val="00363A5D"/>
    <w:rsid w:val="003735C9"/>
    <w:rsid w:val="003806CF"/>
    <w:rsid w:val="003814C5"/>
    <w:rsid w:val="00384D32"/>
    <w:rsid w:val="00386012"/>
    <w:rsid w:val="003B0B3D"/>
    <w:rsid w:val="003C19B2"/>
    <w:rsid w:val="003D7FE9"/>
    <w:rsid w:val="003E11B0"/>
    <w:rsid w:val="0040233A"/>
    <w:rsid w:val="00402416"/>
    <w:rsid w:val="00402DC8"/>
    <w:rsid w:val="00410B17"/>
    <w:rsid w:val="00410FFF"/>
    <w:rsid w:val="0042295B"/>
    <w:rsid w:val="0044473A"/>
    <w:rsid w:val="00457AE4"/>
    <w:rsid w:val="00472E93"/>
    <w:rsid w:val="00487153"/>
    <w:rsid w:val="004A5893"/>
    <w:rsid w:val="004B0086"/>
    <w:rsid w:val="004B06BB"/>
    <w:rsid w:val="004E2619"/>
    <w:rsid w:val="004E3895"/>
    <w:rsid w:val="004F27B1"/>
    <w:rsid w:val="005064C7"/>
    <w:rsid w:val="00517E08"/>
    <w:rsid w:val="00520D43"/>
    <w:rsid w:val="0053064C"/>
    <w:rsid w:val="0053647A"/>
    <w:rsid w:val="00553786"/>
    <w:rsid w:val="00577E97"/>
    <w:rsid w:val="005B52EC"/>
    <w:rsid w:val="005C5CA2"/>
    <w:rsid w:val="005F2A9E"/>
    <w:rsid w:val="005F3436"/>
    <w:rsid w:val="005F7A4E"/>
    <w:rsid w:val="0062020E"/>
    <w:rsid w:val="00644A61"/>
    <w:rsid w:val="006702AD"/>
    <w:rsid w:val="00685534"/>
    <w:rsid w:val="00696E5F"/>
    <w:rsid w:val="006975BD"/>
    <w:rsid w:val="006A4396"/>
    <w:rsid w:val="006B6688"/>
    <w:rsid w:val="006B66D9"/>
    <w:rsid w:val="006B6BC0"/>
    <w:rsid w:val="006C39E8"/>
    <w:rsid w:val="006C5A81"/>
    <w:rsid w:val="006E4007"/>
    <w:rsid w:val="00705CD3"/>
    <w:rsid w:val="00727598"/>
    <w:rsid w:val="007337CD"/>
    <w:rsid w:val="0074280E"/>
    <w:rsid w:val="00750030"/>
    <w:rsid w:val="007832EC"/>
    <w:rsid w:val="007C33A3"/>
    <w:rsid w:val="007D5598"/>
    <w:rsid w:val="007D7AE9"/>
    <w:rsid w:val="007F638C"/>
    <w:rsid w:val="008044BE"/>
    <w:rsid w:val="00815EAF"/>
    <w:rsid w:val="00833397"/>
    <w:rsid w:val="00865868"/>
    <w:rsid w:val="00892DDE"/>
    <w:rsid w:val="00894915"/>
    <w:rsid w:val="008A0989"/>
    <w:rsid w:val="008A7E63"/>
    <w:rsid w:val="008C66D7"/>
    <w:rsid w:val="008F72C0"/>
    <w:rsid w:val="00907B13"/>
    <w:rsid w:val="00927F69"/>
    <w:rsid w:val="00933E28"/>
    <w:rsid w:val="009433E2"/>
    <w:rsid w:val="0094346F"/>
    <w:rsid w:val="00947385"/>
    <w:rsid w:val="00971905"/>
    <w:rsid w:val="00975A70"/>
    <w:rsid w:val="009853A2"/>
    <w:rsid w:val="00985E17"/>
    <w:rsid w:val="009A1976"/>
    <w:rsid w:val="009D0023"/>
    <w:rsid w:val="009E56E1"/>
    <w:rsid w:val="009F2D7C"/>
    <w:rsid w:val="009F3F48"/>
    <w:rsid w:val="009F4F87"/>
    <w:rsid w:val="00A61C56"/>
    <w:rsid w:val="00A71613"/>
    <w:rsid w:val="00A8601A"/>
    <w:rsid w:val="00AA366B"/>
    <w:rsid w:val="00AA3A4E"/>
    <w:rsid w:val="00AB06B2"/>
    <w:rsid w:val="00AB1FF8"/>
    <w:rsid w:val="00AB4F5F"/>
    <w:rsid w:val="00AC0588"/>
    <w:rsid w:val="00AC3063"/>
    <w:rsid w:val="00AD6224"/>
    <w:rsid w:val="00B0290E"/>
    <w:rsid w:val="00B1316C"/>
    <w:rsid w:val="00B267FE"/>
    <w:rsid w:val="00B419FF"/>
    <w:rsid w:val="00B52FCA"/>
    <w:rsid w:val="00B73BA1"/>
    <w:rsid w:val="00BA2EAB"/>
    <w:rsid w:val="00BA7166"/>
    <w:rsid w:val="00BB091F"/>
    <w:rsid w:val="00BB5EFF"/>
    <w:rsid w:val="00BD2BB6"/>
    <w:rsid w:val="00BD3824"/>
    <w:rsid w:val="00BD566F"/>
    <w:rsid w:val="00C04982"/>
    <w:rsid w:val="00C107AA"/>
    <w:rsid w:val="00C20EA3"/>
    <w:rsid w:val="00C33D6F"/>
    <w:rsid w:val="00C367A2"/>
    <w:rsid w:val="00C51957"/>
    <w:rsid w:val="00C61B6D"/>
    <w:rsid w:val="00C631E7"/>
    <w:rsid w:val="00C663A3"/>
    <w:rsid w:val="00C93535"/>
    <w:rsid w:val="00CA72FB"/>
    <w:rsid w:val="00CF2304"/>
    <w:rsid w:val="00CF602F"/>
    <w:rsid w:val="00D33F3D"/>
    <w:rsid w:val="00D54637"/>
    <w:rsid w:val="00D615A2"/>
    <w:rsid w:val="00D61C57"/>
    <w:rsid w:val="00D652AE"/>
    <w:rsid w:val="00D67E22"/>
    <w:rsid w:val="00D76408"/>
    <w:rsid w:val="00DA6FE9"/>
    <w:rsid w:val="00DC4A12"/>
    <w:rsid w:val="00DD65D1"/>
    <w:rsid w:val="00DE3C4C"/>
    <w:rsid w:val="00E037DC"/>
    <w:rsid w:val="00E35CE6"/>
    <w:rsid w:val="00E65E2D"/>
    <w:rsid w:val="00E671EE"/>
    <w:rsid w:val="00E81083"/>
    <w:rsid w:val="00E84555"/>
    <w:rsid w:val="00E964BE"/>
    <w:rsid w:val="00EA411B"/>
    <w:rsid w:val="00EB4999"/>
    <w:rsid w:val="00EC197E"/>
    <w:rsid w:val="00EC24B5"/>
    <w:rsid w:val="00EC4055"/>
    <w:rsid w:val="00ED3D67"/>
    <w:rsid w:val="00EE77B7"/>
    <w:rsid w:val="00EF4E8B"/>
    <w:rsid w:val="00F01085"/>
    <w:rsid w:val="00F02EDF"/>
    <w:rsid w:val="00F02F03"/>
    <w:rsid w:val="00F03CE3"/>
    <w:rsid w:val="00F20722"/>
    <w:rsid w:val="00F238E6"/>
    <w:rsid w:val="00F328DB"/>
    <w:rsid w:val="00F34544"/>
    <w:rsid w:val="00F54824"/>
    <w:rsid w:val="00F74EC5"/>
    <w:rsid w:val="00F76C28"/>
    <w:rsid w:val="00F831B1"/>
    <w:rsid w:val="00FA0FD2"/>
    <w:rsid w:val="00FA2519"/>
    <w:rsid w:val="00FA621A"/>
    <w:rsid w:val="00FC35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42887"/>
  <w15:chartTrackingRefBased/>
  <w15:docId w15:val="{5FE11AC9-02B2-834F-BA44-0ADF41472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D6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55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5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5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F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F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F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F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5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5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F2D"/>
    <w:rPr>
      <w:rFonts w:eastAsiaTheme="majorEastAsia" w:cstheme="majorBidi"/>
      <w:color w:val="272727" w:themeColor="text1" w:themeTint="D8"/>
    </w:rPr>
  </w:style>
  <w:style w:type="paragraph" w:styleId="Title">
    <w:name w:val="Title"/>
    <w:basedOn w:val="Normal"/>
    <w:next w:val="Normal"/>
    <w:link w:val="TitleChar"/>
    <w:uiPriority w:val="10"/>
    <w:qFormat/>
    <w:rsid w:val="00355F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F2D"/>
    <w:pPr>
      <w:spacing w:before="160"/>
      <w:jc w:val="center"/>
    </w:pPr>
    <w:rPr>
      <w:i/>
      <w:iCs/>
      <w:color w:val="404040" w:themeColor="text1" w:themeTint="BF"/>
    </w:rPr>
  </w:style>
  <w:style w:type="character" w:customStyle="1" w:styleId="QuoteChar">
    <w:name w:val="Quote Char"/>
    <w:basedOn w:val="DefaultParagraphFont"/>
    <w:link w:val="Quote"/>
    <w:uiPriority w:val="29"/>
    <w:rsid w:val="00355F2D"/>
    <w:rPr>
      <w:i/>
      <w:iCs/>
      <w:color w:val="404040" w:themeColor="text1" w:themeTint="BF"/>
    </w:rPr>
  </w:style>
  <w:style w:type="paragraph" w:styleId="ListParagraph">
    <w:name w:val="List Paragraph"/>
    <w:basedOn w:val="Normal"/>
    <w:uiPriority w:val="34"/>
    <w:qFormat/>
    <w:rsid w:val="00355F2D"/>
    <w:pPr>
      <w:ind w:left="720"/>
      <w:contextualSpacing/>
    </w:pPr>
  </w:style>
  <w:style w:type="character" w:styleId="IntenseEmphasis">
    <w:name w:val="Intense Emphasis"/>
    <w:basedOn w:val="DefaultParagraphFont"/>
    <w:uiPriority w:val="21"/>
    <w:qFormat/>
    <w:rsid w:val="00355F2D"/>
    <w:rPr>
      <w:i/>
      <w:iCs/>
      <w:color w:val="0F4761" w:themeColor="accent1" w:themeShade="BF"/>
    </w:rPr>
  </w:style>
  <w:style w:type="paragraph" w:styleId="IntenseQuote">
    <w:name w:val="Intense Quote"/>
    <w:basedOn w:val="Normal"/>
    <w:next w:val="Normal"/>
    <w:link w:val="IntenseQuoteChar"/>
    <w:uiPriority w:val="30"/>
    <w:qFormat/>
    <w:rsid w:val="00355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F2D"/>
    <w:rPr>
      <w:i/>
      <w:iCs/>
      <w:color w:val="0F4761" w:themeColor="accent1" w:themeShade="BF"/>
    </w:rPr>
  </w:style>
  <w:style w:type="character" w:styleId="IntenseReference">
    <w:name w:val="Intense Reference"/>
    <w:basedOn w:val="DefaultParagraphFont"/>
    <w:uiPriority w:val="32"/>
    <w:qFormat/>
    <w:rsid w:val="00355F2D"/>
    <w:rPr>
      <w:b/>
      <w:bCs/>
      <w:smallCaps/>
      <w:color w:val="0F4761" w:themeColor="accent1" w:themeShade="BF"/>
      <w:spacing w:val="5"/>
    </w:rPr>
  </w:style>
  <w:style w:type="paragraph" w:styleId="Footer">
    <w:name w:val="footer"/>
    <w:basedOn w:val="Normal"/>
    <w:link w:val="FooterChar"/>
    <w:uiPriority w:val="99"/>
    <w:unhideWhenUsed/>
    <w:rsid w:val="00865868"/>
    <w:pPr>
      <w:tabs>
        <w:tab w:val="center" w:pos="4680"/>
        <w:tab w:val="right" w:pos="9360"/>
      </w:tabs>
    </w:pPr>
  </w:style>
  <w:style w:type="character" w:customStyle="1" w:styleId="FooterChar">
    <w:name w:val="Footer Char"/>
    <w:basedOn w:val="DefaultParagraphFont"/>
    <w:link w:val="Footer"/>
    <w:uiPriority w:val="99"/>
    <w:rsid w:val="00865868"/>
  </w:style>
  <w:style w:type="character" w:styleId="PageNumber">
    <w:name w:val="page number"/>
    <w:basedOn w:val="DefaultParagraphFont"/>
    <w:uiPriority w:val="99"/>
    <w:semiHidden/>
    <w:unhideWhenUsed/>
    <w:rsid w:val="00865868"/>
  </w:style>
  <w:style w:type="character" w:styleId="PlaceholderText">
    <w:name w:val="Placeholder Text"/>
    <w:basedOn w:val="DefaultParagraphFont"/>
    <w:uiPriority w:val="99"/>
    <w:semiHidden/>
    <w:rsid w:val="00BD3824"/>
    <w:rPr>
      <w:color w:val="666666"/>
    </w:rPr>
  </w:style>
  <w:style w:type="table" w:styleId="TableGrid">
    <w:name w:val="Table Grid"/>
    <w:basedOn w:val="TableNormal"/>
    <w:uiPriority w:val="39"/>
    <w:rsid w:val="001B1D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044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044B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044B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8044BE"/>
    <w:pPr>
      <w:spacing w:after="200"/>
    </w:pPr>
    <w:rPr>
      <w:i/>
      <w:iCs/>
      <w:color w:val="0E2841" w:themeColor="text2"/>
      <w:sz w:val="18"/>
      <w:szCs w:val="18"/>
    </w:rPr>
  </w:style>
  <w:style w:type="paragraph" w:customStyle="1" w:styleId="p1">
    <w:name w:val="p1"/>
    <w:basedOn w:val="Normal"/>
    <w:rsid w:val="00C33D6F"/>
    <w:pPr>
      <w:spacing w:before="100" w:beforeAutospacing="1" w:after="100" w:afterAutospacing="1"/>
    </w:pPr>
  </w:style>
  <w:style w:type="character" w:customStyle="1" w:styleId="s1">
    <w:name w:val="s1"/>
    <w:basedOn w:val="DefaultParagraphFont"/>
    <w:rsid w:val="00C33D6F"/>
  </w:style>
  <w:style w:type="paragraph" w:customStyle="1" w:styleId="p2">
    <w:name w:val="p2"/>
    <w:basedOn w:val="Normal"/>
    <w:rsid w:val="00C33D6F"/>
    <w:pPr>
      <w:spacing w:before="100" w:beforeAutospacing="1" w:after="100" w:afterAutospacing="1"/>
    </w:pPr>
  </w:style>
  <w:style w:type="paragraph" w:customStyle="1" w:styleId="p3">
    <w:name w:val="p3"/>
    <w:basedOn w:val="Normal"/>
    <w:rsid w:val="00C33D6F"/>
    <w:pPr>
      <w:spacing w:before="100" w:beforeAutospacing="1" w:after="100" w:afterAutospacing="1"/>
    </w:pPr>
  </w:style>
  <w:style w:type="character" w:customStyle="1" w:styleId="s2">
    <w:name w:val="s2"/>
    <w:basedOn w:val="DefaultParagraphFont"/>
    <w:rsid w:val="00C33D6F"/>
  </w:style>
  <w:style w:type="paragraph" w:customStyle="1" w:styleId="p4">
    <w:name w:val="p4"/>
    <w:basedOn w:val="Normal"/>
    <w:rsid w:val="00C33D6F"/>
    <w:pPr>
      <w:spacing w:before="100" w:beforeAutospacing="1" w:after="100" w:afterAutospacing="1"/>
    </w:pPr>
  </w:style>
  <w:style w:type="table" w:styleId="PlainTable4">
    <w:name w:val="Plain Table 4"/>
    <w:basedOn w:val="TableNormal"/>
    <w:uiPriority w:val="44"/>
    <w:rsid w:val="004E261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B0290E"/>
    <w:pPr>
      <w:tabs>
        <w:tab w:val="center" w:pos="4680"/>
        <w:tab w:val="right" w:pos="9360"/>
      </w:tabs>
    </w:pPr>
  </w:style>
  <w:style w:type="character" w:customStyle="1" w:styleId="HeaderChar">
    <w:name w:val="Header Char"/>
    <w:basedOn w:val="DefaultParagraphFont"/>
    <w:link w:val="Header"/>
    <w:uiPriority w:val="99"/>
    <w:rsid w:val="00B0290E"/>
    <w:rPr>
      <w:rFonts w:ascii="Times New Roman" w:eastAsia="Times New Roman" w:hAnsi="Times New Roman" w:cs="Times New Roman"/>
      <w:kern w:val="0"/>
      <w14:ligatures w14:val="none"/>
    </w:rPr>
  </w:style>
  <w:style w:type="table" w:customStyle="1" w:styleId="TableGrid0">
    <w:name w:val="TableGrid"/>
    <w:rsid w:val="0062020E"/>
    <w:pPr>
      <w:spacing w:after="0" w:line="240" w:lineRule="auto"/>
    </w:pPr>
    <w:rPr>
      <w:rFonts w:eastAsiaTheme="minorEastAsia"/>
    </w:rPr>
    <w:tblPr>
      <w:tblCellMar>
        <w:top w:w="0" w:type="dxa"/>
        <w:left w:w="0" w:type="dxa"/>
        <w:bottom w:w="0" w:type="dxa"/>
        <w:right w:w="0" w:type="dxa"/>
      </w:tblCellMar>
    </w:tblPr>
  </w:style>
  <w:style w:type="paragraph" w:styleId="TableofFigures">
    <w:name w:val="table of figures"/>
    <w:basedOn w:val="Normal"/>
    <w:next w:val="Normal"/>
    <w:uiPriority w:val="99"/>
    <w:unhideWhenUsed/>
    <w:rsid w:val="00E35CE6"/>
  </w:style>
  <w:style w:type="character" w:styleId="Hyperlink">
    <w:name w:val="Hyperlink"/>
    <w:basedOn w:val="DefaultParagraphFont"/>
    <w:uiPriority w:val="99"/>
    <w:unhideWhenUsed/>
    <w:rsid w:val="00E35CE6"/>
    <w:rPr>
      <w:color w:val="467886" w:themeColor="hyperlink"/>
      <w:u w:val="single"/>
    </w:rPr>
  </w:style>
  <w:style w:type="paragraph" w:styleId="TOCHeading">
    <w:name w:val="TOC Heading"/>
    <w:basedOn w:val="Heading1"/>
    <w:next w:val="Normal"/>
    <w:uiPriority w:val="39"/>
    <w:unhideWhenUsed/>
    <w:qFormat/>
    <w:rsid w:val="00166A1C"/>
    <w:pPr>
      <w:spacing w:before="480" w:after="0" w:line="276" w:lineRule="auto"/>
      <w:outlineLvl w:val="9"/>
    </w:pPr>
    <w:rPr>
      <w:b/>
      <w:bCs/>
      <w:sz w:val="28"/>
      <w:szCs w:val="28"/>
    </w:rPr>
  </w:style>
  <w:style w:type="paragraph" w:styleId="TOC1">
    <w:name w:val="toc 1"/>
    <w:basedOn w:val="Normal"/>
    <w:next w:val="Normal"/>
    <w:autoRedefine/>
    <w:uiPriority w:val="39"/>
    <w:unhideWhenUsed/>
    <w:rsid w:val="00166A1C"/>
    <w:pPr>
      <w:spacing w:before="360" w:after="360"/>
    </w:pPr>
    <w:rPr>
      <w:rFonts w:asciiTheme="minorHAnsi" w:hAnsiTheme="minorHAnsi"/>
      <w:b/>
      <w:bCs/>
      <w:caps/>
      <w:sz w:val="22"/>
      <w:szCs w:val="26"/>
      <w:u w:val="single"/>
    </w:rPr>
  </w:style>
  <w:style w:type="paragraph" w:styleId="TOC2">
    <w:name w:val="toc 2"/>
    <w:basedOn w:val="Normal"/>
    <w:next w:val="Normal"/>
    <w:autoRedefine/>
    <w:uiPriority w:val="39"/>
    <w:unhideWhenUsed/>
    <w:rsid w:val="00166A1C"/>
    <w:rPr>
      <w:rFonts w:asciiTheme="minorHAnsi" w:hAnsiTheme="minorHAnsi"/>
      <w:b/>
      <w:bCs/>
      <w:smallCaps/>
      <w:sz w:val="22"/>
      <w:szCs w:val="26"/>
    </w:rPr>
  </w:style>
  <w:style w:type="paragraph" w:styleId="TOC3">
    <w:name w:val="toc 3"/>
    <w:basedOn w:val="Normal"/>
    <w:next w:val="Normal"/>
    <w:autoRedefine/>
    <w:uiPriority w:val="39"/>
    <w:semiHidden/>
    <w:unhideWhenUsed/>
    <w:rsid w:val="00166A1C"/>
    <w:rPr>
      <w:rFonts w:asciiTheme="minorHAnsi" w:hAnsiTheme="minorHAnsi"/>
      <w:smallCaps/>
      <w:sz w:val="22"/>
      <w:szCs w:val="26"/>
    </w:rPr>
  </w:style>
  <w:style w:type="paragraph" w:styleId="TOC4">
    <w:name w:val="toc 4"/>
    <w:basedOn w:val="Normal"/>
    <w:next w:val="Normal"/>
    <w:autoRedefine/>
    <w:uiPriority w:val="39"/>
    <w:semiHidden/>
    <w:unhideWhenUsed/>
    <w:rsid w:val="00166A1C"/>
    <w:rPr>
      <w:rFonts w:asciiTheme="minorHAnsi" w:hAnsiTheme="minorHAnsi"/>
      <w:sz w:val="22"/>
      <w:szCs w:val="26"/>
    </w:rPr>
  </w:style>
  <w:style w:type="paragraph" w:styleId="TOC5">
    <w:name w:val="toc 5"/>
    <w:basedOn w:val="Normal"/>
    <w:next w:val="Normal"/>
    <w:autoRedefine/>
    <w:uiPriority w:val="39"/>
    <w:semiHidden/>
    <w:unhideWhenUsed/>
    <w:rsid w:val="00166A1C"/>
    <w:rPr>
      <w:rFonts w:asciiTheme="minorHAnsi" w:hAnsiTheme="minorHAnsi"/>
      <w:sz w:val="22"/>
      <w:szCs w:val="26"/>
    </w:rPr>
  </w:style>
  <w:style w:type="paragraph" w:styleId="TOC6">
    <w:name w:val="toc 6"/>
    <w:basedOn w:val="Normal"/>
    <w:next w:val="Normal"/>
    <w:autoRedefine/>
    <w:uiPriority w:val="39"/>
    <w:semiHidden/>
    <w:unhideWhenUsed/>
    <w:rsid w:val="00166A1C"/>
    <w:rPr>
      <w:rFonts w:asciiTheme="minorHAnsi" w:hAnsiTheme="minorHAnsi"/>
      <w:sz w:val="22"/>
      <w:szCs w:val="26"/>
    </w:rPr>
  </w:style>
  <w:style w:type="paragraph" w:styleId="TOC7">
    <w:name w:val="toc 7"/>
    <w:basedOn w:val="Normal"/>
    <w:next w:val="Normal"/>
    <w:autoRedefine/>
    <w:uiPriority w:val="39"/>
    <w:semiHidden/>
    <w:unhideWhenUsed/>
    <w:rsid w:val="00166A1C"/>
    <w:rPr>
      <w:rFonts w:asciiTheme="minorHAnsi" w:hAnsiTheme="minorHAnsi"/>
      <w:sz w:val="22"/>
      <w:szCs w:val="26"/>
    </w:rPr>
  </w:style>
  <w:style w:type="paragraph" w:styleId="TOC8">
    <w:name w:val="toc 8"/>
    <w:basedOn w:val="Normal"/>
    <w:next w:val="Normal"/>
    <w:autoRedefine/>
    <w:uiPriority w:val="39"/>
    <w:semiHidden/>
    <w:unhideWhenUsed/>
    <w:rsid w:val="00166A1C"/>
    <w:rPr>
      <w:rFonts w:asciiTheme="minorHAnsi" w:hAnsiTheme="minorHAnsi"/>
      <w:sz w:val="22"/>
      <w:szCs w:val="26"/>
    </w:rPr>
  </w:style>
  <w:style w:type="paragraph" w:styleId="TOC9">
    <w:name w:val="toc 9"/>
    <w:basedOn w:val="Normal"/>
    <w:next w:val="Normal"/>
    <w:autoRedefine/>
    <w:uiPriority w:val="39"/>
    <w:semiHidden/>
    <w:unhideWhenUsed/>
    <w:rsid w:val="00166A1C"/>
    <w:rPr>
      <w:rFonts w:asciiTheme="minorHAnsi" w:hAnsiTheme="minorHAnsi"/>
      <w:sz w:val="22"/>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54756">
      <w:bodyDiv w:val="1"/>
      <w:marLeft w:val="0"/>
      <w:marRight w:val="0"/>
      <w:marTop w:val="0"/>
      <w:marBottom w:val="0"/>
      <w:divBdr>
        <w:top w:val="none" w:sz="0" w:space="0" w:color="auto"/>
        <w:left w:val="none" w:sz="0" w:space="0" w:color="auto"/>
        <w:bottom w:val="none" w:sz="0" w:space="0" w:color="auto"/>
        <w:right w:val="none" w:sz="0" w:space="0" w:color="auto"/>
      </w:divBdr>
      <w:divsChild>
        <w:div w:id="1675453796">
          <w:marLeft w:val="640"/>
          <w:marRight w:val="0"/>
          <w:marTop w:val="0"/>
          <w:marBottom w:val="0"/>
          <w:divBdr>
            <w:top w:val="none" w:sz="0" w:space="0" w:color="auto"/>
            <w:left w:val="none" w:sz="0" w:space="0" w:color="auto"/>
            <w:bottom w:val="none" w:sz="0" w:space="0" w:color="auto"/>
            <w:right w:val="none" w:sz="0" w:space="0" w:color="auto"/>
          </w:divBdr>
        </w:div>
        <w:div w:id="331638958">
          <w:marLeft w:val="640"/>
          <w:marRight w:val="0"/>
          <w:marTop w:val="0"/>
          <w:marBottom w:val="0"/>
          <w:divBdr>
            <w:top w:val="none" w:sz="0" w:space="0" w:color="auto"/>
            <w:left w:val="none" w:sz="0" w:space="0" w:color="auto"/>
            <w:bottom w:val="none" w:sz="0" w:space="0" w:color="auto"/>
            <w:right w:val="none" w:sz="0" w:space="0" w:color="auto"/>
          </w:divBdr>
        </w:div>
        <w:div w:id="425467556">
          <w:marLeft w:val="640"/>
          <w:marRight w:val="0"/>
          <w:marTop w:val="0"/>
          <w:marBottom w:val="0"/>
          <w:divBdr>
            <w:top w:val="none" w:sz="0" w:space="0" w:color="auto"/>
            <w:left w:val="none" w:sz="0" w:space="0" w:color="auto"/>
            <w:bottom w:val="none" w:sz="0" w:space="0" w:color="auto"/>
            <w:right w:val="none" w:sz="0" w:space="0" w:color="auto"/>
          </w:divBdr>
        </w:div>
        <w:div w:id="37245879">
          <w:marLeft w:val="640"/>
          <w:marRight w:val="0"/>
          <w:marTop w:val="0"/>
          <w:marBottom w:val="0"/>
          <w:divBdr>
            <w:top w:val="none" w:sz="0" w:space="0" w:color="auto"/>
            <w:left w:val="none" w:sz="0" w:space="0" w:color="auto"/>
            <w:bottom w:val="none" w:sz="0" w:space="0" w:color="auto"/>
            <w:right w:val="none" w:sz="0" w:space="0" w:color="auto"/>
          </w:divBdr>
        </w:div>
        <w:div w:id="801001381">
          <w:marLeft w:val="640"/>
          <w:marRight w:val="0"/>
          <w:marTop w:val="0"/>
          <w:marBottom w:val="0"/>
          <w:divBdr>
            <w:top w:val="none" w:sz="0" w:space="0" w:color="auto"/>
            <w:left w:val="none" w:sz="0" w:space="0" w:color="auto"/>
            <w:bottom w:val="none" w:sz="0" w:space="0" w:color="auto"/>
            <w:right w:val="none" w:sz="0" w:space="0" w:color="auto"/>
          </w:divBdr>
        </w:div>
        <w:div w:id="559170670">
          <w:marLeft w:val="640"/>
          <w:marRight w:val="0"/>
          <w:marTop w:val="0"/>
          <w:marBottom w:val="0"/>
          <w:divBdr>
            <w:top w:val="none" w:sz="0" w:space="0" w:color="auto"/>
            <w:left w:val="none" w:sz="0" w:space="0" w:color="auto"/>
            <w:bottom w:val="none" w:sz="0" w:space="0" w:color="auto"/>
            <w:right w:val="none" w:sz="0" w:space="0" w:color="auto"/>
          </w:divBdr>
        </w:div>
        <w:div w:id="563637534">
          <w:marLeft w:val="640"/>
          <w:marRight w:val="0"/>
          <w:marTop w:val="0"/>
          <w:marBottom w:val="0"/>
          <w:divBdr>
            <w:top w:val="none" w:sz="0" w:space="0" w:color="auto"/>
            <w:left w:val="none" w:sz="0" w:space="0" w:color="auto"/>
            <w:bottom w:val="none" w:sz="0" w:space="0" w:color="auto"/>
            <w:right w:val="none" w:sz="0" w:space="0" w:color="auto"/>
          </w:divBdr>
        </w:div>
      </w:divsChild>
    </w:div>
    <w:div w:id="117184632">
      <w:bodyDiv w:val="1"/>
      <w:marLeft w:val="0"/>
      <w:marRight w:val="0"/>
      <w:marTop w:val="0"/>
      <w:marBottom w:val="0"/>
      <w:divBdr>
        <w:top w:val="none" w:sz="0" w:space="0" w:color="auto"/>
        <w:left w:val="none" w:sz="0" w:space="0" w:color="auto"/>
        <w:bottom w:val="none" w:sz="0" w:space="0" w:color="auto"/>
        <w:right w:val="none" w:sz="0" w:space="0" w:color="auto"/>
      </w:divBdr>
    </w:div>
    <w:div w:id="193738753">
      <w:bodyDiv w:val="1"/>
      <w:marLeft w:val="0"/>
      <w:marRight w:val="0"/>
      <w:marTop w:val="0"/>
      <w:marBottom w:val="0"/>
      <w:divBdr>
        <w:top w:val="none" w:sz="0" w:space="0" w:color="auto"/>
        <w:left w:val="none" w:sz="0" w:space="0" w:color="auto"/>
        <w:bottom w:val="none" w:sz="0" w:space="0" w:color="auto"/>
        <w:right w:val="none" w:sz="0" w:space="0" w:color="auto"/>
      </w:divBdr>
    </w:div>
    <w:div w:id="295567639">
      <w:bodyDiv w:val="1"/>
      <w:marLeft w:val="0"/>
      <w:marRight w:val="0"/>
      <w:marTop w:val="0"/>
      <w:marBottom w:val="0"/>
      <w:divBdr>
        <w:top w:val="none" w:sz="0" w:space="0" w:color="auto"/>
        <w:left w:val="none" w:sz="0" w:space="0" w:color="auto"/>
        <w:bottom w:val="none" w:sz="0" w:space="0" w:color="auto"/>
        <w:right w:val="none" w:sz="0" w:space="0" w:color="auto"/>
      </w:divBdr>
    </w:div>
    <w:div w:id="315887998">
      <w:bodyDiv w:val="1"/>
      <w:marLeft w:val="0"/>
      <w:marRight w:val="0"/>
      <w:marTop w:val="0"/>
      <w:marBottom w:val="0"/>
      <w:divBdr>
        <w:top w:val="none" w:sz="0" w:space="0" w:color="auto"/>
        <w:left w:val="none" w:sz="0" w:space="0" w:color="auto"/>
        <w:bottom w:val="none" w:sz="0" w:space="0" w:color="auto"/>
        <w:right w:val="none" w:sz="0" w:space="0" w:color="auto"/>
      </w:divBdr>
    </w:div>
    <w:div w:id="529950248">
      <w:bodyDiv w:val="1"/>
      <w:marLeft w:val="0"/>
      <w:marRight w:val="0"/>
      <w:marTop w:val="0"/>
      <w:marBottom w:val="0"/>
      <w:divBdr>
        <w:top w:val="none" w:sz="0" w:space="0" w:color="auto"/>
        <w:left w:val="none" w:sz="0" w:space="0" w:color="auto"/>
        <w:bottom w:val="none" w:sz="0" w:space="0" w:color="auto"/>
        <w:right w:val="none" w:sz="0" w:space="0" w:color="auto"/>
      </w:divBdr>
      <w:divsChild>
        <w:div w:id="828055692">
          <w:blockQuote w:val="1"/>
          <w:marLeft w:val="315"/>
          <w:marRight w:val="0"/>
          <w:marTop w:val="0"/>
          <w:marBottom w:val="0"/>
          <w:divBdr>
            <w:top w:val="none" w:sz="0" w:space="0" w:color="auto"/>
            <w:left w:val="none" w:sz="0" w:space="0" w:color="auto"/>
            <w:bottom w:val="none" w:sz="0" w:space="0" w:color="auto"/>
            <w:right w:val="none" w:sz="0" w:space="0" w:color="auto"/>
          </w:divBdr>
        </w:div>
      </w:divsChild>
    </w:div>
    <w:div w:id="573199683">
      <w:bodyDiv w:val="1"/>
      <w:marLeft w:val="0"/>
      <w:marRight w:val="0"/>
      <w:marTop w:val="0"/>
      <w:marBottom w:val="0"/>
      <w:divBdr>
        <w:top w:val="none" w:sz="0" w:space="0" w:color="auto"/>
        <w:left w:val="none" w:sz="0" w:space="0" w:color="auto"/>
        <w:bottom w:val="none" w:sz="0" w:space="0" w:color="auto"/>
        <w:right w:val="none" w:sz="0" w:space="0" w:color="auto"/>
      </w:divBdr>
    </w:div>
    <w:div w:id="627660670">
      <w:bodyDiv w:val="1"/>
      <w:marLeft w:val="0"/>
      <w:marRight w:val="0"/>
      <w:marTop w:val="0"/>
      <w:marBottom w:val="0"/>
      <w:divBdr>
        <w:top w:val="none" w:sz="0" w:space="0" w:color="auto"/>
        <w:left w:val="none" w:sz="0" w:space="0" w:color="auto"/>
        <w:bottom w:val="none" w:sz="0" w:space="0" w:color="auto"/>
        <w:right w:val="none" w:sz="0" w:space="0" w:color="auto"/>
      </w:divBdr>
    </w:div>
    <w:div w:id="668405274">
      <w:bodyDiv w:val="1"/>
      <w:marLeft w:val="0"/>
      <w:marRight w:val="0"/>
      <w:marTop w:val="0"/>
      <w:marBottom w:val="0"/>
      <w:divBdr>
        <w:top w:val="none" w:sz="0" w:space="0" w:color="auto"/>
        <w:left w:val="none" w:sz="0" w:space="0" w:color="auto"/>
        <w:bottom w:val="none" w:sz="0" w:space="0" w:color="auto"/>
        <w:right w:val="none" w:sz="0" w:space="0" w:color="auto"/>
      </w:divBdr>
    </w:div>
    <w:div w:id="674457835">
      <w:bodyDiv w:val="1"/>
      <w:marLeft w:val="0"/>
      <w:marRight w:val="0"/>
      <w:marTop w:val="0"/>
      <w:marBottom w:val="0"/>
      <w:divBdr>
        <w:top w:val="none" w:sz="0" w:space="0" w:color="auto"/>
        <w:left w:val="none" w:sz="0" w:space="0" w:color="auto"/>
        <w:bottom w:val="none" w:sz="0" w:space="0" w:color="auto"/>
        <w:right w:val="none" w:sz="0" w:space="0" w:color="auto"/>
      </w:divBdr>
    </w:div>
    <w:div w:id="814495441">
      <w:bodyDiv w:val="1"/>
      <w:marLeft w:val="0"/>
      <w:marRight w:val="0"/>
      <w:marTop w:val="0"/>
      <w:marBottom w:val="0"/>
      <w:divBdr>
        <w:top w:val="none" w:sz="0" w:space="0" w:color="auto"/>
        <w:left w:val="none" w:sz="0" w:space="0" w:color="auto"/>
        <w:bottom w:val="none" w:sz="0" w:space="0" w:color="auto"/>
        <w:right w:val="none" w:sz="0" w:space="0" w:color="auto"/>
      </w:divBdr>
    </w:div>
    <w:div w:id="818498696">
      <w:bodyDiv w:val="1"/>
      <w:marLeft w:val="0"/>
      <w:marRight w:val="0"/>
      <w:marTop w:val="0"/>
      <w:marBottom w:val="0"/>
      <w:divBdr>
        <w:top w:val="none" w:sz="0" w:space="0" w:color="auto"/>
        <w:left w:val="none" w:sz="0" w:space="0" w:color="auto"/>
        <w:bottom w:val="none" w:sz="0" w:space="0" w:color="auto"/>
        <w:right w:val="none" w:sz="0" w:space="0" w:color="auto"/>
      </w:divBdr>
    </w:div>
    <w:div w:id="837962369">
      <w:bodyDiv w:val="1"/>
      <w:marLeft w:val="0"/>
      <w:marRight w:val="0"/>
      <w:marTop w:val="0"/>
      <w:marBottom w:val="0"/>
      <w:divBdr>
        <w:top w:val="none" w:sz="0" w:space="0" w:color="auto"/>
        <w:left w:val="none" w:sz="0" w:space="0" w:color="auto"/>
        <w:bottom w:val="none" w:sz="0" w:space="0" w:color="auto"/>
        <w:right w:val="none" w:sz="0" w:space="0" w:color="auto"/>
      </w:divBdr>
    </w:div>
    <w:div w:id="1023479123">
      <w:bodyDiv w:val="1"/>
      <w:marLeft w:val="0"/>
      <w:marRight w:val="0"/>
      <w:marTop w:val="0"/>
      <w:marBottom w:val="0"/>
      <w:divBdr>
        <w:top w:val="none" w:sz="0" w:space="0" w:color="auto"/>
        <w:left w:val="none" w:sz="0" w:space="0" w:color="auto"/>
        <w:bottom w:val="none" w:sz="0" w:space="0" w:color="auto"/>
        <w:right w:val="none" w:sz="0" w:space="0" w:color="auto"/>
      </w:divBdr>
      <w:divsChild>
        <w:div w:id="1005012968">
          <w:blockQuote w:val="1"/>
          <w:marLeft w:val="315"/>
          <w:marRight w:val="0"/>
          <w:marTop w:val="0"/>
          <w:marBottom w:val="0"/>
          <w:divBdr>
            <w:top w:val="none" w:sz="0" w:space="0" w:color="auto"/>
            <w:left w:val="none" w:sz="0" w:space="0" w:color="auto"/>
            <w:bottom w:val="none" w:sz="0" w:space="0" w:color="auto"/>
            <w:right w:val="none" w:sz="0" w:space="0" w:color="auto"/>
          </w:divBdr>
        </w:div>
      </w:divsChild>
    </w:div>
    <w:div w:id="1147890858">
      <w:bodyDiv w:val="1"/>
      <w:marLeft w:val="0"/>
      <w:marRight w:val="0"/>
      <w:marTop w:val="0"/>
      <w:marBottom w:val="0"/>
      <w:divBdr>
        <w:top w:val="none" w:sz="0" w:space="0" w:color="auto"/>
        <w:left w:val="none" w:sz="0" w:space="0" w:color="auto"/>
        <w:bottom w:val="none" w:sz="0" w:space="0" w:color="auto"/>
        <w:right w:val="none" w:sz="0" w:space="0" w:color="auto"/>
      </w:divBdr>
    </w:div>
    <w:div w:id="1148550246">
      <w:bodyDiv w:val="1"/>
      <w:marLeft w:val="0"/>
      <w:marRight w:val="0"/>
      <w:marTop w:val="0"/>
      <w:marBottom w:val="0"/>
      <w:divBdr>
        <w:top w:val="none" w:sz="0" w:space="0" w:color="auto"/>
        <w:left w:val="none" w:sz="0" w:space="0" w:color="auto"/>
        <w:bottom w:val="none" w:sz="0" w:space="0" w:color="auto"/>
        <w:right w:val="none" w:sz="0" w:space="0" w:color="auto"/>
      </w:divBdr>
    </w:div>
    <w:div w:id="1153911494">
      <w:bodyDiv w:val="1"/>
      <w:marLeft w:val="0"/>
      <w:marRight w:val="0"/>
      <w:marTop w:val="0"/>
      <w:marBottom w:val="0"/>
      <w:divBdr>
        <w:top w:val="none" w:sz="0" w:space="0" w:color="auto"/>
        <w:left w:val="none" w:sz="0" w:space="0" w:color="auto"/>
        <w:bottom w:val="none" w:sz="0" w:space="0" w:color="auto"/>
        <w:right w:val="none" w:sz="0" w:space="0" w:color="auto"/>
      </w:divBdr>
    </w:div>
    <w:div w:id="1205369219">
      <w:bodyDiv w:val="1"/>
      <w:marLeft w:val="0"/>
      <w:marRight w:val="0"/>
      <w:marTop w:val="0"/>
      <w:marBottom w:val="0"/>
      <w:divBdr>
        <w:top w:val="none" w:sz="0" w:space="0" w:color="auto"/>
        <w:left w:val="none" w:sz="0" w:space="0" w:color="auto"/>
        <w:bottom w:val="none" w:sz="0" w:space="0" w:color="auto"/>
        <w:right w:val="none" w:sz="0" w:space="0" w:color="auto"/>
      </w:divBdr>
    </w:div>
    <w:div w:id="1359353189">
      <w:bodyDiv w:val="1"/>
      <w:marLeft w:val="0"/>
      <w:marRight w:val="0"/>
      <w:marTop w:val="0"/>
      <w:marBottom w:val="0"/>
      <w:divBdr>
        <w:top w:val="none" w:sz="0" w:space="0" w:color="auto"/>
        <w:left w:val="none" w:sz="0" w:space="0" w:color="auto"/>
        <w:bottom w:val="none" w:sz="0" w:space="0" w:color="auto"/>
        <w:right w:val="none" w:sz="0" w:space="0" w:color="auto"/>
      </w:divBdr>
    </w:div>
    <w:div w:id="1379088065">
      <w:bodyDiv w:val="1"/>
      <w:marLeft w:val="0"/>
      <w:marRight w:val="0"/>
      <w:marTop w:val="0"/>
      <w:marBottom w:val="0"/>
      <w:divBdr>
        <w:top w:val="none" w:sz="0" w:space="0" w:color="auto"/>
        <w:left w:val="none" w:sz="0" w:space="0" w:color="auto"/>
        <w:bottom w:val="none" w:sz="0" w:space="0" w:color="auto"/>
        <w:right w:val="none" w:sz="0" w:space="0" w:color="auto"/>
      </w:divBdr>
    </w:div>
    <w:div w:id="1479953838">
      <w:bodyDiv w:val="1"/>
      <w:marLeft w:val="0"/>
      <w:marRight w:val="0"/>
      <w:marTop w:val="0"/>
      <w:marBottom w:val="0"/>
      <w:divBdr>
        <w:top w:val="none" w:sz="0" w:space="0" w:color="auto"/>
        <w:left w:val="none" w:sz="0" w:space="0" w:color="auto"/>
        <w:bottom w:val="none" w:sz="0" w:space="0" w:color="auto"/>
        <w:right w:val="none" w:sz="0" w:space="0" w:color="auto"/>
      </w:divBdr>
    </w:div>
    <w:div w:id="1546063894">
      <w:bodyDiv w:val="1"/>
      <w:marLeft w:val="0"/>
      <w:marRight w:val="0"/>
      <w:marTop w:val="0"/>
      <w:marBottom w:val="0"/>
      <w:divBdr>
        <w:top w:val="none" w:sz="0" w:space="0" w:color="auto"/>
        <w:left w:val="none" w:sz="0" w:space="0" w:color="auto"/>
        <w:bottom w:val="none" w:sz="0" w:space="0" w:color="auto"/>
        <w:right w:val="none" w:sz="0" w:space="0" w:color="auto"/>
      </w:divBdr>
    </w:div>
    <w:div w:id="1563053782">
      <w:bodyDiv w:val="1"/>
      <w:marLeft w:val="0"/>
      <w:marRight w:val="0"/>
      <w:marTop w:val="0"/>
      <w:marBottom w:val="0"/>
      <w:divBdr>
        <w:top w:val="none" w:sz="0" w:space="0" w:color="auto"/>
        <w:left w:val="none" w:sz="0" w:space="0" w:color="auto"/>
        <w:bottom w:val="none" w:sz="0" w:space="0" w:color="auto"/>
        <w:right w:val="none" w:sz="0" w:space="0" w:color="auto"/>
      </w:divBdr>
    </w:div>
    <w:div w:id="1584949649">
      <w:bodyDiv w:val="1"/>
      <w:marLeft w:val="0"/>
      <w:marRight w:val="0"/>
      <w:marTop w:val="0"/>
      <w:marBottom w:val="0"/>
      <w:divBdr>
        <w:top w:val="none" w:sz="0" w:space="0" w:color="auto"/>
        <w:left w:val="none" w:sz="0" w:space="0" w:color="auto"/>
        <w:bottom w:val="none" w:sz="0" w:space="0" w:color="auto"/>
        <w:right w:val="none" w:sz="0" w:space="0" w:color="auto"/>
      </w:divBdr>
    </w:div>
    <w:div w:id="1626306245">
      <w:bodyDiv w:val="1"/>
      <w:marLeft w:val="0"/>
      <w:marRight w:val="0"/>
      <w:marTop w:val="0"/>
      <w:marBottom w:val="0"/>
      <w:divBdr>
        <w:top w:val="none" w:sz="0" w:space="0" w:color="auto"/>
        <w:left w:val="none" w:sz="0" w:space="0" w:color="auto"/>
        <w:bottom w:val="none" w:sz="0" w:space="0" w:color="auto"/>
        <w:right w:val="none" w:sz="0" w:space="0" w:color="auto"/>
      </w:divBdr>
    </w:div>
    <w:div w:id="1660962687">
      <w:bodyDiv w:val="1"/>
      <w:marLeft w:val="0"/>
      <w:marRight w:val="0"/>
      <w:marTop w:val="0"/>
      <w:marBottom w:val="0"/>
      <w:divBdr>
        <w:top w:val="none" w:sz="0" w:space="0" w:color="auto"/>
        <w:left w:val="none" w:sz="0" w:space="0" w:color="auto"/>
        <w:bottom w:val="none" w:sz="0" w:space="0" w:color="auto"/>
        <w:right w:val="none" w:sz="0" w:space="0" w:color="auto"/>
      </w:divBdr>
      <w:divsChild>
        <w:div w:id="825050483">
          <w:blockQuote w:val="1"/>
          <w:marLeft w:val="315"/>
          <w:marRight w:val="0"/>
          <w:marTop w:val="0"/>
          <w:marBottom w:val="0"/>
          <w:divBdr>
            <w:top w:val="none" w:sz="0" w:space="0" w:color="auto"/>
            <w:left w:val="none" w:sz="0" w:space="0" w:color="auto"/>
            <w:bottom w:val="none" w:sz="0" w:space="0" w:color="auto"/>
            <w:right w:val="none" w:sz="0" w:space="0" w:color="auto"/>
          </w:divBdr>
        </w:div>
      </w:divsChild>
    </w:div>
    <w:div w:id="1731222245">
      <w:bodyDiv w:val="1"/>
      <w:marLeft w:val="0"/>
      <w:marRight w:val="0"/>
      <w:marTop w:val="0"/>
      <w:marBottom w:val="0"/>
      <w:divBdr>
        <w:top w:val="none" w:sz="0" w:space="0" w:color="auto"/>
        <w:left w:val="none" w:sz="0" w:space="0" w:color="auto"/>
        <w:bottom w:val="none" w:sz="0" w:space="0" w:color="auto"/>
        <w:right w:val="none" w:sz="0" w:space="0" w:color="auto"/>
      </w:divBdr>
    </w:div>
    <w:div w:id="1764759451">
      <w:bodyDiv w:val="1"/>
      <w:marLeft w:val="0"/>
      <w:marRight w:val="0"/>
      <w:marTop w:val="0"/>
      <w:marBottom w:val="0"/>
      <w:divBdr>
        <w:top w:val="none" w:sz="0" w:space="0" w:color="auto"/>
        <w:left w:val="none" w:sz="0" w:space="0" w:color="auto"/>
        <w:bottom w:val="none" w:sz="0" w:space="0" w:color="auto"/>
        <w:right w:val="none" w:sz="0" w:space="0" w:color="auto"/>
      </w:divBdr>
    </w:div>
    <w:div w:id="1779059700">
      <w:bodyDiv w:val="1"/>
      <w:marLeft w:val="0"/>
      <w:marRight w:val="0"/>
      <w:marTop w:val="0"/>
      <w:marBottom w:val="0"/>
      <w:divBdr>
        <w:top w:val="none" w:sz="0" w:space="0" w:color="auto"/>
        <w:left w:val="none" w:sz="0" w:space="0" w:color="auto"/>
        <w:bottom w:val="none" w:sz="0" w:space="0" w:color="auto"/>
        <w:right w:val="none" w:sz="0" w:space="0" w:color="auto"/>
      </w:divBdr>
    </w:div>
    <w:div w:id="1816026312">
      <w:bodyDiv w:val="1"/>
      <w:marLeft w:val="0"/>
      <w:marRight w:val="0"/>
      <w:marTop w:val="0"/>
      <w:marBottom w:val="0"/>
      <w:divBdr>
        <w:top w:val="none" w:sz="0" w:space="0" w:color="auto"/>
        <w:left w:val="none" w:sz="0" w:space="0" w:color="auto"/>
        <w:bottom w:val="none" w:sz="0" w:space="0" w:color="auto"/>
        <w:right w:val="none" w:sz="0" w:space="0" w:color="auto"/>
      </w:divBdr>
    </w:div>
    <w:div w:id="1877229847">
      <w:bodyDiv w:val="1"/>
      <w:marLeft w:val="0"/>
      <w:marRight w:val="0"/>
      <w:marTop w:val="0"/>
      <w:marBottom w:val="0"/>
      <w:divBdr>
        <w:top w:val="none" w:sz="0" w:space="0" w:color="auto"/>
        <w:left w:val="none" w:sz="0" w:space="0" w:color="auto"/>
        <w:bottom w:val="none" w:sz="0" w:space="0" w:color="auto"/>
        <w:right w:val="none" w:sz="0" w:space="0" w:color="auto"/>
      </w:divBdr>
    </w:div>
    <w:div w:id="1969968772">
      <w:bodyDiv w:val="1"/>
      <w:marLeft w:val="0"/>
      <w:marRight w:val="0"/>
      <w:marTop w:val="0"/>
      <w:marBottom w:val="0"/>
      <w:divBdr>
        <w:top w:val="none" w:sz="0" w:space="0" w:color="auto"/>
        <w:left w:val="none" w:sz="0" w:space="0" w:color="auto"/>
        <w:bottom w:val="none" w:sz="0" w:space="0" w:color="auto"/>
        <w:right w:val="none" w:sz="0" w:space="0" w:color="auto"/>
      </w:divBdr>
    </w:div>
    <w:div w:id="1997026667">
      <w:bodyDiv w:val="1"/>
      <w:marLeft w:val="0"/>
      <w:marRight w:val="0"/>
      <w:marTop w:val="0"/>
      <w:marBottom w:val="0"/>
      <w:divBdr>
        <w:top w:val="none" w:sz="0" w:space="0" w:color="auto"/>
        <w:left w:val="none" w:sz="0" w:space="0" w:color="auto"/>
        <w:bottom w:val="none" w:sz="0" w:space="0" w:color="auto"/>
        <w:right w:val="none" w:sz="0" w:space="0" w:color="auto"/>
      </w:divBdr>
    </w:div>
    <w:div w:id="2026129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emf"/><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FB7D394-4AF2-5746-A7BB-00DD11CCAEF1}"/>
      </w:docPartPr>
      <w:docPartBody>
        <w:p w:rsidR="008666BA" w:rsidRDefault="00C03E81">
          <w:r w:rsidRPr="009F652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E81"/>
    <w:rsid w:val="00172793"/>
    <w:rsid w:val="00517E08"/>
    <w:rsid w:val="005B52EC"/>
    <w:rsid w:val="008666BA"/>
    <w:rsid w:val="00AE39E3"/>
    <w:rsid w:val="00C03E81"/>
    <w:rsid w:val="00C631E7"/>
    <w:rsid w:val="00D61C57"/>
    <w:rsid w:val="00D7502F"/>
    <w:rsid w:val="00DE0793"/>
    <w:rsid w:val="00ED3D67"/>
    <w:rsid w:val="00F010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079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2298E1-7322-EE49-815E-6E8646B4E451}">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5772668619"/>
    <we:property name="MENDELEY_CITATIONS" value="[{&quot;citationID&quot;:&quot;MENDELEY_CITATION_f8dd8ecb-80c0-48c4-b104-85feea04ad90&quot;,&quot;properties&quot;:{&quot;noteIndex&quot;:0},&quot;isEdited&quot;:false,&quot;manualOverride&quot;:{&quot;isManuallyOverridden&quot;:false,&quot;citeprocText&quot;:&quot;[1]&quot;,&quot;manualOverrideText&quot;:&quot;&quot;},&quot;citationTag&quot;:&quot;MENDELEY_CITATION_v3_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&quot;,&quot;citationItems&quot;:[{&quot;id&quot;:&quot;968d0073-a54e-398c-b77d-2efa2b59c67b&quot;,&quot;itemData&quot;:{&quot;type&quot;:&quot;article-journal&quot;,&quot;id&quot;:&quot;968d0073-a54e-398c-b77d-2efa2b59c67b&quot;,&quot;title&quot;:&quot;Practice for Making and Curing Concrete Test Specimens in the Laboratory&quot;,&quot;accessed&quot;:{&quot;date-parts&quot;:[[2025,12,15]]},&quot;DOI&quot;:&quot;10.1520/C0192_C0192M-19&quot;,&quot;URL&quot;:&quot;https://store.astm.org/c0192_c0192m-19.html&quot;,&quot;issued&quot;:{&quot;date-parts&quot;:[[2019,12,1]]},&quot;publisher-place&quot;:&quot;West Conshohocken, PA&quot;,&quot;publisher&quot;:&quot;ASTM International&quot;,&quot;container-title-short&quot;:&quot;&quot;},&quot;isTemporary&quot;:false}]},{&quot;citationID&quot;:&quot;MENDELEY_CITATION_1d4c5763-84dc-4696-8c43-a915542cda07&quot;,&quot;properties&quot;:{&quot;noteIndex&quot;:0},&quot;isEdited&quot;:false,&quot;manualOverride&quot;:{&quot;isManuallyOverridden&quot;:false,&quot;citeprocText&quot;:&quot;[2]&quot;,&quot;manualOverrideText&quot;:&quot;&quot;},&quot;citationTag&quot;:&quot;MENDELEY_CITATION_v3_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&quot;,&quot;citationItems&quot;:[{&quot;id&quot;:&quot;f4f07622-bcb2-379a-bb15-50418d1d2405&quot;,&quot;itemData&quot;:{&quot;type&quot;:&quot;article-journal&quot;,&quot;id&quot;:&quot;f4f07622-bcb2-379a-bb15-50418d1d2405&quot;,&quot;title&quot;:&quot;Standard Practice for Selecting Proportions for Normal, Heavyweight, and Mass Concrete (ACI 211.1-91) Chairman, Subcommittee A&quot;,&quot;author&quot;:[{&quot;family&quot;:&quot;Dixon&quot;,&quot;given&quot;:&quot;Donald E&quot;,&quot;parse-names&quot;:false,&quot;dropping-particle&quot;:&quot;&quot;,&quot;non-dropping-particle&quot;:&quot;&quot;},{&quot;family&quot;:&quot;Prestrera&quot;,&quot;given&quot;:&quot;Jack R&quot;,&quot;parse-names&quot;:false,&quot;dropping-particle&quot;:&quot;&quot;,&quot;non-dropping-particle&quot;:&quot;&quot;},{&quot;family&quot;:&quot;George U Burg&quot;,&quot;given&quot;:&quot;Secretary R&quot;,&quot;parse-names&quot;:false,&quot;dropping-particle&quot;:&quot;&quot;,&quot;non-dropping-particle&quot;:&quot;&quot;},{&quot;family&quot;:&quot;Abdun-Nur&quot;,&quot;given&quot;:&quot;Edward A&quot;,&quot;parse-names&quot;:false,&quot;dropping-particle&quot;:&quot;&quot;,&quot;non-dropping-particle&quot;:&quot;&quot;},{&quot;family&quot;:&quot;Barton Leonard W Bell&quot;,&quot;given&quot;:&quot;Stanley G&quot;,&quot;parse-names&quot;:false,&quot;dropping-particle&quot;:&quot;&quot;,&quot;non-dropping-particle&quot;:&quot;&quot;},{&quot;family&quot;:&quot;Blas&quot;,&quot;given&quot;:&quot;Stanley J&quot;,&quot;parse-names&quot;:false,&quot;dropping-particle&quot;:&quot;&quot;,&quot;non-dropping-particle&quot;:&quot;&quot;},{&quot;family&quot;:&quot;Ramon Carrasquillo Peggy M Carrasquillo Alan C Carter Martyn T Conrey James E Cook Russel A Cook&quot;,&quot;given&quot;:&quot;Jr L&quot;,&quot;parse-names&quot;:false,&quot;dropping-particle&quot;:&quot;&quot;,&quot;non-dropping-particle&quot;:&quot;&quot;},{&quot;family&quot;:&quot;Cordon Wayne J Costa Edward A Abdun-Nurt William L Barringer-t Stanley G Barton Leonard W Bell&quot;,&quot;given&quot;:&quot;William A&quot;,&quot;parse-names&quot;:false,&quot;dropping-particle&quot;:&quot;&quot;,&quot;non-dropping-particle&quot;:&quot;&quot;},{&quot;family&quot;:&quot;Bennett&quot;,&quot;given&quot;:&quot;James E&quot;,&quot;parse-names&quot;:false,&quot;dropping-particle&quot;:&quot;&quot;,&quot;non-dropping-particle&quot;:&quot;&quot;},{&quot;family&quot;:&quot;Floyd Best Ramon L Carrasquillo James E Cook-t Russell A Cook David A Crocker Kenneth W Day Calvin L Dodl Thomas A Fox Donald A Graham George W Hollon William W Hotaling&quot;,&quot;given&quot;:&quot;Jr J&quot;,&quot;parse-names&quot;:false,&quot;dropping-particle&quot;:&quot;&quot;,&quot;non-dropping-particle&quot;:&quot;&quot;},{&quot;family&quot;:&quot;Robert Jenkins Paul Klieger Frank J Lahm Stanley H Lee Gary R Mass&quot;,&quot;given&quot;:&quot;Jr S&quot;,&quot;parse-names&quot;:false,&quot;dropping-particle&quot;:&quot;&quot;,&quot;non-dropping-particle&quot;:&quot;&quot;},{&quot;family&quot;:&quot;Mearing Richard C Meininger&quot;,&quot;given&quot;:&quot;Mark A&quot;,&quot;parse-names&quot;:false,&quot;dropping-particle&quot;:&quot;&quot;,&quot;non-dropping-particle&quot;:&quot;&quot;},{&quot;family&quot;:&quot;Narva Leo P Nicholson James E Oliverson James S Pierce Sandor Popovics&quot;,&quot;given&quot;:&quot;Richard W&quot;,&quot;parse-names&quot;:false,&quot;dropping-particle&quot;:&quot;&quot;,&quot;non-dropping-particle&quot;:&quot;&quot;},{&quot;family&quot;:&quot;Ragan Harry C Robinson Jere H Rose&quot;,&quot;given&quot;:&quot;Steven A&quot;,&quot;parse-names&quot;:false,&quot;dropping-particle&quot;:&quot;&quot;,&quot;non-dropping-particle&quot;:&quot;&quot;},{&quot;family&quot;:&quot;Scherocman James M Shilstone&quot;,&quot;given&quot;:&quot;James A&quot;,&quot;parse-names&quot;:false,&quot;dropping-particle&quot;:&quot;&quot;,&quot;non-dropping-particle&quot;:&quot;&quot;},{&quot;family&quot;:&quot;Crocker Luis H Diaz Donald E Dixont Calvin L Dodl Thomas A Fox George W Hollon Tarif M Jaber Stephen M Lane Stanley H Lee Richard C Meiningert James E Oliverson James S Pierce Sandor Popovics Steven A Ragan Jere H Roget Donald L Schlegel James M Shilstone&quot;,&quot;given&quot;:&quot;David A&quot;,&quot;parse-names&quot;:false,&quot;dropping-particle&quot;:&quot;&quot;,&quot;non-dropping-particle&quot;:&quot;&quot;},{&quot;family&quot;:&quot;Paul Stodola William S Sypher Ava Sxypula Jimmie L&quot;,&quot;given&quot;:&quot;Sr R&quot;,&quot;parse-names&quot;:false,&quot;dropping-particle&quot;:&quot;&quot;,&quot;non-dropping-particle&quot;:&quot;&quot;},{&quot;family&quot;:&quot;Stanley Virgalitte Woodward L Vogt Jack W Weber Dean J White&quot;,&quot;given&quot;:&quot;Thompsont J&quot;,&quot;parse-names&quot;:false,&quot;dropping-particle&quot;:&quot;&quot;,&quot;non-dropping-particle&quot;:&quot;&quot;},{&quot;family&quot;:&quot;Marshall Williams John R Wilson&quot;,&quot;given&quot;:&quot;Iii S&quot;,&quot;parse-names&quot;:false,&quot;dropping-particle&quot;:&quot;&quot;,&quot;non-dropping-particle&quot;:&quot;&quot;}],&quot;accessed&quot;:{&quot;date-parts&quot;:[[2025,12,15]]},&quot;issued&quot;:{&quot;date-parts&quot;:[[1991]]},&quot;abstract&quot;:&quot;Describes, with examples, two methods for selecting and adjusting proportions for normal weight concrete, both with and without chemical admixtures poz-zolanic, and slag materials. One method is based on an estimated weight of the concrete per unit volume; the other is based on calculations of the absolute volume occupied by the concrete ingredients. The procedures take into consid-eeration the requirements for placeability, consistency, strength, and durability. Example calculations are shown for both methods, including adjustments based on the cheracteristics of the first trial batch. The proportioning of heavyweight concrete for such purposes as radiation shielding and bridge counterweight structures is described in an appendix. This appendix uses the absolute volume method, which is generally accepted and is more convenient for heavyweight concrete. There is also an appendix that provides information on the proportioning of mass concrete. The absolute volume method is used because of its general acceptance.&quot;,&quot;container-title-short&quot;:&quot;&quot;},&quot;isTemporary&quot;:false}]},{&quot;citationID&quot;:&quot;MENDELEY_CITATION_2fea1e7b-092d-462b-87bb-a46b8664747a&quot;,&quot;properties&quot;:{&quot;noteIndex&quot;:0},&quot;isEdited&quot;:false,&quot;manualOverride&quot;:{&quot;isManuallyOverridden&quot;:false,&quot;citeprocText&quot;:&quot;[1]&quot;,&quot;manualOverrideText&quot;:&quot;&quot;},&quot;citationTag&quot;:&quot;MENDELEY_CITATION_v3_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&quot;,&quot;citationItems&quot;:[{&quot;id&quot;:&quot;968d0073-a54e-398c-b77d-2efa2b59c67b&quot;,&quot;itemData&quot;:{&quot;type&quot;:&quot;article-journal&quot;,&quot;id&quot;:&quot;968d0073-a54e-398c-b77d-2efa2b59c67b&quot;,&quot;title&quot;:&quot;Practice for Making and Curing Concrete Test Specimens in the Laboratory&quot;,&quot;accessed&quot;:{&quot;date-parts&quot;:[[2025,12,15]]},&quot;DOI&quot;:&quot;10.1520/C0192_C0192M-19&quot;,&quot;URL&quot;:&quot;https://store.astm.org/c0192_c0192m-19.html&quot;,&quot;issued&quot;:{&quot;date-parts&quot;:[[2019,12,1]]},&quot;publisher-place&quot;:&quot;West Conshohocken, PA&quot;,&quot;publisher&quot;:&quot;ASTM International&quot;,&quot;container-title-short&quot;:&quot;&quot;},&quot;isTemporary&quot;:false}]},{&quot;citationID&quot;:&quot;MENDELEY_CITATION_d559ee82-6290-4f98-baf1-f1000ed272cb&quot;,&quot;properties&quot;:{&quot;noteIndex&quot;:0},&quot;isEdited&quot;:false,&quot;manualOverride&quot;:{&quot;isManuallyOverridden&quot;:false,&quot;citeprocText&quot;:&quot;[1]&quot;,&quot;manualOverrideText&quot;:&quot;&quot;},&quot;citationTag&quot;:&quot;MENDELEY_CITATION_v3_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&quot;,&quot;citationItems&quot;:[{&quot;id&quot;:&quot;968d0073-a54e-398c-b77d-2efa2b59c67b&quot;,&quot;itemData&quot;:{&quot;type&quot;:&quot;article-journal&quot;,&quot;id&quot;:&quot;968d0073-a54e-398c-b77d-2efa2b59c67b&quot;,&quot;title&quot;:&quot;Practice for Making and Curing Concrete Test Specimens in the Laboratory&quot;,&quot;accessed&quot;:{&quot;date-parts&quot;:[[2025,12,15]]},&quot;DOI&quot;:&quot;10.1520/C0192_C0192M-19&quot;,&quot;URL&quot;:&quot;https://store.astm.org/c0192_c0192m-19.html&quot;,&quot;issued&quot;:{&quot;date-parts&quot;:[[2019,12,1]]},&quot;publisher-place&quot;:&quot;West Conshohocken, PA&quot;,&quot;publisher&quot;:&quot;ASTM International&quot;,&quot;container-title-short&quot;:&quot;&quot;},&quot;isTemporary&quot;:false}]},{&quot;citationID&quot;:&quot;MENDELEY_CITATION_73502885-fe6c-4b06-92a3-4544f8358505&quot;,&quot;properties&quot;:{&quot;noteIndex&quot;:0},&quot;isEdited&quot;:false,&quot;manualOverride&quot;:{&quot;isManuallyOverridden&quot;:false,&quot;citeprocText&quot;:&quot;[3]&quot;,&quot;manualOverrideText&quot;:&quot;&quot;},&quot;citationTag&quot;:&quot;MENDELEY_CITATION_v3_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&quot;,&quot;citationItems&quot;:[{&quot;id&quot;:&quot;f04f3a24-d87b-39f7-ba6b-c94b8937596e&quot;,&quot;itemData&quot;:{&quot;type&quot;:&quot;article-journal&quot;,&quot;id&quot;:&quot;f04f3a24-d87b-39f7-ba6b-c94b8937596e&quot;,&quot;title&quot;:&quot;Test Method for Compressive Strength of Cylindrical Concrete Specimens&quot;,&quot;accessed&quot;:{&quot;date-parts&quot;:[[2025,12,15]]},&quot;DOI&quot;:&quot;10.1520/C0039_C0039M-21&quot;,&quot;URL&quot;:&quot;https://store.astm.org/c0039_c0039m-21.html&quot;,&quot;issued&quot;:{&quot;date-parts&quot;:[[2021,3,1]]},&quot;publisher-place&quot;:&quot;West Conshohocken, PA&quot;,&quot;publisher&quot;:&quot;ASTM International&quot;,&quot;container-title-short&quot;:&quot;&quot;},&quot;isTemporary&quot;:false}]},{&quot;citationID&quot;:&quot;MENDELEY_CITATION_b54ac05f-9c6a-412f-9ec6-f94c7f3cbae8&quot;,&quot;properties&quot;:{&quot;noteIndex&quot;:0},&quot;isEdited&quot;:false,&quot;manualOverride&quot;:{&quot;isManuallyOverridden&quot;:false,&quot;citeprocText&quot;:&quot;[3]&quot;,&quot;manualOverrideText&quot;:&quot;&quot;},&quot;citationTag&quot;:&quot;MENDELEY_CITATION_v3_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&quot;,&quot;citationItems&quot;:[{&quot;id&quot;:&quot;f04f3a24-d87b-39f7-ba6b-c94b8937596e&quot;,&quot;itemData&quot;:{&quot;type&quot;:&quot;article-journal&quot;,&quot;id&quot;:&quot;f04f3a24-d87b-39f7-ba6b-c94b8937596e&quot;,&quot;title&quot;:&quot;Test Method for Compressive Strength of Cylindrical Concrete Specimens&quot;,&quot;accessed&quot;:{&quot;date-parts&quot;:[[2025,12,15]]},&quot;DOI&quot;:&quot;10.1520/C0039_C0039M-21&quot;,&quot;URL&quot;:&quot;https://store.astm.org/c0039_c0039m-21.html&quot;,&quot;issued&quot;:{&quot;date-parts&quot;:[[2021,3,1]]},&quot;publisher-place&quot;:&quot;West Conshohocken, PA&quot;,&quot;publisher&quot;:&quot;ASTM International&quot;,&quot;container-title-short&quot;:&quot;&quot;},&quot;isTemporary&quot;:false}]},{&quot;citationID&quot;:&quot;MENDELEY_CITATION_9703dfcc-be35-4019-ad0e-567a5ae5d880&quot;,&quot;properties&quot;:{&quot;noteIndex&quot;:0},&quot;isEdited&quot;:false,&quot;manualOverride&quot;:{&quot;isManuallyOverridden&quot;:false,&quot;citeprocText&quot;:&quot;[4]&quot;,&quot;manualOverrideText&quot;:&quot;&quot;},&quot;citationTag&quot;:&quot;MENDELEY_CITATION_v3_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&quot;,&quot;citationItems&quot;:[{&quot;id&quot;:&quot;5df5b686-e20b-32ab-9643-316b65bdaa64&quot;,&quot;itemData&quot;:{&quot;type&quot;:&quot;article-journal&quot;,&quot;id&quot;:&quot;5df5b686-e20b-32ab-9643-316b65bdaa64&quot;,&quot;title&quot;:&quot;Specification for Portland Cement&quot;,&quot;accessed&quot;:{&quot;date-parts&quot;:[[2025,12,15]]},&quot;DOI&quot;:&quot;10.1520/C0150_C0150M-22&quot;,&quot;URL&quot;:&quot;https://store.astm.org/c0150_c0150m-22.html&quot;,&quot;issued&quot;:{&quot;date-parts&quot;:[[2022,7,1]]},&quot;publisher-place&quot;:&quot;West Conshohocken, PA&quot;,&quot;publisher&quot;:&quot;ASTM International&quot;,&quot;container-title-short&quot;:&quot;&quot;},&quot;isTemporary&quot;:false,&quot;suppress-author&quot;:false,&quot;composite&quot;:false,&quot;author-only&quot;:false}]},{&quot;citationID&quot;:&quot;MENDELEY_CITATION_26cd785e-3e62-4ccc-8b82-5daad38ff006&quot;,&quot;properties&quot;:{&quot;noteIndex&quot;:0},&quot;isEdited&quot;:false,&quot;manualOverride&quot;:{&quot;isManuallyOverridden&quot;:false,&quot;citeprocText&quot;:&quot;[5]&quot;,&quot;manualOverrideText&quot;:&quot;&quot;},&quot;citationTag&quot;:&quot;MENDELEY_CITATION_v3_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&quot;,&quot;citationItems&quot;:[{&quot;id&quot;:&quot;4d3ab365-7bba-30a0-a037-d453a69f1bc7&quot;,&quot;itemData&quot;:{&quot;type&quot;:&quot;article-journal&quot;,&quot;id&quot;:&quot;4d3ab365-7bba-30a0-a037-d453a69f1bc7&quot;,&quot;title&quot;:&quot;Specification for Concrete Aggregates&quot;,&quot;accessed&quot;:{&quot;date-parts&quot;:[[2025,12,15]]},&quot;DOI&quot;:&quot;10.1520/C0033_C0033M-18&quot;,&quot;URL&quot;:&quot;https://store.astm.org/c0033_c0033m-18.html&quot;,&quot;issued&quot;:{&quot;date-parts&quot;:[[2018,3,15]]},&quot;publisher-place&quot;:&quot;West Conshohocken, PA&quot;,&quot;publisher&quot;:&quot;ASTM International&quot;,&quot;container-title-short&quot;:&quot;&quot;},&quot;isTemporary&quot;:false,&quot;suppress-author&quot;:false,&quot;composite&quot;:false,&quot;author-only&quot;:false}]},{&quot;citationID&quot;:&quot;MENDELEY_CITATION_fcc0dbf1-8d2f-4f79-a09b-3c1aec940b65&quot;,&quot;properties&quot;:{&quot;noteIndex&quot;:0},&quot;isEdited&quot;:false,&quot;manualOverride&quot;:{&quot;isManuallyOverridden&quot;:false,&quot;citeprocText&quot;:&quot;[5]&quot;,&quot;manualOverrideText&quot;:&quot;&quot;},&quot;citationTag&quot;:&quot;MENDELEY_CITATION_v3_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&quot;,&quot;citationItems&quot;:[{&quot;id&quot;:&quot;4d3ab365-7bba-30a0-a037-d453a69f1bc7&quot;,&quot;itemData&quot;:{&quot;type&quot;:&quot;article-journal&quot;,&quot;id&quot;:&quot;4d3ab365-7bba-30a0-a037-d453a69f1bc7&quot;,&quot;title&quot;:&quot;Specification for Concrete Aggregates&quot;,&quot;accessed&quot;:{&quot;date-parts&quot;:[[2025,12,15]]},&quot;DOI&quot;:&quot;10.1520/C0033_C0033M-18&quot;,&quot;URL&quot;:&quot;https://store.astm.org/c0033_c0033m-18.html&quot;,&quot;issued&quot;:{&quot;date-parts&quot;:[[2018,3,15]]},&quot;publisher-place&quot;:&quot;West Conshohocken, PA&quot;,&quot;publisher&quot;:&quot;ASTM International&quot;,&quot;container-title-short&quot;:&quot;&quot;},&quot;isTemporary&quot;:false,&quot;suppress-author&quot;:false,&quot;composite&quot;:false,&quot;author-only&quot;:false}]},{&quot;citationID&quot;:&quot;MENDELEY_CITATION_cca3f26c-8559-484a-bb5c-114a53b5519d&quot;,&quot;properties&quot;:{&quot;noteIndex&quot;:0},&quot;isEdited&quot;:false,&quot;manualOverride&quot;:{&quot;isManuallyOverridden&quot;:false,&quot;citeprocText&quot;:&quot;[6]&quot;,&quot;manualOverrideText&quot;:&quot;&quot;},&quot;citationTag&quot;:&quot;MENDELEY_CITATION_v3_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&quot;,&quot;citationItems&quot;:[{&quot;id&quot;:&quot;9b5949c7-a7b8-3a19-aba6-9b77137b27a5&quot;,&quot;itemData&quot;:{&quot;type&quot;:&quot;article-journal&quot;,&quot;id&quot;:&quot;9b5949c7-a7b8-3a19-aba6-9b77137b27a5&quot;,&quot;title&quot;:&quot;Specification for Molds for Forming Concrete Test Cylinders Vertically&quot;,&quot;accessed&quot;:{&quot;date-parts&quot;:[[2025,12,15]]},&quot;DOI&quot;:&quot;10.1520/C0470_C0470M-15&quot;,&quot;URL&quot;:&quot;https://store.astm.org/c0470_c0470m-15.html&quot;,&quot;issued&quot;:{&quot;date-parts&quot;:[[2015,2,1]]},&quot;publisher-place&quot;:&quot;West Conshohocken, PA&quot;,&quot;publisher&quot;:&quot;ASTM International&quot;,&quot;container-title-short&quot;:&quot;&quot;},&quot;isTemporary&quot;:false,&quot;suppress-author&quot;:false,&quot;composite&quot;:false,&quot;author-only&quot;:false}]},{&quot;citationID&quot;:&quot;MENDELEY_CITATION_57df0734-1f0c-415f-9985-1c5cd81d2ca6&quot;,&quot;properties&quot;:{&quot;noteIndex&quot;:0},&quot;isEdited&quot;:false,&quot;manualOverride&quot;:{&quot;isManuallyOverridden&quot;:false,&quot;citeprocText&quot;:&quot;[1]&quot;,&quot;manualOverrideText&quot;:&quot;&quot;},&quot;citationTag&quot;:&quot;MENDELEY_CITATION_v3_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&quot;,&quot;citationItems&quot;:[{&quot;id&quot;:&quot;968d0073-a54e-398c-b77d-2efa2b59c67b&quot;,&quot;itemData&quot;:{&quot;type&quot;:&quot;article-journal&quot;,&quot;id&quot;:&quot;968d0073-a54e-398c-b77d-2efa2b59c67b&quot;,&quot;title&quot;:&quot;Practice for Making and Curing Concrete Test Specimens in the Laboratory&quot;,&quot;accessed&quot;:{&quot;date-parts&quot;:[[2025,12,15]]},&quot;DOI&quot;:&quot;10.1520/C0192_C0192M-19&quot;,&quot;URL&quot;:&quot;https://store.astm.org/c0192_c0192m-19.html&quot;,&quot;issued&quot;:{&quot;date-parts&quot;:[[2019,12,1]]},&quot;publisher-place&quot;:&quot;West Conshohocken, PA&quot;,&quot;publisher&quot;:&quot;ASTM International&quot;,&quot;container-title-short&quot;:&quot;&quot;},&quot;isTemporary&quot;:false,&quot;suppress-author&quot;:false,&quot;composite&quot;:false,&quot;author-only&quot;:false}]},{&quot;citationID&quot;:&quot;MENDELEY_CITATION_ed914075-f173-48a4-bdac-2b45e66405b0&quot;,&quot;properties&quot;:{&quot;noteIndex&quot;:0},&quot;isEdited&quot;:false,&quot;manualOverride&quot;:{&quot;isManuallyOverridden&quot;:false,&quot;citeprocText&quot;:&quot;[7]&quot;,&quot;manualOverrideText&quot;:&quot;&quot;},&quot;citationTag&quot;:&quot;MENDELEY_CITATION_v3_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&quot;,&quot;citationItems&quot;:[{&quot;id&quot;:&quot;2b415ffe-3c6c-3b35-9865-528f118f5cd6&quot;,&quot;itemData&quot;:{&quot;type&quot;:&quot;article-journal&quot;,&quot;id&quot;:&quot;2b415ffe-3c6c-3b35-9865-528f118f5cd6&quot;,&quot;title&quot;:&quot;Test Method for Slump of Hydraulic-Cement Concrete&quot;,&quot;accessed&quot;:{&quot;date-parts&quot;:[[2025,12,15]]},&quot;DOI&quot;:&quot;10.1520/C0143_C0143M-20&quot;,&quot;URL&quot;:&quot;https://store.astm.org/c0143_c0143m-20.html&quot;,&quot;issued&quot;:{&quot;date-parts&quot;:[[2020,6,1]]},&quot;publisher-place&quot;:&quot;West Conshohocken, PA&quot;,&quot;publisher&quot;:&quot;ASTM International&quot;,&quot;container-title-short&quot;:&quot;&quot;},&quot;isTemporary&quot;:false,&quot;suppress-author&quot;:false,&quot;composite&quot;:false,&quot;author-only&quot;:false}]},{&quot;citationID&quot;:&quot;MENDELEY_CITATION_af2fabfd-7389-4a6d-8044-187066e9461f&quot;,&quot;properties&quot;:{&quot;noteIndex&quot;:0},&quot;isEdited&quot;:false,&quot;manualOverride&quot;:{&quot;isManuallyOverridden&quot;:false,&quot;citeprocText&quot;:&quot;[3]&quot;,&quot;manualOverrideText&quot;:&quot;&quot;},&quot;citationTag&quot;:&quot;MENDELEY_CITATION_v3_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&quot;,&quot;citationItems&quot;:[{&quot;id&quot;:&quot;f04f3a24-d87b-39f7-ba6b-c94b8937596e&quot;,&quot;itemData&quot;:{&quot;type&quot;:&quot;article-journal&quot;,&quot;id&quot;:&quot;f04f3a24-d87b-39f7-ba6b-c94b8937596e&quot;,&quot;title&quot;:&quot;Test Method for Compressive Strength of Cylindrical Concrete Specimens&quot;,&quot;accessed&quot;:{&quot;date-parts&quot;:[[2025,12,15]]},&quot;DOI&quot;:&quot;10.1520/C0039_C0039M-21&quot;,&quot;URL&quot;:&quot;https://store.astm.org/c0039_c0039m-21.html&quot;,&quot;issued&quot;:{&quot;date-parts&quot;:[[2021,3,1]]},&quot;publisher-place&quot;:&quot;West Conshohocken, PA&quot;,&quot;publisher&quot;:&quot;ASTM International&quot;,&quot;container-title-short&quot;:&quot;&quot;},&quot;isTemporary&quot;:false,&quot;suppress-author&quot;:false,&quot;composite&quot;:false,&quot;author-only&quot;:false}]},{&quot;citationID&quot;:&quot;MENDELEY_CITATION_ac0b65cd-3f94-4adf-93f5-fac0083ee1d1&quot;,&quot;properties&quot;:{&quot;noteIndex&quot;:0},&quot;isEdited&quot;:false,&quot;manualOverride&quot;:{&quot;isManuallyOverridden&quot;:false,&quot;citeprocText&quot;:&quot;[1]&quot;,&quot;manualOverrideText&quot;:&quot;&quot;},&quot;citationTag&quot;:&quot;MENDELEY_CITATION_v3_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&quot;,&quot;citationItems&quot;:[{&quot;id&quot;:&quot;968d0073-a54e-398c-b77d-2efa2b59c67b&quot;,&quot;itemData&quot;:{&quot;type&quot;:&quot;article-journal&quot;,&quot;id&quot;:&quot;968d0073-a54e-398c-b77d-2efa2b59c67b&quot;,&quot;title&quot;:&quot;Practice for Making and Curing Concrete Test Specimens in the Laboratory&quot;,&quot;accessed&quot;:{&quot;date-parts&quot;:[[2025,12,15]]},&quot;DOI&quot;:&quot;10.1520/C0192_C0192M-19&quot;,&quot;URL&quot;:&quot;https://store.astm.org/c0192_c0192m-19.html&quot;,&quot;issued&quot;:{&quot;date-parts&quot;:[[2019,12,1]]},&quot;publisher-place&quot;:&quot;West Conshohocken, PA&quot;,&quot;publisher&quot;:&quot;ASTM International&quot;,&quot;container-title-short&quot;:&quot;&quot;},&quot;isTemporary&quot;:false,&quot;suppress-author&quot;:false,&quot;composite&quot;:false,&quot;author-only&quot;:false}]},{&quot;citationID&quot;:&quot;MENDELEY_CITATION_a31748af-93da-4593-b53d-e33ca1a3d363&quot;,&quot;properties&quot;:{&quot;noteIndex&quot;:0},&quot;isEdited&quot;:false,&quot;manualOverride&quot;:{&quot;isManuallyOverridden&quot;:false,&quot;citeprocText&quot;:&quot;[1], [3], [7]&quot;,&quot;manualOverrideText&quot;:&quot;&quot;},&quot;citationTag&quot;:&quot;MENDELEY_CITATION_v3_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&quot;,&quot;citationItems&quot;:[{&quot;id&quot;:&quot;968d0073-a54e-398c-b77d-2efa2b59c67b&quot;,&quot;itemData&quot;:{&quot;type&quot;:&quot;article-journal&quot;,&quot;id&quot;:&quot;968d0073-a54e-398c-b77d-2efa2b59c67b&quot;,&quot;title&quot;:&quot;Practice for Making and Curing Concrete Test Specimens in the Laboratory&quot;,&quot;accessed&quot;:{&quot;date-parts&quot;:[[2025,12,15]]},&quot;DOI&quot;:&quot;10.1520/C0192_C0192M-19&quot;,&quot;URL&quot;:&quot;https://store.astm.org/c0192_c0192m-19.html&quot;,&quot;issued&quot;:{&quot;date-parts&quot;:[[2019,12,1]]},&quot;publisher-place&quot;:&quot;West Conshohocken, PA&quot;,&quot;publisher&quot;:&quot;ASTM International&quot;,&quot;container-title-short&quot;:&quot;&quot;},&quot;isTemporary&quot;:false},{&quot;id&quot;:&quot;2b415ffe-3c6c-3b35-9865-528f118f5cd6&quot;,&quot;itemData&quot;:{&quot;type&quot;:&quot;article-journal&quot;,&quot;id&quot;:&quot;2b415ffe-3c6c-3b35-9865-528f118f5cd6&quot;,&quot;title&quot;:&quot;Test Method for Slump of Hydraulic-Cement Concrete&quot;,&quot;accessed&quot;:{&quot;date-parts&quot;:[[2025,12,15]]},&quot;DOI&quot;:&quot;10.1520/C0143_C0143M-20&quot;,&quot;URL&quot;:&quot;https://store.astm.org/c0143_c0143m-20.html&quot;,&quot;issued&quot;:{&quot;date-parts&quot;:[[2020,6,1]]},&quot;publisher-place&quot;:&quot;West Conshohocken, PA&quot;,&quot;publisher&quot;:&quot;ASTM International&quot;,&quot;container-title-short&quot;:&quot;&quot;},&quot;isTemporary&quot;:false},{&quot;id&quot;:&quot;f04f3a24-d87b-39f7-ba6b-c94b8937596e&quot;,&quot;itemData&quot;:{&quot;type&quot;:&quot;article-journal&quot;,&quot;id&quot;:&quot;f04f3a24-d87b-39f7-ba6b-c94b8937596e&quot;,&quot;title&quot;:&quot;Test Method for Compressive Strength of Cylindrical Concrete Specimens&quot;,&quot;accessed&quot;:{&quot;date-parts&quot;:[[2025,12,15]]},&quot;DOI&quot;:&quot;10.1520/C0039_C0039M-21&quot;,&quot;URL&quot;:&quot;https://store.astm.org/c0039_c0039m-21.html&quot;,&quot;issued&quot;:{&quot;date-parts&quot;:[[2021,3,1]]},&quot;publisher-place&quot;:&quot;West Conshohocken, PA&quot;,&quot;publisher&quot;:&quot;ASTM International&quot;,&quot;container-title-short&quot;:&quot;&quot;},&quot;isTemporary&quot;:false}]},{&quot;citationID&quot;:&quot;MENDELEY_CITATION_d4ed9eda-0c42-4ebf-a84d-ddca2b27b902&quot;,&quot;properties&quot;:{&quot;noteIndex&quot;:0},&quot;isEdited&quot;:false,&quot;manualOverride&quot;:{&quot;isManuallyOverridden&quot;:false,&quot;citeprocText&quot;:&quot;[7]&quot;,&quot;manualOverrideText&quot;:&quot;&quot;},&quot;citationTag&quot;:&quot;MENDELEY_CITATION_v3_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&quot;,&quot;citationItems&quot;:[{&quot;id&quot;:&quot;2b415ffe-3c6c-3b35-9865-528f118f5cd6&quot;,&quot;itemData&quot;:{&quot;type&quot;:&quot;article-journal&quot;,&quot;id&quot;:&quot;2b415ffe-3c6c-3b35-9865-528f118f5cd6&quot;,&quot;title&quot;:&quot;Test Method for Slump of Hydraulic-Cement Concrete&quot;,&quot;accessed&quot;:{&quot;date-parts&quot;:[[2025,12,15]]},&quot;DOI&quot;:&quot;10.1520/C0143_C0143M-20&quot;,&quot;URL&quot;:&quot;https://store.astm.org/c0143_c0143m-20.html&quot;,&quot;issued&quot;:{&quot;date-parts&quot;:[[2020,6,1]]},&quot;publisher-place&quot;:&quot;West Conshohocken, PA&quot;,&quot;publisher&quot;:&quot;ASTM International&quot;,&quot;container-title-short&quot;:&quot;&quot;},&quot;isTemporary&quot;:false,&quot;suppress-author&quot;:false,&quot;composite&quot;:false,&quot;author-only&quot;:false}]},{&quot;citationID&quot;:&quot;MENDELEY_CITATION_2b35b983-f649-4528-9060-d8f31948a1a0&quot;,&quot;properties&quot;:{&quot;noteIndex&quot;:0},&quot;isEdited&quot;:false,&quot;manualOverride&quot;:{&quot;isManuallyOverridden&quot;:false,&quot;citeprocText&quot;:&quot;[1]&quot;,&quot;manualOverrideText&quot;:&quot;&quot;},&quot;citationTag&quot;:&quot;MENDELEY_CITATION_v3_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&quot;,&quot;citationItems&quot;:[{&quot;id&quot;:&quot;968d0073-a54e-398c-b77d-2efa2b59c67b&quot;,&quot;itemData&quot;:{&quot;type&quot;:&quot;article-journal&quot;,&quot;id&quot;:&quot;968d0073-a54e-398c-b77d-2efa2b59c67b&quot;,&quot;title&quot;:&quot;Practice for Making and Curing Concrete Test Specimens in the Laboratory&quot;,&quot;accessed&quot;:{&quot;date-parts&quot;:[[2025,12,15]]},&quot;DOI&quot;:&quot;10.1520/C0192_C0192M-19&quot;,&quot;URL&quot;:&quot;https://store.astm.org/c0192_c0192m-19.html&quot;,&quot;issued&quot;:{&quot;date-parts&quot;:[[2019,12,1]]},&quot;publisher-place&quot;:&quot;West Conshohocken, PA&quot;,&quot;publisher&quot;:&quot;ASTM International&quot;,&quot;container-title-short&quot;:&quot;&quot;},&quot;isTemporary&quot;:false,&quot;suppress-author&quot;:false,&quot;composite&quot;:false,&quot;author-only&quot;:false}]},{&quot;citationID&quot;:&quot;MENDELEY_CITATION_ae16351b-f3d8-4332-93cc-b62ccda9171e&quot;,&quot;properties&quot;:{&quot;noteIndex&quot;:0},&quot;isEdited&quot;:false,&quot;manualOverride&quot;:{&quot;isManuallyOverridden&quot;:false,&quot;citeprocText&quot;:&quot;[3]&quot;,&quot;manualOverrideText&quot;:&quot;&quot;},&quot;citationTag&quot;:&quot;MENDELEY_CITATION_v3_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&quot;,&quot;citationItems&quot;:[{&quot;id&quot;:&quot;f04f3a24-d87b-39f7-ba6b-c94b8937596e&quot;,&quot;itemData&quot;:{&quot;type&quot;:&quot;article-journal&quot;,&quot;id&quot;:&quot;f04f3a24-d87b-39f7-ba6b-c94b8937596e&quot;,&quot;title&quot;:&quot;Test Method for Compressive Strength of Cylindrical Concrete Specimens&quot;,&quot;accessed&quot;:{&quot;date-parts&quot;:[[2025,12,15]]},&quot;DOI&quot;:&quot;10.1520/C0039_C0039M-21&quot;,&quot;URL&quot;:&quot;https://store.astm.org/c0039_c0039m-21.html&quot;,&quot;issued&quot;:{&quot;date-parts&quot;:[[2021,3,1]]},&quot;publisher-place&quot;:&quot;West Conshohocken, PA&quot;,&quot;publisher&quot;:&quot;ASTM International&quot;,&quot;container-title-short&quot;:&quot;&quot;},&quot;isTemporary&quot;:false,&quot;suppress-author&quot;:false,&quot;composite&quot;:false,&quot;author-only&quot;:false}]},{&quot;citationID&quot;:&quot;MENDELEY_CITATION_9f8c98e0-c30f-40a5-8a39-4a43dd1c4422&quot;,&quot;properties&quot;:{&quot;noteIndex&quot;:0},&quot;isEdited&quot;:false,&quot;manualOverride&quot;:{&quot;isManuallyOverridden&quot;:false,&quot;citeprocText&quot;:&quot;[7]&quot;,&quot;manualOverrideText&quot;:&quot;&quot;},&quot;citationTag&quot;:&quot;MENDELEY_CITATION_v3_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&quot;,&quot;citationItems&quot;:[{&quot;id&quot;:&quot;2b415ffe-3c6c-3b35-9865-528f118f5cd6&quot;,&quot;itemData&quot;:{&quot;type&quot;:&quot;article-journal&quot;,&quot;id&quot;:&quot;2b415ffe-3c6c-3b35-9865-528f118f5cd6&quot;,&quot;title&quot;:&quot;Test Method for Slump of Hydraulic-Cement Concrete&quot;,&quot;accessed&quot;:{&quot;date-parts&quot;:[[2025,12,15]]},&quot;DOI&quot;:&quot;10.1520/C0143_C0143M-20&quot;,&quot;URL&quot;:&quot;https://store.astm.org/c0143_c0143m-20.html&quot;,&quot;issued&quot;:{&quot;date-parts&quot;:[[2020,6,1]]},&quot;publisher-place&quot;:&quot;West Conshohocken, PA&quot;,&quot;publisher&quot;:&quot;ASTM International&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79587-4428-8746-9499-C65D73531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18</Pages>
  <Words>3407</Words>
  <Characters>19423</Characters>
  <Application>Microsoft Office Word</Application>
  <DocSecurity>0</DocSecurity>
  <Lines>161</Lines>
  <Paragraphs>45</Paragraphs>
  <ScaleCrop>false</ScaleCrop>
  <Company/>
  <LinksUpToDate>false</LinksUpToDate>
  <CharactersWithSpaces>22785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u2024645</dc:creator>
  <cp:keywords/>
  <dc:description/>
  <cp:lastModifiedBy>u2024645</cp:lastModifiedBy>
  <cp:revision>196</cp:revision>
  <dcterms:created xsi:type="dcterms:W3CDTF">2025-12-15T03:57:00Z</dcterms:created>
  <dcterms:modified xsi:type="dcterms:W3CDTF">2025-12-18T11:55:00Z</dcterms:modified>
</cp:coreProperties>
</file>