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3772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SOFTWARE CONSTRUCTION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</w:t>
      </w:r>
      <w:r w:rsidR="005F3078">
        <w:rPr>
          <w:rFonts w:ascii="Georgia" w:hAnsi="Georgia"/>
          <w:b/>
          <w:sz w:val="28"/>
          <w:szCs w:val="24"/>
        </w:rPr>
        <w:t>SPRING 2013</w:t>
      </w:r>
    </w:p>
    <w:p w:rsidR="00F2568F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5F3078">
        <w:rPr>
          <w:rFonts w:ascii="Georgia" w:hAnsi="Georgia"/>
          <w:b/>
          <w:sz w:val="28"/>
          <w:szCs w:val="24"/>
          <w:u w:val="single"/>
        </w:rPr>
        <w:t>3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 w:rsidR="007F3316">
        <w:rPr>
          <w:rFonts w:ascii="Georgia" w:hAnsi="Georgia"/>
          <w:b/>
          <w:sz w:val="28"/>
          <w:szCs w:val="24"/>
          <w:u w:val="single"/>
        </w:rPr>
        <w:t>LEXICAL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9"/>
        <w:gridCol w:w="6167"/>
        <w:gridCol w:w="847"/>
      </w:tblGrid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14" w:type="dxa"/>
            <w:gridSpan w:val="2"/>
          </w:tcPr>
          <w:p w:rsid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 Name</w:t>
            </w:r>
            <w:r w:rsidR="00D340D1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>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  <w:p w:rsidR="005F3078" w:rsidRDefault="005F3078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                                  </w:t>
            </w:r>
            <w:r w:rsidRPr="00D010C0">
              <w:rPr>
                <w:rFonts w:ascii="Georgia" w:hAnsi="Georgia"/>
                <w:b/>
                <w:szCs w:val="24"/>
              </w:rPr>
              <w:t>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  <w:p w:rsidR="005F3078" w:rsidRPr="005F3078" w:rsidRDefault="005F3078" w:rsidP="00D010C0">
            <w:pPr>
              <w:spacing w:before="120" w:after="120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                                  </w:t>
            </w:r>
            <w:r w:rsidRPr="00D010C0">
              <w:rPr>
                <w:rFonts w:ascii="Georgia" w:hAnsi="Georgia"/>
                <w:b/>
                <w:szCs w:val="24"/>
              </w:rPr>
              <w:t>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</w:tc>
      </w:tr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11115B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  <w:r w:rsidR="0011115B">
              <w:rPr>
                <w:rFonts w:ascii="Georgia" w:hAnsi="Georgia"/>
                <w:b/>
                <w:szCs w:val="24"/>
              </w:rPr>
              <w:t>___</w:t>
            </w:r>
          </w:p>
        </w:tc>
        <w:tc>
          <w:tcPr>
            <w:tcW w:w="7014" w:type="dxa"/>
            <w:gridSpan w:val="2"/>
          </w:tcPr>
          <w:p w:rsidR="00D010C0" w:rsidRPr="00D010C0" w:rsidRDefault="005F3078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>COURSE: BESE 16</w:t>
            </w:r>
            <w:r w:rsidR="00E37721">
              <w:rPr>
                <w:rFonts w:ascii="Georgia" w:hAnsi="Georgia"/>
                <w:b/>
                <w:szCs w:val="24"/>
              </w:rPr>
              <w:t xml:space="preserve"> </w:t>
            </w:r>
            <w:r w:rsidR="00D010C0" w:rsidRPr="00D010C0">
              <w:rPr>
                <w:rFonts w:ascii="Georgia" w:hAnsi="Georgia"/>
                <w:b/>
                <w:szCs w:val="24"/>
              </w:rPr>
              <w:t xml:space="preserve"> _____</w:t>
            </w:r>
          </w:p>
        </w:tc>
      </w:tr>
      <w:tr w:rsidR="000019D3" w:rsidRPr="00D010C0" w:rsidTr="00B909F6">
        <w:tc>
          <w:tcPr>
            <w:tcW w:w="4002" w:type="dxa"/>
            <w:gridSpan w:val="2"/>
          </w:tcPr>
          <w:p w:rsidR="000019D3" w:rsidRPr="00D010C0" w:rsidRDefault="000019D3" w:rsidP="005F3078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5F3078">
              <w:rPr>
                <w:rFonts w:ascii="Georgia" w:hAnsi="Georgia"/>
                <w:b/>
                <w:color w:val="FF0000"/>
                <w:szCs w:val="24"/>
              </w:rPr>
              <w:t>18 Feb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201</w:t>
            </w:r>
            <w:r w:rsidR="005F3078">
              <w:rPr>
                <w:rFonts w:ascii="Georgia" w:hAnsi="Georgia"/>
                <w:b/>
                <w:color w:val="FF0000"/>
                <w:szCs w:val="24"/>
              </w:rPr>
              <w:t>3</w:t>
            </w:r>
          </w:p>
        </w:tc>
        <w:tc>
          <w:tcPr>
            <w:tcW w:w="7014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B909F6">
        <w:tc>
          <w:tcPr>
            <w:tcW w:w="563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606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D340D1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13398">
              <w:rPr>
                <w:rFonts w:ascii="Georgia" w:hAnsi="Georgia"/>
                <w:sz w:val="24"/>
              </w:rPr>
              <w:t xml:space="preserve">This is a </w:t>
            </w:r>
            <w:r w:rsidR="00D340D1">
              <w:rPr>
                <w:rFonts w:ascii="Georgia" w:hAnsi="Georgia"/>
                <w:sz w:val="24"/>
              </w:rPr>
              <w:t>syndicate effort</w:t>
            </w:r>
            <w:r w:rsidRPr="00A13398">
              <w:rPr>
                <w:rFonts w:ascii="Georgia" w:hAnsi="Georgia"/>
                <w:sz w:val="24"/>
              </w:rPr>
              <w:t xml:space="preserve">. </w:t>
            </w:r>
            <w:r w:rsidR="00A83BC5">
              <w:rPr>
                <w:rFonts w:ascii="Georgia" w:hAnsi="Georgia"/>
                <w:sz w:val="24"/>
              </w:rPr>
              <w:t>At most</w:t>
            </w:r>
            <w:r w:rsidR="00D340D1">
              <w:rPr>
                <w:rFonts w:ascii="Georgia" w:hAnsi="Georgia"/>
                <w:sz w:val="24"/>
              </w:rPr>
              <w:t xml:space="preserve"> </w:t>
            </w:r>
            <w:r w:rsidR="00D340D1" w:rsidRPr="00CF2024">
              <w:rPr>
                <w:rFonts w:ascii="Georgia" w:hAnsi="Georgia"/>
                <w:b/>
                <w:color w:val="FF0000"/>
                <w:sz w:val="24"/>
              </w:rPr>
              <w:t>T</w:t>
            </w:r>
            <w:r w:rsidR="005F3078">
              <w:rPr>
                <w:rFonts w:ascii="Georgia" w:hAnsi="Georgia"/>
                <w:b/>
                <w:color w:val="FF0000"/>
                <w:sz w:val="24"/>
              </w:rPr>
              <w:t>HREE</w:t>
            </w:r>
            <w:r w:rsidR="00D340D1">
              <w:rPr>
                <w:rFonts w:ascii="Georgia" w:hAnsi="Georgia"/>
                <w:sz w:val="24"/>
              </w:rPr>
              <w:t xml:space="preserve"> per syndicate. </w:t>
            </w:r>
          </w:p>
          <w:p w:rsidR="00B71638" w:rsidRPr="00D340D1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D340D1">
              <w:rPr>
                <w:rFonts w:ascii="Georgia" w:hAnsi="Georgia"/>
                <w:sz w:val="24"/>
              </w:rPr>
              <w:t xml:space="preserve">Plagiarism is strictly forbidden.  </w:t>
            </w:r>
          </w:p>
          <w:p w:rsidR="00B71638" w:rsidRPr="00D340D1" w:rsidRDefault="00D340D1" w:rsidP="00D340D1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D340D1">
              <w:rPr>
                <w:rFonts w:ascii="Georgia" w:hAnsi="Georgia"/>
                <w:sz w:val="24"/>
              </w:rPr>
              <w:t>Write your remarks next to the space provided.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B71638" w:rsidRPr="00D340D1"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47" w:type="dxa"/>
          </w:tcPr>
          <w:p w:rsidR="00A13398" w:rsidRDefault="00A1339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D4223E" w:rsidRDefault="00986543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Learning the </w:t>
            </w:r>
            <w:r w:rsidR="00D340D1">
              <w:rPr>
                <w:rFonts w:ascii="Georgia" w:hAnsi="Georgia"/>
                <w:sz w:val="24"/>
              </w:rPr>
              <w:t>Lexical Analysis</w:t>
            </w:r>
          </w:p>
          <w:p w:rsidR="00986543" w:rsidRDefault="00D340D1" w:rsidP="00D340D1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Tokenizing</w:t>
            </w:r>
          </w:p>
          <w:p w:rsidR="005F3078" w:rsidRDefault="005F3078" w:rsidP="00D340D1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Identifying tokens into keywords and operators</w:t>
            </w:r>
          </w:p>
          <w:p w:rsidR="005F3078" w:rsidRPr="00D340D1" w:rsidRDefault="005F3078" w:rsidP="00D340D1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Creating a literal table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50F9F" w:rsidTr="00B909F6">
        <w:tc>
          <w:tcPr>
            <w:tcW w:w="563" w:type="dxa"/>
          </w:tcPr>
          <w:p w:rsidR="00550F9F" w:rsidRDefault="00550F9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606" w:type="dxa"/>
            <w:gridSpan w:val="2"/>
          </w:tcPr>
          <w:p w:rsidR="00550F9F" w:rsidRPr="00AC7705" w:rsidRDefault="00550F9F" w:rsidP="007E00B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Programming Language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C7705">
              <w:rPr>
                <w:rFonts w:ascii="Georgia" w:hAnsi="Georgia"/>
                <w:sz w:val="24"/>
              </w:rPr>
              <w:t>Java/C++/C#</w:t>
            </w:r>
          </w:p>
        </w:tc>
        <w:tc>
          <w:tcPr>
            <w:tcW w:w="847" w:type="dxa"/>
          </w:tcPr>
          <w:p w:rsidR="00550F9F" w:rsidRDefault="00550F9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606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19211E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</w:p>
          <w:p w:rsidR="0019211E" w:rsidRPr="00B46969" w:rsidRDefault="0019211E" w:rsidP="00B46969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C++/Java Compiler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606" w:type="dxa"/>
            <w:gridSpan w:val="2"/>
          </w:tcPr>
          <w:p w:rsidR="00936AAB" w:rsidRPr="0084527C" w:rsidRDefault="00B46969" w:rsidP="00B46969">
            <w:pPr>
              <w:pStyle w:val="ListParagraph"/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B46969">
              <w:rPr>
                <w:rFonts w:ascii="Georgia" w:hAnsi="Georgia"/>
                <w:b/>
                <w:sz w:val="24"/>
                <w:u w:val="single"/>
              </w:rPr>
              <w:t>Lexical Analysis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84527C" w:rsidRPr="0084527C">
              <w:rPr>
                <w:rFonts w:ascii="Georgia" w:hAnsi="Georgia"/>
                <w:sz w:val="24"/>
              </w:rPr>
              <w:t>A program written in a language is a file of strings.</w:t>
            </w:r>
            <w:r w:rsidR="0084527C">
              <w:rPr>
                <w:rFonts w:ascii="Georgia" w:hAnsi="Georgia"/>
                <w:sz w:val="24"/>
              </w:rPr>
              <w:t xml:space="preserve"> The lexical analysis converts the strings into tokens. The program that does lexical analysis is called as a lexer or scanner.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6314D7" w:rsidTr="00B909F6">
        <w:tc>
          <w:tcPr>
            <w:tcW w:w="563" w:type="dxa"/>
          </w:tcPr>
          <w:p w:rsidR="006314D7" w:rsidRDefault="0084527C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606" w:type="dxa"/>
            <w:gridSpan w:val="2"/>
          </w:tcPr>
          <w:p w:rsidR="00D245B1" w:rsidRDefault="0084527C" w:rsidP="0084527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84527C">
              <w:rPr>
                <w:rFonts w:ascii="Georgia" w:hAnsi="Georgia"/>
                <w:b/>
                <w:sz w:val="24"/>
                <w:u w:val="single"/>
              </w:rPr>
              <w:t>Tokens</w:t>
            </w:r>
            <w:r>
              <w:rPr>
                <w:rFonts w:ascii="Georgia" w:hAnsi="Georgia"/>
                <w:b/>
                <w:sz w:val="24"/>
              </w:rPr>
              <w:t>:</w:t>
            </w:r>
            <w:r>
              <w:rPr>
                <w:rFonts w:ascii="Georgia" w:hAnsi="Georgia"/>
                <w:sz w:val="24"/>
              </w:rPr>
              <w:t xml:space="preserve"> Tokens </w:t>
            </w:r>
            <w:r w:rsidRPr="0084527C">
              <w:rPr>
                <w:rFonts w:ascii="Georgia" w:hAnsi="Georgia"/>
                <w:sz w:val="24"/>
              </w:rPr>
              <w:t xml:space="preserve">are </w:t>
            </w:r>
            <w:r>
              <w:rPr>
                <w:rFonts w:ascii="Georgia" w:hAnsi="Georgia"/>
                <w:sz w:val="24"/>
              </w:rPr>
              <w:t xml:space="preserve">strings that have a meaning in some programming context. For the expression </w:t>
            </w:r>
            <w:r w:rsidRPr="0084527C">
              <w:rPr>
                <w:rFonts w:ascii="Georgia" w:hAnsi="Georgia"/>
                <w:b/>
                <w:sz w:val="24"/>
              </w:rPr>
              <w:t>int i = 3 +2;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  <w:r w:rsidRPr="0084527C">
              <w:rPr>
                <w:rFonts w:ascii="Georgia" w:hAnsi="Georgia"/>
                <w:sz w:val="24"/>
              </w:rPr>
              <w:t xml:space="preserve">the </w:t>
            </w:r>
            <w:r>
              <w:rPr>
                <w:rFonts w:ascii="Georgia" w:hAnsi="Georgia"/>
                <w:sz w:val="24"/>
              </w:rPr>
              <w:t>tokenized output is as follows</w:t>
            </w:r>
          </w:p>
          <w:p w:rsid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     keyword</w:t>
            </w:r>
          </w:p>
          <w:p w:rsid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          variable/identifier</w:t>
            </w:r>
          </w:p>
          <w:p w:rsid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=        assignment operator</w:t>
            </w:r>
          </w:p>
          <w:p w:rsid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84527C">
              <w:rPr>
                <w:rFonts w:ascii="Georgia" w:hAnsi="Georgia"/>
                <w:sz w:val="24"/>
              </w:rPr>
              <w:t xml:space="preserve">3        Integer literal </w:t>
            </w:r>
          </w:p>
          <w:p w:rsidR="0084527C" w:rsidRP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84527C">
              <w:rPr>
                <w:rFonts w:ascii="Georgia" w:hAnsi="Georgia"/>
                <w:sz w:val="24"/>
              </w:rPr>
              <w:t>+        summation operator</w:t>
            </w:r>
          </w:p>
          <w:p w:rsid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2        </w:t>
            </w:r>
            <w:r w:rsidRPr="0084527C">
              <w:rPr>
                <w:rFonts w:ascii="Georgia" w:hAnsi="Georgia"/>
                <w:sz w:val="24"/>
              </w:rPr>
              <w:t>Integer literal</w:t>
            </w:r>
          </w:p>
          <w:p w:rsidR="0084527C" w:rsidRPr="0084527C" w:rsidRDefault="0084527C" w:rsidP="0084527C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;         end of statement</w:t>
            </w:r>
          </w:p>
        </w:tc>
        <w:tc>
          <w:tcPr>
            <w:tcW w:w="847" w:type="dxa"/>
          </w:tcPr>
          <w:p w:rsidR="006314D7" w:rsidRDefault="006314D7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84527C" w:rsidTr="00B909F6">
        <w:tc>
          <w:tcPr>
            <w:tcW w:w="563" w:type="dxa"/>
          </w:tcPr>
          <w:p w:rsidR="0084527C" w:rsidRDefault="0084527C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606" w:type="dxa"/>
            <w:gridSpan w:val="2"/>
          </w:tcPr>
          <w:p w:rsidR="009A3815" w:rsidRPr="009A3815" w:rsidRDefault="0084527C" w:rsidP="0084527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9A3815">
              <w:rPr>
                <w:rFonts w:ascii="Georgia" w:hAnsi="Georgia"/>
                <w:sz w:val="24"/>
              </w:rPr>
              <w:t xml:space="preserve">For every statement a corresponding list/table </w:t>
            </w:r>
            <w:r w:rsidR="009A3815">
              <w:rPr>
                <w:rFonts w:ascii="Georgia" w:hAnsi="Georgia"/>
                <w:sz w:val="24"/>
              </w:rPr>
              <w:t>of literals is created.</w:t>
            </w:r>
          </w:p>
        </w:tc>
        <w:tc>
          <w:tcPr>
            <w:tcW w:w="847" w:type="dxa"/>
          </w:tcPr>
          <w:p w:rsidR="0084527C" w:rsidRDefault="0084527C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9A3815" w:rsidTr="00B909F6">
        <w:tc>
          <w:tcPr>
            <w:tcW w:w="563" w:type="dxa"/>
          </w:tcPr>
          <w:p w:rsidR="009A3815" w:rsidRDefault="006F591B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</w:t>
            </w:r>
            <w:r w:rsidR="009A3815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A3815" w:rsidRDefault="00EF0305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EF0305">
              <w:rPr>
                <w:rFonts w:ascii="Georgia" w:hAnsi="Georgia"/>
                <w:b/>
                <w:sz w:val="24"/>
                <w:u w:val="single"/>
              </w:rPr>
              <w:t>Task 1</w:t>
            </w:r>
            <w:r w:rsidR="008C07B8">
              <w:rPr>
                <w:rFonts w:ascii="Georgia" w:hAnsi="Georgia"/>
                <w:b/>
                <w:sz w:val="24"/>
                <w:u w:val="single"/>
              </w:rPr>
              <w:t xml:space="preserve"> – Basic Scanning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B92BD8">
              <w:rPr>
                <w:rFonts w:ascii="Georgia" w:hAnsi="Georgia"/>
                <w:sz w:val="24"/>
              </w:rPr>
              <w:t xml:space="preserve">For the first task create the statement </w:t>
            </w:r>
            <w:r w:rsidR="00B92BD8" w:rsidRPr="00B92BD8">
              <w:rPr>
                <w:rFonts w:ascii="Georgia" w:hAnsi="Georgia"/>
                <w:b/>
                <w:sz w:val="24"/>
              </w:rPr>
              <w:t>‘int j = 23</w:t>
            </w:r>
            <w:r w:rsidR="00605A84">
              <w:rPr>
                <w:rFonts w:ascii="Georgia" w:hAnsi="Georgia"/>
                <w:b/>
                <w:sz w:val="24"/>
              </w:rPr>
              <w:t xml:space="preserve"> </w:t>
            </w:r>
            <w:r w:rsidR="00B92BD8" w:rsidRPr="00B92BD8">
              <w:rPr>
                <w:rFonts w:ascii="Georgia" w:hAnsi="Georgia"/>
                <w:b/>
                <w:sz w:val="24"/>
              </w:rPr>
              <w:t>/</w:t>
            </w:r>
            <w:r w:rsidR="00605A84">
              <w:rPr>
                <w:rFonts w:ascii="Georgia" w:hAnsi="Georgia"/>
                <w:b/>
                <w:sz w:val="24"/>
              </w:rPr>
              <w:t xml:space="preserve"> </w:t>
            </w:r>
            <w:r w:rsidR="00B92BD8" w:rsidRPr="00B92BD8">
              <w:rPr>
                <w:rFonts w:ascii="Georgia" w:hAnsi="Georgia"/>
                <w:b/>
                <w:sz w:val="24"/>
              </w:rPr>
              <w:t>40</w:t>
            </w:r>
            <w:r w:rsidR="00605A84">
              <w:rPr>
                <w:rFonts w:ascii="Georgia" w:hAnsi="Georgia"/>
                <w:b/>
                <w:sz w:val="24"/>
              </w:rPr>
              <w:t xml:space="preserve"> </w:t>
            </w:r>
            <w:r w:rsidR="00B92BD8" w:rsidRPr="00B92BD8">
              <w:rPr>
                <w:rFonts w:ascii="Georgia" w:hAnsi="Georgia"/>
                <w:b/>
                <w:sz w:val="24"/>
              </w:rPr>
              <w:t>;’</w:t>
            </w:r>
            <w:r w:rsidR="00B92BD8">
              <w:rPr>
                <w:rFonts w:ascii="Georgia" w:hAnsi="Georgia"/>
                <w:sz w:val="24"/>
              </w:rPr>
              <w:t xml:space="preserve"> as a string and tokenize it. </w:t>
            </w:r>
            <w:r w:rsidR="00605A84">
              <w:rPr>
                <w:rFonts w:ascii="Georgia" w:hAnsi="Georgia"/>
                <w:sz w:val="24"/>
              </w:rPr>
              <w:t xml:space="preserve">Every literal is separated with a space character. Using StringTokenizer class of Java will be easier. </w:t>
            </w:r>
            <w:r w:rsidR="00B92BD8">
              <w:rPr>
                <w:rFonts w:ascii="Georgia" w:hAnsi="Georgia"/>
                <w:sz w:val="24"/>
              </w:rPr>
              <w:t>Output the literal table</w:t>
            </w:r>
            <w:r w:rsidR="006F591B">
              <w:rPr>
                <w:rFonts w:ascii="Georgia" w:hAnsi="Georgia"/>
                <w:sz w:val="24"/>
              </w:rPr>
              <w:t xml:space="preserve"> (</w:t>
            </w:r>
            <w:r w:rsidR="005F3078">
              <w:rPr>
                <w:rFonts w:ascii="Georgia" w:hAnsi="Georgia"/>
                <w:sz w:val="24"/>
              </w:rPr>
              <w:t>i.e.,</w:t>
            </w:r>
            <w:r w:rsidR="006F591B">
              <w:rPr>
                <w:rFonts w:ascii="Georgia" w:hAnsi="Georgia"/>
                <w:sz w:val="24"/>
              </w:rPr>
              <w:t xml:space="preserve"> show all tokens)</w:t>
            </w:r>
            <w:r w:rsidR="00B92BD8">
              <w:rPr>
                <w:rFonts w:ascii="Georgia" w:hAnsi="Georgia"/>
                <w:sz w:val="24"/>
              </w:rPr>
              <w:t xml:space="preserve"> and print </w:t>
            </w:r>
            <w:r w:rsidR="008C07B8">
              <w:rPr>
                <w:rFonts w:ascii="Georgia" w:hAnsi="Georgia"/>
                <w:sz w:val="24"/>
              </w:rPr>
              <w:t>the outcome</w:t>
            </w:r>
            <w:r w:rsidR="009066AD">
              <w:rPr>
                <w:rFonts w:ascii="Georgia" w:hAnsi="Georgia"/>
                <w:sz w:val="24"/>
              </w:rPr>
              <w:t xml:space="preserve"> here</w:t>
            </w:r>
            <w:r w:rsidR="00605A84">
              <w:rPr>
                <w:rFonts w:ascii="Georgia" w:hAnsi="Georgia"/>
                <w:sz w:val="24"/>
              </w:rPr>
              <w:t xml:space="preserve"> </w:t>
            </w:r>
            <w:r w:rsidR="00931616">
              <w:rPr>
                <w:rFonts w:ascii="Georgia" w:hAnsi="Georgia"/>
                <w:sz w:val="24"/>
              </w:rPr>
              <w:t>(</w:t>
            </w:r>
            <w:r w:rsidR="00605A84">
              <w:rPr>
                <w:rFonts w:ascii="Georgia" w:hAnsi="Georgia"/>
                <w:sz w:val="24"/>
              </w:rPr>
              <w:t>in table format</w:t>
            </w:r>
            <w:r w:rsidR="00931616">
              <w:rPr>
                <w:rFonts w:ascii="Georgia" w:hAnsi="Georgia"/>
                <w:sz w:val="24"/>
              </w:rPr>
              <w:t xml:space="preserve"> similar to as shown in Point 6)</w:t>
            </w:r>
            <w:r w:rsidR="009066AD">
              <w:rPr>
                <w:rFonts w:ascii="Georgia" w:hAnsi="Georgia"/>
                <w:sz w:val="24"/>
              </w:rPr>
              <w:t>: -</w:t>
            </w:r>
          </w:p>
          <w:p w:rsidR="009066AD" w:rsidRDefault="009066AD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066AD" w:rsidRDefault="009066AD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B92BD8" w:rsidRDefault="00B92BD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B92BD8" w:rsidRPr="00B92BD8" w:rsidRDefault="00B92BD8" w:rsidP="00B92BD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A3815" w:rsidRDefault="00B92BD8" w:rsidP="008C07B8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</w:t>
            </w:r>
            <w:r w:rsidR="008C07B8">
              <w:rPr>
                <w:rFonts w:ascii="Georgia" w:hAnsi="Georgia"/>
                <w:sz w:val="24"/>
              </w:rPr>
              <w:t>2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92BD8" w:rsidTr="00B909F6">
        <w:tc>
          <w:tcPr>
            <w:tcW w:w="563" w:type="dxa"/>
          </w:tcPr>
          <w:p w:rsidR="00B92BD8" w:rsidRDefault="006F591B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9</w:t>
            </w:r>
            <w:r w:rsidR="00B92BD8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6F591B" w:rsidRPr="006F591B" w:rsidRDefault="008C07B8" w:rsidP="006F591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8C07B8">
              <w:rPr>
                <w:rFonts w:ascii="Georgia" w:hAnsi="Georgia"/>
                <w:b/>
                <w:sz w:val="24"/>
                <w:u w:val="single"/>
              </w:rPr>
              <w:t xml:space="preserve">Task 2 - </w:t>
            </w:r>
            <w:r w:rsidR="00DE044F">
              <w:rPr>
                <w:rFonts w:ascii="Georgia" w:hAnsi="Georgia"/>
                <w:b/>
                <w:sz w:val="24"/>
                <w:u w:val="single"/>
              </w:rPr>
              <w:t>Identifying</w:t>
            </w:r>
            <w:r w:rsidR="006F591B">
              <w:rPr>
                <w:rFonts w:ascii="Georgia" w:hAnsi="Georgia"/>
                <w:b/>
                <w:sz w:val="24"/>
                <w:u w:val="single"/>
              </w:rPr>
              <w:t xml:space="preserve"> K</w:t>
            </w:r>
            <w:r w:rsidRPr="008C07B8">
              <w:rPr>
                <w:rFonts w:ascii="Georgia" w:hAnsi="Georgia"/>
                <w:b/>
                <w:sz w:val="24"/>
                <w:u w:val="single"/>
              </w:rPr>
              <w:t>eywords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93E37" w:rsidRPr="00A93E37">
              <w:rPr>
                <w:rFonts w:ascii="Georgia" w:hAnsi="Georgia"/>
                <w:sz w:val="24"/>
              </w:rPr>
              <w:t xml:space="preserve">Create </w:t>
            </w:r>
            <w:r w:rsidR="00A93E37">
              <w:rPr>
                <w:rFonts w:ascii="Georgia" w:hAnsi="Georgia"/>
                <w:sz w:val="24"/>
              </w:rPr>
              <w:t xml:space="preserve">definitions </w:t>
            </w:r>
            <w:r w:rsidR="00DE044F">
              <w:rPr>
                <w:rFonts w:ascii="Georgia" w:hAnsi="Georgia"/>
                <w:sz w:val="24"/>
              </w:rPr>
              <w:t>of keywords through</w:t>
            </w:r>
            <w:r w:rsidR="00A93E37">
              <w:rPr>
                <w:rFonts w:ascii="Georgia" w:hAnsi="Georgia"/>
                <w:sz w:val="24"/>
              </w:rPr>
              <w:t xml:space="preserve"> nested IF-ELSE statements for this task. </w:t>
            </w:r>
            <w:r w:rsidR="006F591B">
              <w:rPr>
                <w:rFonts w:ascii="Georgia" w:hAnsi="Georgia"/>
                <w:sz w:val="24"/>
              </w:rPr>
              <w:t xml:space="preserve">Take input from user and identify if the given input is a keyword. The standard keywords that you may use are as follows </w:t>
            </w:r>
            <w:r w:rsidR="009066AD">
              <w:rPr>
                <w:rFonts w:ascii="Georgia" w:hAnsi="Georgia"/>
                <w:sz w:val="24"/>
              </w:rPr>
              <w:t>:-</w:t>
            </w:r>
          </w:p>
          <w:p w:rsidR="009066AD" w:rsidRPr="008C07B8" w:rsidRDefault="006F591B" w:rsidP="006F591B">
            <w:pPr>
              <w:jc w:val="both"/>
              <w:rPr>
                <w:rFonts w:ascii="Georgia" w:hAnsi="Georgia"/>
                <w:b/>
                <w:sz w:val="24"/>
              </w:rPr>
            </w:pPr>
            <w:r w:rsidRPr="004C2C24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 xml:space="preserve">class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 xml:space="preserve">void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 xml:space="preserve">main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002060"/>
                <w:szCs w:val="20"/>
              </w:rPr>
              <w:t xml:space="preserve">           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 xml:space="preserve">int 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>float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>char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 xml:space="preserve">if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>else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 xml:space="preserve">for                        </w:t>
            </w:r>
            <w:r w:rsidRPr="006F591B">
              <w:rPr>
                <w:rFonts w:ascii="Times New Roman" w:hAnsi="Times New Roman" w:cs="Times New Roman"/>
                <w:color w:val="002060"/>
                <w:szCs w:val="20"/>
              </w:rPr>
              <w:tab/>
              <w:t>return</w:t>
            </w:r>
          </w:p>
        </w:tc>
        <w:tc>
          <w:tcPr>
            <w:tcW w:w="847" w:type="dxa"/>
          </w:tcPr>
          <w:p w:rsidR="00B92BD8" w:rsidRDefault="00B92BD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931616" w:rsidTr="00B909F6">
        <w:tc>
          <w:tcPr>
            <w:tcW w:w="563" w:type="dxa"/>
          </w:tcPr>
          <w:p w:rsidR="00931616" w:rsidRDefault="006F591B" w:rsidP="006F591B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</w:t>
            </w:r>
            <w:r w:rsidR="00931616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31616" w:rsidRPr="006F591B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Recognizing Numbers and Words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6F591B">
              <w:rPr>
                <w:rFonts w:ascii="Georgia" w:hAnsi="Georgia"/>
                <w:sz w:val="24"/>
              </w:rPr>
              <w:t>S</w:t>
            </w:r>
            <w:r w:rsidR="00DE044F">
              <w:rPr>
                <w:rFonts w:ascii="Georgia" w:hAnsi="Georgia"/>
                <w:sz w:val="24"/>
              </w:rPr>
              <w:t>ince the language of numbers and words is infinite and we need to know whether a given item is a valid number or a word.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DE044F">
              <w:rPr>
                <w:rFonts w:ascii="Georgia" w:hAnsi="Georgia"/>
                <w:sz w:val="24"/>
              </w:rPr>
              <w:t xml:space="preserve">Create a code that identifies whether a given </w:t>
            </w:r>
            <w:r w:rsidR="006F591B">
              <w:rPr>
                <w:rFonts w:ascii="Georgia" w:hAnsi="Georgia"/>
                <w:sz w:val="24"/>
              </w:rPr>
              <w:t>item</w:t>
            </w:r>
            <w:r w:rsidR="00DE044F">
              <w:rPr>
                <w:rFonts w:ascii="Georgia" w:hAnsi="Georgia"/>
                <w:sz w:val="24"/>
              </w:rPr>
              <w:t xml:space="preserve"> is a number or string e.g., </w:t>
            </w:r>
            <w:r>
              <w:rPr>
                <w:rFonts w:ascii="Georgia" w:hAnsi="Georgia"/>
                <w:sz w:val="24"/>
              </w:rPr>
              <w:t xml:space="preserve">abcdef </w:t>
            </w:r>
            <w:r w:rsidR="00DE044F">
              <w:rPr>
                <w:rFonts w:ascii="Georgia" w:hAnsi="Georgia"/>
                <w:sz w:val="24"/>
              </w:rPr>
              <w:t xml:space="preserve">is </w:t>
            </w:r>
            <w:r>
              <w:rPr>
                <w:rFonts w:ascii="Georgia" w:hAnsi="Georgia"/>
                <w:sz w:val="24"/>
              </w:rPr>
              <w:t xml:space="preserve">a string, 32 </w:t>
            </w:r>
            <w:r w:rsidR="00DE044F">
              <w:rPr>
                <w:rFonts w:ascii="Georgia" w:hAnsi="Georgia"/>
                <w:sz w:val="24"/>
              </w:rPr>
              <w:t xml:space="preserve">is </w:t>
            </w:r>
            <w:r>
              <w:rPr>
                <w:rFonts w:ascii="Georgia" w:hAnsi="Georgia"/>
                <w:sz w:val="24"/>
              </w:rPr>
              <w:t>an integ</w:t>
            </w:r>
            <w:r w:rsidR="00DE044F">
              <w:rPr>
                <w:rFonts w:ascii="Georgia" w:hAnsi="Georgia"/>
                <w:sz w:val="24"/>
              </w:rPr>
              <w:t>er and 3.14 is a float</w:t>
            </w:r>
            <w:r>
              <w:rPr>
                <w:rFonts w:ascii="Georgia" w:hAnsi="Georgia"/>
                <w:sz w:val="24"/>
              </w:rPr>
              <w:t xml:space="preserve">. </w:t>
            </w:r>
            <w:r w:rsidR="006F591B">
              <w:rPr>
                <w:rFonts w:ascii="Georgia" w:hAnsi="Georgia"/>
                <w:sz w:val="24"/>
              </w:rPr>
              <w:t>You may take input from the user.</w:t>
            </w:r>
          </w:p>
        </w:tc>
        <w:tc>
          <w:tcPr>
            <w:tcW w:w="847" w:type="dxa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931616" w:rsidTr="00B909F6">
        <w:tc>
          <w:tcPr>
            <w:tcW w:w="563" w:type="dxa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</w:t>
            </w:r>
            <w:r w:rsidR="006F591B">
              <w:rPr>
                <w:rFonts w:ascii="Georgia" w:hAnsi="Georgia"/>
                <w:sz w:val="24"/>
              </w:rPr>
              <w:t>1</w:t>
            </w:r>
            <w:r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  <w:r w:rsidRPr="00972CEC">
              <w:rPr>
                <w:rFonts w:ascii="Georgia" w:hAnsi="Georgia"/>
                <w:sz w:val="24"/>
              </w:rPr>
              <w:t xml:space="preserve">What </w:t>
            </w:r>
            <w:r w:rsidR="006F591B">
              <w:rPr>
                <w:rFonts w:ascii="Georgia" w:hAnsi="Georgia"/>
                <w:sz w:val="24"/>
              </w:rPr>
              <w:t>will be the output</w:t>
            </w:r>
            <w:r w:rsidRPr="00972CEC">
              <w:rPr>
                <w:rFonts w:ascii="Georgia" w:hAnsi="Georgia"/>
                <w:sz w:val="24"/>
              </w:rPr>
              <w:t xml:space="preserve"> if </w:t>
            </w:r>
            <w:r>
              <w:rPr>
                <w:rFonts w:ascii="Georgia" w:hAnsi="Georgia"/>
                <w:sz w:val="24"/>
              </w:rPr>
              <w:t xml:space="preserve">the </w:t>
            </w:r>
            <w:r w:rsidR="006F591B">
              <w:rPr>
                <w:rFonts w:ascii="Georgia" w:hAnsi="Georgia"/>
                <w:sz w:val="24"/>
              </w:rPr>
              <w:t xml:space="preserve">user </w:t>
            </w:r>
            <w:r>
              <w:rPr>
                <w:rFonts w:ascii="Georgia" w:hAnsi="Georgia"/>
                <w:sz w:val="24"/>
              </w:rPr>
              <w:t xml:space="preserve">types in </w:t>
            </w:r>
            <w:r w:rsidRPr="00972CEC">
              <w:rPr>
                <w:rFonts w:ascii="Georgia" w:hAnsi="Georgia"/>
                <w:color w:val="002060"/>
                <w:sz w:val="24"/>
              </w:rPr>
              <w:t>32try.9i</w:t>
            </w:r>
            <w:r w:rsidRPr="006F591B">
              <w:rPr>
                <w:rFonts w:ascii="Georgia" w:hAnsi="Georgia"/>
                <w:sz w:val="24"/>
              </w:rPr>
              <w:t xml:space="preserve">? </w:t>
            </w:r>
            <w:r w:rsidR="006F591B">
              <w:rPr>
                <w:rFonts w:ascii="Georgia" w:hAnsi="Georgia"/>
                <w:sz w:val="24"/>
              </w:rPr>
              <w:t>Did your program give the correct output?</w:t>
            </w:r>
            <w:r w:rsidR="005F3078">
              <w:rPr>
                <w:rFonts w:ascii="Georgia" w:hAnsi="Georgia"/>
                <w:sz w:val="24"/>
              </w:rPr>
              <w:t xml:space="preserve"> Why/Why not?</w:t>
            </w: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</w:p>
          <w:p w:rsidR="00931616" w:rsidRPr="00972CEC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color w:val="0D0D0D" w:themeColor="text1" w:themeTint="F2"/>
                <w:sz w:val="24"/>
              </w:rPr>
            </w:pPr>
          </w:p>
        </w:tc>
        <w:tc>
          <w:tcPr>
            <w:tcW w:w="847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931616" w:rsidTr="00B909F6">
        <w:tc>
          <w:tcPr>
            <w:tcW w:w="563" w:type="dxa"/>
          </w:tcPr>
          <w:p w:rsidR="00931616" w:rsidRDefault="00931616" w:rsidP="006F591B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</w:t>
            </w:r>
            <w:r w:rsidR="006F591B">
              <w:rPr>
                <w:rFonts w:ascii="Georgia" w:hAnsi="Georgia"/>
                <w:sz w:val="24"/>
              </w:rPr>
              <w:t>2</w:t>
            </w:r>
            <w:r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Special Characters a</w:t>
            </w:r>
            <w:r w:rsidRPr="0086293B">
              <w:rPr>
                <w:rFonts w:ascii="Georgia" w:hAnsi="Georgia"/>
                <w:b/>
                <w:sz w:val="24"/>
                <w:u w:val="single"/>
              </w:rPr>
              <w:t>nd Operators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6F591B">
              <w:rPr>
                <w:rFonts w:ascii="Georgia" w:hAnsi="Georgia"/>
                <w:sz w:val="24"/>
              </w:rPr>
              <w:t>To recognize special characters and operators use the following specification: -</w:t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>Operators:</w:t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+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-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*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/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=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==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!=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&gt;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&gt;=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&lt; </w:t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&lt;=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>++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>--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>+=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>-=</w:t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>Special Characters:</w:t>
            </w:r>
          </w:p>
          <w:p w:rsidR="006F591B" w:rsidRPr="006F591B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(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)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[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]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>#</w:t>
            </w:r>
          </w:p>
          <w:p w:rsidR="00931616" w:rsidRDefault="006F591B" w:rsidP="006F591B">
            <w:pPr>
              <w:jc w:val="both"/>
              <w:rPr>
                <w:rFonts w:ascii="Times New Roman" w:hAnsi="Times New Roman" w:cs="Times New Roman"/>
                <w:b/>
                <w:color w:val="002060"/>
                <w:szCs w:val="20"/>
              </w:rPr>
            </w:pP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{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}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; </w:t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</w:r>
            <w:r w:rsidRPr="006F591B">
              <w:rPr>
                <w:rFonts w:ascii="Times New Roman" w:hAnsi="Times New Roman" w:cs="Times New Roman"/>
                <w:b/>
                <w:color w:val="002060"/>
                <w:szCs w:val="20"/>
              </w:rPr>
              <w:tab/>
              <w:t xml:space="preserve">, </w:t>
            </w:r>
          </w:p>
          <w:p w:rsidR="006F591B" w:rsidRPr="006F591B" w:rsidRDefault="006F591B" w:rsidP="006F591B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You may take input from the user.</w:t>
            </w:r>
          </w:p>
        </w:tc>
        <w:tc>
          <w:tcPr>
            <w:tcW w:w="847" w:type="dxa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931616" w:rsidTr="00B909F6">
        <w:tc>
          <w:tcPr>
            <w:tcW w:w="563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</w:t>
            </w:r>
            <w:r w:rsidR="00931616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31616" w:rsidRDefault="006F591B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Now include Points 9, 10 and 12 in your code and create the new literal table for the statement in Point 6.</w:t>
            </w: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F591B" w:rsidRDefault="006F591B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F591B" w:rsidRDefault="006F591B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F591B" w:rsidRPr="00B35092" w:rsidRDefault="006F591B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931616" w:rsidTr="00B909F6">
        <w:tc>
          <w:tcPr>
            <w:tcW w:w="563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14</w:t>
            </w:r>
            <w:r w:rsidR="00931616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Re-execute for the following statements and display the literal tables</w:t>
            </w:r>
          </w:p>
          <w:p w:rsidR="00931616" w:rsidRDefault="006F591B" w:rsidP="009016C2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double myDouble = 32.1009 ; </w:t>
            </w:r>
          </w:p>
          <w:p w:rsidR="00931616" w:rsidRDefault="00931616" w:rsidP="009016C2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int </w:t>
            </w:r>
            <w:r w:rsidR="006F591B">
              <w:rPr>
                <w:rFonts w:ascii="Georgia" w:hAnsi="Georgia"/>
                <w:sz w:val="24"/>
              </w:rPr>
              <w:t>myVariable = 67 ;</w:t>
            </w:r>
          </w:p>
          <w:p w:rsidR="00931616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Pr="00124137" w:rsidRDefault="00931616" w:rsidP="009016C2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931616" w:rsidTr="00B909F6">
        <w:tc>
          <w:tcPr>
            <w:tcW w:w="563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15.</w:t>
            </w:r>
          </w:p>
        </w:tc>
        <w:tc>
          <w:tcPr>
            <w:tcW w:w="9606" w:type="dxa"/>
            <w:gridSpan w:val="2"/>
          </w:tcPr>
          <w:p w:rsidR="005F3078" w:rsidRDefault="005F3078" w:rsidP="005F3078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Re-execute for the following statements and display the literal tables</w:t>
            </w:r>
          </w:p>
          <w:p w:rsidR="005F3078" w:rsidRDefault="005F3078" w:rsidP="005F3078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 = j 32 ;</w:t>
            </w:r>
          </w:p>
          <w:p w:rsidR="005F3078" w:rsidRDefault="005F3078" w:rsidP="005F3078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char c = a ; </w:t>
            </w: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5F3078" w:rsidRPr="005F3078" w:rsidRDefault="005F3078" w:rsidP="005F3078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931616" w:rsidTr="00B909F6">
        <w:tc>
          <w:tcPr>
            <w:tcW w:w="563" w:type="dxa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16.</w:t>
            </w:r>
          </w:p>
        </w:tc>
        <w:tc>
          <w:tcPr>
            <w:tcW w:w="9606" w:type="dxa"/>
            <w:gridSpan w:val="2"/>
          </w:tcPr>
          <w:p w:rsidR="00931616" w:rsidRDefault="005F3078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From your knowledge of programming do you find any errors in the statements of Point 15? If so, how would you remove it?</w:t>
            </w:r>
          </w:p>
          <w:p w:rsidR="00931616" w:rsidRDefault="00931616" w:rsidP="009016C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31616" w:rsidRDefault="00931616" w:rsidP="009016C2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8C0" w:rsidRDefault="00B368C0" w:rsidP="008D5443">
      <w:pPr>
        <w:spacing w:after="0" w:line="240" w:lineRule="auto"/>
      </w:pPr>
      <w:r>
        <w:separator/>
      </w:r>
    </w:p>
  </w:endnote>
  <w:endnote w:type="continuationSeparator" w:id="1">
    <w:p w:rsidR="00B368C0" w:rsidRDefault="00B368C0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E31127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5F3078" w:rsidRPr="005F3078">
            <w:rPr>
              <w:rFonts w:ascii="Georgia" w:hAnsi="Georgia"/>
              <w:noProof/>
              <w:color w:val="FFFFFF" w:themeColor="background1"/>
            </w:rPr>
            <w:t>1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D340D1" w:rsidP="00E37721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Lexical Analysis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8C0" w:rsidRDefault="00B368C0" w:rsidP="008D5443">
      <w:pPr>
        <w:spacing w:after="0" w:line="240" w:lineRule="auto"/>
      </w:pPr>
      <w:r>
        <w:separator/>
      </w:r>
    </w:p>
  </w:footnote>
  <w:footnote w:type="continuationSeparator" w:id="1">
    <w:p w:rsidR="00B368C0" w:rsidRDefault="00B368C0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A10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17B59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22B01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35DE"/>
    <w:multiLevelType w:val="hybridMultilevel"/>
    <w:tmpl w:val="8D741B5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754FD"/>
    <w:multiLevelType w:val="hybridMultilevel"/>
    <w:tmpl w:val="B568EF8C"/>
    <w:lvl w:ilvl="0" w:tplc="88905B7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E3F9E"/>
    <w:multiLevelType w:val="hybridMultilevel"/>
    <w:tmpl w:val="DD162B3A"/>
    <w:lvl w:ilvl="0" w:tplc="BAE0D0C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F37EA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74B"/>
    <w:rsid w:val="0003040B"/>
    <w:rsid w:val="00045F5A"/>
    <w:rsid w:val="0005219F"/>
    <w:rsid w:val="00064CB0"/>
    <w:rsid w:val="000803AE"/>
    <w:rsid w:val="000908F6"/>
    <w:rsid w:val="000A00E0"/>
    <w:rsid w:val="000A7002"/>
    <w:rsid w:val="000B0D55"/>
    <w:rsid w:val="0011115B"/>
    <w:rsid w:val="001233E9"/>
    <w:rsid w:val="00125DCF"/>
    <w:rsid w:val="00136838"/>
    <w:rsid w:val="00165BC0"/>
    <w:rsid w:val="0019211E"/>
    <w:rsid w:val="001B5436"/>
    <w:rsid w:val="001B623C"/>
    <w:rsid w:val="001C1B88"/>
    <w:rsid w:val="001D1FAE"/>
    <w:rsid w:val="0024192C"/>
    <w:rsid w:val="00267899"/>
    <w:rsid w:val="002B710C"/>
    <w:rsid w:val="002C69F9"/>
    <w:rsid w:val="002F3026"/>
    <w:rsid w:val="00323702"/>
    <w:rsid w:val="00324D86"/>
    <w:rsid w:val="00334ACC"/>
    <w:rsid w:val="00334E32"/>
    <w:rsid w:val="00357169"/>
    <w:rsid w:val="0036121B"/>
    <w:rsid w:val="00362B35"/>
    <w:rsid w:val="00392FF6"/>
    <w:rsid w:val="003A0EAA"/>
    <w:rsid w:val="003B1B0A"/>
    <w:rsid w:val="003C7DA5"/>
    <w:rsid w:val="003D3711"/>
    <w:rsid w:val="003E1A61"/>
    <w:rsid w:val="003F5F0F"/>
    <w:rsid w:val="00422997"/>
    <w:rsid w:val="004507A1"/>
    <w:rsid w:val="0045593C"/>
    <w:rsid w:val="00456ACA"/>
    <w:rsid w:val="004A2419"/>
    <w:rsid w:val="004B7481"/>
    <w:rsid w:val="004B76DC"/>
    <w:rsid w:val="004F0A11"/>
    <w:rsid w:val="00501073"/>
    <w:rsid w:val="00540AF3"/>
    <w:rsid w:val="00550F9F"/>
    <w:rsid w:val="005629B8"/>
    <w:rsid w:val="00583982"/>
    <w:rsid w:val="0059390D"/>
    <w:rsid w:val="005B35A5"/>
    <w:rsid w:val="005C1852"/>
    <w:rsid w:val="005E3FE0"/>
    <w:rsid w:val="005F0BEF"/>
    <w:rsid w:val="005F2F13"/>
    <w:rsid w:val="005F3078"/>
    <w:rsid w:val="00605A84"/>
    <w:rsid w:val="00606992"/>
    <w:rsid w:val="00607A9E"/>
    <w:rsid w:val="006314D7"/>
    <w:rsid w:val="00664356"/>
    <w:rsid w:val="00684893"/>
    <w:rsid w:val="0068567E"/>
    <w:rsid w:val="00686562"/>
    <w:rsid w:val="006B6E72"/>
    <w:rsid w:val="006D1542"/>
    <w:rsid w:val="006D183E"/>
    <w:rsid w:val="006E44BA"/>
    <w:rsid w:val="006E5BCC"/>
    <w:rsid w:val="006F591B"/>
    <w:rsid w:val="00702767"/>
    <w:rsid w:val="0072215F"/>
    <w:rsid w:val="00722A55"/>
    <w:rsid w:val="00740FD9"/>
    <w:rsid w:val="007508CA"/>
    <w:rsid w:val="00765CFB"/>
    <w:rsid w:val="00777924"/>
    <w:rsid w:val="007A1EF8"/>
    <w:rsid w:val="007B7FEE"/>
    <w:rsid w:val="007D60D1"/>
    <w:rsid w:val="007E00B5"/>
    <w:rsid w:val="007E731D"/>
    <w:rsid w:val="007F3316"/>
    <w:rsid w:val="008164E5"/>
    <w:rsid w:val="00820AD4"/>
    <w:rsid w:val="0084527C"/>
    <w:rsid w:val="00856785"/>
    <w:rsid w:val="008757CF"/>
    <w:rsid w:val="0089165B"/>
    <w:rsid w:val="008A18FF"/>
    <w:rsid w:val="008A4DF6"/>
    <w:rsid w:val="008B6A99"/>
    <w:rsid w:val="008C07B8"/>
    <w:rsid w:val="008D3F9D"/>
    <w:rsid w:val="008D5443"/>
    <w:rsid w:val="009066AD"/>
    <w:rsid w:val="00911CC4"/>
    <w:rsid w:val="009244B0"/>
    <w:rsid w:val="00931616"/>
    <w:rsid w:val="00936AAB"/>
    <w:rsid w:val="00951F83"/>
    <w:rsid w:val="0097574F"/>
    <w:rsid w:val="00986543"/>
    <w:rsid w:val="009A3815"/>
    <w:rsid w:val="009D124F"/>
    <w:rsid w:val="009D23F2"/>
    <w:rsid w:val="009E3ED9"/>
    <w:rsid w:val="00A13398"/>
    <w:rsid w:val="00A446E3"/>
    <w:rsid w:val="00A83BC5"/>
    <w:rsid w:val="00A90D39"/>
    <w:rsid w:val="00A93E37"/>
    <w:rsid w:val="00A94AEF"/>
    <w:rsid w:val="00AA1794"/>
    <w:rsid w:val="00AB1410"/>
    <w:rsid w:val="00AC36AF"/>
    <w:rsid w:val="00AC7705"/>
    <w:rsid w:val="00AD2D0C"/>
    <w:rsid w:val="00AD7F30"/>
    <w:rsid w:val="00AE07D5"/>
    <w:rsid w:val="00AE70FC"/>
    <w:rsid w:val="00AF030A"/>
    <w:rsid w:val="00AF0893"/>
    <w:rsid w:val="00AF4342"/>
    <w:rsid w:val="00B0167C"/>
    <w:rsid w:val="00B022A6"/>
    <w:rsid w:val="00B032D9"/>
    <w:rsid w:val="00B131C3"/>
    <w:rsid w:val="00B368C0"/>
    <w:rsid w:val="00B46969"/>
    <w:rsid w:val="00B60B7F"/>
    <w:rsid w:val="00B71638"/>
    <w:rsid w:val="00B77D72"/>
    <w:rsid w:val="00B80680"/>
    <w:rsid w:val="00B909F6"/>
    <w:rsid w:val="00B92BD8"/>
    <w:rsid w:val="00B93B96"/>
    <w:rsid w:val="00BA40C2"/>
    <w:rsid w:val="00BB1DEF"/>
    <w:rsid w:val="00BC05BE"/>
    <w:rsid w:val="00BC0AD3"/>
    <w:rsid w:val="00BC2D3F"/>
    <w:rsid w:val="00BF22E1"/>
    <w:rsid w:val="00C06045"/>
    <w:rsid w:val="00C17847"/>
    <w:rsid w:val="00C273E8"/>
    <w:rsid w:val="00C502F6"/>
    <w:rsid w:val="00C81759"/>
    <w:rsid w:val="00C95C7A"/>
    <w:rsid w:val="00CA7545"/>
    <w:rsid w:val="00CB4DA6"/>
    <w:rsid w:val="00CE5719"/>
    <w:rsid w:val="00CE5FF8"/>
    <w:rsid w:val="00CF2024"/>
    <w:rsid w:val="00D010C0"/>
    <w:rsid w:val="00D245B1"/>
    <w:rsid w:val="00D24D7D"/>
    <w:rsid w:val="00D340D1"/>
    <w:rsid w:val="00D4223E"/>
    <w:rsid w:val="00D55634"/>
    <w:rsid w:val="00D927E1"/>
    <w:rsid w:val="00DA3818"/>
    <w:rsid w:val="00DC5857"/>
    <w:rsid w:val="00DE044F"/>
    <w:rsid w:val="00DE3B94"/>
    <w:rsid w:val="00DE5DD5"/>
    <w:rsid w:val="00DF28DB"/>
    <w:rsid w:val="00E07ABF"/>
    <w:rsid w:val="00E21E58"/>
    <w:rsid w:val="00E237D2"/>
    <w:rsid w:val="00E31127"/>
    <w:rsid w:val="00E37721"/>
    <w:rsid w:val="00E577E7"/>
    <w:rsid w:val="00E70E64"/>
    <w:rsid w:val="00E90F2F"/>
    <w:rsid w:val="00EB3AF6"/>
    <w:rsid w:val="00EE1F0A"/>
    <w:rsid w:val="00EF0305"/>
    <w:rsid w:val="00F14878"/>
    <w:rsid w:val="00F20100"/>
    <w:rsid w:val="00F2568F"/>
    <w:rsid w:val="00F30C0D"/>
    <w:rsid w:val="00F34A74"/>
    <w:rsid w:val="00F362C8"/>
    <w:rsid w:val="00F53FF4"/>
    <w:rsid w:val="00F650A3"/>
    <w:rsid w:val="00F72138"/>
    <w:rsid w:val="00F8224E"/>
    <w:rsid w:val="00FA6BC6"/>
    <w:rsid w:val="00FC3635"/>
    <w:rsid w:val="00FC5427"/>
    <w:rsid w:val="00FE756E"/>
    <w:rsid w:val="00FE7B40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88</cp:revision>
  <dcterms:created xsi:type="dcterms:W3CDTF">2011-02-10T06:05:00Z</dcterms:created>
  <dcterms:modified xsi:type="dcterms:W3CDTF">2013-02-08T11:02:00Z</dcterms:modified>
</cp:coreProperties>
</file>