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woz6maoit5d" w:id="0"/>
      <w:bookmarkEnd w:id="0"/>
      <w:r w:rsidDel="00000000" w:rsidR="00000000" w:rsidRPr="00000000">
        <w:rPr>
          <w:rFonts w:ascii="Latha" w:cs="Latha" w:eastAsia="Latha" w:hAnsi="Latha"/>
          <w:rtl w:val="0"/>
        </w:rPr>
        <w:t xml:space="preserve">பாயிரம்</w:t>
      </w:r>
    </w:p>
    <w:p w:rsidR="00000000" w:rsidDel="00000000" w:rsidP="00000000" w:rsidRDefault="00000000" w:rsidRPr="00000000" w14:paraId="00000002">
      <w:pPr>
        <w:pStyle w:val="Heading1"/>
        <w:rPr/>
      </w:pPr>
      <w:bookmarkStart w:colFirst="0" w:colLast="0" w:name="_f402rzwsqcl8" w:id="1"/>
      <w:bookmarkEnd w:id="1"/>
      <w:r w:rsidDel="00000000" w:rsidR="00000000" w:rsidRPr="00000000">
        <w:rPr>
          <w:rFonts w:ascii="Latha" w:cs="Latha" w:eastAsia="Latha" w:hAnsi="Latha"/>
          <w:rtl w:val="0"/>
        </w:rPr>
        <w:t xml:space="preserve">1. குரு வணக்கம்</w:t>
      </w:r>
    </w:p>
    <w:p>
      <w:pPr>
        <w:spacing w:line="360" w:lineRule="auto"/>
      </w:pPr>
      <w:r>
        <w:rPr>
          <w:rFonts w:ascii="Latha" w:cs="Latha" w:eastAsia="Latha" w:hAnsi="Latha"/>
          <w:sz w:val="20"/>
          <w:szCs w:val="20"/>
          <w:rtl w:val="0"/>
        </w:rPr>
        <w:t>1.</w:t>
        <w:tab/>
        <w:t>அருளவா வான்மே லலந்துபடா துள்ளந்</w:t>
      </w:r>
    </w:p>
    <w:p>
      <w:pPr>
        <w:spacing w:line="360" w:lineRule="auto"/>
      </w:pPr>
      <w:r>
        <w:rPr>
          <w:rFonts w:ascii="Latha" w:cs="Latha" w:eastAsia="Latha" w:hAnsi="Latha"/>
          <w:sz w:val="20"/>
          <w:szCs w:val="20"/>
          <w:rtl w:val="0"/>
        </w:rPr>
        <w:tab/>
        <w:t>தெருளவான் மாவாத் திகழும் - மருளவாய்</w:t>
      </w:r>
    </w:p>
    <w:p>
      <w:pPr>
        <w:spacing w:line="360" w:lineRule="auto"/>
      </w:pPr>
      <w:r>
        <w:rPr>
          <w:rFonts w:ascii="Latha" w:cs="Latha" w:eastAsia="Latha" w:hAnsi="Latha"/>
          <w:sz w:val="20"/>
          <w:szCs w:val="20"/>
          <w:rtl w:val="0"/>
        </w:rPr>
        <w:tab/>
        <w:t>நின்றயா னென்னதெனு நீசமனப் பான்மையறத்</w:t>
      </w:r>
    </w:p>
    <w:p>
      <w:pPr>
        <w:spacing w:line="360" w:lineRule="auto"/>
      </w:pPr>
      <w:r>
        <w:rPr>
          <w:rFonts w:ascii="Latha" w:cs="Latha" w:eastAsia="Latha" w:hAnsi="Latha"/>
          <w:sz w:val="20"/>
          <w:szCs w:val="20"/>
          <w:rtl w:val="0"/>
        </w:rPr>
        <w:tab/>
        <w:t>துன்றுகுரு போதச் சுடர்.</w:t>
      </w:r>
    </w:p>
    <w:p>
      <w:pPr/>
    </w:p>
    <w:p>
      <w:pPr>
        <w:spacing w:line="360" w:lineRule="auto"/>
      </w:pPr>
      <w:r>
        <w:rPr>
          <w:rFonts w:ascii="Latha" w:cs="Latha" w:eastAsia="Latha" w:hAnsi="Latha"/>
          <w:sz w:val="20"/>
          <w:szCs w:val="20"/>
          <w:rtl w:val="0"/>
        </w:rPr>
        <w:t>அருள் அவாவால் அலந்து படாது உள்ளம் தெருள ஆன்மாவாத் திகழும் மருள் அவாய் நின்ற யான் என்னது எனும் நீச மனப்பான்மை அறத் துன்று குரு போதச் சுடர்.</w:t>
      </w:r>
    </w:p>
    <w:p>
      <w:pPr/>
    </w:p>
    <w:p>
      <w:pPr>
        <w:spacing w:line="360" w:lineRule="auto"/>
      </w:pPr>
      <w:r>
        <w:rPr>
          <w:rFonts w:ascii="Latha" w:cs="Latha" w:eastAsia="Latha" w:hAnsi="Latha"/>
          <w:sz w:val="20"/>
          <w:szCs w:val="20"/>
          <w:rtl w:val="0"/>
        </w:rPr>
        <w:t>அலந்து படாது-தளர்வடையாது; மருள் அவாய் - மயக்கங்கொண்டு;</w:t>
      </w:r>
    </w:p>
    <w:p>
      <w:pPr/>
    </w:p>
    <w:p>
      <w:pPr>
        <w:spacing w:line="360" w:lineRule="auto"/>
      </w:pPr>
      <w:r>
        <w:rPr>
          <w:rFonts w:ascii="Latha" w:cs="Latha" w:eastAsia="Latha" w:hAnsi="Latha"/>
          <w:sz w:val="20"/>
          <w:szCs w:val="20"/>
          <w:rtl w:val="0"/>
        </w:rPr>
        <w:t>துன்று-பொருந்துகின்ற, சேருகின்ற.</w:t>
      </w:r>
    </w:p>
    <w:p>
      <w:pPr/>
    </w:p>
    <w:p>
      <w:pPr>
        <w:spacing w:line="360" w:lineRule="auto"/>
      </w:pPr>
      <w:r>
        <w:rPr>
          <w:rFonts w:ascii="Latha" w:cs="Latha" w:eastAsia="Latha" w:hAnsi="Latha"/>
          <w:sz w:val="20"/>
          <w:szCs w:val="20"/>
          <w:rtl w:val="0"/>
        </w:rPr>
        <w:t>நான் என்றும் எனதென்றும் கற்பிக்கும் நீசமனம் சடவஸ்துவாயினும் ஆன்மாபோல் விளங்கி அனர்த்தங்களையும் விளைவிக்கும். அம்மனப்பான்மையற்று விளங்கும் குருவே போதச் சுடராம்.</w:t>
      </w:r>
    </w:p>
    <w:p>
      <w:pPr/>
    </w:p>
    <w:p w:rsidR="00000000" w:rsidDel="00000000" w:rsidP="00000000" w:rsidRDefault="00000000" w:rsidRPr="00000000" w14:paraId="00000003">
      <w:pPr>
        <w:spacing w:before="100" w:line="360" w:lineRule="auto"/>
        <w:rPr>
          <w:sz w:val="20"/>
          <w:szCs w:val="20"/>
        </w:rPr>
      </w:pPr>
      <w:r w:rsidDel="00000000" w:rsidR="00000000" w:rsidRPr="00000000">
        <w:rPr>
          <w:rFonts w:ascii="Latha" w:cs="Latha" w:eastAsia="Latha" w:hAnsi="Latha"/>
          <w:sz w:val="20"/>
          <w:szCs w:val="20"/>
          <w:rtl w:val="0"/>
        </w:rPr>
        <w:t xml:space="preserve">‘நான் ‘எனது’ என்னும் (அகங்கார மமகார வடிவ) மயக்க முற்று நின்ற இழிந்த மனப்பான்மை அற்றுப் போகும் படிச்சேருகின்ற ‘குருவாசகக் கோவை’ யாகிய இப் ‘பரமார்த்த தீப’ மானது</w:t>
      </w:r>
      <w:r w:rsidDel="00000000" w:rsidR="00000000" w:rsidRPr="00000000">
        <w:rPr>
          <w:sz w:val="20"/>
          <w:szCs w:val="20"/>
          <w:rtl w:val="0"/>
        </w:rPr>
        <w:t xml:space="preserve">, </w:t>
      </w:r>
      <w:r w:rsidDel="00000000" w:rsidR="00000000" w:rsidRPr="00000000">
        <w:rPr>
          <w:rFonts w:ascii="Latha" w:cs="Latha" w:eastAsia="Latha" w:hAnsi="Latha"/>
          <w:sz w:val="20"/>
          <w:szCs w:val="20"/>
          <w:rtl w:val="0"/>
        </w:rPr>
        <w:t xml:space="preserve">நாம் அருளாசை மட்டும் மிகுந்து</w:t>
      </w:r>
      <w:r w:rsidDel="00000000" w:rsidR="00000000" w:rsidRPr="00000000">
        <w:rPr>
          <w:sz w:val="20"/>
          <w:szCs w:val="20"/>
          <w:rtl w:val="0"/>
        </w:rPr>
        <w:t xml:space="preserve">, </w:t>
      </w:r>
      <w:r w:rsidDel="00000000" w:rsidR="00000000" w:rsidRPr="00000000">
        <w:rPr>
          <w:rFonts w:ascii="Latha" w:cs="Latha" w:eastAsia="Latha" w:hAnsi="Latha"/>
          <w:sz w:val="20"/>
          <w:szCs w:val="20"/>
          <w:rtl w:val="0"/>
        </w:rPr>
        <w:t xml:space="preserve">ஆனால் மோக்ஷ லக்ஷியம் கைகூடாததால் மேன்மேலுந் தளர்வடைந்து விடாதவாறு</w:t>
      </w:r>
      <w:r w:rsidDel="00000000" w:rsidR="00000000" w:rsidRPr="00000000">
        <w:rPr>
          <w:sz w:val="20"/>
          <w:szCs w:val="20"/>
          <w:rtl w:val="0"/>
        </w:rPr>
        <w:t xml:space="preserve">, </w:t>
      </w:r>
      <w:r w:rsidDel="00000000" w:rsidR="00000000" w:rsidRPr="00000000">
        <w:rPr>
          <w:rFonts w:ascii="Latha" w:cs="Latha" w:eastAsia="Latha" w:hAnsi="Latha"/>
          <w:sz w:val="20"/>
          <w:szCs w:val="20"/>
          <w:rtl w:val="0"/>
        </w:rPr>
        <w:t xml:space="preserve">நம் உள்ளந் தெளிவடையச் செய்கின்ற ஆன்ம சொரூபமாகப் பிரகாசிக்கும்.</w:t>
      </w:r>
      <w:r w:rsidDel="00000000" w:rsidR="00000000" w:rsidRPr="00000000">
        <w:rPr>
          <w:rtl w:val="0"/>
        </w:rPr>
      </w:r>
    </w:p>
    <w:p>
      <w:pPr/>
    </w:p>
    <w:p>
      <w:pPr>
        <w:spacing w:line="360" w:lineRule="auto"/>
      </w:pPr>
      <w:r>
        <w:rPr>
          <w:rFonts w:ascii="Latha" w:cs="Latha" w:eastAsia="Latha" w:hAnsi="Latha"/>
          <w:sz w:val="20"/>
          <w:szCs w:val="20"/>
          <w:rtl w:val="0"/>
        </w:rPr>
        <w:t>2.</w:t>
        <w:tab/>
        <w:t>உடலுருவாப் பேதுற் றுஒன்றேனை யூத்தைச்</w:t>
      </w:r>
    </w:p>
    <w:p>
      <w:pPr>
        <w:spacing w:line="360" w:lineRule="auto"/>
      </w:pPr>
      <w:r>
        <w:rPr>
          <w:rFonts w:ascii="Latha" w:cs="Latha" w:eastAsia="Latha" w:hAnsi="Latha"/>
          <w:sz w:val="20"/>
          <w:szCs w:val="20"/>
          <w:rtl w:val="0"/>
        </w:rPr>
        <w:tab/>
        <w:t>சடவுருநா னன்றாகத் தள்ளிக் - கெடலருமெய்ஞ்</w:t>
      </w:r>
    </w:p>
    <w:p>
      <w:pPr>
        <w:spacing w:line="360" w:lineRule="auto"/>
      </w:pPr>
      <w:r>
        <w:rPr>
          <w:rFonts w:ascii="Latha" w:cs="Latha" w:eastAsia="Latha" w:hAnsi="Latha"/>
          <w:sz w:val="20"/>
          <w:szCs w:val="20"/>
          <w:rtl w:val="0"/>
        </w:rPr>
        <w:tab/>
        <w:t>ஞானகுரு வாக நயந்தாண்ட நல்லவருண்</w:t>
      </w:r>
    </w:p>
    <w:p>
      <w:pPr>
        <w:spacing w:line="360" w:lineRule="auto"/>
      </w:pPr>
      <w:r>
        <w:rPr>
          <w:rFonts w:ascii="Latha" w:cs="Latha" w:eastAsia="Latha" w:hAnsi="Latha"/>
          <w:sz w:val="20"/>
          <w:szCs w:val="20"/>
          <w:rtl w:val="0"/>
        </w:rPr>
        <w:tab/>
        <w:t>மோனகுரு பாதம் முடி.</w:t>
      </w:r>
    </w:p>
    <w:p>
      <w:pPr/>
    </w:p>
    <w:p>
      <w:pPr>
        <w:spacing w:line="360" w:lineRule="auto"/>
      </w:pPr>
      <w:r>
        <w:rPr>
          <w:rFonts w:ascii="Latha" w:cs="Latha" w:eastAsia="Latha" w:hAnsi="Latha"/>
          <w:sz w:val="20"/>
          <w:szCs w:val="20"/>
          <w:rtl w:val="0"/>
        </w:rPr>
        <w:t>உடல் உருவாப் பேதுற்று உழன்றேனை ஊத்தைச் சட உரு நான் அன்றாகத் தள்ளிக் கெடல் அரு மெய்ஞ்ஞான குருவாக நயந்து ஆண்ட நல்ல அருள் மோன குரு பாதம் முடி.</w:t>
      </w:r>
    </w:p>
    <w:p>
      <w:pPr/>
    </w:p>
    <w:p>
      <w:pPr>
        <w:spacing w:line="360" w:lineRule="auto"/>
      </w:pPr>
      <w:r>
        <w:rPr>
          <w:rFonts w:ascii="Latha" w:cs="Latha" w:eastAsia="Latha" w:hAnsi="Latha"/>
          <w:sz w:val="20"/>
          <w:szCs w:val="20"/>
          <w:rtl w:val="0"/>
        </w:rPr>
        <w:t>பேதுற்று - மயங்கி.</w:t>
      </w:r>
    </w:p>
    <w:p>
      <w:pPr/>
    </w:p>
    <w:p w:rsidR="00000000" w:rsidDel="00000000" w:rsidP="00000000" w:rsidRDefault="00000000" w:rsidRPr="00000000" w14:paraId="00000005">
      <w:pPr>
        <w:spacing w:before="100" w:line="360" w:lineRule="auto"/>
        <w:rPr>
          <w:sz w:val="20"/>
          <w:szCs w:val="20"/>
        </w:rPr>
      </w:pPr>
      <w:r w:rsidDel="00000000" w:rsidR="00000000" w:rsidRPr="00000000">
        <w:rPr>
          <w:rFonts w:ascii="Latha" w:cs="Latha" w:eastAsia="Latha" w:hAnsi="Latha"/>
          <w:sz w:val="20"/>
          <w:szCs w:val="20"/>
          <w:rtl w:val="0"/>
        </w:rPr>
        <w:t xml:space="preserve">(என்னை) இவ்வுடல் வடிவாகவே கருதி மயங்கித் துன்புற்ற அடியேனை</w:t>
      </w:r>
      <w:r w:rsidDel="00000000" w:rsidR="00000000" w:rsidRPr="00000000">
        <w:rPr>
          <w:sz w:val="20"/>
          <w:szCs w:val="20"/>
          <w:rtl w:val="0"/>
        </w:rPr>
        <w:t xml:space="preserve">, </w:t>
      </w:r>
      <w:r w:rsidDel="00000000" w:rsidR="00000000" w:rsidRPr="00000000">
        <w:rPr>
          <w:rFonts w:ascii="Latha" w:cs="Latha" w:eastAsia="Latha" w:hAnsi="Latha"/>
          <w:sz w:val="20"/>
          <w:szCs w:val="20"/>
          <w:rtl w:val="0"/>
        </w:rPr>
        <w:t xml:space="preserve">மலமய இச்சட வடிவம் நானல்ல வென்று விலக்கச் செய்து</w:t>
      </w:r>
      <w:r w:rsidDel="00000000" w:rsidR="00000000" w:rsidRPr="00000000">
        <w:rPr>
          <w:sz w:val="20"/>
          <w:szCs w:val="20"/>
          <w:rtl w:val="0"/>
        </w:rPr>
        <w:t xml:space="preserve">, </w:t>
      </w:r>
      <w:r w:rsidDel="00000000" w:rsidR="00000000" w:rsidRPr="00000000">
        <w:rPr>
          <w:rFonts w:ascii="Latha" w:cs="Latha" w:eastAsia="Latha" w:hAnsi="Latha"/>
          <w:sz w:val="20"/>
          <w:szCs w:val="20"/>
          <w:rtl w:val="0"/>
        </w:rPr>
        <w:t xml:space="preserve">அழிவற்ற மெய்ஞ்ஞானத்தை யருளுங் குருவடிவாக எழுந்தருளி வந்து பரிவுடன் ஆட்கொண்ட நல்ல அருண் மோன குருவாம் ஸ்ரீ ரமண பிரானின் திருவடிகள் என் முடிமேலாகுக.</w:t>
      </w:r>
      <w:r w:rsidDel="00000000" w:rsidR="00000000" w:rsidRPr="00000000">
        <w:rPr>
          <w:rtl w:val="0"/>
        </w:rPr>
      </w:r>
    </w:p>
    <w:p>
      <w:pPr/>
    </w:p>
    <w:p>
      <w:pPr>
        <w:spacing w:line="360" w:lineRule="auto"/>
      </w:pPr>
      <w:r>
        <w:rPr>
          <w:rFonts w:ascii="Latha" w:cs="Latha" w:eastAsia="Latha" w:hAnsi="Latha"/>
          <w:sz w:val="20"/>
          <w:szCs w:val="20"/>
          <w:rtl w:val="0"/>
        </w:rPr>
        <w:t>3.</w:t>
        <w:tab/>
        <w:t>மிகவேறு பட்ட விவாதங்கட் கெல்லாந்</w:t>
      </w:r>
    </w:p>
    <w:p>
      <w:pPr>
        <w:spacing w:line="360" w:lineRule="auto"/>
      </w:pPr>
      <w:r>
        <w:rPr>
          <w:rFonts w:ascii="Latha" w:cs="Latha" w:eastAsia="Latha" w:hAnsi="Latha"/>
          <w:sz w:val="20"/>
          <w:szCs w:val="20"/>
          <w:rtl w:val="0"/>
        </w:rPr>
        <w:tab/>
        <w:t>தொகவே சமரசமாத் தோன்றத் - தகவே</w:t>
      </w:r>
    </w:p>
    <w:p>
      <w:pPr>
        <w:spacing w:line="360" w:lineRule="auto"/>
      </w:pPr>
      <w:r>
        <w:rPr>
          <w:rFonts w:ascii="Latha" w:cs="Latha" w:eastAsia="Latha" w:hAnsi="Latha"/>
          <w:sz w:val="20"/>
          <w:szCs w:val="20"/>
          <w:rtl w:val="0"/>
        </w:rPr>
        <w:tab/>
        <w:t>சமர்த்தித்து மெய்ப்பொருளைத் தந்துரைக்கும் போத</w:t>
      </w:r>
    </w:p>
    <w:p>
      <w:pPr>
        <w:spacing w:line="360" w:lineRule="auto"/>
      </w:pPr>
      <w:r>
        <w:rPr>
          <w:rFonts w:ascii="Latha" w:cs="Latha" w:eastAsia="Latha" w:hAnsi="Latha"/>
          <w:sz w:val="20"/>
          <w:szCs w:val="20"/>
          <w:rtl w:val="0"/>
        </w:rPr>
        <w:tab/>
        <w:t>சமர்த்தகுரு பாதந் தலை.</w:t>
      </w:r>
    </w:p>
    <w:p>
      <w:pPr/>
    </w:p>
    <w:p>
      <w:pPr>
        <w:spacing w:line="360" w:lineRule="auto"/>
      </w:pPr>
      <w:r>
        <w:rPr>
          <w:rFonts w:ascii="Latha" w:cs="Latha" w:eastAsia="Latha" w:hAnsi="Latha"/>
          <w:sz w:val="20"/>
          <w:szCs w:val="20"/>
          <w:rtl w:val="0"/>
        </w:rPr>
        <w:t>மிக வேறுபட்ட விவாதங்கட்கு எல்லாம் தொகவே சமரசமாத் தோன்றத் தகவே சமர்த்தித்து மெய்ப்பொருளைத் தந்து உரைக்கும் போத சமர்த்த குரு பாதம் தலை.</w:t>
      </w:r>
    </w:p>
    <w:p>
      <w:pPr/>
    </w:p>
    <w:p>
      <w:pPr>
        <w:spacing w:line="360" w:lineRule="auto"/>
      </w:pPr>
      <w:r>
        <w:rPr>
          <w:rFonts w:ascii="Latha" w:cs="Latha" w:eastAsia="Latha" w:hAnsi="Latha"/>
          <w:sz w:val="20"/>
          <w:szCs w:val="20"/>
          <w:rtl w:val="0"/>
        </w:rPr>
        <w:t>தகவே-தக்கவாறு.</w:t>
      </w:r>
    </w:p>
    <w:p>
      <w:pPr/>
    </w:p>
    <w:p>
      <w:pPr>
        <w:spacing w:line="360" w:lineRule="auto"/>
      </w:pPr>
      <w:r>
        <w:rPr>
          <w:rFonts w:ascii="Latha" w:cs="Latha" w:eastAsia="Latha" w:hAnsi="Latha"/>
          <w:sz w:val="20"/>
          <w:szCs w:val="20"/>
          <w:rtl w:val="0"/>
        </w:rPr>
        <w:t>வேறுபட்ட விவாதங்களையெல்லாம் சமரஸப்படுத்தி மெய்ப்பொருளைத் தந்துரைக்கும் போதகுருவின் அடிகள் என் தலைப்படுவதாக என்றார். அவ்வாறு அனுபவமேலிட்டாலன்றி சமரஸத் தோன்றாமையின் விவாதங்கள் எல்லையற்றனவாகவும், புத்தியில் தம்முள் முரணாற் சுழற்சி செய்து இடர்ப்படுத்துவன வாகவுமுள.</w:t>
      </w:r>
    </w:p>
    <w:p>
      <w:pPr/>
    </w:p>
    <w:p w:rsidR="00000000" w:rsidDel="00000000" w:rsidP="00000000" w:rsidRDefault="00000000" w:rsidRPr="00000000" w14:paraId="00000007">
      <w:pPr>
        <w:spacing w:before="100" w:line="360" w:lineRule="auto"/>
        <w:rPr>
          <w:sz w:val="20"/>
          <w:szCs w:val="20"/>
        </w:rPr>
      </w:pPr>
      <w:r w:rsidDel="00000000" w:rsidR="00000000" w:rsidRPr="00000000">
        <w:rPr>
          <w:rFonts w:ascii="Latha" w:cs="Latha" w:eastAsia="Latha" w:hAnsi="Latha"/>
          <w:sz w:val="20"/>
          <w:szCs w:val="20"/>
          <w:rtl w:val="0"/>
        </w:rPr>
        <w:t xml:space="preserve">பலவேறுபட்ட கருத்துக்களைக் கொண்ட (அடியார்கள் தம்மிடம் புரிந்த) சம்வாதங்களுக்கெல்லாம் மிகவும் சுருக்கமாகவும்</w:t>
      </w:r>
      <w:r w:rsidDel="00000000" w:rsidR="00000000" w:rsidRPr="00000000">
        <w:rPr>
          <w:sz w:val="20"/>
          <w:szCs w:val="20"/>
          <w:rtl w:val="0"/>
        </w:rPr>
        <w:t xml:space="preserve">, </w:t>
      </w:r>
      <w:r w:rsidDel="00000000" w:rsidR="00000000" w:rsidRPr="00000000">
        <w:rPr>
          <w:rFonts w:ascii="Latha" w:cs="Latha" w:eastAsia="Latha" w:hAnsi="Latha"/>
          <w:sz w:val="20"/>
          <w:szCs w:val="20"/>
          <w:rtl w:val="0"/>
        </w:rPr>
        <w:t xml:space="preserve">வேறுபாட்டை யகற்றும் சமரசமாகவும் திறமான தீர்ப்பளித்து (அவ்வேறுபட்ட விவாதங்களிற் பொதிந்துள்ள) ஒன்றான மெய்ப் பொருளை விளக்கி உபதேசித்தருளுகின்ற ஞானவல்லவனான ஸ்ரீ ரமண சற்குருவின் திருவடிகள் என் சிரமேற்பொருந்துக.</w:t>
      </w:r>
      <w:r w:rsidDel="00000000" w:rsidR="00000000" w:rsidRPr="00000000">
        <w:rPr>
          <w:rtl w:val="0"/>
        </w:rPr>
      </w:r>
    </w:p>
    <w:p>
      <w:pPr/>
    </w:p>
    <w:p w:rsidR="00000000" w:rsidDel="00000000" w:rsidP="00000000" w:rsidRDefault="00000000" w:rsidRPr="00000000" w14:paraId="00000009">
      <w:pPr>
        <w:pStyle w:val="Heading1"/>
        <w:rPr/>
      </w:pPr>
      <w:bookmarkStart w:colFirst="0" w:colLast="0" w:name="_4n0sr36g1g9" w:id="2"/>
      <w:bookmarkEnd w:id="2"/>
      <w:r w:rsidDel="00000000" w:rsidR="00000000" w:rsidRPr="00000000">
        <w:rPr>
          <w:rFonts w:ascii="Latha" w:cs="Latha" w:eastAsia="Latha" w:hAnsi="Latha"/>
          <w:rtl w:val="0"/>
        </w:rPr>
        <w:t xml:space="preserve">2. நூற்பெயரும் தோற்றமும்</w:t>
      </w:r>
    </w:p>
    <w:p>
      <w:pPr>
        <w:spacing w:line="360" w:lineRule="auto"/>
      </w:pPr>
      <w:r>
        <w:rPr>
          <w:rFonts w:ascii="Latha" w:cs="Latha" w:eastAsia="Latha" w:hAnsi="Latha"/>
          <w:sz w:val="20"/>
          <w:szCs w:val="20"/>
          <w:rtl w:val="0"/>
        </w:rPr>
        <w:t>4.</w:t>
        <w:tab/>
        <w:t>தெளிந்த பரமார்த்த தீபமீ துண்மை</w:t>
      </w:r>
    </w:p>
    <w:p>
      <w:pPr>
        <w:spacing w:line="360" w:lineRule="auto"/>
      </w:pPr>
      <w:r>
        <w:rPr>
          <w:rFonts w:ascii="Latha" w:cs="Latha" w:eastAsia="Latha" w:hAnsi="Latha"/>
          <w:sz w:val="20"/>
          <w:szCs w:val="20"/>
          <w:rtl w:val="0"/>
        </w:rPr>
        <w:tab/>
        <w:t>ஒளிர்ந்திடக்கா ணாத வுளத்தேன் - இளந்தை</w:t>
      </w:r>
    </w:p>
    <w:p>
      <w:pPr>
        <w:spacing w:line="360" w:lineRule="auto"/>
      </w:pPr>
      <w:r>
        <w:rPr>
          <w:rFonts w:ascii="Latha" w:cs="Latha" w:eastAsia="Latha" w:hAnsi="Latha"/>
          <w:sz w:val="20"/>
          <w:szCs w:val="20"/>
          <w:rtl w:val="0"/>
        </w:rPr>
        <w:tab/>
        <w:t>அறிவாற் கொளுத்தியதன் றாண்டரம ணன்மூ</w:t>
      </w:r>
    </w:p>
    <w:p>
      <w:pPr>
        <w:spacing w:line="360" w:lineRule="auto"/>
      </w:pPr>
      <w:r>
        <w:rPr>
          <w:rFonts w:ascii="Latha" w:cs="Latha" w:eastAsia="Latha" w:hAnsi="Latha"/>
          <w:sz w:val="20"/>
          <w:szCs w:val="20"/>
          <w:rtl w:val="0"/>
        </w:rPr>
        <w:tab/>
        <w:t>தறிவாற் கொளுத்திய தாம்.</w:t>
      </w:r>
    </w:p>
    <w:p>
      <w:pPr/>
    </w:p>
    <w:p>
      <w:pPr>
        <w:spacing w:line="360" w:lineRule="auto"/>
      </w:pPr>
      <w:r>
        <w:rPr>
          <w:rFonts w:ascii="Latha" w:cs="Latha" w:eastAsia="Latha" w:hAnsi="Latha"/>
          <w:sz w:val="20"/>
          <w:szCs w:val="20"/>
          <w:rtl w:val="0"/>
        </w:rPr>
        <w:t>தெளிந்த பரமார்த்த தீபம் ஈது உண்மை ஒளிர்ந்திடக் காணாத உளத்தேன் இளந்தை அறிவால் கொளுத்தியது அன்று ஆண்ட ரமணன் மூது அறிவால் கொளுத்தியது ஆம்.</w:t>
      </w:r>
    </w:p>
    <w:p>
      <w:pPr/>
    </w:p>
    <w:p>
      <w:pPr>
        <w:spacing w:line="360" w:lineRule="auto"/>
      </w:pPr>
      <w:r>
        <w:rPr>
          <w:rFonts w:ascii="Latha" w:cs="Latha" w:eastAsia="Latha" w:hAnsi="Latha"/>
          <w:sz w:val="20"/>
          <w:szCs w:val="20"/>
          <w:rtl w:val="0"/>
        </w:rPr>
        <w:t>இளந்தை-பக்குவ முதிர்வற்ற.</w:t>
      </w:r>
    </w:p>
    <w:p>
      <w:pPr/>
    </w:p>
    <w:p w:rsidR="00000000" w:rsidDel="00000000" w:rsidP="00000000" w:rsidRDefault="00000000" w:rsidRPr="00000000" w14:paraId="0000000A">
      <w:pPr>
        <w:spacing w:before="100" w:line="360" w:lineRule="auto"/>
        <w:rPr>
          <w:sz w:val="20"/>
          <w:szCs w:val="20"/>
        </w:rPr>
      </w:pPr>
      <w:r w:rsidDel="00000000" w:rsidR="00000000" w:rsidRPr="00000000">
        <w:rPr>
          <w:rFonts w:ascii="Latha" w:cs="Latha" w:eastAsia="Latha" w:hAnsi="Latha"/>
          <w:sz w:val="20"/>
          <w:szCs w:val="20"/>
          <w:rtl w:val="0"/>
        </w:rPr>
        <w:t xml:space="preserve">ஞானத் தெளிவே வடிவான இந்தப் பரமார்த்த தீபமானது</w:t>
      </w:r>
      <w:r w:rsidDel="00000000" w:rsidR="00000000" w:rsidRPr="00000000">
        <w:rPr>
          <w:sz w:val="20"/>
          <w:szCs w:val="20"/>
          <w:rtl w:val="0"/>
        </w:rPr>
        <w:t xml:space="preserve">, </w:t>
      </w:r>
      <w:r w:rsidDel="00000000" w:rsidR="00000000" w:rsidRPr="00000000">
        <w:rPr>
          <w:rFonts w:ascii="Latha" w:cs="Latha" w:eastAsia="Latha" w:hAnsi="Latha"/>
          <w:sz w:val="20"/>
          <w:szCs w:val="20"/>
          <w:rtl w:val="0"/>
        </w:rPr>
        <w:t xml:space="preserve">மெய்ப்பொருளின் விளக்க மறியாத மனத்தேனாகிய அடியேனின் பக்குவ முதிர்வில்லாத சிற்றறிவால் ஏற்றப்பட்டதல்ல. என்னை யாட்கொண்ட ஸ்ரீ ரமண பகவானின் முற்றறிவால் ஏற்றப்பட்ட தீபமாகும்.</w:t>
      </w:r>
      <w:r w:rsidDel="00000000" w:rsidR="00000000" w:rsidRPr="00000000">
        <w:rPr>
          <w:rtl w:val="0"/>
        </w:rPr>
      </w:r>
    </w:p>
    <w:p>
      <w:pPr/>
    </w:p>
    <w:p>
      <w:pPr>
        <w:spacing w:line="360" w:lineRule="auto"/>
      </w:pPr>
      <w:r>
        <w:rPr>
          <w:rFonts w:ascii="Latha" w:cs="Latha" w:eastAsia="Latha" w:hAnsi="Latha"/>
          <w:sz w:val="20"/>
          <w:szCs w:val="20"/>
          <w:rtl w:val="0"/>
        </w:rPr>
        <w:t>5.</w:t>
        <w:tab/>
        <w:t>ஒளிர்மெய் யுணர்வாக வுள்ளதே தானாக்</w:t>
      </w:r>
    </w:p>
    <w:p>
      <w:pPr>
        <w:spacing w:line="360" w:lineRule="auto"/>
      </w:pPr>
      <w:r>
        <w:rPr>
          <w:rFonts w:ascii="Latha" w:cs="Latha" w:eastAsia="Latha" w:hAnsi="Latha"/>
          <w:sz w:val="20"/>
          <w:szCs w:val="20"/>
          <w:rtl w:val="0"/>
        </w:rPr>
        <w:tab/>
        <w:t>கிளர்சொருப மானவருட் கேள்வன் - தளர்வறவே</w:t>
      </w:r>
    </w:p>
    <w:p>
      <w:pPr>
        <w:spacing w:line="360" w:lineRule="auto"/>
      </w:pPr>
      <w:r>
        <w:rPr>
          <w:rFonts w:ascii="Latha" w:cs="Latha" w:eastAsia="Latha" w:hAnsi="Latha"/>
          <w:sz w:val="20"/>
          <w:szCs w:val="20"/>
          <w:rtl w:val="0"/>
        </w:rPr>
        <w:tab/>
        <w:t>சாற்றியபல் போதனையுட் சார்ந்தசில ஞாபகத்திற்</w:t>
      </w:r>
    </w:p>
    <w:p>
      <w:pPr>
        <w:spacing w:line="360" w:lineRule="auto"/>
      </w:pPr>
      <w:r>
        <w:rPr>
          <w:rFonts w:ascii="Latha" w:cs="Latha" w:eastAsia="Latha" w:hAnsi="Latha"/>
          <w:sz w:val="20"/>
          <w:szCs w:val="20"/>
          <w:rtl w:val="0"/>
        </w:rPr>
        <w:tab/>
        <w:t>போற்றியுரைக் கின்றேன் புலத்து.</w:t>
      </w:r>
    </w:p>
    <w:p>
      <w:pPr/>
    </w:p>
    <w:p>
      <w:pPr>
        <w:spacing w:line="360" w:lineRule="auto"/>
      </w:pPr>
      <w:r>
        <w:rPr>
          <w:rFonts w:ascii="Latha" w:cs="Latha" w:eastAsia="Latha" w:hAnsi="Latha"/>
          <w:sz w:val="20"/>
          <w:szCs w:val="20"/>
          <w:rtl w:val="0"/>
        </w:rPr>
        <w:t>ஒளிர் மெய் உணர்வு ஆக உள்ளதே தானாக் கிளர் சொருபம் ஆன அருள் கேள்வன்  தளர்வு அறவே சாற்றிய பல் போதனையுள் சார்ந்த சில ஞாபகத்தில் போற்றி உரைக்கின்றேன் புலத்து.</w:t>
      </w:r>
    </w:p>
    <w:p>
      <w:pPr/>
    </w:p>
    <w:p w:rsidR="00000000" w:rsidDel="00000000" w:rsidP="00000000" w:rsidRDefault="00000000" w:rsidRPr="00000000" w14:paraId="0000000B">
      <w:pPr>
        <w:spacing w:before="100" w:line="360" w:lineRule="auto"/>
        <w:rPr>
          <w:rFonts w:ascii="Latha" w:cs="Latha" w:eastAsia="Latha" w:hAnsi="Latha"/>
          <w:sz w:val="20"/>
          <w:szCs w:val="20"/>
        </w:rPr>
      </w:pPr>
      <w:r w:rsidDel="00000000" w:rsidR="00000000" w:rsidRPr="00000000">
        <w:rPr>
          <w:rFonts w:ascii="Latha" w:cs="Latha" w:eastAsia="Latha" w:hAnsi="Latha"/>
          <w:sz w:val="20"/>
          <w:szCs w:val="20"/>
          <w:rtl w:val="0"/>
        </w:rPr>
        <w:t xml:space="preserve">மெய்ஞ்ஞான விளக்கமாக வுள்ள சத்தே தானாக விளங்கும் பரமாத்ம சொரூபமான அருட்பெருமான் (ஸ்ரீ ரமணன்) தம் அடியார்களின் அஞ்ஞானம் நீங்கும் வண்ணம் உபதேசித்த போதனைகள் பலவற்றுள் என் அறிவிற் கிட்டிய சிலவற்றை உள்ளத்திற் பாதுகாத்து</w:t>
      </w:r>
      <w:r w:rsidDel="00000000" w:rsidR="00000000" w:rsidRPr="00000000">
        <w:rPr>
          <w:sz w:val="20"/>
          <w:szCs w:val="20"/>
          <w:rtl w:val="0"/>
        </w:rPr>
        <w:t xml:space="preserve">, </w:t>
      </w:r>
      <w:r w:rsidDel="00000000" w:rsidR="00000000" w:rsidRPr="00000000">
        <w:rPr>
          <w:rFonts w:ascii="Latha" w:cs="Latha" w:eastAsia="Latha" w:hAnsi="Latha"/>
          <w:sz w:val="20"/>
          <w:szCs w:val="20"/>
          <w:rtl w:val="0"/>
        </w:rPr>
        <w:t xml:space="preserve">வைத்து</w:t>
      </w:r>
      <w:r w:rsidDel="00000000" w:rsidR="00000000" w:rsidRPr="00000000">
        <w:rPr>
          <w:sz w:val="20"/>
          <w:szCs w:val="20"/>
          <w:rtl w:val="0"/>
        </w:rPr>
        <w:t xml:space="preserve">, (</w:t>
      </w:r>
      <w:r w:rsidDel="00000000" w:rsidR="00000000" w:rsidRPr="00000000">
        <w:rPr>
          <w:rFonts w:ascii="Latha" w:cs="Latha" w:eastAsia="Latha" w:hAnsi="Latha"/>
          <w:sz w:val="20"/>
          <w:szCs w:val="20"/>
          <w:rtl w:val="0"/>
        </w:rPr>
        <w:t xml:space="preserve">பின்வரும் பாக்களாற்) கூறுகின்றேன்.</w:t>
      </w:r>
    </w:p>
    <w:p>
      <w:pPr/>
    </w:p>
    <w:p>
      <w:pPr>
        <w:spacing w:line="360" w:lineRule="auto"/>
      </w:pPr>
      <w:r>
        <w:rPr>
          <w:rFonts w:ascii="Latha" w:cs="Latha" w:eastAsia="Latha" w:hAnsi="Latha"/>
          <w:sz w:val="20"/>
          <w:szCs w:val="20"/>
          <w:rtl w:val="0"/>
        </w:rPr>
        <w:t>6.</w:t>
        <w:tab/>
        <w:t>எங்கிருந் தேரமண னென்னை யணைந்தானோ</w:t>
      </w:r>
    </w:p>
    <w:p>
      <w:pPr>
        <w:spacing w:line="360" w:lineRule="auto"/>
      </w:pPr>
      <w:r>
        <w:rPr>
          <w:rFonts w:ascii="Latha" w:cs="Latha" w:eastAsia="Latha" w:hAnsi="Latha"/>
          <w:sz w:val="20"/>
          <w:szCs w:val="20"/>
          <w:rtl w:val="0"/>
        </w:rPr>
        <w:tab/>
        <w:t>வங்கிருந்தே நானுமவ் வாண்டானோ - டெங்க</w:t>
      </w:r>
    </w:p>
    <w:p>
      <w:pPr>
        <w:spacing w:line="360" w:lineRule="auto"/>
      </w:pPr>
      <w:r>
        <w:rPr>
          <w:rFonts w:ascii="Latha" w:cs="Latha" w:eastAsia="Latha" w:hAnsi="Latha"/>
          <w:sz w:val="20"/>
          <w:szCs w:val="20"/>
          <w:rtl w:val="0"/>
        </w:rPr>
        <w:tab/>
        <w:t>ளொருமித்த வாழ்வி லுணர்ந்தபர மார்த்த</w:t>
      </w:r>
    </w:p>
    <w:p>
      <w:pPr>
        <w:spacing w:line="360" w:lineRule="auto"/>
      </w:pPr>
      <w:r>
        <w:rPr>
          <w:rFonts w:ascii="Latha" w:cs="Latha" w:eastAsia="Latha" w:hAnsi="Latha"/>
          <w:sz w:val="20"/>
          <w:szCs w:val="20"/>
          <w:rtl w:val="0"/>
        </w:rPr>
        <w:tab/>
        <w:t>தருமத்தை யோதுவேன் சற்று.</w:t>
      </w:r>
    </w:p>
    <w:p>
      <w:pPr/>
    </w:p>
    <w:p>
      <w:pPr>
        <w:spacing w:line="360" w:lineRule="auto"/>
      </w:pPr>
      <w:r>
        <w:rPr>
          <w:rFonts w:ascii="Latha" w:cs="Latha" w:eastAsia="Latha" w:hAnsi="Latha"/>
          <w:sz w:val="20"/>
          <w:szCs w:val="20"/>
          <w:rtl w:val="0"/>
        </w:rPr>
        <w:t>எங்கிருந்தே ரமணன் என்னை அணைந்தானோ அங்கிருந்தே நானும் அவ் ஆண்டானோடு எங்கள் ஒருமித்த வாழ்வில் உணர்ந்த பரமார்த்த தருமத்தை ஓதுவேன் சற்று.</w:t>
      </w:r>
    </w:p>
    <w:p>
      <w:pPr/>
    </w:p>
    <w:p>
      <w:pPr>
        <w:spacing w:line="360" w:lineRule="auto"/>
      </w:pPr>
      <w:r>
        <w:rPr>
          <w:rFonts w:ascii="Latha" w:cs="Latha" w:eastAsia="Latha" w:hAnsi="Latha"/>
          <w:sz w:val="20"/>
          <w:szCs w:val="20"/>
          <w:rtl w:val="0"/>
        </w:rPr>
        <w:t>எத்தானத்தினின்று சற்குரு தம்மை யாண்டானோ அத்தானத்திலே தாமுமவனோ  டொருங்கு ரமித்தலால், அங்கு அவ்வுணர்வில் தழைத்த  பரமார்த்த தருமத்தைச் சிறிது கூறுவ னென்றார். தடுத்தாட் கொண்டது கூறல் அடியார் மகிழ்வாம். இவரும் 1247 வது பாடலில் “பூண்டதுபோன் மாயை புலம்பியவென் சுட்டறிவுக் கீண்டுகுரு வாய்த்தா னெதிர் தோன்றி யாண்டதனால்” என்று கூறியது காண்க.</w:t>
      </w:r>
    </w:p>
    <w:p>
      <w:pPr/>
    </w:p>
    <w:p w:rsidR="00000000" w:rsidDel="00000000" w:rsidP="00000000" w:rsidRDefault="00000000" w:rsidRPr="00000000" w14:paraId="0000000D">
      <w:pPr>
        <w:spacing w:before="100" w:line="360" w:lineRule="auto"/>
        <w:rPr>
          <w:rFonts w:ascii="Latha" w:cs="Latha" w:eastAsia="Latha" w:hAnsi="Latha"/>
          <w:sz w:val="20"/>
          <w:szCs w:val="20"/>
        </w:rPr>
      </w:pPr>
      <w:r w:rsidDel="00000000" w:rsidR="00000000" w:rsidRPr="00000000">
        <w:rPr>
          <w:rFonts w:ascii="Latha" w:cs="Latha" w:eastAsia="Latha" w:hAnsi="Latha"/>
          <w:sz w:val="20"/>
          <w:szCs w:val="20"/>
          <w:rtl w:val="0"/>
        </w:rPr>
        <w:t xml:space="preserve">எந்த அத்துவித ஞானானுப</w:t>
      </w:r>
      <w:r w:rsidDel="00000000" w:rsidR="00000000" w:rsidRPr="00000000">
        <w:rPr>
          <w:rFonts w:ascii="Latha" w:cs="Latha" w:eastAsia="Latha" w:hAnsi="Latha"/>
          <w:color w:val="980000"/>
          <w:sz w:val="20"/>
          <w:szCs w:val="20"/>
          <w:highlight w:val="yellow"/>
          <w:rtl w:val="0"/>
        </w:rPr>
        <w:t xml:space="preserve">வ</w:t>
      </w:r>
      <w:r w:rsidDel="00000000" w:rsidR="00000000" w:rsidRPr="00000000">
        <w:rPr>
          <w:rFonts w:ascii="Latha" w:cs="Latha" w:eastAsia="Latha" w:hAnsi="Latha"/>
          <w:sz w:val="20"/>
          <w:szCs w:val="20"/>
          <w:rtl w:val="0"/>
        </w:rPr>
        <w:t xml:space="preserve"> நிலையிற் சதா இருந்து கொண்டு ஸ்ரீ ரமண சற்குரு என்னைத் தன்னோடு அன்னியமற்ற ஏகமா யாக்கி யருளினரோ அவ் வான்மபர ஐக்கிய நிலையில்  யானும் அப் பெருமானோடிருந்தே எங்களது ஐக்கிய வாழ்வில் அனுபவித் தறிந்த பரமார்த்த தத்துவங்களைச் சிறிது கூறுவேனாக.</w:t>
      </w:r>
    </w:p>
    <w:p>
      <w:pPr/>
    </w:p>
    <w:p>
      <w:pPr>
        <w:spacing w:line="360" w:lineRule="auto"/>
      </w:pPr>
      <w:r>
        <w:rPr>
          <w:rFonts w:ascii="Latha" w:cs="Latha" w:eastAsia="Latha" w:hAnsi="Latha"/>
          <w:sz w:val="20"/>
          <w:szCs w:val="20"/>
          <w:rtl w:val="0"/>
        </w:rPr>
        <w:t>7.</w:t>
        <w:tab/>
        <w:t>முளைத்த வகந்தைமதி மோகமற வென்னைத்</w:t>
      </w:r>
    </w:p>
    <w:p>
      <w:pPr>
        <w:spacing w:line="360" w:lineRule="auto"/>
      </w:pPr>
      <w:r>
        <w:rPr>
          <w:rFonts w:ascii="Latha" w:cs="Latha" w:eastAsia="Latha" w:hAnsi="Latha"/>
          <w:sz w:val="20"/>
          <w:szCs w:val="20"/>
          <w:rtl w:val="0"/>
        </w:rPr>
        <w:tab/>
        <w:t>தெளித்த ரமணகுரு தேவன் - அளித்தவருட்</w:t>
      </w:r>
    </w:p>
    <w:p>
      <w:pPr>
        <w:spacing w:line="360" w:lineRule="auto"/>
      </w:pPr>
      <w:r>
        <w:rPr>
          <w:rFonts w:ascii="Latha" w:cs="Latha" w:eastAsia="Latha" w:hAnsi="Latha"/>
          <w:sz w:val="20"/>
          <w:szCs w:val="20"/>
          <w:rtl w:val="0"/>
        </w:rPr>
        <w:tab/>
        <w:t>பார்வையாற் கண்ட பரமார்த்த பாவமொரு</w:t>
      </w:r>
    </w:p>
    <w:p>
      <w:pPr>
        <w:spacing w:line="360" w:lineRule="auto"/>
      </w:pPr>
      <w:r>
        <w:rPr>
          <w:rFonts w:ascii="Latha" w:cs="Latha" w:eastAsia="Latha" w:hAnsi="Latha"/>
          <w:sz w:val="20"/>
          <w:szCs w:val="20"/>
          <w:rtl w:val="0"/>
        </w:rPr>
        <w:tab/>
        <w:t>கோவையாக் கோப்பேன் குறித்து.</w:t>
      </w:r>
    </w:p>
    <w:p>
      <w:pPr/>
    </w:p>
    <w:p>
      <w:pPr>
        <w:spacing w:line="360" w:lineRule="auto"/>
      </w:pPr>
      <w:r>
        <w:rPr>
          <w:rFonts w:ascii="Latha" w:cs="Latha" w:eastAsia="Latha" w:hAnsi="Latha"/>
          <w:sz w:val="20"/>
          <w:szCs w:val="20"/>
          <w:rtl w:val="0"/>
        </w:rPr>
        <w:t>முளைத்த அகந்தை மதி மோகம் அற என்னைத் தெளித்த ரமண குருதேவன் அளித்த அருள் பார்வையால் கண்ட பரமார்த்த பாவம் ஒரு கோவையாக் கோப்பேன் குறித்து.</w:t>
      </w:r>
    </w:p>
    <w:p>
      <w:pPr/>
    </w:p>
    <w:p>
      <w:pPr>
        <w:spacing w:line="360" w:lineRule="auto"/>
      </w:pPr>
      <w:r>
        <w:rPr>
          <w:rFonts w:ascii="Latha" w:cs="Latha" w:eastAsia="Latha" w:hAnsi="Latha"/>
          <w:sz w:val="20"/>
          <w:szCs w:val="20"/>
          <w:rtl w:val="0"/>
        </w:rPr>
        <w:t>தெளிந்த-தெளிவித்த.</w:t>
      </w:r>
    </w:p>
    <w:p>
      <w:pPr/>
    </w:p>
    <w:p>
      <w:pPr>
        <w:spacing w:line="360" w:lineRule="auto"/>
      </w:pPr>
      <w:r>
        <w:rPr>
          <w:rFonts w:ascii="Latha" w:cs="Latha" w:eastAsia="Latha" w:hAnsi="Latha"/>
          <w:sz w:val="20"/>
          <w:szCs w:val="20"/>
          <w:rtl w:val="0"/>
        </w:rPr>
        <w:t>அகந்தையை யழித்துத் தன்னை யாண்ட வருட் குருநாதன்  தனக்களித்த மோனச் செல்வத்தைப் பிறரும் பெறும் வண்ணம், அந்தச் சொலற்கரிய பரமார்த்த பாவத்தை நுண் கருத்துக்களாக மொழியில் ஒருவாறு வெளிப்படுத்துவனெனச் சங்கற்பிக்கின்றார்.</w:t>
      </w:r>
    </w:p>
    <w:p>
      <w:pPr/>
    </w:p>
    <w:p w:rsidR="00000000" w:rsidDel="00000000" w:rsidP="00000000" w:rsidRDefault="00000000" w:rsidRPr="00000000" w14:paraId="0000000F">
      <w:pPr>
        <w:spacing w:before="100" w:line="360" w:lineRule="auto"/>
        <w:rPr>
          <w:sz w:val="20"/>
          <w:szCs w:val="20"/>
        </w:rPr>
      </w:pPr>
      <w:r w:rsidDel="00000000" w:rsidR="00000000" w:rsidRPr="00000000">
        <w:rPr>
          <w:rFonts w:ascii="Latha" w:cs="Latha" w:eastAsia="Latha" w:hAnsi="Latha"/>
          <w:sz w:val="20"/>
          <w:szCs w:val="20"/>
          <w:rtl w:val="0"/>
        </w:rPr>
        <w:t xml:space="preserve">‘நான் இவ்வுடல்’ என்று எழும்பும் அகந்தை (தற்போத) உணர்வு நீங்கும்படி என்னைத் தெளிவித்த ஸ்ரீ ரமண குருதேவன் எனக்களித்த அருட்பார்வையால் யான் கண்ட பரமார்த்த வுண்மைகளைத் தமிழ்க் கவிகளாக எழுதி ஒரு கோவையாகக் கோக்கின்றேன்.</w:t>
      </w:r>
      <w:r w:rsidDel="00000000" w:rsidR="00000000" w:rsidRPr="00000000">
        <w:rPr>
          <w:rtl w:val="0"/>
        </w:rPr>
      </w:r>
    </w:p>
    <w:p>
      <w:pPr/>
    </w:p>
    <w:p w:rsidR="00000000" w:rsidDel="00000000" w:rsidP="00000000" w:rsidRDefault="00000000" w:rsidRPr="00000000" w14:paraId="00000011">
      <w:pPr>
        <w:pStyle w:val="Heading1"/>
        <w:rPr/>
      </w:pPr>
      <w:bookmarkStart w:colFirst="0" w:colLast="0" w:name="_ol5cqfwb7fuu" w:id="3"/>
      <w:bookmarkEnd w:id="3"/>
      <w:r w:rsidDel="00000000" w:rsidR="00000000" w:rsidRPr="00000000">
        <w:rPr>
          <w:rFonts w:ascii="Latha" w:cs="Latha" w:eastAsia="Latha" w:hAnsi="Latha"/>
          <w:rtl w:val="0"/>
        </w:rPr>
        <w:t xml:space="preserve">3. நூற் பயன்</w:t>
      </w:r>
    </w:p>
    <w:p>
      <w:pPr>
        <w:spacing w:line="360" w:lineRule="auto"/>
      </w:pPr>
      <w:r>
        <w:rPr>
          <w:rFonts w:ascii="Latha" w:cs="Latha" w:eastAsia="Latha" w:hAnsi="Latha"/>
          <w:sz w:val="20"/>
          <w:szCs w:val="20"/>
          <w:rtl w:val="0"/>
        </w:rPr>
        <w:t>8.</w:t>
        <w:tab/>
        <w:t>அனைத்துமாய் நின்றபர மான்மாவுக் கெய்தல்</w:t>
      </w:r>
    </w:p>
    <w:p>
      <w:pPr>
        <w:spacing w:line="360" w:lineRule="auto"/>
      </w:pPr>
      <w:r>
        <w:rPr>
          <w:rFonts w:ascii="Latha" w:cs="Latha" w:eastAsia="Latha" w:hAnsi="Latha"/>
          <w:sz w:val="20"/>
          <w:szCs w:val="20"/>
          <w:rtl w:val="0"/>
        </w:rPr>
        <w:tab/>
        <w:t>எனைத்துமே யின்றா மெனவே - மனத்துத்</w:t>
      </w:r>
    </w:p>
    <w:p>
      <w:pPr>
        <w:spacing w:line="360" w:lineRule="auto"/>
      </w:pPr>
      <w:r>
        <w:rPr>
          <w:rFonts w:ascii="Latha" w:cs="Latha" w:eastAsia="Latha" w:hAnsi="Latha"/>
          <w:sz w:val="20"/>
          <w:szCs w:val="20"/>
          <w:rtl w:val="0"/>
        </w:rPr>
        <w:tab/>
        <w:t>தருமார்த்த காமச் சலனமறக் காண்டல்</w:t>
      </w:r>
    </w:p>
    <w:p>
      <w:pPr>
        <w:spacing w:line="360" w:lineRule="auto"/>
      </w:pPr>
      <w:r>
        <w:rPr>
          <w:rFonts w:ascii="Latha" w:cs="Latha" w:eastAsia="Latha" w:hAnsi="Latha"/>
          <w:sz w:val="20"/>
          <w:szCs w:val="20"/>
          <w:rtl w:val="0"/>
        </w:rPr>
        <w:tab/>
        <w:t>பரமார்த்த தீபப் பயன்.</w:t>
      </w:r>
    </w:p>
    <w:p>
      <w:pPr/>
    </w:p>
    <w:p>
      <w:pPr>
        <w:spacing w:line="360" w:lineRule="auto"/>
      </w:pPr>
      <w:r>
        <w:rPr>
          <w:rFonts w:ascii="Latha" w:cs="Latha" w:eastAsia="Latha" w:hAnsi="Latha"/>
          <w:sz w:val="20"/>
          <w:szCs w:val="20"/>
          <w:rtl w:val="0"/>
        </w:rPr>
        <w:t>அனைத்துமாய் நின்ற பரமான்மாவுக்கு எய்தல் எனைத்துமே இன்றாம் எனவே மனத்துத் தரும அர்த்த காமச் சலனம் அறக் காண்டல் பரமார்த்த தீபப் பயன்.</w:t>
      </w:r>
    </w:p>
    <w:p>
      <w:pPr/>
    </w:p>
    <w:p w:rsidR="00000000" w:rsidDel="00000000" w:rsidP="00000000" w:rsidRDefault="00000000" w:rsidRPr="00000000" w14:paraId="00000012">
      <w:pPr>
        <w:spacing w:before="100" w:line="360" w:lineRule="auto"/>
        <w:rPr>
          <w:sz w:val="20"/>
          <w:szCs w:val="20"/>
        </w:rPr>
      </w:pPr>
      <w:r w:rsidDel="00000000" w:rsidR="00000000" w:rsidRPr="00000000">
        <w:rPr>
          <w:rFonts w:ascii="Latha" w:cs="Latha" w:eastAsia="Latha" w:hAnsi="Latha"/>
          <w:sz w:val="20"/>
          <w:szCs w:val="20"/>
          <w:rtl w:val="0"/>
        </w:rPr>
        <w:t xml:space="preserve">யாவும்</w:t>
      </w:r>
      <w:r w:rsidDel="00000000" w:rsidR="00000000" w:rsidRPr="00000000">
        <w:rPr>
          <w:sz w:val="20"/>
          <w:szCs w:val="20"/>
          <w:rtl w:val="0"/>
        </w:rPr>
        <w:t xml:space="preserve">, </w:t>
      </w:r>
      <w:r w:rsidDel="00000000" w:rsidR="00000000" w:rsidRPr="00000000">
        <w:rPr>
          <w:rFonts w:ascii="Latha" w:cs="Latha" w:eastAsia="Latha" w:hAnsi="Latha"/>
          <w:sz w:val="20"/>
          <w:szCs w:val="20"/>
          <w:rtl w:val="0"/>
        </w:rPr>
        <w:t xml:space="preserve">என்றும்</w:t>
      </w:r>
      <w:r w:rsidDel="00000000" w:rsidR="00000000" w:rsidRPr="00000000">
        <w:rPr>
          <w:sz w:val="20"/>
          <w:szCs w:val="20"/>
          <w:rtl w:val="0"/>
        </w:rPr>
        <w:t xml:space="preserve">, </w:t>
      </w:r>
      <w:r w:rsidDel="00000000" w:rsidR="00000000" w:rsidRPr="00000000">
        <w:rPr>
          <w:rFonts w:ascii="Latha" w:cs="Latha" w:eastAsia="Latha" w:hAnsi="Latha"/>
          <w:sz w:val="20"/>
          <w:szCs w:val="20"/>
          <w:rtl w:val="0"/>
        </w:rPr>
        <w:t xml:space="preserve">தன்னைத்தவிர வேறில்லாததாய்ப் பரமான்ம சொரூபம் விளங்குவதால்</w:t>
      </w:r>
      <w:r w:rsidDel="00000000" w:rsidR="00000000" w:rsidRPr="00000000">
        <w:rPr>
          <w:sz w:val="20"/>
          <w:szCs w:val="20"/>
          <w:rtl w:val="0"/>
        </w:rPr>
        <w:t xml:space="preserve">, </w:t>
      </w:r>
      <w:r w:rsidDel="00000000" w:rsidR="00000000" w:rsidRPr="00000000">
        <w:rPr>
          <w:rFonts w:ascii="Latha" w:cs="Latha" w:eastAsia="Latha" w:hAnsi="Latha"/>
          <w:sz w:val="20"/>
          <w:szCs w:val="20"/>
          <w:rtl w:val="0"/>
        </w:rPr>
        <w:t xml:space="preserve">அதை ‘அடைதல்’ என்னும் காரியம் என்றும் எத்துணையும் உண்மையில் இல்லவேயில்லை. ஆதலால் (மோக்ஷ இச்சை கொண்ட மனமானது) ‘அறம் பொருள் இன்பம்’ எனப்படும் (</w:t>
      </w:r>
      <w:r w:rsidDel="00000000" w:rsidR="00000000" w:rsidRPr="00000000">
        <w:rPr>
          <w:rFonts w:ascii="Latha" w:cs="Latha" w:eastAsia="Latha" w:hAnsi="Latha"/>
          <w:color w:val="980000"/>
          <w:sz w:val="20"/>
          <w:szCs w:val="20"/>
          <w:highlight w:val="yellow"/>
          <w:rtl w:val="0"/>
        </w:rPr>
        <w:t xml:space="preserve">போ</w:t>
      </w:r>
      <w:r w:rsidDel="00000000" w:rsidR="00000000" w:rsidRPr="00000000">
        <w:rPr>
          <w:rFonts w:ascii="Latha" w:cs="Latha" w:eastAsia="Latha" w:hAnsi="Latha"/>
          <w:sz w:val="20"/>
          <w:szCs w:val="20"/>
          <w:rtl w:val="0"/>
        </w:rPr>
        <w:t xml:space="preserve">லிப் புருஷார்த்தங்களை மெய்யெ</w:t>
      </w:r>
      <w:r w:rsidDel="00000000" w:rsidR="00000000" w:rsidRPr="00000000">
        <w:rPr>
          <w:rFonts w:ascii="Latha" w:cs="Latha" w:eastAsia="Latha" w:hAnsi="Latha"/>
          <w:color w:val="980000"/>
          <w:sz w:val="20"/>
          <w:szCs w:val="20"/>
          <w:highlight w:val="yellow"/>
          <w:rtl w:val="0"/>
        </w:rPr>
        <w:t xml:space="preserve">ன</w:t>
      </w:r>
      <w:r w:rsidDel="00000000" w:rsidR="00000000" w:rsidRPr="00000000">
        <w:rPr>
          <w:rFonts w:ascii="Latha" w:cs="Latha" w:eastAsia="Latha" w:hAnsi="Latha"/>
          <w:sz w:val="20"/>
          <w:szCs w:val="20"/>
          <w:rtl w:val="0"/>
        </w:rPr>
        <w:t xml:space="preserve">க் கருதியுழலும்) சலனம் நீங்கப் பெறுவதே இப் ‘பரமார்த்த தீபம்’ என்னும் நூலின் பயனாகும்.</w:t>
      </w:r>
      <w:r w:rsidDel="00000000" w:rsidR="00000000" w:rsidRPr="00000000">
        <w:rPr>
          <w:rtl w:val="0"/>
        </w:rPr>
      </w:r>
    </w:p>
    <w:p w:rsidR="00000000" w:rsidDel="00000000" w:rsidP="00000000" w:rsidRDefault="00000000" w:rsidRPr="00000000" w14:paraId="00000013">
      <w:pPr>
        <w:pStyle w:val="Heading3"/>
        <w:rPr>
          <w:rFonts w:ascii="Latha" w:cs="Latha" w:eastAsia="Latha" w:hAnsi="Latha"/>
        </w:rPr>
      </w:pPr>
      <w:bookmarkStart w:colFirst="0" w:colLast="0" w:name="_xugcijw9kmzw" w:id="4"/>
      <w:bookmarkEnd w:id="4"/>
      <w:r w:rsidDel="00000000" w:rsidR="00000000" w:rsidRPr="00000000">
        <w:rPr>
          <w:rFonts w:ascii="Latha" w:cs="Latha" w:eastAsia="Latha" w:hAnsi="Latha"/>
          <w:rtl w:val="0"/>
        </w:rPr>
        <w:t xml:space="preserve">விளக்கக் குறிப்பு: தர்மம், அர்த்தம், காமம், மோக்ஷம், (அறம், பொருள், இன்பம், வீடு) எனப் புருஷார்த்தம் நான்கு என இது வரை நாம் கேள்விப்பட்டிருக்கிறோம். இவற்றுள் முதல் மூன்றாகிய தர்மம், அர்த்தம், காமம் என்பவை எய்துவதற்கு அருகதை யற்றவை என்ற உண்மையைத் தன் ஒளியாற் காட்டித்தந்து, அவைகளுக்காகச் செய்யப்படும் முயற்சி வடிவச் சலனங்களை இந் நூல் நீக்குகின்றது, மேலும் “மோக்ஷமாவது அடையப் பட வேண்டியதோர் புருஷார்த்தமன்றோ? அதற்காகவேனும்  மனத்தின் முயற்சி ரூபச் சலனம் அவசியமல்லவா?” என்றால், “பரமான்மா நித்திய சித்த மாகையால் ‘எய்துதல்’ என்பதே மோக்ஷ விஷயத்திற் பொருத்தமற்ற ஒன்று” என்றும் இந்நூல் ஒளிகாட்டி விளக்குகின்றது. இவ்வாறு எதுபற்றியும் சிறிதும் சலனமுறாத பரிபூரண நித்திய சித்த நிச்சல ஸ்திதியையே இந்நூல் அளிப்பதால்  இதனினும் சிறந்த பயன் – புருஷார்த்தம் – வேறே துளது என்பது கருத்து. இந்நூலின் 1204 ஆவது உபதேசத்தை ஆதாரமாகக் கொண்டது இச்செய்யுள்.</w:t>
      </w:r>
    </w:p>
    <w:p>
      <w:pPr/>
    </w:p>
    <w:p>
      <w:pPr>
        <w:spacing w:line="360" w:lineRule="auto"/>
      </w:pPr>
      <w:r>
        <w:rPr>
          <w:rFonts w:ascii="Latha" w:cs="Latha" w:eastAsia="Latha" w:hAnsi="Latha"/>
          <w:sz w:val="20"/>
          <w:szCs w:val="20"/>
          <w:rtl w:val="0"/>
        </w:rPr>
        <w:t>9.</w:t>
        <w:tab/>
        <w:t>சுகசொருப மாகச் சுடருந்தன் மெய்யே</w:t>
      </w:r>
    </w:p>
    <w:p>
      <w:pPr>
        <w:spacing w:line="360" w:lineRule="auto"/>
      </w:pPr>
      <w:r>
        <w:rPr>
          <w:rFonts w:ascii="Latha" w:cs="Latha" w:eastAsia="Latha" w:hAnsi="Latha"/>
          <w:sz w:val="20"/>
          <w:szCs w:val="20"/>
          <w:rtl w:val="0"/>
        </w:rPr>
        <w:tab/>
        <w:t>இகபரங்கட் கெல்லா மிடமாம் - தகவாற்</w:t>
      </w:r>
    </w:p>
    <w:p>
      <w:pPr>
        <w:spacing w:line="360" w:lineRule="auto"/>
      </w:pPr>
      <w:r>
        <w:rPr>
          <w:rFonts w:ascii="Latha" w:cs="Latha" w:eastAsia="Latha" w:hAnsi="Latha"/>
          <w:sz w:val="20"/>
          <w:szCs w:val="20"/>
          <w:rtl w:val="0"/>
        </w:rPr>
        <w:tab/>
        <w:t>கதியெலா மெண்ணிக் கலங்காது தன்னிற்</w:t>
      </w:r>
    </w:p>
    <w:p>
      <w:pPr>
        <w:spacing w:line="360" w:lineRule="auto"/>
      </w:pPr>
      <w:r>
        <w:rPr>
          <w:rFonts w:ascii="Latha" w:cs="Latha" w:eastAsia="Latha" w:hAnsi="Latha"/>
          <w:sz w:val="20"/>
          <w:szCs w:val="20"/>
          <w:rtl w:val="0"/>
        </w:rPr>
        <w:tab/>
        <w:t>பதிதலா மிந்நூற் பயன்.</w:t>
      </w:r>
    </w:p>
    <w:p>
      <w:pPr/>
    </w:p>
    <w:p>
      <w:pPr>
        <w:spacing w:line="360" w:lineRule="auto"/>
      </w:pPr>
      <w:r>
        <w:rPr>
          <w:rFonts w:ascii="Latha" w:cs="Latha" w:eastAsia="Latha" w:hAnsi="Latha"/>
          <w:sz w:val="20"/>
          <w:szCs w:val="20"/>
          <w:rtl w:val="0"/>
        </w:rPr>
        <w:t>சுக சொருபமாகச் சுடரும் மெய்யே இக  பரங்கட்கு எல்லாம் இடமாம் தகவால் கதி எலாம் எண்ணிக் கலங்காது தன்னில் பதிதலாம் இந்நூல் பயன்.</w:t>
      </w:r>
    </w:p>
    <w:p>
      <w:pPr/>
    </w:p>
    <w:p w:rsidR="00000000" w:rsidDel="00000000" w:rsidP="00000000" w:rsidRDefault="00000000" w:rsidRPr="00000000" w14:paraId="00000015">
      <w:pPr>
        <w:spacing w:before="100" w:line="360" w:lineRule="auto"/>
        <w:rPr>
          <w:rFonts w:ascii="Latha" w:cs="Latha" w:eastAsia="Latha" w:hAnsi="Latha"/>
          <w:sz w:val="20"/>
          <w:szCs w:val="20"/>
        </w:rPr>
      </w:pPr>
      <w:r w:rsidDel="00000000" w:rsidR="00000000" w:rsidRPr="00000000">
        <w:rPr>
          <w:rFonts w:ascii="Latha" w:cs="Latha" w:eastAsia="Latha" w:hAnsi="Latha"/>
          <w:sz w:val="20"/>
          <w:szCs w:val="20"/>
          <w:rtl w:val="0"/>
        </w:rPr>
        <w:t xml:space="preserve">சுகவடிவாகவே விளங்கும் தன் ஆன்ம சொருபமே இகபர சுகங்களுக்கெல்லாம் இருப்பிடம் (மூலம்) ஆகும். (ஆகையால் இகபர சுகங்களின்) சிறப்பைப் பொருட்படுத்தி அவைகளில்  மயக்</w:t>
      </w:r>
      <w:r w:rsidDel="00000000" w:rsidR="00000000" w:rsidRPr="00000000">
        <w:rPr>
          <w:rFonts w:ascii="Latha" w:cs="Latha" w:eastAsia="Latha" w:hAnsi="Latha"/>
          <w:color w:val="980000"/>
          <w:sz w:val="20"/>
          <w:szCs w:val="20"/>
          <w:highlight w:val="yellow"/>
          <w:rtl w:val="0"/>
        </w:rPr>
        <w:t xml:space="preserve">கமுறா</w:t>
      </w:r>
      <w:r w:rsidDel="00000000" w:rsidR="00000000" w:rsidRPr="00000000">
        <w:rPr>
          <w:rFonts w:ascii="Latha" w:cs="Latha" w:eastAsia="Latha" w:hAnsi="Latha"/>
          <w:sz w:val="20"/>
          <w:szCs w:val="20"/>
          <w:rtl w:val="0"/>
        </w:rPr>
        <w:t xml:space="preserve">மல் தன் ஆன்ம நிட்டையில் ஊன்றுவதே இந் நூலாற் சிறப்பாக நாம் அடையும் பயனாகும்.</w:t>
      </w:r>
    </w:p>
    <w:p>
      <w:pPr/>
    </w:p>
    <w:p w:rsidR="00000000" w:rsidDel="00000000" w:rsidP="00000000" w:rsidRDefault="00000000" w:rsidRPr="00000000" w14:paraId="00000017">
      <w:pPr>
        <w:pStyle w:val="Heading1"/>
        <w:rPr/>
      </w:pPr>
      <w:bookmarkStart w:colFirst="0" w:colLast="0" w:name="_dxxqi7dexv4b" w:id="5"/>
      <w:bookmarkEnd w:id="5"/>
      <w:r w:rsidDel="00000000" w:rsidR="00000000" w:rsidRPr="00000000">
        <w:rPr>
          <w:rFonts w:ascii="Latha" w:cs="Latha" w:eastAsia="Latha" w:hAnsi="Latha"/>
          <w:rtl w:val="0"/>
        </w:rPr>
        <w:t xml:space="preserve">4. அவையடக்கம்</w:t>
      </w:r>
    </w:p>
    <w:p>
      <w:pPr>
        <w:spacing w:line="360" w:lineRule="auto"/>
      </w:pPr>
      <w:r>
        <w:rPr>
          <w:rFonts w:ascii="Latha" w:cs="Latha" w:eastAsia="Latha" w:hAnsi="Latha"/>
          <w:sz w:val="20"/>
          <w:szCs w:val="20"/>
          <w:rtl w:val="0"/>
        </w:rPr>
        <w:t>10.</w:t>
        <w:tab/>
        <w:t>சந்தக் குருவா சகக்கோவை தேருங்கால்</w:t>
      </w:r>
    </w:p>
    <w:p>
      <w:pPr>
        <w:spacing w:line="360" w:lineRule="auto"/>
      </w:pPr>
      <w:r>
        <w:rPr>
          <w:rFonts w:ascii="Latha" w:cs="Latha" w:eastAsia="Latha" w:hAnsi="Latha"/>
          <w:sz w:val="20"/>
          <w:szCs w:val="20"/>
          <w:rtl w:val="0"/>
        </w:rPr>
        <w:tab/>
        <w:t>மந்த மதிபடைத்த மத்தனேன் - புந்தியால்</w:t>
      </w:r>
    </w:p>
    <w:p>
      <w:pPr>
        <w:spacing w:line="360" w:lineRule="auto"/>
      </w:pPr>
      <w:r>
        <w:rPr>
          <w:rFonts w:ascii="Latha" w:cs="Latha" w:eastAsia="Latha" w:hAnsi="Latha"/>
          <w:sz w:val="20"/>
          <w:szCs w:val="20"/>
          <w:rtl w:val="0"/>
        </w:rPr>
        <w:tab/>
        <w:t>எண்ணி யிசைத்ததுவன் றெண்ணா திசைப்பித்தோன்</w:t>
      </w:r>
    </w:p>
    <w:p>
      <w:pPr>
        <w:spacing w:line="360" w:lineRule="auto"/>
      </w:pPr>
      <w:r>
        <w:rPr>
          <w:rFonts w:ascii="Latha" w:cs="Latha" w:eastAsia="Latha" w:hAnsi="Latha"/>
          <w:sz w:val="20"/>
          <w:szCs w:val="20"/>
          <w:rtl w:val="0"/>
        </w:rPr>
        <w:tab/>
        <w:t>புண்ணியனாம் வேங்கடவன் போன்ம்.</w:t>
      </w:r>
    </w:p>
    <w:p>
      <w:pPr/>
    </w:p>
    <w:p>
      <w:pPr>
        <w:spacing w:line="360" w:lineRule="auto"/>
      </w:pPr>
      <w:r>
        <w:rPr>
          <w:rFonts w:ascii="Latha" w:cs="Latha" w:eastAsia="Latha" w:hAnsi="Latha"/>
          <w:sz w:val="20"/>
          <w:szCs w:val="20"/>
          <w:rtl w:val="0"/>
        </w:rPr>
        <w:t>சந்தக் குருவாசகக் கோவை தேருங்கால் மந்த மதிபடைத்த மத்தனேன் புந்தியால் எண்ணி இசைத்தது அன்று எண்ணாது இசைப்பித்தோன் புண்ணியனாம் வேங்கடவன் போன்ம்.</w:t>
      </w:r>
    </w:p>
    <w:p>
      <w:pPr/>
    </w:p>
    <w:p w:rsidR="00000000" w:rsidDel="00000000" w:rsidP="00000000" w:rsidRDefault="00000000" w:rsidRPr="00000000" w14:paraId="00000018">
      <w:pPr>
        <w:spacing w:before="100" w:line="360" w:lineRule="auto"/>
        <w:rPr>
          <w:sz w:val="20"/>
          <w:szCs w:val="20"/>
        </w:rPr>
      </w:pPr>
      <w:r w:rsidDel="00000000" w:rsidR="00000000" w:rsidRPr="00000000">
        <w:rPr>
          <w:rFonts w:ascii="Latha" w:cs="Latha" w:eastAsia="Latha" w:hAnsi="Latha"/>
          <w:sz w:val="20"/>
          <w:szCs w:val="20"/>
          <w:rtl w:val="0"/>
        </w:rPr>
        <w:t xml:space="preserve">ஆராயுமிடத்து</w:t>
      </w:r>
      <w:r w:rsidDel="00000000" w:rsidR="00000000" w:rsidRPr="00000000">
        <w:rPr>
          <w:sz w:val="20"/>
          <w:szCs w:val="20"/>
          <w:rtl w:val="0"/>
        </w:rPr>
        <w:t xml:space="preserve">, </w:t>
      </w:r>
      <w:r w:rsidDel="00000000" w:rsidR="00000000" w:rsidRPr="00000000">
        <w:rPr>
          <w:rFonts w:ascii="Latha" w:cs="Latha" w:eastAsia="Latha" w:hAnsi="Latha"/>
          <w:sz w:val="20"/>
          <w:szCs w:val="20"/>
          <w:rtl w:val="0"/>
        </w:rPr>
        <w:t xml:space="preserve">இனிய இக் குருவாசகக் கோவை என்னும் நூல்</w:t>
      </w:r>
      <w:r w:rsidDel="00000000" w:rsidR="00000000" w:rsidRPr="00000000">
        <w:rPr>
          <w:sz w:val="20"/>
          <w:szCs w:val="20"/>
          <w:rtl w:val="0"/>
        </w:rPr>
        <w:t xml:space="preserve">, </w:t>
      </w:r>
      <w:r w:rsidDel="00000000" w:rsidR="00000000" w:rsidRPr="00000000">
        <w:rPr>
          <w:rFonts w:ascii="Latha" w:cs="Latha" w:eastAsia="Latha" w:hAnsi="Latha"/>
          <w:sz w:val="20"/>
          <w:szCs w:val="20"/>
          <w:rtl w:val="0"/>
        </w:rPr>
        <w:t xml:space="preserve">மந்தவிவேகமும் கலங்கிய சித்தமும் படைத்தவனான நான் என் மனத்தால் நினைத்துப் பாடிய தல்ல. மனோதீத நிலையில் என்னைப் பாட்டுவித்தவன் அந்தப் பரம புண்ணி</w:t>
      </w:r>
      <w:r w:rsidDel="00000000" w:rsidR="00000000" w:rsidRPr="00000000">
        <w:rPr>
          <w:rFonts w:ascii="Latha" w:cs="Latha" w:eastAsia="Latha" w:hAnsi="Latha"/>
          <w:color w:val="980000"/>
          <w:sz w:val="20"/>
          <w:szCs w:val="20"/>
          <w:highlight w:val="yellow"/>
          <w:rtl w:val="0"/>
        </w:rPr>
        <w:t xml:space="preserve">ய</w:t>
      </w:r>
      <w:r w:rsidDel="00000000" w:rsidR="00000000" w:rsidRPr="00000000">
        <w:rPr>
          <w:rFonts w:ascii="Latha" w:cs="Latha" w:eastAsia="Latha" w:hAnsi="Latha"/>
          <w:sz w:val="20"/>
          <w:szCs w:val="20"/>
          <w:rtl w:val="0"/>
        </w:rPr>
        <w:t xml:space="preserve">னான பகவான் ஸ்ரீ ரமணனே யாகும்.</w:t>
      </w:r>
      <w:r w:rsidDel="00000000" w:rsidR="00000000" w:rsidRPr="00000000">
        <w:rPr>
          <w:rtl w:val="0"/>
        </w:rPr>
      </w:r>
    </w:p>
    <w:p>
      <w:pPr/>
    </w:p>
    <w:p>
      <w:pPr>
        <w:spacing w:line="360" w:lineRule="auto"/>
      </w:pPr>
      <w:r>
        <w:rPr>
          <w:rFonts w:ascii="Latha" w:cs="Latha" w:eastAsia="Latha" w:hAnsi="Latha"/>
          <w:sz w:val="20"/>
          <w:szCs w:val="20"/>
          <w:rtl w:val="0"/>
        </w:rPr>
        <w:t>11.</w:t>
        <w:tab/>
        <w:t>யானென்போ தத்தா லெழுதாக் கிளவிக்கு</w:t>
      </w:r>
    </w:p>
    <w:p>
      <w:pPr>
        <w:spacing w:line="360" w:lineRule="auto"/>
      </w:pPr>
      <w:r>
        <w:rPr>
          <w:rFonts w:ascii="Latha" w:cs="Latha" w:eastAsia="Latha" w:hAnsi="Latha"/>
          <w:sz w:val="20"/>
          <w:szCs w:val="20"/>
          <w:rtl w:val="0"/>
        </w:rPr>
        <w:tab/>
        <w:t>யானே னியம்ப லவையடக்கம் - மோன</w:t>
      </w:r>
    </w:p>
    <w:p>
      <w:pPr>
        <w:spacing w:line="360" w:lineRule="auto"/>
      </w:pPr>
      <w:r>
        <w:rPr>
          <w:rFonts w:ascii="Latha" w:cs="Latha" w:eastAsia="Latha" w:hAnsi="Latha"/>
          <w:sz w:val="20"/>
          <w:szCs w:val="20"/>
          <w:rtl w:val="0"/>
        </w:rPr>
        <w:tab/>
        <w:t>சமாதியா லுள்ளத்துட் சான்றோர்தே ரந்தப்</w:t>
      </w:r>
    </w:p>
    <w:p>
      <w:pPr>
        <w:spacing w:line="360" w:lineRule="auto"/>
      </w:pPr>
      <w:r>
        <w:rPr>
          <w:rFonts w:ascii="Latha" w:cs="Latha" w:eastAsia="Latha" w:hAnsi="Latha"/>
          <w:sz w:val="20"/>
          <w:szCs w:val="20"/>
          <w:rtl w:val="0"/>
        </w:rPr>
        <w:tab/>
        <w:t>புமானதே யிந்நூற் பொறுப்பு.</w:t>
      </w:r>
    </w:p>
    <w:p>
      <w:pPr/>
    </w:p>
    <w:p>
      <w:pPr>
        <w:spacing w:line="360" w:lineRule="auto"/>
      </w:pPr>
      <w:r>
        <w:rPr>
          <w:rFonts w:ascii="Latha" w:cs="Latha" w:eastAsia="Latha" w:hAnsi="Latha"/>
          <w:sz w:val="20"/>
          <w:szCs w:val="20"/>
          <w:rtl w:val="0"/>
        </w:rPr>
        <w:t>யான் என் போதத்தால் எழுதாக் கிளவிக்கு யான் ஏன் இயம்பல் அவை அடக்கம் மோன சமாதியால் உள்ளத்துள் சான்றோர் தேர் அந்தப் புமானதே இந்நூல் பொறுப்பு.</w:t>
      </w:r>
    </w:p>
    <w:p>
      <w:pPr/>
    </w:p>
    <w:p>
      <w:pPr>
        <w:spacing w:line="360" w:lineRule="auto"/>
      </w:pPr>
      <w:r>
        <w:rPr>
          <w:rFonts w:ascii="Latha" w:cs="Latha" w:eastAsia="Latha" w:hAnsi="Latha"/>
          <w:sz w:val="20"/>
          <w:szCs w:val="20"/>
          <w:rtl w:val="0"/>
        </w:rPr>
        <w:t>கிளவி-சொல், நூல்.</w:t>
      </w:r>
    </w:p>
    <w:p>
      <w:pPr/>
    </w:p>
    <w:p w:rsidR="00000000" w:rsidDel="00000000" w:rsidP="00000000" w:rsidRDefault="00000000" w:rsidRPr="00000000" w14:paraId="0000001A">
      <w:pPr>
        <w:spacing w:before="100" w:line="360" w:lineRule="auto"/>
        <w:rPr>
          <w:sz w:val="20"/>
          <w:szCs w:val="20"/>
        </w:rPr>
      </w:pPr>
      <w:r w:rsidDel="00000000" w:rsidR="00000000" w:rsidRPr="00000000">
        <w:rPr>
          <w:rFonts w:ascii="Latha" w:cs="Latha" w:eastAsia="Latha" w:hAnsi="Latha"/>
          <w:sz w:val="20"/>
          <w:szCs w:val="20"/>
          <w:rtl w:val="0"/>
        </w:rPr>
        <w:t xml:space="preserve">‘நான்’ என்னும் கர்த்ருத்துவ புத்தியால் எழுதப் படாத இந் நூலுக்கு நான் எவ்வாறு அவையடக்கம் பாடுவது</w:t>
      </w:r>
      <w:r w:rsidDel="00000000" w:rsidR="00000000" w:rsidRPr="00000000">
        <w:rPr>
          <w:sz w:val="20"/>
          <w:szCs w:val="20"/>
          <w:rtl w:val="0"/>
        </w:rPr>
        <w:t xml:space="preserve">? (</w:t>
      </w:r>
      <w:r w:rsidDel="00000000" w:rsidR="00000000" w:rsidRPr="00000000">
        <w:rPr>
          <w:rFonts w:ascii="Latha" w:cs="Latha" w:eastAsia="Latha" w:hAnsi="Latha"/>
          <w:sz w:val="20"/>
          <w:szCs w:val="20"/>
          <w:rtl w:val="0"/>
        </w:rPr>
        <w:t xml:space="preserve">பாட வேண்டிதில்லை என்றவாறு). மகான்கள் தமதுள்ளத்தில் அனுபவிக்கும் பரமோன சமாதி நிலையால்  அறிகின்ற அந்தப் பரம புருஷனான ஸ்ரீ ரமண பகவானுக்கே இந்நூலின் பொறுப்பு ஏற்புடைய தாகும்.</w:t>
      </w:r>
      <w:r w:rsidDel="00000000" w:rsidR="00000000" w:rsidRPr="00000000">
        <w:rPr>
          <w:rtl w:val="0"/>
        </w:rPr>
      </w:r>
    </w:p>
    <w:p>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00" w:line="360" w:lineRule="auto"/>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before="100" w:line="360" w:lineRule="auto"/>
      <w:ind w:left="720" w:firstLine="0"/>
    </w:pPr>
    <w:rPr>
      <w:rFonts w:ascii="Arial" w:cs="Arial" w:eastAsia="Arial" w:hAnsi="Arial"/>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100" w:line="360" w:lineRule="auto"/>
      <w:jc w:val="center"/>
    </w:pPr>
    <w:rPr>
      <w:sz w:val="42"/>
      <w:szCs w:val="42"/>
    </w:rPr>
  </w:style>
  <w:style w:type="paragraph" w:styleId="Subtitle">
    <w:name w:val="Subtitle"/>
    <w:basedOn w:val="Normal"/>
    <w:next w:val="Normal"/>
    <w:pPr>
      <w:keepNext w:val="1"/>
      <w:keepLines w:val="1"/>
      <w:spacing w:after="320" w:lineRule="auto"/>
      <w:jc w:val="center"/>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