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widowControl w:val="0"/>
        <w:spacing w:line="240" w:lineRule="auto"/>
        <w:ind w:left="900" w:right="1020" w:firstLine="0"/>
        <w:jc w:val="left"/>
        <w:rPr>
          <w:b w:val="1"/>
          <w:bCs w:val="1"/>
          <w:color w:val="999999"/>
          <w:sz w:val="36"/>
          <w:szCs w:val="36"/>
        </w:rPr>
      </w:pPr>
      <w:r w:rsidDel="00000000" w:rsidR="00000000" w:rsidRPr="00000000">
        <w:rPr>
          <w:b w:val="1"/>
          <w:bCs w:val="1"/>
          <w:color w:val="999999"/>
          <w:sz w:val="36"/>
          <w:szCs w:val="36"/>
          <w:rtl w:val="0"/>
        </w:rPr>
        <w:t xml:space="preserve">RFP submission for </w:t>
      </w:r>
    </w:p>
    <w:p w:rsidR="00000000" w:rsidDel="00000000" w:rsidP="00000000" w:rsidRDefault="00000000" w:rsidRPr="00000000" w14:paraId="00000003">
      <w:pPr>
        <w:widowControl w:val="0"/>
        <w:spacing w:line="240" w:lineRule="auto"/>
        <w:rPr>
          <w:color w:val="434343"/>
        </w:rPr>
      </w:pPr>
      <w:r w:rsidDel="00000000" w:rsidR="00000000" w:rsidRPr="00000000">
        <w:rPr>
          <w:rtl w:val="0"/>
        </w:rPr>
      </w:r>
    </w:p>
    <w:p w:rsidR="00000000" w:rsidDel="00000000" w:rsidP="00000000" w:rsidRDefault="00000000" w:rsidRPr="00000000" w14:paraId="00000004">
      <w:pPr>
        <w:widowControl w:val="0"/>
        <w:spacing w:line="240" w:lineRule="auto"/>
        <w:rPr>
          <w:color w:val="434343"/>
        </w:rPr>
      </w:pPr>
      <w:r w:rsidDel="00000000" w:rsidR="00000000" w:rsidRPr="00000000">
        <w:rPr>
          <w:rtl w:val="0"/>
        </w:rPr>
      </w:r>
    </w:p>
    <w:p w:rsidR="00000000" w:rsidDel="00000000" w:rsidP="00000000" w:rsidRDefault="00000000" w:rsidRPr="00000000" w14:paraId="00000005">
      <w:pPr>
        <w:widowControl w:val="0"/>
        <w:spacing w:line="240" w:lineRule="auto"/>
        <w:jc w:val="center"/>
        <w:rPr>
          <w:b w:val="1"/>
          <w:bCs w:val="1"/>
          <w:color w:val="999999"/>
          <w:sz w:val="36"/>
          <w:szCs w:val="36"/>
        </w:rPr>
      </w:pPr>
      <w:r w:rsidDel="00000000" w:rsidR="00000000" w:rsidRPr="00000000">
        <w:rPr/>
        <w:drawing>
          <wp:inline distB="114300" distT="114300" distL="114300" distR="114300">
            <wp:extent cx="5353050" cy="1306848"/>
            <wp:effectExtent b="0" l="0" r="0" t="0"/>
            <wp:docPr id="1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353050" cy="130684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jc w:val="center"/>
        <w:rPr>
          <w:b w:val="1"/>
          <w:bCs w:val="1"/>
          <w:color w:val="999999"/>
          <w:sz w:val="36"/>
          <w:szCs w:val="36"/>
        </w:rPr>
      </w:pPr>
      <w:r w:rsidDel="00000000" w:rsidR="00000000" w:rsidRPr="00000000">
        <w:rPr>
          <w:rtl w:val="0"/>
        </w:rPr>
      </w:r>
    </w:p>
    <w:p w:rsidR="00000000" w:rsidDel="00000000" w:rsidP="00000000" w:rsidRDefault="00000000" w:rsidRPr="00000000" w14:paraId="00000007">
      <w:pPr>
        <w:widowControl w:val="0"/>
        <w:spacing w:line="240" w:lineRule="auto"/>
        <w:jc w:val="center"/>
        <w:rPr>
          <w:b w:val="1"/>
          <w:bCs w:val="1"/>
          <w:color w:val="999999"/>
          <w:sz w:val="36"/>
          <w:szCs w:val="36"/>
        </w:rPr>
      </w:pPr>
      <w:r w:rsidDel="00000000" w:rsidR="00000000" w:rsidRPr="00000000">
        <w:rPr>
          <w:rtl w:val="0"/>
        </w:rPr>
      </w:r>
    </w:p>
    <w:p w:rsidR="00000000" w:rsidDel="00000000" w:rsidP="00000000" w:rsidRDefault="00000000" w:rsidRPr="00000000" w14:paraId="00000008">
      <w:pPr>
        <w:widowControl w:val="0"/>
        <w:spacing w:line="240" w:lineRule="auto"/>
        <w:jc w:val="center"/>
        <w:rPr>
          <w:b w:val="1"/>
          <w:bCs w:val="1"/>
          <w:color w:val="999999"/>
          <w:sz w:val="36"/>
          <w:szCs w:val="36"/>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color w:val="999999"/>
          <w:sz w:val="36"/>
          <w:szCs w:val="36"/>
        </w:rPr>
      </w:pPr>
      <w:r w:rsidDel="00000000" w:rsidR="00000000" w:rsidRPr="00000000">
        <w:rPr>
          <w:b w:val="1"/>
          <w:bCs w:val="1"/>
          <w:color w:val="999999"/>
          <w:sz w:val="36"/>
          <w:szCs w:val="36"/>
          <w:rtl w:val="0"/>
        </w:rPr>
        <w:t xml:space="preserve">Proposal submitted by: </w:t>
      </w:r>
    </w:p>
    <w:p w:rsidR="00000000" w:rsidDel="00000000" w:rsidP="00000000" w:rsidRDefault="00000000" w:rsidRPr="00000000" w14:paraId="0000000A">
      <w:pPr>
        <w:widowControl w:val="0"/>
        <w:spacing w:line="240" w:lineRule="auto"/>
        <w:rPr>
          <w:color w:val="43434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2358390</wp:posOffset>
            </wp:positionH>
            <wp:positionV relativeFrom="paragraph">
              <wp:posOffset>179691</wp:posOffset>
            </wp:positionV>
            <wp:extent cx="2319338" cy="1061206"/>
            <wp:effectExtent b="0" l="0" r="0" t="0"/>
            <wp:wrapTopAndBottom distB="114300" distT="114300"/>
            <wp:docPr id="2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319338" cy="1061206"/>
                    </a:xfrm>
                    <a:prstGeom prst="rect"/>
                    <a:ln/>
                  </pic:spPr>
                </pic:pic>
              </a:graphicData>
            </a:graphic>
          </wp:anchor>
        </w:drawing>
      </w:r>
    </w:p>
    <w:p w:rsidR="00000000" w:rsidDel="00000000" w:rsidP="00000000" w:rsidRDefault="00000000" w:rsidRPr="00000000" w14:paraId="0000000B">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00C">
      <w:pPr>
        <w:widowControl w:val="0"/>
        <w:spacing w:line="240" w:lineRule="auto"/>
        <w:rPr>
          <w:color w:val="434343"/>
        </w:rPr>
      </w:pPr>
      <w:r w:rsidDel="00000000" w:rsidR="00000000" w:rsidRPr="00000000">
        <w:rPr>
          <w:rtl w:val="0"/>
        </w:rPr>
      </w:r>
    </w:p>
    <w:p w:rsidR="00000000" w:rsidDel="00000000" w:rsidP="00000000" w:rsidRDefault="00000000" w:rsidRPr="00000000" w14:paraId="0000000D">
      <w:pPr>
        <w:widowControl w:val="0"/>
        <w:spacing w:line="240" w:lineRule="auto"/>
        <w:ind w:left="1260" w:firstLine="0"/>
        <w:rPr>
          <w:color w:val="434343"/>
        </w:rPr>
      </w:pPr>
      <w:r w:rsidDel="00000000" w:rsidR="00000000" w:rsidRPr="00000000">
        <w:rPr>
          <w:rtl w:val="0"/>
        </w:rPr>
      </w:r>
    </w:p>
    <w:p w:rsidR="00000000" w:rsidDel="00000000" w:rsidP="00000000" w:rsidRDefault="00000000" w:rsidRPr="00000000" w14:paraId="0000000E">
      <w:pPr>
        <w:widowControl w:val="0"/>
        <w:spacing w:line="240" w:lineRule="auto"/>
        <w:ind w:left="1260" w:right="1200" w:firstLine="0"/>
        <w:rPr>
          <w:color w:val="999999"/>
          <w:sz w:val="24"/>
          <w:szCs w:val="24"/>
        </w:rPr>
      </w:pPr>
      <w:r w:rsidDel="00000000" w:rsidR="00000000" w:rsidRPr="00000000">
        <w:rPr>
          <w:b w:val="1"/>
          <w:bCs w:val="1"/>
          <w:color w:val="999999"/>
          <w:sz w:val="24"/>
          <w:szCs w:val="24"/>
          <w:rtl w:val="0"/>
        </w:rPr>
        <w:t xml:space="preserve">Date of Response:</w:t>
      </w:r>
      <w:r w:rsidDel="00000000" w:rsidR="00000000" w:rsidRPr="00000000">
        <w:rPr>
          <w:color w:val="999999"/>
          <w:sz w:val="24"/>
          <w:szCs w:val="24"/>
          <w:rtl w:val="0"/>
        </w:rPr>
        <w:t xml:space="preserve"> </w:t>
      </w:r>
      <w:r w:rsidDel="00000000" w:rsidR="00000000" w:rsidRPr="00000000">
        <w:rPr>
          <w:color w:val="999999"/>
          <w:sz w:val="24"/>
          <w:szCs w:val="24"/>
          <w:rtl w:val="0"/>
        </w:rPr>
        <w:t xml:space="preserve">October 21, 2024</w:t>
      </w:r>
      <w:r w:rsidDel="00000000" w:rsidR="00000000" w:rsidRPr="00000000">
        <w:rPr>
          <w:color w:val="999999"/>
          <w:sz w:val="24"/>
          <w:szCs w:val="24"/>
          <w:rtl w:val="0"/>
        </w:rPr>
        <w:t xml:space="preserve"> </w:t>
      </w:r>
    </w:p>
    <w:p w:rsidR="00000000" w:rsidDel="00000000" w:rsidP="00000000" w:rsidRDefault="00000000" w:rsidRPr="00000000" w14:paraId="0000000F">
      <w:pPr>
        <w:widowControl w:val="0"/>
        <w:spacing w:line="240" w:lineRule="auto"/>
        <w:ind w:left="1260" w:right="1200" w:firstLine="0"/>
        <w:rPr>
          <w:color w:val="999999"/>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left="1260" w:right="1200" w:firstLine="0"/>
        <w:rPr>
          <w:color w:val="999999"/>
          <w:sz w:val="24"/>
          <w:szCs w:val="24"/>
        </w:rPr>
      </w:pPr>
      <w:r w:rsidDel="00000000" w:rsidR="00000000" w:rsidRPr="00000000">
        <w:rPr>
          <w:color w:val="999999"/>
          <w:sz w:val="24"/>
          <w:szCs w:val="24"/>
          <w:rtl w:val="0"/>
        </w:rPr>
        <w:t xml:space="preserve">All pricing is valid for 90 days. </w:t>
      </w:r>
    </w:p>
    <w:p w:rsidR="00000000" w:rsidDel="00000000" w:rsidP="00000000" w:rsidRDefault="00000000" w:rsidRPr="00000000" w14:paraId="00000011">
      <w:pPr>
        <w:widowControl w:val="0"/>
        <w:spacing w:line="240" w:lineRule="auto"/>
        <w:ind w:left="1260" w:right="1200" w:firstLine="0"/>
        <w:rPr>
          <w:color w:val="999999"/>
          <w:sz w:val="24"/>
          <w:szCs w:val="24"/>
        </w:rPr>
      </w:pPr>
      <w:r w:rsidDel="00000000" w:rsidR="00000000" w:rsidRPr="00000000">
        <w:rPr>
          <w:rtl w:val="0"/>
        </w:rPr>
      </w:r>
    </w:p>
    <w:p w:rsidR="00000000" w:rsidDel="00000000" w:rsidP="00000000" w:rsidRDefault="00000000" w:rsidRPr="00000000" w14:paraId="00000012">
      <w:pPr>
        <w:widowControl w:val="0"/>
        <w:spacing w:line="240" w:lineRule="auto"/>
        <w:ind w:left="1260" w:right="1200" w:firstLine="0"/>
        <w:rPr>
          <w:color w:val="999999"/>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left="1260" w:right="1200" w:firstLine="0"/>
        <w:rPr>
          <w:b w:val="1"/>
          <w:bCs w:val="1"/>
          <w:color w:val="999999"/>
          <w:sz w:val="24"/>
          <w:szCs w:val="24"/>
        </w:rPr>
      </w:pPr>
      <w:r w:rsidDel="00000000" w:rsidR="00000000" w:rsidRPr="00000000">
        <w:rPr>
          <w:b w:val="1"/>
          <w:bCs w:val="1"/>
          <w:color w:val="999999"/>
          <w:sz w:val="24"/>
          <w:szCs w:val="24"/>
          <w:rtl w:val="0"/>
        </w:rPr>
        <w:t xml:space="preserve">Contacts:</w:t>
        <w:br w:type="textWrapping"/>
      </w:r>
    </w:p>
    <w:p w:rsidR="00000000" w:rsidDel="00000000" w:rsidP="00000000" w:rsidRDefault="00000000" w:rsidRPr="00000000" w14:paraId="00000014">
      <w:pPr>
        <w:widowControl w:val="0"/>
        <w:spacing w:line="240" w:lineRule="auto"/>
        <w:ind w:left="1260" w:right="1200" w:firstLine="0"/>
        <w:rPr>
          <w:b w:val="1"/>
          <w:bCs w:val="1"/>
          <w:color w:val="999999"/>
          <w:sz w:val="24"/>
          <w:szCs w:val="24"/>
        </w:rPr>
      </w:pPr>
      <w:r w:rsidDel="00000000" w:rsidR="00000000" w:rsidRPr="00000000">
        <w:rPr>
          <w:b w:val="1"/>
          <w:bCs w:val="1"/>
          <w:color w:val="999999"/>
          <w:sz w:val="24"/>
          <w:szCs w:val="24"/>
          <w:rtl w:val="0"/>
        </w:rPr>
        <w:t xml:space="preserve">RFP team at Authentic,  </w:t>
      </w:r>
      <w:hyperlink r:id="rId8">
        <w:r w:rsidDel="00000000" w:rsidR="00000000" w:rsidRPr="00000000">
          <w:rPr>
            <w:b w:val="1"/>
            <w:bCs w:val="1"/>
            <w:color w:val="1155cc"/>
            <w:sz w:val="24"/>
            <w:szCs w:val="24"/>
            <w:u w:val="single"/>
            <w:rtl w:val="0"/>
          </w:rPr>
          <w:t xml:space="preserve">team@authenticlabs.io</w:t>
        </w:r>
      </w:hyperlink>
      <w:r w:rsidDel="00000000" w:rsidR="00000000" w:rsidRPr="00000000">
        <w:rPr>
          <w:b w:val="1"/>
          <w:bCs w:val="1"/>
          <w:color w:val="999999"/>
          <w:sz w:val="24"/>
          <w:szCs w:val="24"/>
          <w:rtl w:val="0"/>
        </w:rPr>
        <w:t xml:space="preserve"> </w:t>
      </w:r>
    </w:p>
    <w:p w:rsidR="00000000" w:rsidDel="00000000" w:rsidP="00000000" w:rsidRDefault="00000000" w:rsidRPr="00000000" w14:paraId="00000015">
      <w:pPr>
        <w:widowControl w:val="0"/>
        <w:spacing w:line="240" w:lineRule="auto"/>
        <w:ind w:left="1260" w:right="1200" w:firstLine="0"/>
        <w:rPr>
          <w:b w:val="1"/>
          <w:bCs w:val="1"/>
          <w:color w:val="999999"/>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1260" w:right="1200" w:firstLine="0"/>
        <w:rPr>
          <w:color w:val="b7b7b7"/>
          <w:sz w:val="24"/>
          <w:szCs w:val="24"/>
        </w:rPr>
      </w:pPr>
      <w:r w:rsidDel="00000000" w:rsidR="00000000" w:rsidRPr="00000000">
        <w:rPr>
          <w:b w:val="1"/>
          <w:bCs w:val="1"/>
          <w:color w:val="999999"/>
          <w:sz w:val="24"/>
          <w:szCs w:val="24"/>
          <w:rtl w:val="0"/>
        </w:rPr>
        <w:t xml:space="preserve">Exec sponsor:  Tamer Ali, Co-founder/CEO</w:t>
      </w:r>
      <w:r w:rsidDel="00000000" w:rsidR="00000000" w:rsidRPr="00000000">
        <w:rPr>
          <w:color w:val="666666"/>
          <w:sz w:val="24"/>
          <w:szCs w:val="24"/>
          <w:rtl w:val="0"/>
        </w:rPr>
        <w:t xml:space="preserve">, </w:t>
      </w:r>
      <w:r w:rsidDel="00000000" w:rsidR="00000000" w:rsidRPr="00000000">
        <w:rPr>
          <w:color w:val="b7b7b7"/>
          <w:sz w:val="24"/>
          <w:szCs w:val="24"/>
          <w:rtl w:val="0"/>
        </w:rPr>
        <w:t xml:space="preserve"> </w:t>
      </w:r>
      <w:hyperlink r:id="rId9">
        <w:r w:rsidDel="00000000" w:rsidR="00000000" w:rsidRPr="00000000">
          <w:rPr>
            <w:color w:val="1155cc"/>
            <w:sz w:val="24"/>
            <w:szCs w:val="24"/>
            <w:u w:val="single"/>
            <w:rtl w:val="0"/>
          </w:rPr>
          <w:t xml:space="preserve">tamer@authenticlabs.io</w:t>
        </w:r>
      </w:hyperlink>
      <w:r w:rsidDel="00000000" w:rsidR="00000000" w:rsidRPr="00000000">
        <w:rPr>
          <w:color w:val="b7b7b7"/>
          <w:sz w:val="24"/>
          <w:szCs w:val="24"/>
          <w:rtl w:val="0"/>
        </w:rPr>
        <w:t xml:space="preserve"> </w:t>
      </w:r>
    </w:p>
    <w:p w:rsidR="00000000" w:rsidDel="00000000" w:rsidP="00000000" w:rsidRDefault="00000000" w:rsidRPr="00000000" w14:paraId="00000017">
      <w:pPr>
        <w:widowControl w:val="0"/>
        <w:spacing w:line="240" w:lineRule="auto"/>
        <w:ind w:left="1260" w:right="1200" w:firstLine="0"/>
        <w:rPr>
          <w:color w:val="b7b7b7"/>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color w:val="b7b7b7"/>
          <w:sz w:val="24"/>
          <w:szCs w:val="24"/>
        </w:rPr>
      </w:pPr>
      <w:r w:rsidDel="00000000" w:rsidR="00000000" w:rsidRPr="00000000">
        <w:rPr>
          <w:rtl w:val="0"/>
        </w:rPr>
      </w:r>
    </w:p>
    <w:p w:rsidR="00000000" w:rsidDel="00000000" w:rsidP="00000000" w:rsidRDefault="00000000" w:rsidRPr="00000000" w14:paraId="00000022">
      <w:pPr>
        <w:pStyle w:val="Heading1"/>
        <w:widowControl w:val="0"/>
        <w:spacing w:line="240" w:lineRule="auto"/>
        <w:ind w:left="0" w:firstLine="0"/>
        <w:rPr/>
      </w:pPr>
      <w:bookmarkStart w:colFirst="0" w:colLast="0" w:name="_6gv126uvwn9b" w:id="0"/>
      <w:bookmarkEnd w:id="0"/>
      <w:r w:rsidDel="00000000" w:rsidR="00000000" w:rsidRPr="00000000">
        <w:rPr>
          <w:rtl w:val="0"/>
        </w:rPr>
        <w:t xml:space="preserve">Cover</w:t>
      </w:r>
      <w:r w:rsidDel="00000000" w:rsidR="00000000" w:rsidRPr="00000000">
        <w:rPr>
          <w:rtl w:val="0"/>
        </w:rPr>
      </w:r>
    </w:p>
    <w:p w:rsidR="00000000" w:rsidDel="00000000" w:rsidP="00000000" w:rsidRDefault="00000000" w:rsidRPr="00000000" w14:paraId="00000023">
      <w:pPr>
        <w:widowControl w:val="0"/>
        <w:spacing w:line="240" w:lineRule="auto"/>
        <w:ind w:left="3600" w:firstLine="720"/>
        <w:rPr>
          <w:color w:val="666666"/>
        </w:rPr>
      </w:pPr>
      <w:r w:rsidDel="00000000" w:rsidR="00000000" w:rsidRPr="00000000">
        <w:rPr>
          <w:color w:val="666666"/>
          <w:rtl w:val="0"/>
        </w:rPr>
        <w:tab/>
        <w:tab/>
        <w:tab/>
        <w:tab/>
        <w:tab/>
        <w:tab/>
        <w:t xml:space="preserve">October 22</w:t>
      </w:r>
      <w:r w:rsidDel="00000000" w:rsidR="00000000" w:rsidRPr="00000000">
        <w:rPr>
          <w:color w:val="666666"/>
          <w:rtl w:val="0"/>
        </w:rPr>
        <w:t xml:space="preserve">, 2024</w:t>
      </w:r>
      <w:r w:rsidDel="00000000" w:rsidR="00000000" w:rsidRPr="00000000">
        <w:rPr>
          <w:rtl w:val="0"/>
        </w:rPr>
      </w:r>
    </w:p>
    <w:p w:rsidR="00000000" w:rsidDel="00000000" w:rsidP="00000000" w:rsidRDefault="00000000" w:rsidRPr="00000000" w14:paraId="00000024">
      <w:pPr>
        <w:widowControl w:val="0"/>
        <w:spacing w:line="240" w:lineRule="auto"/>
        <w:rPr>
          <w:color w:val="666666"/>
        </w:rPr>
      </w:pPr>
      <w:r w:rsidDel="00000000" w:rsidR="00000000" w:rsidRPr="00000000">
        <w:rPr>
          <w:rtl w:val="0"/>
        </w:rPr>
      </w:r>
    </w:p>
    <w:p w:rsidR="00000000" w:rsidDel="00000000" w:rsidP="00000000" w:rsidRDefault="00000000" w:rsidRPr="00000000" w14:paraId="00000025">
      <w:pPr>
        <w:widowControl w:val="0"/>
        <w:spacing w:line="240" w:lineRule="auto"/>
        <w:rPr>
          <w:color w:val="666666"/>
        </w:rPr>
      </w:pPr>
      <w:r w:rsidDel="00000000" w:rsidR="00000000" w:rsidRPr="00000000">
        <w:rPr>
          <w:color w:val="666666"/>
          <w:rtl w:val="0"/>
        </w:rPr>
        <w:t xml:space="preserve">Dear stakeholders at US Center for SafeSport</w:t>
      </w:r>
      <w:r w:rsidDel="00000000" w:rsidR="00000000" w:rsidRPr="00000000">
        <w:rPr>
          <w:rtl w:val="0"/>
        </w:rPr>
      </w:r>
    </w:p>
    <w:p w:rsidR="00000000" w:rsidDel="00000000" w:rsidP="00000000" w:rsidRDefault="00000000" w:rsidRPr="00000000" w14:paraId="00000026">
      <w:pPr>
        <w:widowControl w:val="0"/>
        <w:spacing w:line="240" w:lineRule="auto"/>
        <w:rPr>
          <w:color w:val="666666"/>
        </w:rPr>
      </w:pPr>
      <w:r w:rsidDel="00000000" w:rsidR="00000000" w:rsidRPr="00000000">
        <w:rPr>
          <w:rtl w:val="0"/>
        </w:rPr>
      </w:r>
    </w:p>
    <w:p w:rsidR="00000000" w:rsidDel="00000000" w:rsidP="00000000" w:rsidRDefault="00000000" w:rsidRPr="00000000" w14:paraId="00000027">
      <w:pPr>
        <w:widowControl w:val="0"/>
        <w:spacing w:line="240" w:lineRule="auto"/>
        <w:rPr>
          <w:color w:val="666666"/>
        </w:rPr>
      </w:pPr>
      <w:r w:rsidDel="00000000" w:rsidR="00000000" w:rsidRPr="00000000">
        <w:rPr>
          <w:color w:val="666666"/>
          <w:rtl w:val="0"/>
        </w:rPr>
        <w:t xml:space="preserve">We are honored to submit our proposal</w:t>
      </w:r>
      <w:r w:rsidDel="00000000" w:rsidR="00000000" w:rsidRPr="00000000">
        <w:rPr>
          <w:color w:val="666666"/>
          <w:rtl w:val="0"/>
        </w:rPr>
        <w:t xml:space="preserve">.</w:t>
      </w:r>
    </w:p>
    <w:p w:rsidR="00000000" w:rsidDel="00000000" w:rsidP="00000000" w:rsidRDefault="00000000" w:rsidRPr="00000000" w14:paraId="00000028">
      <w:pPr>
        <w:widowControl w:val="0"/>
        <w:spacing w:line="240" w:lineRule="auto"/>
        <w:rPr>
          <w:color w:val="666666"/>
        </w:rPr>
      </w:pPr>
      <w:r w:rsidDel="00000000" w:rsidR="00000000" w:rsidRPr="00000000">
        <w:rPr>
          <w:rtl w:val="0"/>
        </w:rPr>
      </w:r>
    </w:p>
    <w:p w:rsidR="00000000" w:rsidDel="00000000" w:rsidP="00000000" w:rsidRDefault="00000000" w:rsidRPr="00000000" w14:paraId="00000029">
      <w:pPr>
        <w:widowControl w:val="0"/>
        <w:spacing w:line="240" w:lineRule="auto"/>
        <w:rPr>
          <w:color w:val="666666"/>
        </w:rPr>
      </w:pPr>
      <w:r w:rsidDel="00000000" w:rsidR="00000000" w:rsidRPr="00000000">
        <w:rPr>
          <w:color w:val="666666"/>
          <w:rtl w:val="0"/>
        </w:rPr>
        <w:t xml:space="preserve">For over 20 years, Authentic team members have collaborated with leading nonprofit organizations in the successful implementation of </w:t>
      </w:r>
      <w:r w:rsidDel="00000000" w:rsidR="00000000" w:rsidRPr="00000000">
        <w:rPr>
          <w:color w:val="666666"/>
          <w:rtl w:val="0"/>
        </w:rPr>
        <w:t xml:space="preserve">mission critical</w:t>
      </w:r>
      <w:r w:rsidDel="00000000" w:rsidR="00000000" w:rsidRPr="00000000">
        <w:rPr>
          <w:color w:val="666666"/>
          <w:rtl w:val="0"/>
        </w:rPr>
        <w:t xml:space="preserve"> learning. </w:t>
      </w:r>
    </w:p>
    <w:p w:rsidR="00000000" w:rsidDel="00000000" w:rsidP="00000000" w:rsidRDefault="00000000" w:rsidRPr="00000000" w14:paraId="0000002A">
      <w:pPr>
        <w:widowControl w:val="0"/>
        <w:spacing w:line="240" w:lineRule="auto"/>
        <w:rPr>
          <w:color w:val="666666"/>
        </w:rPr>
      </w:pPr>
      <w:r w:rsidDel="00000000" w:rsidR="00000000" w:rsidRPr="00000000">
        <w:rPr>
          <w:rtl w:val="0"/>
        </w:rPr>
      </w:r>
    </w:p>
    <w:p w:rsidR="00000000" w:rsidDel="00000000" w:rsidP="00000000" w:rsidRDefault="00000000" w:rsidRPr="00000000" w14:paraId="0000002B">
      <w:pPr>
        <w:widowControl w:val="0"/>
        <w:spacing w:line="240" w:lineRule="auto"/>
        <w:rPr>
          <w:color w:val="666666"/>
        </w:rPr>
      </w:pPr>
      <w:r w:rsidDel="00000000" w:rsidR="00000000" w:rsidRPr="00000000">
        <w:rPr>
          <w:color w:val="666666"/>
          <w:rtl w:val="0"/>
        </w:rPr>
        <w:t xml:space="preserve">We have and will continue to focus our roadmap and overall business strategy on this concept of delivering “learning that matters”.  </w:t>
      </w:r>
    </w:p>
    <w:p w:rsidR="00000000" w:rsidDel="00000000" w:rsidP="00000000" w:rsidRDefault="00000000" w:rsidRPr="00000000" w14:paraId="0000002C">
      <w:pPr>
        <w:widowControl w:val="0"/>
        <w:spacing w:line="240" w:lineRule="auto"/>
        <w:rPr>
          <w:color w:val="666666"/>
        </w:rPr>
      </w:pPr>
      <w:r w:rsidDel="00000000" w:rsidR="00000000" w:rsidRPr="00000000">
        <w:rPr>
          <w:rtl w:val="0"/>
        </w:rPr>
      </w:r>
    </w:p>
    <w:p w:rsidR="00000000" w:rsidDel="00000000" w:rsidP="00000000" w:rsidRDefault="00000000" w:rsidRPr="00000000" w14:paraId="0000002D">
      <w:pPr>
        <w:widowControl w:val="0"/>
        <w:spacing w:line="240" w:lineRule="auto"/>
        <w:rPr>
          <w:color w:val="666666"/>
        </w:rPr>
      </w:pPr>
      <w:r w:rsidDel="00000000" w:rsidR="00000000" w:rsidRPr="00000000">
        <w:rPr>
          <w:color w:val="666666"/>
          <w:rtl w:val="0"/>
        </w:rPr>
        <w:t xml:space="preserve">Our clients represent leading institutions in their respective fields - they seek a technology partnership that can solve ongoing challenges to deliver high quality learning experiences to disparate audiences around the world. </w:t>
      </w:r>
    </w:p>
    <w:p w:rsidR="00000000" w:rsidDel="00000000" w:rsidP="00000000" w:rsidRDefault="00000000" w:rsidRPr="00000000" w14:paraId="0000002E">
      <w:pPr>
        <w:widowControl w:val="0"/>
        <w:spacing w:line="240" w:lineRule="auto"/>
        <w:rPr>
          <w:color w:val="666666"/>
        </w:rPr>
      </w:pPr>
      <w:r w:rsidDel="00000000" w:rsidR="00000000" w:rsidRPr="00000000">
        <w:rPr>
          <w:rtl w:val="0"/>
        </w:rPr>
      </w:r>
    </w:p>
    <w:p w:rsidR="00000000" w:rsidDel="00000000" w:rsidP="00000000" w:rsidRDefault="00000000" w:rsidRPr="00000000" w14:paraId="0000002F">
      <w:pPr>
        <w:widowControl w:val="0"/>
        <w:spacing w:line="240" w:lineRule="auto"/>
        <w:rPr>
          <w:color w:val="666666"/>
        </w:rPr>
      </w:pPr>
      <w:r w:rsidDel="00000000" w:rsidR="00000000" w:rsidRPr="00000000">
        <w:rPr>
          <w:b w:val="1"/>
          <w:bCs w:val="1"/>
          <w:color w:val="666666"/>
          <w:rtl w:val="0"/>
        </w:rPr>
        <w:t xml:space="preserve">These organizations typically have outgrown corporate, academic or open source solutions and seek a high performing solution</w:t>
      </w:r>
      <w:r w:rsidDel="00000000" w:rsidR="00000000" w:rsidRPr="00000000">
        <w:rPr>
          <w:color w:val="666666"/>
          <w:rtl w:val="0"/>
        </w:rPr>
        <w:t xml:space="preserve"> to publish in scale and deliver with better user experience, integration capabilities and data analytics. </w:t>
      </w:r>
    </w:p>
    <w:p w:rsidR="00000000" w:rsidDel="00000000" w:rsidP="00000000" w:rsidRDefault="00000000" w:rsidRPr="00000000" w14:paraId="00000030">
      <w:pPr>
        <w:widowControl w:val="0"/>
        <w:spacing w:line="240" w:lineRule="auto"/>
        <w:rPr>
          <w:color w:val="666666"/>
        </w:rPr>
      </w:pPr>
      <w:r w:rsidDel="00000000" w:rsidR="00000000" w:rsidRPr="00000000">
        <w:rPr>
          <w:rtl w:val="0"/>
        </w:rPr>
      </w:r>
    </w:p>
    <w:p w:rsidR="00000000" w:rsidDel="00000000" w:rsidP="00000000" w:rsidRDefault="00000000" w:rsidRPr="00000000" w14:paraId="00000031">
      <w:pPr>
        <w:widowControl w:val="0"/>
        <w:spacing w:line="240" w:lineRule="auto"/>
        <w:rPr>
          <w:color w:val="666666"/>
        </w:rPr>
      </w:pPr>
      <w:r w:rsidDel="00000000" w:rsidR="00000000" w:rsidRPr="00000000">
        <w:rPr>
          <w:color w:val="666666"/>
          <w:rtl w:val="0"/>
        </w:rPr>
        <w:t xml:space="preserve">We built </w:t>
      </w:r>
      <w:r w:rsidDel="00000000" w:rsidR="00000000" w:rsidRPr="00000000">
        <w:rPr>
          <w:b w:val="1"/>
          <w:bCs w:val="1"/>
          <w:i w:val="1"/>
          <w:iCs w:val="1"/>
          <w:color w:val="666666"/>
          <w:rtl w:val="0"/>
        </w:rPr>
        <w:t xml:space="preserve">Simpatico</w:t>
      </w:r>
      <w:r w:rsidDel="00000000" w:rsidR="00000000" w:rsidRPr="00000000">
        <w:rPr>
          <w:color w:val="666666"/>
          <w:rtl w:val="0"/>
        </w:rPr>
        <w:t xml:space="preserve"> to serve these needs while buttressing it with a team of conscientious, ed tech enthusiasts who believe in the power of learning tech to improve lives. </w:t>
      </w:r>
    </w:p>
    <w:p w:rsidR="00000000" w:rsidDel="00000000" w:rsidP="00000000" w:rsidRDefault="00000000" w:rsidRPr="00000000" w14:paraId="00000032">
      <w:pPr>
        <w:widowControl w:val="0"/>
        <w:spacing w:line="240" w:lineRule="auto"/>
        <w:rPr>
          <w:color w:val="666666"/>
        </w:rPr>
      </w:pPr>
      <w:r w:rsidDel="00000000" w:rsidR="00000000" w:rsidRPr="00000000">
        <w:rPr>
          <w:rtl w:val="0"/>
        </w:rPr>
      </w:r>
    </w:p>
    <w:p w:rsidR="00000000" w:rsidDel="00000000" w:rsidP="00000000" w:rsidRDefault="00000000" w:rsidRPr="00000000" w14:paraId="00000033">
      <w:pPr>
        <w:widowControl w:val="0"/>
        <w:spacing w:line="240" w:lineRule="auto"/>
        <w:rPr>
          <w:color w:val="666666"/>
        </w:rPr>
      </w:pPr>
      <w:r w:rsidDel="00000000" w:rsidR="00000000" w:rsidRPr="00000000">
        <w:rPr>
          <w:color w:val="666666"/>
          <w:rtl w:val="0"/>
        </w:rPr>
        <w:t xml:space="preserve">And to ensure success, Authentic acts as a SWAT team, providing quick support to collaborate with your team with technology, processes, and expertise. The goal is to design and develop superior learning products while implementing with our best efforts for sustained performance.</w:t>
      </w:r>
    </w:p>
    <w:p w:rsidR="00000000" w:rsidDel="00000000" w:rsidP="00000000" w:rsidRDefault="00000000" w:rsidRPr="00000000" w14:paraId="00000034">
      <w:pPr>
        <w:widowControl w:val="0"/>
        <w:spacing w:line="240" w:lineRule="auto"/>
        <w:rPr>
          <w:color w:val="666666"/>
        </w:rPr>
      </w:pPr>
      <w:r w:rsidDel="00000000" w:rsidR="00000000" w:rsidRPr="00000000">
        <w:rPr>
          <w:rtl w:val="0"/>
        </w:rPr>
      </w:r>
    </w:p>
    <w:p w:rsidR="00000000" w:rsidDel="00000000" w:rsidP="00000000" w:rsidRDefault="00000000" w:rsidRPr="00000000" w14:paraId="00000035">
      <w:pPr>
        <w:widowControl w:val="0"/>
        <w:spacing w:line="240" w:lineRule="auto"/>
        <w:rPr>
          <w:color w:val="666666"/>
        </w:rPr>
      </w:pPr>
      <w:r w:rsidDel="00000000" w:rsidR="00000000" w:rsidRPr="00000000">
        <w:rPr>
          <w:color w:val="666666"/>
          <w:rtl w:val="0"/>
        </w:rPr>
        <w:t xml:space="preserve">We will collaborate with your team to design, implement, and deliver the SafeSport program using our technology and seamlessly integrate the learning platform into the key systems of your ecosystem. </w:t>
      </w:r>
    </w:p>
    <w:p w:rsidR="00000000" w:rsidDel="00000000" w:rsidP="00000000" w:rsidRDefault="00000000" w:rsidRPr="00000000" w14:paraId="00000036">
      <w:pPr>
        <w:widowControl w:val="0"/>
        <w:spacing w:line="240" w:lineRule="auto"/>
        <w:rPr>
          <w:color w:val="666666"/>
        </w:rPr>
      </w:pPr>
      <w:r w:rsidDel="00000000" w:rsidR="00000000" w:rsidRPr="00000000">
        <w:rPr>
          <w:rtl w:val="0"/>
        </w:rPr>
      </w:r>
    </w:p>
    <w:p w:rsidR="00000000" w:rsidDel="00000000" w:rsidP="00000000" w:rsidRDefault="00000000" w:rsidRPr="00000000" w14:paraId="00000037">
      <w:pPr>
        <w:widowControl w:val="0"/>
        <w:spacing w:line="240" w:lineRule="auto"/>
        <w:rPr>
          <w:color w:val="0000ff"/>
          <w:u w:val="single"/>
          <w:shd w:fill="fff2cc" w:val="clear"/>
        </w:rPr>
      </w:pPr>
      <w:r w:rsidDel="00000000" w:rsidR="00000000" w:rsidRPr="00000000">
        <w:rPr>
          <w:b w:val="1"/>
          <w:bCs w:val="1"/>
          <w:color w:val="0000ff"/>
          <w:shd w:fill="fff2cc" w:val="clear"/>
          <w:rtl w:val="0"/>
        </w:rPr>
        <w:t xml:space="preserve">Our Understanding of </w:t>
      </w:r>
      <w:r w:rsidDel="00000000" w:rsidR="00000000" w:rsidRPr="00000000">
        <w:rPr>
          <w:b w:val="1"/>
          <w:bCs w:val="1"/>
          <w:color w:val="0000ff"/>
          <w:shd w:fill="fff2cc" w:val="clear"/>
          <w:rtl w:val="0"/>
        </w:rPr>
        <w:t xml:space="preserve">the </w:t>
      </w:r>
      <w:r w:rsidDel="00000000" w:rsidR="00000000" w:rsidRPr="00000000">
        <w:rPr>
          <w:color w:val="0000ff"/>
          <w:shd w:fill="fff2cc" w:val="clear"/>
          <w:rtl w:val="0"/>
        </w:rPr>
        <w:t xml:space="preserve">RFP is that you seek advanced learning tech functionality for both delivery and management of the program to support a diverse audience. We believe we are well positioned to meet and exceed your requirements.  And as a key differentiator: we aim  </w:t>
      </w:r>
      <w:r w:rsidDel="00000000" w:rsidR="00000000" w:rsidRPr="00000000">
        <w:rPr>
          <w:color w:val="0000ff"/>
          <w:u w:val="single"/>
          <w:shd w:fill="fff2cc" w:val="clear"/>
          <w:rtl w:val="0"/>
        </w:rPr>
        <w:t xml:space="preserve">to support it with a highly attentive team. </w:t>
      </w:r>
    </w:p>
    <w:p w:rsidR="00000000" w:rsidDel="00000000" w:rsidP="00000000" w:rsidRDefault="00000000" w:rsidRPr="00000000" w14:paraId="00000038">
      <w:pPr>
        <w:widowControl w:val="0"/>
        <w:spacing w:line="240" w:lineRule="auto"/>
        <w:rPr>
          <w:color w:val="666666"/>
        </w:rPr>
      </w:pPr>
      <w:r w:rsidDel="00000000" w:rsidR="00000000" w:rsidRPr="00000000">
        <w:rPr>
          <w:rtl w:val="0"/>
        </w:rPr>
      </w:r>
    </w:p>
    <w:p w:rsidR="00000000" w:rsidDel="00000000" w:rsidP="00000000" w:rsidRDefault="00000000" w:rsidRPr="00000000" w14:paraId="00000039">
      <w:pPr>
        <w:widowControl w:val="0"/>
        <w:spacing w:line="240" w:lineRule="auto"/>
        <w:rPr>
          <w:color w:val="666666"/>
        </w:rPr>
      </w:pPr>
      <w:r w:rsidDel="00000000" w:rsidR="00000000" w:rsidRPr="00000000">
        <w:rPr>
          <w:color w:val="666666"/>
          <w:rtl w:val="0"/>
        </w:rPr>
        <w:t xml:space="preserve">We have followed the outline of the required format and hope that we have an opportunity to demonstrate our capabilities. We look forward to working with you throughout the selection process. </w:t>
      </w:r>
    </w:p>
    <w:p w:rsidR="00000000" w:rsidDel="00000000" w:rsidP="00000000" w:rsidRDefault="00000000" w:rsidRPr="00000000" w14:paraId="0000003A">
      <w:pPr>
        <w:widowControl w:val="0"/>
        <w:spacing w:line="240" w:lineRule="auto"/>
        <w:rPr>
          <w:color w:val="666666"/>
        </w:rPr>
      </w:pPr>
      <w:r w:rsidDel="00000000" w:rsidR="00000000" w:rsidRPr="00000000">
        <w:rPr>
          <w:rtl w:val="0"/>
        </w:rPr>
      </w:r>
    </w:p>
    <w:p w:rsidR="00000000" w:rsidDel="00000000" w:rsidP="00000000" w:rsidRDefault="00000000" w:rsidRPr="00000000" w14:paraId="0000003B">
      <w:pPr>
        <w:widowControl w:val="0"/>
        <w:spacing w:line="240" w:lineRule="auto"/>
        <w:rPr>
          <w:color w:val="666666"/>
        </w:rPr>
      </w:pPr>
      <w:r w:rsidDel="00000000" w:rsidR="00000000" w:rsidRPr="00000000">
        <w:rPr>
          <w:color w:val="666666"/>
          <w:rtl w:val="0"/>
        </w:rPr>
        <w:t xml:space="preserve">Best regards, </w:t>
      </w:r>
    </w:p>
    <w:p w:rsidR="00000000" w:rsidDel="00000000" w:rsidP="00000000" w:rsidRDefault="00000000" w:rsidRPr="00000000" w14:paraId="0000003C">
      <w:pPr>
        <w:spacing w:after="240" w:before="240" w:line="276" w:lineRule="auto"/>
        <w:rPr>
          <w:color w:val="666666"/>
        </w:rPr>
      </w:pPr>
      <w:r w:rsidDel="00000000" w:rsidR="00000000" w:rsidRPr="00000000">
        <w:rPr/>
        <w:drawing>
          <wp:inline distB="0" distT="0" distL="0" distR="0">
            <wp:extent cx="1096328" cy="627280"/>
            <wp:effectExtent b="0" l="0" r="0" t="0"/>
            <wp:docPr descr="A black and white photo of a letter&#10;&#10;Description automatically generated" id="27" name="image25.png"/>
            <a:graphic>
              <a:graphicData uri="http://schemas.openxmlformats.org/drawingml/2006/picture">
                <pic:pic>
                  <pic:nvPicPr>
                    <pic:cNvPr descr="A black and white photo of a letter&#10;&#10;Description automatically generated" id="0" name="image25.png"/>
                    <pic:cNvPicPr preferRelativeResize="0"/>
                  </pic:nvPicPr>
                  <pic:blipFill>
                    <a:blip r:embed="rId10"/>
                    <a:srcRect b="0" l="0" r="0" t="0"/>
                    <a:stretch>
                      <a:fillRect/>
                    </a:stretch>
                  </pic:blipFill>
                  <pic:spPr>
                    <a:xfrm>
                      <a:off x="0" y="0"/>
                      <a:ext cx="1096328" cy="62728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color w:val="666666"/>
        </w:rPr>
      </w:pPr>
      <w:r w:rsidDel="00000000" w:rsidR="00000000" w:rsidRPr="00000000">
        <w:rPr>
          <w:color w:val="666666"/>
          <w:rtl w:val="0"/>
        </w:rPr>
        <w:t xml:space="preserve">RFP Team at Authentic Labs</w:t>
      </w:r>
    </w:p>
    <w:p w:rsidR="00000000" w:rsidDel="00000000" w:rsidP="00000000" w:rsidRDefault="00000000" w:rsidRPr="00000000" w14:paraId="0000003E">
      <w:pPr>
        <w:widowControl w:val="0"/>
        <w:spacing w:line="240" w:lineRule="auto"/>
        <w:rPr>
          <w:color w:val="666666"/>
        </w:rPr>
      </w:pPr>
      <w:r w:rsidDel="00000000" w:rsidR="00000000" w:rsidRPr="00000000">
        <w:rPr>
          <w:color w:val="666666"/>
          <w:rtl w:val="0"/>
        </w:rPr>
        <w:t xml:space="preserve">Executive sponsor: Tamer Ali, CEO and Cofounder</w:t>
      </w:r>
    </w:p>
    <w:p w:rsidR="00000000" w:rsidDel="00000000" w:rsidP="00000000" w:rsidRDefault="00000000" w:rsidRPr="00000000" w14:paraId="0000003F">
      <w:pPr>
        <w:widowControl w:val="0"/>
        <w:spacing w:line="240" w:lineRule="auto"/>
        <w:rPr>
          <w:color w:val="666666"/>
        </w:rPr>
      </w:pPr>
      <w:r w:rsidDel="00000000" w:rsidR="00000000" w:rsidRPr="00000000">
        <w:br w:type="page"/>
      </w:r>
      <w:r w:rsidDel="00000000" w:rsidR="00000000" w:rsidRPr="00000000">
        <w:rPr>
          <w:rtl w:val="0"/>
        </w:rPr>
      </w:r>
    </w:p>
    <w:p w:rsidR="00000000" w:rsidDel="00000000" w:rsidP="00000000" w:rsidRDefault="00000000" w:rsidRPr="00000000" w14:paraId="00000040">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41">
      <w:pPr>
        <w:widowControl w:val="0"/>
        <w:spacing w:line="240" w:lineRule="auto"/>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42">
      <w:pPr>
        <w:widowControl w:val="0"/>
        <w:spacing w:line="240" w:lineRule="auto"/>
        <w:rPr>
          <w:b w:val="1"/>
          <w:bCs w:val="1"/>
          <w:color w:val="666666"/>
          <w:sz w:val="40"/>
          <w:szCs w:val="40"/>
        </w:rPr>
      </w:pPr>
      <w:r w:rsidDel="00000000" w:rsidR="00000000" w:rsidRPr="00000000">
        <w:rPr>
          <w:rtl w:val="0"/>
        </w:rPr>
      </w:r>
    </w:p>
    <w:sdt>
      <w:sdtPr>
        <w:id w:val="1039697656"/>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gv126uvwn9b">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Cover</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zqnpt86gtw">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1. Company Information</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79um2tno44r">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2. Demonstration of Experience</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z89d6ic8vfj">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3. Pricing</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60ami6ks7y">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Appendix 1a License Fees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z0w2u26kap1">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Appendix 1b Setup Fees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udmviypupb">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Appendix 1c  Billing Schedule</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l6bwpf21cte">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Appendix 2  Screenshots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qqhphyw6bu">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Appendix 3 Case Studies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widowControl w:val="0"/>
        <w:spacing w:line="360" w:lineRule="auto"/>
        <w:rPr>
          <w:b w:val="1"/>
          <w:bCs w:val="1"/>
          <w:color w:val="666666"/>
          <w:sz w:val="28"/>
          <w:szCs w:val="28"/>
        </w:rPr>
      </w:pPr>
      <w:r w:rsidDel="00000000" w:rsidR="00000000" w:rsidRPr="00000000">
        <w:rPr>
          <w:rtl w:val="0"/>
        </w:rPr>
      </w:r>
    </w:p>
    <w:p w:rsidR="00000000" w:rsidDel="00000000" w:rsidP="00000000" w:rsidRDefault="00000000" w:rsidRPr="00000000" w14:paraId="0000004D">
      <w:pPr>
        <w:widowControl w:val="0"/>
        <w:spacing w:line="360" w:lineRule="auto"/>
        <w:rPr>
          <w:b w:val="1"/>
          <w:bCs w:val="1"/>
          <w:color w:val="666666"/>
          <w:sz w:val="28"/>
          <w:szCs w:val="28"/>
        </w:rPr>
      </w:pPr>
      <w:r w:rsidDel="00000000" w:rsidR="00000000" w:rsidRPr="00000000">
        <w:rPr>
          <w:rtl w:val="0"/>
        </w:rPr>
      </w:r>
    </w:p>
    <w:p w:rsidR="00000000" w:rsidDel="00000000" w:rsidP="00000000" w:rsidRDefault="00000000" w:rsidRPr="00000000" w14:paraId="0000004E">
      <w:pPr>
        <w:widowControl w:val="0"/>
        <w:spacing w:line="360" w:lineRule="auto"/>
        <w:rPr>
          <w:b w:val="1"/>
          <w:bCs w:val="1"/>
          <w:color w:val="666666"/>
          <w:sz w:val="28"/>
          <w:szCs w:val="28"/>
        </w:rPr>
      </w:pPr>
      <w:r w:rsidDel="00000000" w:rsidR="00000000" w:rsidRPr="00000000">
        <w:rPr>
          <w:b w:val="1"/>
          <w:bCs w:val="1"/>
          <w:color w:val="666666"/>
          <w:sz w:val="28"/>
          <w:szCs w:val="28"/>
          <w:rtl w:val="0"/>
        </w:rPr>
        <w:t xml:space="preserve">RFP requirements outline</w:t>
      </w:r>
      <w:r w:rsidDel="00000000" w:rsidR="00000000" w:rsidRPr="00000000">
        <w:rPr>
          <w:rtl w:val="0"/>
        </w:rPr>
      </w:r>
    </w:p>
    <w:p w:rsidR="00000000" w:rsidDel="00000000" w:rsidP="00000000" w:rsidRDefault="00000000" w:rsidRPr="00000000" w14:paraId="0000004F">
      <w:pPr>
        <w:numPr>
          <w:ilvl w:val="0"/>
          <w:numId w:val="4"/>
        </w:numPr>
        <w:spacing w:after="200" w:line="259" w:lineRule="auto"/>
        <w:ind w:left="720" w:hanging="360"/>
      </w:pPr>
      <w:r w:rsidDel="00000000" w:rsidR="00000000" w:rsidRPr="00000000">
        <w:rPr>
          <w:rtl w:val="0"/>
        </w:rPr>
        <w:t xml:space="preserve">Full legal business name, including any DBAs:</w:t>
      </w:r>
      <w:r w:rsidDel="00000000" w:rsidR="00000000" w:rsidRPr="00000000">
        <w:rPr>
          <w:b w:val="1"/>
          <w:bCs w:val="1"/>
          <w:color w:val="0000ff"/>
          <w:rtl w:val="0"/>
        </w:rPr>
        <w:t xml:space="preserve"> Authentic Learning Labs </w:t>
      </w:r>
      <w:r w:rsidDel="00000000" w:rsidR="00000000" w:rsidRPr="00000000">
        <w:rPr>
          <w:rtl w:val="0"/>
        </w:rPr>
      </w:r>
    </w:p>
    <w:p w:rsidR="00000000" w:rsidDel="00000000" w:rsidP="00000000" w:rsidRDefault="00000000" w:rsidRPr="00000000" w14:paraId="00000050">
      <w:pPr>
        <w:numPr>
          <w:ilvl w:val="0"/>
          <w:numId w:val="4"/>
        </w:numPr>
        <w:spacing w:after="200" w:before="0" w:line="259" w:lineRule="auto"/>
        <w:ind w:left="720" w:hanging="360"/>
      </w:pPr>
      <w:r w:rsidDel="00000000" w:rsidR="00000000" w:rsidRPr="00000000">
        <w:rPr>
          <w:rtl w:val="0"/>
        </w:rPr>
        <w:t xml:space="preserve">An official, signed, and authorized letter must accompany your proposal from an authorized executive to speak on behalf of the organization:</w:t>
      </w:r>
      <w:r w:rsidDel="00000000" w:rsidR="00000000" w:rsidRPr="00000000">
        <w:rPr>
          <w:b w:val="1"/>
          <w:bCs w:val="1"/>
          <w:color w:val="0000ff"/>
          <w:rtl w:val="0"/>
        </w:rPr>
        <w:t xml:space="preserve"> letter from founder/CEO follows this page</w:t>
      </w:r>
      <w:r w:rsidDel="00000000" w:rsidR="00000000" w:rsidRPr="00000000">
        <w:rPr>
          <w:rtl w:val="0"/>
        </w:rPr>
      </w:r>
    </w:p>
    <w:p w:rsidR="00000000" w:rsidDel="00000000" w:rsidP="00000000" w:rsidRDefault="00000000" w:rsidRPr="00000000" w14:paraId="00000051">
      <w:pPr>
        <w:numPr>
          <w:ilvl w:val="0"/>
          <w:numId w:val="4"/>
        </w:numPr>
        <w:spacing w:after="200" w:before="0" w:line="259" w:lineRule="auto"/>
        <w:ind w:left="720" w:hanging="360"/>
      </w:pPr>
      <w:r w:rsidDel="00000000" w:rsidR="00000000" w:rsidRPr="00000000">
        <w:rPr>
          <w:rtl w:val="0"/>
        </w:rPr>
        <w:t xml:space="preserve">Pricing: </w:t>
      </w:r>
      <w:r w:rsidDel="00000000" w:rsidR="00000000" w:rsidRPr="00000000">
        <w:rPr>
          <w:color w:val="0000ff"/>
          <w:rtl w:val="0"/>
        </w:rPr>
        <w:t xml:space="preserve">detailed</w:t>
      </w:r>
      <w:r w:rsidDel="00000000" w:rsidR="00000000" w:rsidRPr="00000000">
        <w:rPr>
          <w:b w:val="1"/>
          <w:bCs w:val="1"/>
          <w:color w:val="0000ff"/>
          <w:rtl w:val="0"/>
        </w:rPr>
        <w:t xml:space="preserve"> in Appendix 1,  our pricing is based on license fees and one-time setup charges.</w:t>
      </w:r>
      <w:r w:rsidDel="00000000" w:rsidR="00000000" w:rsidRPr="00000000">
        <w:rPr>
          <w:rtl w:val="0"/>
        </w:rPr>
      </w:r>
    </w:p>
    <w:p w:rsidR="00000000" w:rsidDel="00000000" w:rsidP="00000000" w:rsidRDefault="00000000" w:rsidRPr="00000000" w14:paraId="00000052">
      <w:pPr>
        <w:numPr>
          <w:ilvl w:val="0"/>
          <w:numId w:val="4"/>
        </w:numPr>
        <w:spacing w:after="200" w:before="0" w:line="259" w:lineRule="auto"/>
        <w:ind w:left="720" w:hanging="360"/>
      </w:pPr>
      <w:r w:rsidDel="00000000" w:rsidR="00000000" w:rsidRPr="00000000">
        <w:rPr>
          <w:rtl w:val="0"/>
        </w:rPr>
        <w:t xml:space="preserve">Description of current clients/organizations, scope of your organization’s expertise, and three references from current clients:</w:t>
      </w:r>
      <w:r w:rsidDel="00000000" w:rsidR="00000000" w:rsidRPr="00000000">
        <w:rPr>
          <w:b w:val="1"/>
          <w:bCs w:val="1"/>
          <w:color w:val="0000ff"/>
          <w:rtl w:val="0"/>
        </w:rPr>
        <w:t xml:space="preserve">  Included in the Company Information section</w:t>
      </w:r>
      <w:r w:rsidDel="00000000" w:rsidR="00000000" w:rsidRPr="00000000">
        <w:rPr>
          <w:rtl w:val="0"/>
        </w:rPr>
      </w:r>
    </w:p>
    <w:p w:rsidR="00000000" w:rsidDel="00000000" w:rsidP="00000000" w:rsidRDefault="00000000" w:rsidRPr="00000000" w14:paraId="00000053">
      <w:pPr>
        <w:numPr>
          <w:ilvl w:val="0"/>
          <w:numId w:val="4"/>
        </w:numPr>
        <w:spacing w:after="200" w:before="0" w:line="259" w:lineRule="auto"/>
        <w:ind w:left="720" w:hanging="360"/>
      </w:pPr>
      <w:r w:rsidDel="00000000" w:rsidR="00000000" w:rsidRPr="00000000">
        <w:rPr>
          <w:rtl w:val="0"/>
        </w:rPr>
        <w:t xml:space="preserve">Disclosures - please list if any clients include the U.S. Olympic &amp; Paralympic Committee (</w:t>
      </w:r>
      <w:r w:rsidDel="00000000" w:rsidR="00000000" w:rsidRPr="00000000">
        <w:rPr>
          <w:rtl w:val="0"/>
        </w:rPr>
        <w:t xml:space="preserve">USOPC</w:t>
      </w:r>
      <w:r w:rsidDel="00000000" w:rsidR="00000000" w:rsidRPr="00000000">
        <w:rPr>
          <w:rtl w:val="0"/>
        </w:rPr>
        <w:t xml:space="preserve">) or any of the National Governing Bodies (NGBs) as recognized by the </w:t>
      </w:r>
      <w:r w:rsidDel="00000000" w:rsidR="00000000" w:rsidRPr="00000000">
        <w:rPr>
          <w:rtl w:val="0"/>
        </w:rPr>
        <w:t xml:space="preserve">USOPC</w:t>
      </w:r>
      <w:r w:rsidDel="00000000" w:rsidR="00000000" w:rsidRPr="00000000">
        <w:rPr>
          <w:rtl w:val="0"/>
        </w:rPr>
        <w:t xml:space="preserve">. And if so, certification regarding the protection of client information: </w:t>
      </w:r>
      <w:r w:rsidDel="00000000" w:rsidR="00000000" w:rsidRPr="00000000">
        <w:rPr>
          <w:b w:val="1"/>
          <w:bCs w:val="1"/>
          <w:color w:val="0000ff"/>
          <w:rtl w:val="0"/>
        </w:rPr>
        <w:t xml:space="preserve"> not applicable</w:t>
      </w:r>
      <w:r w:rsidDel="00000000" w:rsidR="00000000" w:rsidRPr="00000000">
        <w:rPr>
          <w:rtl w:val="0"/>
        </w:rPr>
      </w:r>
    </w:p>
    <w:p w:rsidR="00000000" w:rsidDel="00000000" w:rsidP="00000000" w:rsidRDefault="00000000" w:rsidRPr="00000000" w14:paraId="00000054">
      <w:pPr>
        <w:numPr>
          <w:ilvl w:val="0"/>
          <w:numId w:val="4"/>
        </w:numPr>
        <w:spacing w:after="200" w:before="0" w:line="259" w:lineRule="auto"/>
        <w:ind w:left="720" w:hanging="360"/>
      </w:pPr>
      <w:r w:rsidDel="00000000" w:rsidR="00000000" w:rsidRPr="00000000">
        <w:rPr>
          <w:rtl w:val="0"/>
        </w:rPr>
        <w:t xml:space="preserve">In addition to completing the details in the RFP, please include screenshots and other representative samples of the learning management system functionalities including: </w:t>
      </w:r>
      <w:r w:rsidDel="00000000" w:rsidR="00000000" w:rsidRPr="00000000">
        <w:rPr>
          <w:b w:val="1"/>
          <w:bCs w:val="1"/>
          <w:color w:val="0000ff"/>
          <w:rtl w:val="0"/>
        </w:rPr>
        <w:t xml:space="preserve">provided in Appendix 2 and a corresponding slide deck tour of features meeting RFP requirements.</w:t>
      </w:r>
      <w:r w:rsidDel="00000000" w:rsidR="00000000" w:rsidRPr="00000000">
        <w:rPr>
          <w:rtl w:val="0"/>
        </w:rPr>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spacing w:after="160" w:line="259" w:lineRule="auto"/>
        <w:rPr>
          <w:b w:val="1"/>
          <w:bCs w:val="1"/>
          <w:color w:val="b7b7b7"/>
          <w:sz w:val="26"/>
          <w:szCs w:val="26"/>
        </w:rPr>
      </w:pPr>
      <w:r w:rsidDel="00000000" w:rsidR="00000000" w:rsidRPr="00000000">
        <w:rPr>
          <w:rtl w:val="0"/>
        </w:rPr>
      </w:r>
    </w:p>
    <w:p w:rsidR="00000000" w:rsidDel="00000000" w:rsidP="00000000" w:rsidRDefault="00000000" w:rsidRPr="00000000" w14:paraId="0000005A">
      <w:pPr>
        <w:spacing w:after="160" w:line="259" w:lineRule="auto"/>
        <w:rPr>
          <w:b w:val="1"/>
          <w:bCs w:val="1"/>
          <w:color w:val="b7b7b7"/>
          <w:sz w:val="26"/>
          <w:szCs w:val="26"/>
        </w:rPr>
      </w:pPr>
      <w:r w:rsidDel="00000000" w:rsidR="00000000" w:rsidRPr="00000000">
        <w:rPr>
          <w:rtl w:val="0"/>
        </w:rPr>
      </w:r>
    </w:p>
    <w:p w:rsidR="00000000" w:rsidDel="00000000" w:rsidP="00000000" w:rsidRDefault="00000000" w:rsidRPr="00000000" w14:paraId="0000005B">
      <w:pPr>
        <w:spacing w:after="160" w:line="259" w:lineRule="auto"/>
        <w:rPr>
          <w:b w:val="1"/>
          <w:bCs w:val="1"/>
          <w:color w:val="b7b7b7"/>
          <w:sz w:val="26"/>
          <w:szCs w:val="26"/>
        </w:rPr>
      </w:pPr>
      <w:r w:rsidDel="00000000" w:rsidR="00000000" w:rsidRPr="00000000">
        <w:rPr>
          <w:rtl w:val="0"/>
        </w:rPr>
      </w:r>
    </w:p>
    <w:p w:rsidR="00000000" w:rsidDel="00000000" w:rsidP="00000000" w:rsidRDefault="00000000" w:rsidRPr="00000000" w14:paraId="0000005C">
      <w:pPr>
        <w:spacing w:after="160" w:line="259" w:lineRule="auto"/>
        <w:rPr>
          <w:b w:val="1"/>
          <w:bCs w:val="1"/>
          <w:color w:val="b7b7b7"/>
          <w:sz w:val="26"/>
          <w:szCs w:val="26"/>
        </w:rPr>
      </w:pPr>
      <w:r w:rsidDel="00000000" w:rsidR="00000000" w:rsidRPr="00000000">
        <w:rPr>
          <w:rtl w:val="0"/>
        </w:rPr>
      </w:r>
    </w:p>
    <w:p w:rsidR="00000000" w:rsidDel="00000000" w:rsidP="00000000" w:rsidRDefault="00000000" w:rsidRPr="00000000" w14:paraId="0000005D">
      <w:pPr>
        <w:pStyle w:val="Heading1"/>
        <w:rPr/>
      </w:pPr>
      <w:bookmarkStart w:colFirst="0" w:colLast="0" w:name="_nbzqnpt86gtw" w:id="1"/>
      <w:bookmarkEnd w:id="1"/>
      <w:r w:rsidDel="00000000" w:rsidR="00000000" w:rsidRPr="00000000">
        <w:rPr>
          <w:rtl w:val="0"/>
        </w:rPr>
        <w:t xml:space="preserve">1</w:t>
      </w:r>
      <w:r w:rsidDel="00000000" w:rsidR="00000000" w:rsidRPr="00000000">
        <w:rPr>
          <w:rtl w:val="0"/>
        </w:rPr>
        <w:t xml:space="preserve">. Company Information</w:t>
      </w:r>
    </w:p>
    <w:p w:rsidR="00000000" w:rsidDel="00000000" w:rsidP="00000000" w:rsidRDefault="00000000" w:rsidRPr="00000000" w14:paraId="0000005E">
      <w:pPr>
        <w:rPr>
          <w:b w:val="1"/>
          <w:bCs w:val="1"/>
          <w:color w:val="4e524f"/>
        </w:rPr>
      </w:pPr>
      <w:r w:rsidDel="00000000" w:rsidR="00000000" w:rsidRPr="00000000">
        <w:rPr>
          <w:rtl w:val="0"/>
        </w:rPr>
      </w:r>
    </w:p>
    <w:p w:rsidR="00000000" w:rsidDel="00000000" w:rsidP="00000000" w:rsidRDefault="00000000" w:rsidRPr="00000000" w14:paraId="0000005F">
      <w:pPr>
        <w:rPr>
          <w:color w:val="0000ff"/>
        </w:rPr>
      </w:pPr>
      <w:r w:rsidDel="00000000" w:rsidR="00000000" w:rsidRPr="00000000">
        <w:rPr>
          <w:b w:val="1"/>
          <w:bCs w:val="1"/>
          <w:color w:val="4e524f"/>
          <w:rtl w:val="0"/>
        </w:rPr>
        <w:t xml:space="preserve">1. Full legal business name, including any DBAs:  </w:t>
      </w:r>
      <w:r w:rsidDel="00000000" w:rsidR="00000000" w:rsidRPr="00000000">
        <w:rPr>
          <w:color w:val="0000ff"/>
          <w:rtl w:val="0"/>
        </w:rPr>
        <w:t xml:space="preserve">Authentic Learning Labs</w:t>
      </w:r>
    </w:p>
    <w:p w:rsidR="00000000" w:rsidDel="00000000" w:rsidP="00000000" w:rsidRDefault="00000000" w:rsidRPr="00000000" w14:paraId="00000060">
      <w:pPr>
        <w:rPr>
          <w:b w:val="1"/>
          <w:bCs w:val="1"/>
          <w:color w:val="4e524f"/>
        </w:rPr>
      </w:pPr>
      <w:r w:rsidDel="00000000" w:rsidR="00000000" w:rsidRPr="00000000">
        <w:rPr>
          <w:rtl w:val="0"/>
        </w:rPr>
      </w:r>
    </w:p>
    <w:p w:rsidR="00000000" w:rsidDel="00000000" w:rsidP="00000000" w:rsidRDefault="00000000" w:rsidRPr="00000000" w14:paraId="00000061">
      <w:pPr>
        <w:rPr>
          <w:b w:val="1"/>
          <w:bCs w:val="1"/>
          <w:color w:val="4e524f"/>
        </w:rPr>
      </w:pPr>
      <w:r w:rsidDel="00000000" w:rsidR="00000000" w:rsidRPr="00000000">
        <w:rPr>
          <w:b w:val="1"/>
          <w:bCs w:val="1"/>
          <w:color w:val="4e524f"/>
          <w:rtl w:val="0"/>
        </w:rPr>
        <w:t xml:space="preserve">2. Primary business/headquarters address, and any other locations:   </w:t>
      </w:r>
    </w:p>
    <w:p w:rsidR="00000000" w:rsidDel="00000000" w:rsidP="00000000" w:rsidRDefault="00000000" w:rsidRPr="00000000" w14:paraId="00000062">
      <w:pPr>
        <w:rPr>
          <w:color w:val="0000ff"/>
        </w:rPr>
      </w:pPr>
      <w:r w:rsidDel="00000000" w:rsidR="00000000" w:rsidRPr="00000000">
        <w:rPr>
          <w:color w:val="0000ff"/>
          <w:rtl w:val="0"/>
        </w:rPr>
        <w:t xml:space="preserve">    Main HQ, Chicago IL,   246 E Janata BLVD, suite 330, Lombard, IL 60148 </w:t>
      </w:r>
    </w:p>
    <w:p w:rsidR="00000000" w:rsidDel="00000000" w:rsidP="00000000" w:rsidRDefault="00000000" w:rsidRPr="00000000" w14:paraId="00000063">
      <w:pPr>
        <w:rPr>
          <w:b w:val="1"/>
          <w:bCs w:val="1"/>
          <w:color w:val="4e524f"/>
        </w:rPr>
      </w:pPr>
      <w:r w:rsidDel="00000000" w:rsidR="00000000" w:rsidRPr="00000000">
        <w:rPr>
          <w:rtl w:val="0"/>
        </w:rPr>
      </w:r>
    </w:p>
    <w:p w:rsidR="00000000" w:rsidDel="00000000" w:rsidP="00000000" w:rsidRDefault="00000000" w:rsidRPr="00000000" w14:paraId="00000064">
      <w:pPr>
        <w:rPr>
          <w:color w:val="0000ff"/>
        </w:rPr>
      </w:pPr>
      <w:r w:rsidDel="00000000" w:rsidR="00000000" w:rsidRPr="00000000">
        <w:rPr>
          <w:b w:val="1"/>
          <w:bCs w:val="1"/>
          <w:color w:val="4e524f"/>
          <w:rtl w:val="0"/>
        </w:rPr>
        <w:t xml:space="preserve">3. Primary contact for the RFP submission: </w:t>
      </w:r>
      <w:r w:rsidDel="00000000" w:rsidR="00000000" w:rsidRPr="00000000">
        <w:rPr>
          <w:b w:val="1"/>
          <w:bCs w:val="1"/>
          <w:color w:val="4e524f"/>
          <w:rtl w:val="0"/>
        </w:rPr>
        <w:t xml:space="preserve"> </w:t>
      </w:r>
      <w:r w:rsidDel="00000000" w:rsidR="00000000" w:rsidRPr="00000000">
        <w:rPr>
          <w:color w:val="0000ff"/>
          <w:rtl w:val="0"/>
        </w:rPr>
        <w:t xml:space="preserve">Tamer Ali,</w:t>
      </w:r>
      <w:r w:rsidDel="00000000" w:rsidR="00000000" w:rsidRPr="00000000">
        <w:rPr>
          <w:color w:val="0000ff"/>
          <w:rtl w:val="0"/>
        </w:rPr>
        <w:t xml:space="preserve"> Executive Sponsor </w:t>
      </w:r>
    </w:p>
    <w:p w:rsidR="00000000" w:rsidDel="00000000" w:rsidP="00000000" w:rsidRDefault="00000000" w:rsidRPr="00000000" w14:paraId="00000065">
      <w:pPr>
        <w:rPr>
          <w:b w:val="1"/>
          <w:bCs w:val="1"/>
          <w:color w:val="4e524f"/>
        </w:rPr>
      </w:pPr>
      <w:r w:rsidDel="00000000" w:rsidR="00000000" w:rsidRPr="00000000">
        <w:rPr>
          <w:rtl w:val="0"/>
        </w:rPr>
      </w:r>
    </w:p>
    <w:p w:rsidR="00000000" w:rsidDel="00000000" w:rsidP="00000000" w:rsidRDefault="00000000" w:rsidRPr="00000000" w14:paraId="00000066">
      <w:pPr>
        <w:rPr>
          <w:color w:val="0000ff"/>
        </w:rPr>
      </w:pPr>
      <w:r w:rsidDel="00000000" w:rsidR="00000000" w:rsidRPr="00000000">
        <w:rPr>
          <w:b w:val="1"/>
          <w:bCs w:val="1"/>
          <w:color w:val="4e524f"/>
          <w:rtl w:val="0"/>
        </w:rPr>
        <w:t xml:space="preserve">4. Description of the ownership structure:  </w:t>
      </w:r>
      <w:r w:rsidDel="00000000" w:rsidR="00000000" w:rsidRPr="00000000">
        <w:rPr>
          <w:color w:val="0000ff"/>
          <w:rtl w:val="0"/>
        </w:rPr>
        <w:t xml:space="preserve">Private Company, Employee Owned</w:t>
      </w:r>
    </w:p>
    <w:p w:rsidR="00000000" w:rsidDel="00000000" w:rsidP="00000000" w:rsidRDefault="00000000" w:rsidRPr="00000000" w14:paraId="00000067">
      <w:pPr>
        <w:rPr>
          <w:b w:val="1"/>
          <w:bCs w:val="1"/>
          <w:color w:val="4e524f"/>
        </w:rPr>
      </w:pPr>
      <w:r w:rsidDel="00000000" w:rsidR="00000000" w:rsidRPr="00000000">
        <w:rPr>
          <w:rtl w:val="0"/>
        </w:rPr>
      </w:r>
    </w:p>
    <w:p w:rsidR="00000000" w:rsidDel="00000000" w:rsidP="00000000" w:rsidRDefault="00000000" w:rsidRPr="00000000" w14:paraId="00000068">
      <w:pPr>
        <w:rPr>
          <w:color w:val="0000ff"/>
        </w:rPr>
      </w:pPr>
      <w:r w:rsidDel="00000000" w:rsidR="00000000" w:rsidRPr="00000000">
        <w:rPr>
          <w:b w:val="1"/>
          <w:bCs w:val="1"/>
          <w:color w:val="4e524f"/>
          <w:rtl w:val="0"/>
        </w:rPr>
        <w:t xml:space="preserve">5. Number of employees and contractors: </w:t>
      </w:r>
      <w:r w:rsidDel="00000000" w:rsidR="00000000" w:rsidRPr="00000000">
        <w:rPr>
          <w:color w:val="0000ff"/>
          <w:rtl w:val="0"/>
        </w:rPr>
        <w:t xml:space="preserve">42</w:t>
      </w:r>
    </w:p>
    <w:p w:rsidR="00000000" w:rsidDel="00000000" w:rsidP="00000000" w:rsidRDefault="00000000" w:rsidRPr="00000000" w14:paraId="00000069">
      <w:pPr>
        <w:rPr>
          <w:b w:val="1"/>
          <w:bCs w:val="1"/>
          <w:color w:val="4e524f"/>
        </w:rPr>
      </w:pPr>
      <w:r w:rsidDel="00000000" w:rsidR="00000000" w:rsidRPr="00000000">
        <w:rPr>
          <w:rtl w:val="0"/>
        </w:rPr>
      </w:r>
    </w:p>
    <w:p w:rsidR="00000000" w:rsidDel="00000000" w:rsidP="00000000" w:rsidRDefault="00000000" w:rsidRPr="00000000" w14:paraId="0000006A">
      <w:pPr>
        <w:spacing w:line="360" w:lineRule="auto"/>
        <w:rPr>
          <w:b w:val="1"/>
          <w:bCs w:val="1"/>
          <w:color w:val="4e524f"/>
        </w:rPr>
      </w:pPr>
      <w:r w:rsidDel="00000000" w:rsidR="00000000" w:rsidRPr="00000000">
        <w:rPr>
          <w:b w:val="1"/>
          <w:bCs w:val="1"/>
          <w:color w:val="4e524f"/>
          <w:rtl w:val="0"/>
        </w:rPr>
        <w:t xml:space="preserve">6. A brief history of the company and the year it was founded</w:t>
      </w:r>
      <w:r w:rsidDel="00000000" w:rsidR="00000000" w:rsidRPr="00000000">
        <w:rPr>
          <w:rtl w:val="0"/>
        </w:rPr>
      </w:r>
    </w:p>
    <w:p w:rsidR="00000000" w:rsidDel="00000000" w:rsidP="00000000" w:rsidRDefault="00000000" w:rsidRPr="00000000" w14:paraId="0000006B">
      <w:pPr>
        <w:numPr>
          <w:ilvl w:val="0"/>
          <w:numId w:val="7"/>
        </w:numPr>
        <w:spacing w:after="200" w:line="360" w:lineRule="auto"/>
        <w:ind w:left="720" w:hanging="360"/>
        <w:rPr>
          <w:color w:val="0000ff"/>
        </w:rPr>
      </w:pPr>
      <w:r w:rsidDel="00000000" w:rsidR="00000000" w:rsidRPr="00000000">
        <w:rPr>
          <w:color w:val="0000ff"/>
          <w:rtl w:val="0"/>
        </w:rPr>
        <w:t xml:space="preserve">Founded in 2016 by ed-tech veterans, developers of Crowd Wisdom™ LMS (acquired in 2014.)</w:t>
      </w:r>
    </w:p>
    <w:p w:rsidR="00000000" w:rsidDel="00000000" w:rsidP="00000000" w:rsidRDefault="00000000" w:rsidRPr="00000000" w14:paraId="0000006C">
      <w:pPr>
        <w:numPr>
          <w:ilvl w:val="0"/>
          <w:numId w:val="7"/>
        </w:numPr>
        <w:spacing w:after="200" w:before="0" w:lineRule="auto"/>
        <w:ind w:left="720" w:hanging="360"/>
        <w:rPr>
          <w:color w:val="0000ff"/>
        </w:rPr>
      </w:pPr>
      <w:r w:rsidDel="00000000" w:rsidR="00000000" w:rsidRPr="00000000">
        <w:rPr>
          <w:color w:val="0000ff"/>
          <w:rtl w:val="0"/>
        </w:rPr>
        <w:t xml:space="preserve">Authentic’s product roadmap and business strategy from day one have focused on mission-based organizations and those entities with strategically aligned learning delivery as a primary objective. </w:t>
      </w:r>
    </w:p>
    <w:p w:rsidR="00000000" w:rsidDel="00000000" w:rsidP="00000000" w:rsidRDefault="00000000" w:rsidRPr="00000000" w14:paraId="0000006D">
      <w:pPr>
        <w:numPr>
          <w:ilvl w:val="0"/>
          <w:numId w:val="7"/>
        </w:numPr>
        <w:spacing w:after="200" w:before="0" w:lineRule="auto"/>
        <w:ind w:left="720" w:hanging="360"/>
        <w:rPr>
          <w:color w:val="0000ff"/>
        </w:rPr>
      </w:pPr>
      <w:r w:rsidDel="00000000" w:rsidR="00000000" w:rsidRPr="00000000">
        <w:rPr>
          <w:color w:val="0000ff"/>
          <w:rtl w:val="0"/>
        </w:rPr>
        <w:t xml:space="preserve">The majority of clients are non-profit organizations seeking to deliver learning as part of overall objectives. </w:t>
      </w:r>
    </w:p>
    <w:p w:rsidR="00000000" w:rsidDel="00000000" w:rsidP="00000000" w:rsidRDefault="00000000" w:rsidRPr="00000000" w14:paraId="0000006E">
      <w:pPr>
        <w:numPr>
          <w:ilvl w:val="0"/>
          <w:numId w:val="7"/>
        </w:numPr>
        <w:spacing w:after="200" w:lineRule="auto"/>
        <w:ind w:left="720" w:hanging="360"/>
        <w:rPr>
          <w:color w:val="0000ff"/>
        </w:rPr>
      </w:pPr>
      <w:r w:rsidDel="00000000" w:rsidR="00000000" w:rsidRPr="00000000">
        <w:rPr>
          <w:color w:val="0000ff"/>
          <w:rtl w:val="0"/>
        </w:rPr>
        <w:t xml:space="preserve">Product strategy is to offer advanced LMS technology for organizations growing beyond corporate or academic solutions. These programs deliver high profile programs that typically require advanced API integrations, better learning experiences, modern course publishing, and detailed data analytics. </w:t>
      </w:r>
    </w:p>
    <w:p w:rsidR="00000000" w:rsidDel="00000000" w:rsidP="00000000" w:rsidRDefault="00000000" w:rsidRPr="00000000" w14:paraId="0000006F">
      <w:pPr>
        <w:numPr>
          <w:ilvl w:val="0"/>
          <w:numId w:val="7"/>
        </w:numPr>
        <w:spacing w:after="200" w:lineRule="auto"/>
        <w:ind w:left="720" w:hanging="360"/>
        <w:rPr>
          <w:color w:val="0000ff"/>
        </w:rPr>
      </w:pPr>
      <w:r w:rsidDel="00000000" w:rsidR="00000000" w:rsidRPr="00000000">
        <w:rPr>
          <w:color w:val="0000ff"/>
          <w:rtl w:val="0"/>
        </w:rPr>
        <w:t xml:space="preserve">Simpatico’s API-centric model allows seamless integration to the platform ecosystems of the clients we serve while also enabling white labeled, modern experiences that are accessible to all learners and responsive to all devices.</w:t>
      </w:r>
      <w:r w:rsidDel="00000000" w:rsidR="00000000" w:rsidRPr="00000000">
        <w:rPr>
          <w:rtl w:val="0"/>
        </w:rPr>
      </w:r>
    </w:p>
    <w:p w:rsidR="00000000" w:rsidDel="00000000" w:rsidP="00000000" w:rsidRDefault="00000000" w:rsidRPr="00000000" w14:paraId="00000070">
      <w:pPr>
        <w:rPr>
          <w:b w:val="1"/>
          <w:bCs w:val="1"/>
          <w:color w:val="4e524f"/>
        </w:rPr>
      </w:pPr>
      <w:r w:rsidDel="00000000" w:rsidR="00000000" w:rsidRPr="00000000">
        <w:rPr>
          <w:rtl w:val="0"/>
        </w:rPr>
      </w:r>
    </w:p>
    <w:p w:rsidR="00000000" w:rsidDel="00000000" w:rsidP="00000000" w:rsidRDefault="00000000" w:rsidRPr="00000000" w14:paraId="00000071">
      <w:pPr>
        <w:rPr>
          <w:b w:val="1"/>
          <w:bCs w:val="1"/>
          <w:color w:val="4e524f"/>
        </w:rPr>
      </w:pPr>
      <w:r w:rsidDel="00000000" w:rsidR="00000000" w:rsidRPr="00000000">
        <w:rPr>
          <w:b w:val="1"/>
          <w:bCs w:val="1"/>
          <w:color w:val="4e524f"/>
          <w:rtl w:val="0"/>
        </w:rPr>
        <w:t xml:space="preserve">7. Website(s) and social media handles: </w:t>
      </w:r>
    </w:p>
    <w:p w:rsidR="00000000" w:rsidDel="00000000" w:rsidP="00000000" w:rsidRDefault="00000000" w:rsidRPr="00000000" w14:paraId="00000072">
      <w:pPr>
        <w:ind w:firstLine="360"/>
        <w:rPr>
          <w:color w:val="4e524f"/>
        </w:rPr>
      </w:pPr>
      <w:r w:rsidDel="00000000" w:rsidR="00000000" w:rsidRPr="00000000">
        <w:rPr>
          <w:color w:val="4e524f"/>
          <w:rtl w:val="0"/>
        </w:rPr>
        <w:t xml:space="preserve">web: </w:t>
      </w:r>
      <w:hyperlink r:id="rId11">
        <w:r w:rsidDel="00000000" w:rsidR="00000000" w:rsidRPr="00000000">
          <w:rPr>
            <w:color w:val="1155cc"/>
            <w:u w:val="single"/>
            <w:rtl w:val="0"/>
          </w:rPr>
          <w:t xml:space="preserve">authenticlabs.io</w:t>
        </w:r>
      </w:hyperlink>
      <w:r w:rsidDel="00000000" w:rsidR="00000000" w:rsidRPr="00000000">
        <w:rPr>
          <w:color w:val="4e524f"/>
          <w:rtl w:val="0"/>
        </w:rPr>
        <w:t xml:space="preserve"> , </w:t>
      </w:r>
      <w:r w:rsidDel="00000000" w:rsidR="00000000" w:rsidRPr="00000000">
        <w:rPr>
          <w:color w:val="4e524f"/>
          <w:rtl w:val="0"/>
        </w:rPr>
        <w:t xml:space="preserve"> linkedin: </w:t>
      </w:r>
      <w:hyperlink r:id="rId12">
        <w:r w:rsidDel="00000000" w:rsidR="00000000" w:rsidRPr="00000000">
          <w:rPr>
            <w:color w:val="1155cc"/>
            <w:u w:val="single"/>
            <w:rtl w:val="0"/>
          </w:rPr>
          <w:t xml:space="preserve">https://linkedin.com/company/simpaticoplatform</w:t>
        </w:r>
      </w:hyperlink>
      <w:r w:rsidDel="00000000" w:rsidR="00000000" w:rsidRPr="00000000">
        <w:rPr>
          <w:rtl w:val="0"/>
        </w:rPr>
        <w:t xml:space="preserve"> twitter: </w:t>
      </w:r>
      <w:hyperlink r:id="rId13">
        <w:r w:rsidDel="00000000" w:rsidR="00000000" w:rsidRPr="00000000">
          <w:rPr>
            <w:rFonts w:ascii="Roboto" w:cs="Roboto" w:eastAsia="Roboto" w:hAnsi="Roboto"/>
            <w:color w:val="1155cc"/>
            <w:highlight w:val="white"/>
            <w:u w:val="single"/>
            <w:rtl w:val="0"/>
          </w:rPr>
          <w:t xml:space="preserve">@learn_authentic</w:t>
        </w:r>
      </w:hyperlink>
      <w:r w:rsidDel="00000000" w:rsidR="00000000" w:rsidRPr="00000000">
        <w:rPr>
          <w:rtl w:val="0"/>
        </w:rPr>
      </w:r>
    </w:p>
    <w:p w:rsidR="00000000" w:rsidDel="00000000" w:rsidP="00000000" w:rsidRDefault="00000000" w:rsidRPr="00000000" w14:paraId="00000073">
      <w:pPr>
        <w:rPr>
          <w:b w:val="1"/>
          <w:bCs w:val="1"/>
          <w:color w:val="4e524f"/>
        </w:rPr>
      </w:pPr>
      <w:r w:rsidDel="00000000" w:rsidR="00000000" w:rsidRPr="00000000">
        <w:rPr>
          <w:rtl w:val="0"/>
        </w:rPr>
      </w:r>
    </w:p>
    <w:p w:rsidR="00000000" w:rsidDel="00000000" w:rsidP="00000000" w:rsidRDefault="00000000" w:rsidRPr="00000000" w14:paraId="00000074">
      <w:pPr>
        <w:rPr>
          <w:b w:val="1"/>
          <w:bCs w:val="1"/>
          <w:color w:val="4e524f"/>
        </w:rPr>
      </w:pPr>
      <w:r w:rsidDel="00000000" w:rsidR="00000000" w:rsidRPr="00000000">
        <w:rPr>
          <w:b w:val="1"/>
          <w:bCs w:val="1"/>
          <w:color w:val="4e524f"/>
          <w:rtl w:val="0"/>
        </w:rPr>
        <w:t xml:space="preserve">8. Data storage and management</w:t>
      </w:r>
    </w:p>
    <w:p w:rsidR="00000000" w:rsidDel="00000000" w:rsidP="00000000" w:rsidRDefault="00000000" w:rsidRPr="00000000" w14:paraId="00000075">
      <w:pPr>
        <w:rPr>
          <w:b w:val="1"/>
          <w:bCs w:val="1"/>
          <w:color w:val="4e524f"/>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Data encryption both in transit (TLS 1.3) and at rest (AES-256), sensitive and PII can further be encrypted at the field level. </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Hourly, daily incremental, with weekly full backups. </w:t>
      </w:r>
    </w:p>
    <w:p w:rsidR="00000000" w:rsidDel="00000000" w:rsidP="00000000" w:rsidRDefault="00000000" w:rsidRPr="00000000" w14:paraId="00000078">
      <w:pPr>
        <w:numPr>
          <w:ilvl w:val="0"/>
          <w:numId w:val="3"/>
        </w:numPr>
        <w:spacing w:after="200" w:lineRule="auto"/>
        <w:ind w:left="720" w:hanging="360"/>
        <w:rPr>
          <w:color w:val="0000ff"/>
        </w:rPr>
      </w:pPr>
      <w:r w:rsidDel="00000000" w:rsidR="00000000" w:rsidRPr="00000000">
        <w:rPr>
          <w:color w:val="0000ff"/>
          <w:rtl w:val="0"/>
        </w:rPr>
        <w:t xml:space="preserve">Backups retained geographically separate from production. </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Compliance with global and US-based data privacy and protection standards:  GDPR, FERPA, California Consumer Privacy Act, NY SHIELD Act, Colorado CPA, and Virginia Consumer Data Protection Act</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30-day backup retention policy with options for extended retention periods.</w:t>
      </w:r>
      <w:r w:rsidDel="00000000" w:rsidR="00000000" w:rsidRPr="00000000">
        <w:rPr>
          <w:rtl w:val="0"/>
        </w:rPr>
      </w:r>
    </w:p>
    <w:p w:rsidR="00000000" w:rsidDel="00000000" w:rsidP="00000000" w:rsidRDefault="00000000" w:rsidRPr="00000000" w14:paraId="0000007B">
      <w:pPr>
        <w:rPr>
          <w:b w:val="1"/>
          <w:bCs w:val="1"/>
          <w:color w:val="4e524f"/>
        </w:rPr>
      </w:pPr>
      <w:r w:rsidDel="00000000" w:rsidR="00000000" w:rsidRPr="00000000">
        <w:rPr>
          <w:rtl w:val="0"/>
        </w:rPr>
      </w:r>
    </w:p>
    <w:p w:rsidR="00000000" w:rsidDel="00000000" w:rsidP="00000000" w:rsidRDefault="00000000" w:rsidRPr="00000000" w14:paraId="0000007C">
      <w:pPr>
        <w:rPr>
          <w:b w:val="1"/>
          <w:bCs w:val="1"/>
          <w:color w:val="4e524f"/>
        </w:rPr>
      </w:pPr>
      <w:r w:rsidDel="00000000" w:rsidR="00000000" w:rsidRPr="00000000">
        <w:rPr>
          <w:b w:val="1"/>
          <w:bCs w:val="1"/>
          <w:color w:val="4e524f"/>
          <w:rtl w:val="0"/>
        </w:rPr>
        <w:t xml:space="preserve">9. Regulatory and compliance procedure policy adherence</w:t>
      </w:r>
    </w:p>
    <w:p w:rsidR="00000000" w:rsidDel="00000000" w:rsidP="00000000" w:rsidRDefault="00000000" w:rsidRPr="00000000" w14:paraId="0000007D">
      <w:pPr>
        <w:spacing w:line="276" w:lineRule="auto"/>
        <w:rPr>
          <w:b w:val="1"/>
          <w:bCs w:val="1"/>
          <w:color w:val="4e524f"/>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We have an ongoing commitment to meeting regulatory standards including accessibility,  privacy and data protection </w:t>
      </w:r>
      <w:r w:rsidDel="00000000" w:rsidR="00000000" w:rsidRPr="00000000">
        <w:rPr>
          <w:b w:val="1"/>
          <w:bCs w:val="1"/>
          <w:color w:val="0000ff"/>
          <w:rtl w:val="0"/>
        </w:rPr>
        <w:t xml:space="preserve">d</w:t>
      </w:r>
      <w:r w:rsidDel="00000000" w:rsidR="00000000" w:rsidRPr="00000000">
        <w:rPr>
          <w:b w:val="1"/>
          <w:bCs w:val="1"/>
          <w:color w:val="0000ff"/>
          <w:rtl w:val="0"/>
        </w:rPr>
        <w:t xml:space="preserve">ue to the nature of our work in the delivery of mission critical learning for organizations</w:t>
      </w:r>
      <w:r w:rsidDel="00000000" w:rsidR="00000000" w:rsidRPr="00000000">
        <w:rPr>
          <w:color w:val="0000ff"/>
          <w:rtl w:val="0"/>
        </w:rPr>
        <w:t xml:space="preserve"> that deliver </w:t>
      </w:r>
      <w:r w:rsidDel="00000000" w:rsidR="00000000" w:rsidRPr="00000000">
        <w:rPr>
          <w:b w:val="1"/>
          <w:bCs w:val="1"/>
          <w:color w:val="0000ff"/>
          <w:rtl w:val="0"/>
        </w:rPr>
        <w:t xml:space="preserve">accredited</w:t>
      </w:r>
      <w:r w:rsidDel="00000000" w:rsidR="00000000" w:rsidRPr="00000000">
        <w:rPr>
          <w:color w:val="0000ff"/>
          <w:rtl w:val="0"/>
        </w:rPr>
        <w:t xml:space="preserve"> and </w:t>
      </w:r>
      <w:r w:rsidDel="00000000" w:rsidR="00000000" w:rsidRPr="00000000">
        <w:rPr>
          <w:b w:val="1"/>
          <w:bCs w:val="1"/>
          <w:color w:val="0000ff"/>
          <w:rtl w:val="0"/>
        </w:rPr>
        <w:t xml:space="preserve">highly regulated</w:t>
      </w:r>
      <w:r w:rsidDel="00000000" w:rsidR="00000000" w:rsidRPr="00000000">
        <w:rPr>
          <w:color w:val="0000ff"/>
          <w:rtl w:val="0"/>
        </w:rPr>
        <w:t xml:space="preserve"> programming. </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Our team actively monitors and implements both established and emerging regulatory requirements across federal, regional, and global levels.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We leverage solutions from Amazon including AWS Macie (for personal sensitive information), AWS Security Hub, and additional procedures and tools to monitor and maintain compliance.</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0000ff"/>
        </w:rPr>
      </w:pPr>
      <w:r w:rsidDel="00000000" w:rsidR="00000000" w:rsidRPr="00000000">
        <w:rPr>
          <w:color w:val="0000ff"/>
          <w:rtl w:val="0"/>
        </w:rPr>
        <w:t xml:space="preserve">Upon request, we will coordinate and document with your organization a governing charter of policy adherence and methods of evaluation, monitoring and reporting. </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pStyle w:val="Heading1"/>
        <w:rPr/>
      </w:pPr>
      <w:bookmarkStart w:colFirst="0" w:colLast="0" w:name="_479um2tno44r" w:id="2"/>
      <w:bookmarkEnd w:id="2"/>
      <w:r w:rsidDel="00000000" w:rsidR="00000000" w:rsidRPr="00000000">
        <w:rPr>
          <w:rtl w:val="0"/>
        </w:rPr>
        <w:t xml:space="preserve">2. Demonstration of Experience</w:t>
      </w:r>
    </w:p>
    <w:p w:rsidR="00000000" w:rsidDel="00000000" w:rsidP="00000000" w:rsidRDefault="00000000" w:rsidRPr="00000000" w14:paraId="00000084">
      <w:pPr>
        <w:rPr>
          <w:b w:val="1"/>
          <w:bCs w:val="1"/>
          <w:color w:val="4e524f"/>
        </w:rPr>
      </w:pPr>
      <w:r w:rsidDel="00000000" w:rsidR="00000000" w:rsidRPr="00000000">
        <w:rPr>
          <w:b w:val="1"/>
          <w:bCs w:val="1"/>
          <w:color w:val="4e524f"/>
          <w:rtl w:val="0"/>
        </w:rPr>
        <w:t xml:space="preserve">1. Identify a list of nonprofit, compliance, and/or sports related clients, if any, including a list of 3 clients with executive contacts for references.</w:t>
      </w:r>
    </w:p>
    <w:p w:rsidR="00000000" w:rsidDel="00000000" w:rsidP="00000000" w:rsidRDefault="00000000" w:rsidRPr="00000000" w14:paraId="00000085">
      <w:pPr>
        <w:rPr>
          <w:b w:val="1"/>
          <w:bCs w:val="1"/>
          <w:color w:val="4e524f"/>
        </w:rPr>
      </w:pPr>
      <w:r w:rsidDel="00000000" w:rsidR="00000000" w:rsidRPr="00000000">
        <w:rPr>
          <w:rtl w:val="0"/>
        </w:rPr>
      </w:r>
    </w:p>
    <w:p w:rsidR="00000000" w:rsidDel="00000000" w:rsidP="00000000" w:rsidRDefault="00000000" w:rsidRPr="00000000" w14:paraId="00000086">
      <w:pPr>
        <w:rPr>
          <w:b w:val="1"/>
          <w:bCs w:val="1"/>
          <w:color w:val="0000ff"/>
        </w:rPr>
      </w:pPr>
      <w:r w:rsidDel="00000000" w:rsidR="00000000" w:rsidRPr="00000000">
        <w:rPr>
          <w:b w:val="1"/>
          <w:bCs w:val="1"/>
          <w:color w:val="0000ff"/>
          <w:rtl w:val="0"/>
        </w:rPr>
        <w:t xml:space="preserve">All client contacts listed below are executive level. We kindly ask for the opportunity to alert them of the potential call before they are contacted. </w:t>
      </w:r>
    </w:p>
    <w:p w:rsidR="00000000" w:rsidDel="00000000" w:rsidP="00000000" w:rsidRDefault="00000000" w:rsidRPr="00000000" w14:paraId="00000087">
      <w:pPr>
        <w:rPr>
          <w:color w:val="4e524f"/>
        </w:rPr>
      </w:pPr>
      <w:r w:rsidDel="00000000" w:rsidR="00000000" w:rsidRPr="00000000">
        <w:rPr>
          <w:rtl w:val="0"/>
        </w:rPr>
      </w:r>
    </w:p>
    <w:p w:rsidR="00000000" w:rsidDel="00000000" w:rsidP="00000000" w:rsidRDefault="00000000" w:rsidRPr="00000000" w14:paraId="00000088">
      <w:pPr>
        <w:ind w:firstLine="720"/>
        <w:rPr>
          <w:color w:val="0000ff"/>
        </w:rPr>
      </w:pPr>
      <w:r w:rsidDel="00000000" w:rsidR="00000000" w:rsidRPr="00000000">
        <w:rPr>
          <w:b w:val="1"/>
          <w:bCs w:val="1"/>
          <w:color w:val="0000ff"/>
          <w:rtl w:val="0"/>
        </w:rPr>
        <w:t xml:space="preserve">Practising</w:t>
      </w:r>
      <w:r w:rsidDel="00000000" w:rsidR="00000000" w:rsidRPr="00000000">
        <w:rPr>
          <w:b w:val="1"/>
          <w:bCs w:val="1"/>
          <w:color w:val="0000ff"/>
          <w:rtl w:val="0"/>
        </w:rPr>
        <w:t xml:space="preserve"> Law Institute </w:t>
      </w:r>
      <w:r w:rsidDel="00000000" w:rsidR="00000000" w:rsidRPr="00000000">
        <w:rPr>
          <w:color w:val="0000ff"/>
          <w:rtl w:val="0"/>
        </w:rPr>
        <w:t xml:space="preserve">(</w:t>
      </w:r>
      <w:hyperlink r:id="rId14">
        <w:r w:rsidDel="00000000" w:rsidR="00000000" w:rsidRPr="00000000">
          <w:rPr>
            <w:color w:val="0000ff"/>
            <w:u w:val="single"/>
            <w:rtl w:val="0"/>
          </w:rPr>
          <w:t xml:space="preserve">pli.edu</w:t>
        </w:r>
      </w:hyperlink>
      <w:r w:rsidDel="00000000" w:rsidR="00000000" w:rsidRPr="00000000">
        <w:rPr>
          <w:color w:val="0000ff"/>
          <w:rtl w:val="0"/>
        </w:rPr>
        <w:t xml:space="preserve">) - leading nonprofit organization for Legal Education, </w:t>
      </w:r>
    </w:p>
    <w:p w:rsidR="00000000" w:rsidDel="00000000" w:rsidP="00000000" w:rsidRDefault="00000000" w:rsidRPr="00000000" w14:paraId="00000089">
      <w:pPr>
        <w:ind w:firstLine="720"/>
        <w:rPr>
          <w:color w:val="0000ff"/>
          <w:sz w:val="18"/>
          <w:szCs w:val="18"/>
        </w:rPr>
      </w:pPr>
      <w:r w:rsidDel="00000000" w:rsidR="00000000" w:rsidRPr="00000000">
        <w:rPr>
          <w:color w:val="0000ff"/>
          <w:rtl w:val="0"/>
        </w:rPr>
        <w:t xml:space="preserve">Brian Callen, Program Experience Platforms – R&amp;D </w:t>
      </w:r>
      <w:hyperlink r:id="rId15">
        <w:r w:rsidDel="00000000" w:rsidR="00000000" w:rsidRPr="00000000">
          <w:rPr>
            <w:color w:val="1155cc"/>
            <w:sz w:val="18"/>
            <w:szCs w:val="18"/>
            <w:u w:val="single"/>
            <w:rtl w:val="0"/>
          </w:rPr>
          <w:t xml:space="preserve">bcallen@pli.edu</w:t>
        </w:r>
      </w:hyperlink>
      <w:r w:rsidDel="00000000" w:rsidR="00000000" w:rsidRPr="00000000">
        <w:rPr>
          <w:color w:val="0000ff"/>
          <w:sz w:val="18"/>
          <w:szCs w:val="18"/>
          <w:rtl w:val="0"/>
        </w:rPr>
        <w:t xml:space="preserve"> </w:t>
      </w:r>
    </w:p>
    <w:p w:rsidR="00000000" w:rsidDel="00000000" w:rsidP="00000000" w:rsidRDefault="00000000" w:rsidRPr="00000000" w14:paraId="0000008A">
      <w:pPr>
        <w:ind w:firstLine="720"/>
        <w:rPr>
          <w:color w:val="0000ff"/>
        </w:rPr>
      </w:pPr>
      <w:r w:rsidDel="00000000" w:rsidR="00000000" w:rsidRPr="00000000">
        <w:rPr>
          <w:rtl w:val="0"/>
        </w:rPr>
      </w:r>
    </w:p>
    <w:p w:rsidR="00000000" w:rsidDel="00000000" w:rsidP="00000000" w:rsidRDefault="00000000" w:rsidRPr="00000000" w14:paraId="0000008B">
      <w:pPr>
        <w:ind w:left="720" w:firstLine="0"/>
        <w:rPr>
          <w:color w:val="0000ff"/>
          <w:sz w:val="18"/>
          <w:szCs w:val="18"/>
        </w:rPr>
      </w:pPr>
      <w:r w:rsidDel="00000000" w:rsidR="00000000" w:rsidRPr="00000000">
        <w:rPr>
          <w:b w:val="1"/>
          <w:bCs w:val="1"/>
          <w:color w:val="0000ff"/>
          <w:rtl w:val="0"/>
        </w:rPr>
        <w:t xml:space="preserve">ExamFx</w:t>
      </w:r>
      <w:r w:rsidDel="00000000" w:rsidR="00000000" w:rsidRPr="00000000">
        <w:rPr>
          <w:color w:val="0000ff"/>
          <w:rtl w:val="0"/>
        </w:rPr>
        <w:t xml:space="preserve"> (</w:t>
      </w:r>
      <w:hyperlink r:id="rId16">
        <w:r w:rsidDel="00000000" w:rsidR="00000000" w:rsidRPr="00000000">
          <w:rPr>
            <w:color w:val="1155cc"/>
            <w:u w:val="single"/>
            <w:rtl w:val="0"/>
          </w:rPr>
          <w:t xml:space="preserve">examfx.com</w:t>
        </w:r>
      </w:hyperlink>
      <w:r w:rsidDel="00000000" w:rsidR="00000000" w:rsidRPr="00000000">
        <w:rPr>
          <w:color w:val="0000ff"/>
          <w:rtl w:val="0"/>
        </w:rPr>
        <w:t xml:space="preserve">) - , highly focused compliance training in insurance pre-licensure that must meet regulatory guidelines in each US State.  States require rules and constraints in courses and Simpatico supports this like A/B model of variation. Craig Maturey, VP of Development </w:t>
      </w:r>
      <w:hyperlink r:id="rId17">
        <w:r w:rsidDel="00000000" w:rsidR="00000000" w:rsidRPr="00000000">
          <w:rPr>
            <w:color w:val="1155cc"/>
            <w:sz w:val="18"/>
            <w:szCs w:val="18"/>
            <w:u w:val="single"/>
            <w:rtl w:val="0"/>
          </w:rPr>
          <w:t xml:space="preserve">Craig.Maturey@ascendlearning.com</w:t>
        </w:r>
      </w:hyperlink>
      <w:r w:rsidDel="00000000" w:rsidR="00000000" w:rsidRPr="00000000">
        <w:rPr>
          <w:color w:val="0000ff"/>
          <w:sz w:val="18"/>
          <w:szCs w:val="18"/>
          <w:rtl w:val="0"/>
        </w:rPr>
        <w:t xml:space="preserve">  </w:t>
      </w:r>
    </w:p>
    <w:p w:rsidR="00000000" w:rsidDel="00000000" w:rsidP="00000000" w:rsidRDefault="00000000" w:rsidRPr="00000000" w14:paraId="0000008C">
      <w:pPr>
        <w:rPr>
          <w:color w:val="0000ff"/>
        </w:rPr>
      </w:pPr>
      <w:r w:rsidDel="00000000" w:rsidR="00000000" w:rsidRPr="00000000">
        <w:rPr>
          <w:rtl w:val="0"/>
        </w:rPr>
      </w:r>
    </w:p>
    <w:p w:rsidR="00000000" w:rsidDel="00000000" w:rsidP="00000000" w:rsidRDefault="00000000" w:rsidRPr="00000000" w14:paraId="0000008D">
      <w:pPr>
        <w:ind w:firstLine="720"/>
        <w:rPr>
          <w:color w:val="0000ff"/>
        </w:rPr>
      </w:pPr>
      <w:r w:rsidDel="00000000" w:rsidR="00000000" w:rsidRPr="00000000">
        <w:rPr>
          <w:b w:val="1"/>
          <w:bCs w:val="1"/>
          <w:color w:val="0000ff"/>
          <w:rtl w:val="0"/>
        </w:rPr>
        <w:t xml:space="preserve">Association of periOperative Registered Nurses</w:t>
      </w:r>
      <w:r w:rsidDel="00000000" w:rsidR="00000000" w:rsidRPr="00000000">
        <w:rPr>
          <w:color w:val="0000ff"/>
          <w:rtl w:val="0"/>
        </w:rPr>
        <w:t xml:space="preserve"> (</w:t>
      </w:r>
      <w:hyperlink r:id="rId18">
        <w:r w:rsidDel="00000000" w:rsidR="00000000" w:rsidRPr="00000000">
          <w:rPr>
            <w:color w:val="0000ff"/>
            <w:u w:val="single"/>
            <w:rtl w:val="0"/>
          </w:rPr>
          <w:t xml:space="preserve">aorn.org</w:t>
        </w:r>
      </w:hyperlink>
      <w:r w:rsidDel="00000000" w:rsidR="00000000" w:rsidRPr="00000000">
        <w:rPr>
          <w:color w:val="0000ff"/>
          <w:rtl w:val="0"/>
        </w:rPr>
        <w:t xml:space="preserve">) - leading surgical nurses group, </w:t>
      </w:r>
    </w:p>
    <w:p w:rsidR="00000000" w:rsidDel="00000000" w:rsidP="00000000" w:rsidRDefault="00000000" w:rsidRPr="00000000" w14:paraId="0000008E">
      <w:pPr>
        <w:ind w:firstLine="720"/>
        <w:rPr>
          <w:color w:val="0000ff"/>
          <w:sz w:val="18"/>
          <w:szCs w:val="18"/>
        </w:rPr>
      </w:pPr>
      <w:r w:rsidDel="00000000" w:rsidR="00000000" w:rsidRPr="00000000">
        <w:rPr>
          <w:color w:val="0000ff"/>
          <w:rtl w:val="0"/>
        </w:rPr>
        <w:t xml:space="preserve">Scott Poe, CIO </w:t>
      </w:r>
      <w:hyperlink r:id="rId19">
        <w:r w:rsidDel="00000000" w:rsidR="00000000" w:rsidRPr="00000000">
          <w:rPr>
            <w:color w:val="1155cc"/>
            <w:sz w:val="18"/>
            <w:szCs w:val="18"/>
            <w:u w:val="single"/>
            <w:rtl w:val="0"/>
          </w:rPr>
          <w:t xml:space="preserve">spoe@aorn.org</w:t>
        </w:r>
      </w:hyperlink>
      <w:r w:rsidDel="00000000" w:rsidR="00000000" w:rsidRPr="00000000">
        <w:rPr>
          <w:color w:val="0000ff"/>
          <w:sz w:val="18"/>
          <w:szCs w:val="18"/>
          <w:rtl w:val="0"/>
        </w:rPr>
        <w:t xml:space="preserve"> </w:t>
      </w:r>
    </w:p>
    <w:p w:rsidR="00000000" w:rsidDel="00000000" w:rsidP="00000000" w:rsidRDefault="00000000" w:rsidRPr="00000000" w14:paraId="0000008F">
      <w:pPr>
        <w:ind w:firstLine="720"/>
        <w:rPr>
          <w:color w:val="0000ff"/>
          <w:sz w:val="18"/>
          <w:szCs w:val="18"/>
        </w:rPr>
      </w:pPr>
      <w:r w:rsidDel="00000000" w:rsidR="00000000" w:rsidRPr="00000000">
        <w:rPr>
          <w:rtl w:val="0"/>
        </w:rPr>
      </w:r>
    </w:p>
    <w:p w:rsidR="00000000" w:rsidDel="00000000" w:rsidP="00000000" w:rsidRDefault="00000000" w:rsidRPr="00000000" w14:paraId="00000090">
      <w:pPr>
        <w:ind w:left="720" w:firstLine="0"/>
        <w:rPr>
          <w:color w:val="0000ff"/>
        </w:rPr>
      </w:pPr>
      <w:r w:rsidDel="00000000" w:rsidR="00000000" w:rsidRPr="00000000">
        <w:rPr>
          <w:b w:val="1"/>
          <w:bCs w:val="1"/>
          <w:color w:val="0000ff"/>
          <w:rtl w:val="0"/>
        </w:rPr>
        <w:t xml:space="preserve">American Academy of Orthopaedic Surgeons </w:t>
      </w:r>
      <w:r w:rsidDel="00000000" w:rsidR="00000000" w:rsidRPr="00000000">
        <w:rPr>
          <w:color w:val="0000ff"/>
          <w:rtl w:val="0"/>
        </w:rPr>
        <w:t xml:space="preserve">(</w:t>
      </w:r>
      <w:hyperlink r:id="rId20">
        <w:r w:rsidDel="00000000" w:rsidR="00000000" w:rsidRPr="00000000">
          <w:rPr>
            <w:color w:val="0000ff"/>
            <w:u w:val="single"/>
            <w:rtl w:val="0"/>
          </w:rPr>
          <w:t xml:space="preserve">aaos.org</w:t>
        </w:r>
      </w:hyperlink>
      <w:r w:rsidDel="00000000" w:rsidR="00000000" w:rsidRPr="00000000">
        <w:rPr>
          <w:color w:val="0000ff"/>
          <w:rtl w:val="0"/>
        </w:rPr>
        <w:t xml:space="preserve">) - leading professional organization for Orthopaedics, Brian Moore, Education R&amp;D and Innovation, </w:t>
      </w:r>
      <w:hyperlink r:id="rId21">
        <w:r w:rsidDel="00000000" w:rsidR="00000000" w:rsidRPr="00000000">
          <w:rPr>
            <w:color w:val="1155cc"/>
            <w:sz w:val="18"/>
            <w:szCs w:val="18"/>
            <w:u w:val="single"/>
            <w:rtl w:val="0"/>
          </w:rPr>
          <w:t xml:space="preserve">bmoore@aaos.org</w:t>
        </w:r>
      </w:hyperlink>
      <w:r w:rsidDel="00000000" w:rsidR="00000000" w:rsidRPr="00000000">
        <w:rPr>
          <w:color w:val="0000ff"/>
          <w:sz w:val="18"/>
          <w:szCs w:val="18"/>
          <w:rtl w:val="0"/>
        </w:rPr>
        <w:t xml:space="preserve"> </w:t>
      </w:r>
      <w:r w:rsidDel="00000000" w:rsidR="00000000" w:rsidRPr="00000000">
        <w:rPr>
          <w:rtl w:val="0"/>
        </w:rPr>
      </w:r>
    </w:p>
    <w:p w:rsidR="00000000" w:rsidDel="00000000" w:rsidP="00000000" w:rsidRDefault="00000000" w:rsidRPr="00000000" w14:paraId="00000091">
      <w:pPr>
        <w:rPr>
          <w:color w:val="4e524f"/>
        </w:rPr>
      </w:pPr>
      <w:r w:rsidDel="00000000" w:rsidR="00000000" w:rsidRPr="00000000">
        <w:rPr>
          <w:rtl w:val="0"/>
        </w:rPr>
      </w:r>
    </w:p>
    <w:p w:rsidR="00000000" w:rsidDel="00000000" w:rsidP="00000000" w:rsidRDefault="00000000" w:rsidRPr="00000000" w14:paraId="00000092">
      <w:pPr>
        <w:rPr>
          <w:b w:val="1"/>
          <w:bCs w:val="1"/>
          <w:color w:val="4e524f"/>
        </w:rPr>
      </w:pPr>
      <w:r w:rsidDel="00000000" w:rsidR="00000000" w:rsidRPr="00000000">
        <w:rPr>
          <w:b w:val="1"/>
          <w:bCs w:val="1"/>
          <w:color w:val="4e524f"/>
          <w:rtl w:val="0"/>
        </w:rPr>
        <w:t xml:space="preserve">2. Describe the company’s client retention rate for the last 3 years.</w:t>
      </w:r>
    </w:p>
    <w:p w:rsidR="00000000" w:rsidDel="00000000" w:rsidP="00000000" w:rsidRDefault="00000000" w:rsidRPr="00000000" w14:paraId="00000093">
      <w:pPr>
        <w:rPr>
          <w:color w:val="4e524f"/>
        </w:rPr>
      </w:pPr>
      <w:r w:rsidDel="00000000" w:rsidR="00000000" w:rsidRPr="00000000">
        <w:rPr>
          <w:rtl w:val="0"/>
        </w:rPr>
      </w:r>
    </w:p>
    <w:p w:rsidR="00000000" w:rsidDel="00000000" w:rsidP="00000000" w:rsidRDefault="00000000" w:rsidRPr="00000000" w14:paraId="00000094">
      <w:pPr>
        <w:ind w:left="720" w:firstLine="0"/>
        <w:rPr>
          <w:color w:val="0000ff"/>
        </w:rPr>
      </w:pPr>
      <w:r w:rsidDel="00000000" w:rsidR="00000000" w:rsidRPr="00000000">
        <w:rPr>
          <w:color w:val="0000ff"/>
          <w:rtl w:val="0"/>
        </w:rPr>
        <w:t xml:space="preserve">96% retention rate.  We have not lost any clients to dissatisfaction. Two (2) organizations have not renewed, either due to issues tied to their own internal platforms and programs  or due to losing its funding source (as a nonprofit organization.) </w:t>
      </w:r>
    </w:p>
    <w:p w:rsidR="00000000" w:rsidDel="00000000" w:rsidP="00000000" w:rsidRDefault="00000000" w:rsidRPr="00000000" w14:paraId="00000095">
      <w:pPr>
        <w:rPr>
          <w:color w:val="4e524f"/>
        </w:rPr>
      </w:pPr>
      <w:r w:rsidDel="00000000" w:rsidR="00000000" w:rsidRPr="00000000">
        <w:rPr>
          <w:rtl w:val="0"/>
        </w:rPr>
      </w:r>
    </w:p>
    <w:p w:rsidR="00000000" w:rsidDel="00000000" w:rsidP="00000000" w:rsidRDefault="00000000" w:rsidRPr="00000000" w14:paraId="00000096">
      <w:pPr>
        <w:rPr>
          <w:b w:val="1"/>
          <w:bCs w:val="1"/>
          <w:color w:val="4e524f"/>
        </w:rPr>
      </w:pPr>
      <w:r w:rsidDel="00000000" w:rsidR="00000000" w:rsidRPr="00000000">
        <w:rPr>
          <w:b w:val="1"/>
          <w:bCs w:val="1"/>
          <w:color w:val="4e524f"/>
          <w:rtl w:val="0"/>
        </w:rPr>
        <w:t xml:space="preserve">3. Describe the company’s growth during the past 3 years.</w:t>
      </w:r>
    </w:p>
    <w:p w:rsidR="00000000" w:rsidDel="00000000" w:rsidP="00000000" w:rsidRDefault="00000000" w:rsidRPr="00000000" w14:paraId="00000097">
      <w:pPr>
        <w:rPr>
          <w:color w:val="0000ff"/>
        </w:rPr>
      </w:pPr>
      <w:r w:rsidDel="00000000" w:rsidR="00000000" w:rsidRPr="00000000">
        <w:rPr>
          <w:rtl w:val="0"/>
        </w:rPr>
      </w:r>
    </w:p>
    <w:p w:rsidR="00000000" w:rsidDel="00000000" w:rsidP="00000000" w:rsidRDefault="00000000" w:rsidRPr="00000000" w14:paraId="00000098">
      <w:pPr>
        <w:numPr>
          <w:ilvl w:val="0"/>
          <w:numId w:val="3"/>
        </w:numPr>
        <w:spacing w:after="200" w:lineRule="auto"/>
        <w:ind w:left="720" w:hanging="360"/>
        <w:rPr>
          <w:color w:val="0000ff"/>
        </w:rPr>
      </w:pPr>
      <w:r w:rsidDel="00000000" w:rsidR="00000000" w:rsidRPr="00000000">
        <w:rPr>
          <w:color w:val="0000ff"/>
          <w:rtl w:val="0"/>
        </w:rPr>
        <w:t xml:space="preserve">Averaging at least 38% growth in revenue from existing clients who have expanded usage.</w:t>
      </w:r>
    </w:p>
    <w:p w:rsidR="00000000" w:rsidDel="00000000" w:rsidP="00000000" w:rsidRDefault="00000000" w:rsidRPr="00000000" w14:paraId="00000099">
      <w:pPr>
        <w:numPr>
          <w:ilvl w:val="0"/>
          <w:numId w:val="3"/>
        </w:numPr>
        <w:spacing w:after="200" w:before="0" w:lineRule="auto"/>
        <w:ind w:left="720" w:hanging="360"/>
        <w:rPr>
          <w:color w:val="4e524f"/>
        </w:rPr>
      </w:pPr>
      <w:r w:rsidDel="00000000" w:rsidR="00000000" w:rsidRPr="00000000">
        <w:rPr>
          <w:color w:val="0000ff"/>
          <w:rtl w:val="0"/>
        </w:rPr>
        <w:t xml:space="preserve">And 29% new client business from new organizations signed. </w:t>
      </w:r>
      <w:r w:rsidDel="00000000" w:rsidR="00000000" w:rsidRPr="00000000">
        <w:rPr>
          <w:rtl w:val="0"/>
        </w:rPr>
      </w:r>
    </w:p>
    <w:p w:rsidR="00000000" w:rsidDel="00000000" w:rsidP="00000000" w:rsidRDefault="00000000" w:rsidRPr="00000000" w14:paraId="0000009A">
      <w:pPr>
        <w:numPr>
          <w:ilvl w:val="0"/>
          <w:numId w:val="3"/>
        </w:numPr>
        <w:spacing w:after="200" w:lineRule="auto"/>
        <w:ind w:left="720" w:hanging="360"/>
        <w:rPr>
          <w:color w:val="0000ff"/>
        </w:rPr>
      </w:pPr>
      <w:r w:rsidDel="00000000" w:rsidR="00000000" w:rsidRPr="00000000">
        <w:rPr>
          <w:b w:val="1"/>
          <w:bCs w:val="1"/>
          <w:color w:val="0000ff"/>
          <w:rtl w:val="0"/>
        </w:rPr>
        <w:t xml:space="preserve">Clients have typically selected Simpatico to address one or multiple issues with their current LMS </w:t>
      </w:r>
      <w:r w:rsidDel="00000000" w:rsidR="00000000" w:rsidRPr="00000000">
        <w:rPr>
          <w:color w:val="0000ff"/>
          <w:rtl w:val="0"/>
        </w:rPr>
        <w:t xml:space="preserve">where there is a weakness or gaps in its capabilities. In this case as we typically install and run in parallel until the solution is either decommissioned or Simpatico runs in parallel to complement the legacy platform.</w:t>
      </w:r>
    </w:p>
    <w:p w:rsidR="00000000" w:rsidDel="00000000" w:rsidP="00000000" w:rsidRDefault="00000000" w:rsidRPr="00000000" w14:paraId="0000009B">
      <w:pPr>
        <w:ind w:left="720" w:firstLine="0"/>
        <w:rPr>
          <w:color w:val="4e524f"/>
        </w:rPr>
      </w:pPr>
      <w:r w:rsidDel="00000000" w:rsidR="00000000" w:rsidRPr="00000000">
        <w:rPr>
          <w:rtl w:val="0"/>
        </w:rPr>
      </w:r>
    </w:p>
    <w:p w:rsidR="00000000" w:rsidDel="00000000" w:rsidP="00000000" w:rsidRDefault="00000000" w:rsidRPr="00000000" w14:paraId="0000009C">
      <w:pPr>
        <w:rPr>
          <w:b w:val="1"/>
          <w:bCs w:val="1"/>
          <w:color w:val="4e524f"/>
        </w:rPr>
      </w:pPr>
      <w:r w:rsidDel="00000000" w:rsidR="00000000" w:rsidRPr="00000000">
        <w:rPr>
          <w:b w:val="1"/>
          <w:bCs w:val="1"/>
          <w:color w:val="4e524f"/>
          <w:rtl w:val="0"/>
        </w:rPr>
        <w:t xml:space="preserve">4. Describe the investment in the platform planned for the next 3 years.</w:t>
      </w:r>
    </w:p>
    <w:p w:rsidR="00000000" w:rsidDel="00000000" w:rsidP="00000000" w:rsidRDefault="00000000" w:rsidRPr="00000000" w14:paraId="0000009D">
      <w:pPr>
        <w:rPr>
          <w:color w:val="4e524f"/>
        </w:rPr>
      </w:pPr>
      <w:r w:rsidDel="00000000" w:rsidR="00000000" w:rsidRPr="00000000">
        <w:rPr>
          <w:rtl w:val="0"/>
        </w:rPr>
      </w:r>
    </w:p>
    <w:p w:rsidR="00000000" w:rsidDel="00000000" w:rsidP="00000000" w:rsidRDefault="00000000" w:rsidRPr="00000000" w14:paraId="0000009E">
      <w:pPr>
        <w:numPr>
          <w:ilvl w:val="0"/>
          <w:numId w:val="6"/>
        </w:numPr>
        <w:ind w:left="720" w:hanging="360"/>
        <w:rPr>
          <w:color w:val="0000ff"/>
        </w:rPr>
      </w:pPr>
      <w:r w:rsidDel="00000000" w:rsidR="00000000" w:rsidRPr="00000000">
        <w:rPr>
          <w:b w:val="1"/>
          <w:bCs w:val="1"/>
          <w:color w:val="0000ff"/>
          <w:rtl w:val="0"/>
        </w:rPr>
        <w:t xml:space="preserve">A dedicated focus: At least 50% of our operating budget towards R&amp;D</w:t>
      </w:r>
      <w:r w:rsidDel="00000000" w:rsidR="00000000" w:rsidRPr="00000000">
        <w:rPr>
          <w:color w:val="0000ff"/>
          <w:rtl w:val="0"/>
        </w:rPr>
        <w:t xml:space="preserve"> to maintain leadership as the top enabling platform for seamless publishing and delivery of learning at scale. </w:t>
      </w:r>
    </w:p>
    <w:p w:rsidR="00000000" w:rsidDel="00000000" w:rsidP="00000000" w:rsidRDefault="00000000" w:rsidRPr="00000000" w14:paraId="0000009F">
      <w:pPr>
        <w:ind w:left="720" w:firstLine="0"/>
        <w:rPr>
          <w:color w:val="0000ff"/>
        </w:rPr>
      </w:pPr>
      <w:r w:rsidDel="00000000" w:rsidR="00000000" w:rsidRPr="00000000">
        <w:rPr>
          <w:rtl w:val="0"/>
        </w:rPr>
      </w:r>
    </w:p>
    <w:p w:rsidR="00000000" w:rsidDel="00000000" w:rsidP="00000000" w:rsidRDefault="00000000" w:rsidRPr="00000000" w14:paraId="000000A0">
      <w:pPr>
        <w:numPr>
          <w:ilvl w:val="0"/>
          <w:numId w:val="6"/>
        </w:numPr>
        <w:ind w:left="720" w:hanging="360"/>
        <w:rPr>
          <w:color w:val="0000ff"/>
          <w:u w:val="none"/>
        </w:rPr>
      </w:pPr>
      <w:r w:rsidDel="00000000" w:rsidR="00000000" w:rsidRPr="00000000">
        <w:rPr>
          <w:color w:val="0000ff"/>
          <w:rtl w:val="0"/>
        </w:rPr>
        <w:t xml:space="preserve">Continue to build out empowering functionality to help</w:t>
      </w:r>
      <w:r w:rsidDel="00000000" w:rsidR="00000000" w:rsidRPr="00000000">
        <w:rPr>
          <w:b w:val="1"/>
          <w:bCs w:val="1"/>
          <w:color w:val="0000ff"/>
          <w:rtl w:val="0"/>
        </w:rPr>
        <w:t xml:space="preserve"> learning scale, interoperate with key systems, and make a better impact</w:t>
      </w:r>
      <w:r w:rsidDel="00000000" w:rsidR="00000000" w:rsidRPr="00000000">
        <w:rPr>
          <w:color w:val="0000ff"/>
          <w:rtl w:val="0"/>
        </w:rPr>
        <w:t xml:space="preserve"> for our clients and their audiences.</w:t>
      </w:r>
    </w:p>
    <w:p w:rsidR="00000000" w:rsidDel="00000000" w:rsidP="00000000" w:rsidRDefault="00000000" w:rsidRPr="00000000" w14:paraId="000000A1">
      <w:pPr>
        <w:rPr>
          <w:color w:val="0000ff"/>
        </w:rPr>
      </w:pPr>
      <w:r w:rsidDel="00000000" w:rsidR="00000000" w:rsidRPr="00000000">
        <w:rPr>
          <w:rtl w:val="0"/>
        </w:rPr>
      </w:r>
    </w:p>
    <w:p w:rsidR="00000000" w:rsidDel="00000000" w:rsidP="00000000" w:rsidRDefault="00000000" w:rsidRPr="00000000" w14:paraId="000000A2">
      <w:pPr>
        <w:numPr>
          <w:ilvl w:val="0"/>
          <w:numId w:val="9"/>
        </w:numPr>
        <w:ind w:left="720" w:hanging="360"/>
        <w:rPr>
          <w:color w:val="0000ff"/>
          <w:u w:val="none"/>
        </w:rPr>
      </w:pPr>
      <w:r w:rsidDel="00000000" w:rsidR="00000000" w:rsidRPr="00000000">
        <w:rPr>
          <w:b w:val="1"/>
          <w:bCs w:val="1"/>
          <w:color w:val="0000ff"/>
          <w:rtl w:val="0"/>
        </w:rPr>
        <w:t xml:space="preserve">We see the market is continuously maturing, naturally causing more differentiation in the players and solutions</w:t>
      </w:r>
      <w:r w:rsidDel="00000000" w:rsidR="00000000" w:rsidRPr="00000000">
        <w:rPr>
          <w:color w:val="0000ff"/>
          <w:rtl w:val="0"/>
        </w:rPr>
        <w:t xml:space="preserve">. </w:t>
      </w:r>
      <w:r w:rsidDel="00000000" w:rsidR="00000000" w:rsidRPr="00000000">
        <w:rPr>
          <w:color w:val="0000ff"/>
          <w:rtl w:val="0"/>
        </w:rPr>
        <w:t xml:space="preserve"> There are academic models like Canvas and D2L,</w:t>
      </w:r>
      <w:r w:rsidDel="00000000" w:rsidR="00000000" w:rsidRPr="00000000">
        <w:rPr>
          <w:color w:val="0000ff"/>
          <w:rtl w:val="0"/>
        </w:rPr>
        <w:t xml:space="preserve"> and fast-to-implement</w:t>
      </w:r>
      <w:r w:rsidDel="00000000" w:rsidR="00000000" w:rsidRPr="00000000">
        <w:rPr>
          <w:color w:val="0000ff"/>
          <w:rtl w:val="0"/>
        </w:rPr>
        <w:t xml:space="preserve"> corporate SaaS solutions like Docebo, Litmos, and Absorb. And there are open source solutions that are typically Academic-focused or first/second gen solutions like Moodle.  </w:t>
      </w:r>
    </w:p>
    <w:p w:rsidR="00000000" w:rsidDel="00000000" w:rsidP="00000000" w:rsidRDefault="00000000" w:rsidRPr="00000000" w14:paraId="000000A3">
      <w:pPr>
        <w:ind w:left="720" w:firstLine="0"/>
        <w:rPr>
          <w:color w:val="0000ff"/>
        </w:rPr>
      </w:pPr>
      <w:r w:rsidDel="00000000" w:rsidR="00000000" w:rsidRPr="00000000">
        <w:rPr>
          <w:rtl w:val="0"/>
        </w:rPr>
      </w:r>
    </w:p>
    <w:p w:rsidR="00000000" w:rsidDel="00000000" w:rsidP="00000000" w:rsidRDefault="00000000" w:rsidRPr="00000000" w14:paraId="000000A4">
      <w:pPr>
        <w:numPr>
          <w:ilvl w:val="0"/>
          <w:numId w:val="9"/>
        </w:numPr>
        <w:ind w:left="720" w:hanging="360"/>
        <w:rPr>
          <w:color w:val="0000ff"/>
          <w:u w:val="none"/>
        </w:rPr>
      </w:pPr>
      <w:r w:rsidDel="00000000" w:rsidR="00000000" w:rsidRPr="00000000">
        <w:rPr>
          <w:b w:val="1"/>
          <w:bCs w:val="1"/>
          <w:color w:val="0000ff"/>
          <w:rtl w:val="0"/>
        </w:rPr>
        <w:t xml:space="preserve">Simpatico</w:t>
      </w:r>
      <w:r w:rsidDel="00000000" w:rsidR="00000000" w:rsidRPr="00000000">
        <w:rPr>
          <w:b w:val="1"/>
          <w:bCs w:val="1"/>
          <w:color w:val="0000ff"/>
          <w:rtl w:val="0"/>
        </w:rPr>
        <w:t xml:space="preserve"> seeks to serve maturing and fast growing organizations that serve external audiences</w:t>
      </w:r>
      <w:r w:rsidDel="00000000" w:rsidR="00000000" w:rsidRPr="00000000">
        <w:rPr>
          <w:color w:val="0000ff"/>
          <w:rtl w:val="0"/>
        </w:rPr>
        <w:t xml:space="preserve"> (members, channels, academic institutions, associations, extended enterprise and affiliates) with an API-centric platform and toolset to embed learning in the workflow of operations. </w:t>
      </w:r>
    </w:p>
    <w:p w:rsidR="00000000" w:rsidDel="00000000" w:rsidP="00000000" w:rsidRDefault="00000000" w:rsidRPr="00000000" w14:paraId="000000A5">
      <w:pPr>
        <w:ind w:left="720" w:firstLine="0"/>
        <w:rPr>
          <w:b w:val="1"/>
          <w:bCs w:val="1"/>
          <w:color w:val="0000ff"/>
        </w:rPr>
      </w:pPr>
      <w:r w:rsidDel="00000000" w:rsidR="00000000" w:rsidRPr="00000000">
        <w:rPr>
          <w:rtl w:val="0"/>
        </w:rPr>
      </w:r>
    </w:p>
    <w:p w:rsidR="00000000" w:rsidDel="00000000" w:rsidP="00000000" w:rsidRDefault="00000000" w:rsidRPr="00000000" w14:paraId="000000A6">
      <w:pPr>
        <w:numPr>
          <w:ilvl w:val="0"/>
          <w:numId w:val="9"/>
        </w:numPr>
        <w:ind w:left="720" w:hanging="360"/>
        <w:rPr>
          <w:color w:val="0000ff"/>
          <w:u w:val="none"/>
        </w:rPr>
      </w:pPr>
      <w:r w:rsidDel="00000000" w:rsidR="00000000" w:rsidRPr="00000000">
        <w:rPr>
          <w:b w:val="1"/>
          <w:bCs w:val="1"/>
          <w:color w:val="0000ff"/>
          <w:rtl w:val="0"/>
        </w:rPr>
        <w:t xml:space="preserve">These growing programs typically find gaps in current market solutions</w:t>
      </w:r>
      <w:r w:rsidDel="00000000" w:rsidR="00000000" w:rsidRPr="00000000">
        <w:rPr>
          <w:color w:val="0000ff"/>
          <w:rtl w:val="0"/>
        </w:rPr>
        <w:t xml:space="preserve">, and seek key functionality to improve: learner experience, integration capabilities, and data analytics, while also needing better capabilities to deliver globally with scale and localization support. </w:t>
      </w:r>
    </w:p>
    <w:p w:rsidR="00000000" w:rsidDel="00000000" w:rsidP="00000000" w:rsidRDefault="00000000" w:rsidRPr="00000000" w14:paraId="000000A7">
      <w:pPr>
        <w:ind w:left="720" w:firstLine="0"/>
        <w:rPr>
          <w:color w:val="0000ff"/>
        </w:rPr>
      </w:pPr>
      <w:r w:rsidDel="00000000" w:rsidR="00000000" w:rsidRPr="00000000">
        <w:rPr>
          <w:rtl w:val="0"/>
        </w:rPr>
      </w:r>
    </w:p>
    <w:p w:rsidR="00000000" w:rsidDel="00000000" w:rsidP="00000000" w:rsidRDefault="00000000" w:rsidRPr="00000000" w14:paraId="000000A8">
      <w:pPr>
        <w:numPr>
          <w:ilvl w:val="0"/>
          <w:numId w:val="6"/>
        </w:numPr>
        <w:ind w:left="720" w:hanging="360"/>
        <w:rPr>
          <w:color w:val="0000ff"/>
          <w:u w:val="none"/>
        </w:rPr>
      </w:pPr>
      <w:r w:rsidDel="00000000" w:rsidR="00000000" w:rsidRPr="00000000">
        <w:rPr>
          <w:b w:val="1"/>
          <w:bCs w:val="1"/>
          <w:color w:val="0000ff"/>
          <w:rtl w:val="0"/>
        </w:rPr>
        <w:t xml:space="preserve">We know AI is critically important:  However we try to avoid merely adopting AI for the sake of it to claim “cutting edge status”.   We attempt to properly, responsibly, and elegantly apply AI</w:t>
      </w:r>
      <w:r w:rsidDel="00000000" w:rsidR="00000000" w:rsidRPr="00000000">
        <w:rPr>
          <w:color w:val="0000ff"/>
          <w:rtl w:val="0"/>
        </w:rPr>
        <w:t xml:space="preserve"> as it relates to our space- where it can bring the best value. We currently use AI for video transcription and translation, and assessment question development. We plan to further incorporate AI into our platform but will do so cautiously and without force-feeding it. </w:t>
      </w:r>
    </w:p>
    <w:p w:rsidR="00000000" w:rsidDel="00000000" w:rsidP="00000000" w:rsidRDefault="00000000" w:rsidRPr="00000000" w14:paraId="000000A9">
      <w:pPr>
        <w:ind w:left="720" w:firstLine="0"/>
        <w:rPr>
          <w:color w:val="0000ff"/>
        </w:rPr>
      </w:pPr>
      <w:r w:rsidDel="00000000" w:rsidR="00000000" w:rsidRPr="00000000">
        <w:rPr>
          <w:rtl w:val="0"/>
        </w:rPr>
      </w:r>
    </w:p>
    <w:p w:rsidR="00000000" w:rsidDel="00000000" w:rsidP="00000000" w:rsidRDefault="00000000" w:rsidRPr="00000000" w14:paraId="000000AA">
      <w:pPr>
        <w:numPr>
          <w:ilvl w:val="0"/>
          <w:numId w:val="6"/>
        </w:numPr>
        <w:ind w:left="720" w:hanging="360"/>
        <w:rPr>
          <w:color w:val="0000ff"/>
        </w:rPr>
      </w:pPr>
      <w:r w:rsidDel="00000000" w:rsidR="00000000" w:rsidRPr="00000000">
        <w:rPr>
          <w:b w:val="1"/>
          <w:bCs w:val="1"/>
          <w:color w:val="0000ff"/>
          <w:rtl w:val="0"/>
        </w:rPr>
        <w:t xml:space="preserve">Focus on continuous improvement of the APIs and capabilities </w:t>
      </w:r>
      <w:r w:rsidDel="00000000" w:rsidR="00000000" w:rsidRPr="00000000">
        <w:rPr>
          <w:color w:val="0000ff"/>
          <w:rtl w:val="0"/>
        </w:rPr>
        <w:t xml:space="preserve">to allow lifecycle LMS functionality to design, assemble, publish, and track learning. Currently a client can post JSON to our system and it will publish a full course including business rules and constraints. </w:t>
      </w:r>
    </w:p>
    <w:p w:rsidR="00000000" w:rsidDel="00000000" w:rsidP="00000000" w:rsidRDefault="00000000" w:rsidRPr="00000000" w14:paraId="000000AB">
      <w:pPr>
        <w:ind w:left="720" w:firstLine="0"/>
        <w:rPr>
          <w:b w:val="1"/>
          <w:bCs w:val="1"/>
          <w:color w:val="0000ff"/>
        </w:rPr>
      </w:pPr>
      <w:r w:rsidDel="00000000" w:rsidR="00000000" w:rsidRPr="00000000">
        <w:rPr>
          <w:rtl w:val="0"/>
        </w:rPr>
      </w:r>
    </w:p>
    <w:p w:rsidR="00000000" w:rsidDel="00000000" w:rsidP="00000000" w:rsidRDefault="00000000" w:rsidRPr="00000000" w14:paraId="000000AC">
      <w:pPr>
        <w:numPr>
          <w:ilvl w:val="0"/>
          <w:numId w:val="6"/>
        </w:numPr>
        <w:ind w:left="720" w:hanging="360"/>
        <w:rPr>
          <w:color w:val="0000ff"/>
          <w:u w:val="none"/>
        </w:rPr>
      </w:pPr>
      <w:r w:rsidDel="00000000" w:rsidR="00000000" w:rsidRPr="00000000">
        <w:rPr>
          <w:b w:val="1"/>
          <w:bCs w:val="1"/>
          <w:color w:val="0000ff"/>
          <w:rtl w:val="0"/>
        </w:rPr>
        <w:t xml:space="preserve">Continue to provide complementary functionality that is not typically easy to code </w:t>
      </w:r>
      <w:r w:rsidDel="00000000" w:rsidR="00000000" w:rsidRPr="00000000">
        <w:rPr>
          <w:color w:val="0000ff"/>
          <w:rtl w:val="0"/>
        </w:rPr>
        <w:t xml:space="preserve">in courses and learning technology- freeing our clients from demanding such needs from their teams. This is to empower learning publishers and advanced creators to leverage modern web technologies to deliver first class learning experiences. </w:t>
      </w:r>
      <w:r w:rsidDel="00000000" w:rsidR="00000000" w:rsidRPr="00000000">
        <w:rPr>
          <w:b w:val="1"/>
          <w:bCs w:val="1"/>
          <w:color w:val="0000ff"/>
          <w:rtl w:val="0"/>
        </w:rPr>
        <w:t xml:space="preserve">Examples include: video-based course player and an assessment engine</w:t>
      </w:r>
      <w:r w:rsidDel="00000000" w:rsidR="00000000" w:rsidRPr="00000000">
        <w:rPr>
          <w:color w:val="0000ff"/>
          <w:rtl w:val="0"/>
        </w:rPr>
        <w:t xml:space="preserve"> for dynamic testing (advanced question types, scoring methods, randomization, et al). These features are typically not the strengths of authoring tools or LMS platforms. </w:t>
      </w:r>
    </w:p>
    <w:p w:rsidR="00000000" w:rsidDel="00000000" w:rsidP="00000000" w:rsidRDefault="00000000" w:rsidRPr="00000000" w14:paraId="000000AD">
      <w:pPr>
        <w:rPr>
          <w:color w:val="4e524f"/>
        </w:rPr>
      </w:pPr>
      <w:r w:rsidDel="00000000" w:rsidR="00000000" w:rsidRPr="00000000">
        <w:rPr>
          <w:rtl w:val="0"/>
        </w:rPr>
      </w:r>
    </w:p>
    <w:p w:rsidR="00000000" w:rsidDel="00000000" w:rsidP="00000000" w:rsidRDefault="00000000" w:rsidRPr="00000000" w14:paraId="000000AE">
      <w:pPr>
        <w:rPr>
          <w:color w:val="4e524f"/>
        </w:rPr>
      </w:pPr>
      <w:r w:rsidDel="00000000" w:rsidR="00000000" w:rsidRPr="00000000">
        <w:rPr>
          <w:rtl w:val="0"/>
        </w:rPr>
      </w:r>
    </w:p>
    <w:p w:rsidR="00000000" w:rsidDel="00000000" w:rsidP="00000000" w:rsidRDefault="00000000" w:rsidRPr="00000000" w14:paraId="000000AF">
      <w:pPr>
        <w:rPr>
          <w:color w:val="4e524f"/>
        </w:rPr>
      </w:pPr>
      <w:r w:rsidDel="00000000" w:rsidR="00000000" w:rsidRPr="00000000">
        <w:rPr>
          <w:rtl w:val="0"/>
        </w:rPr>
      </w:r>
    </w:p>
    <w:p w:rsidR="00000000" w:rsidDel="00000000" w:rsidP="00000000" w:rsidRDefault="00000000" w:rsidRPr="00000000" w14:paraId="000000B0">
      <w:pPr>
        <w:rPr>
          <w:b w:val="1"/>
          <w:bCs w:val="1"/>
          <w:color w:val="4e524f"/>
        </w:rPr>
      </w:pPr>
      <w:r w:rsidDel="00000000" w:rsidR="00000000" w:rsidRPr="00000000">
        <w:rPr>
          <w:b w:val="1"/>
          <w:bCs w:val="1"/>
          <w:color w:val="4e524f"/>
          <w:rtl w:val="0"/>
        </w:rPr>
        <w:t xml:space="preserve">5. Describe resources available to clients for implementation, development, product management, data</w:t>
      </w:r>
    </w:p>
    <w:p w:rsidR="00000000" w:rsidDel="00000000" w:rsidP="00000000" w:rsidRDefault="00000000" w:rsidRPr="00000000" w14:paraId="000000B1">
      <w:pPr>
        <w:rPr>
          <w:b w:val="1"/>
          <w:bCs w:val="1"/>
          <w:color w:val="4e524f"/>
        </w:rPr>
      </w:pPr>
      <w:r w:rsidDel="00000000" w:rsidR="00000000" w:rsidRPr="00000000">
        <w:rPr>
          <w:b w:val="1"/>
          <w:bCs w:val="1"/>
          <w:color w:val="4e524f"/>
          <w:rtl w:val="0"/>
        </w:rPr>
        <w:t xml:space="preserve">engineering, technical support services, and account management.</w:t>
      </w:r>
    </w:p>
    <w:p w:rsidR="00000000" w:rsidDel="00000000" w:rsidP="00000000" w:rsidRDefault="00000000" w:rsidRPr="00000000" w14:paraId="000000B2">
      <w:pPr>
        <w:rPr>
          <w:color w:val="4e524f"/>
        </w:rPr>
      </w:pPr>
      <w:r w:rsidDel="00000000" w:rsidR="00000000" w:rsidRPr="00000000">
        <w:rPr>
          <w:rtl w:val="0"/>
        </w:rPr>
      </w:r>
    </w:p>
    <w:p w:rsidR="00000000" w:rsidDel="00000000" w:rsidP="00000000" w:rsidRDefault="00000000" w:rsidRPr="00000000" w14:paraId="000000B3">
      <w:pPr>
        <w:numPr>
          <w:ilvl w:val="0"/>
          <w:numId w:val="6"/>
        </w:numPr>
        <w:ind w:left="720" w:hanging="360"/>
        <w:rPr>
          <w:color w:val="0000ff"/>
        </w:rPr>
      </w:pPr>
      <w:r w:rsidDel="00000000" w:rsidR="00000000" w:rsidRPr="00000000">
        <w:rPr>
          <w:b w:val="1"/>
          <w:bCs w:val="1"/>
          <w:color w:val="0000ff"/>
          <w:rtl w:val="0"/>
        </w:rPr>
        <w:t xml:space="preserve">Dedicated Technical resources with enterprise implementations </w:t>
      </w:r>
      <w:r w:rsidDel="00000000" w:rsidR="00000000" w:rsidRPr="00000000">
        <w:rPr>
          <w:color w:val="0000ff"/>
          <w:rtl w:val="0"/>
        </w:rPr>
        <w:t xml:space="preserve">including at team consisting of: </w:t>
      </w:r>
    </w:p>
    <w:p w:rsidR="00000000" w:rsidDel="00000000" w:rsidP="00000000" w:rsidRDefault="00000000" w:rsidRPr="00000000" w14:paraId="000000B4">
      <w:pPr>
        <w:ind w:left="720" w:firstLine="0"/>
        <w:rPr>
          <w:color w:val="0000ff"/>
        </w:rPr>
      </w:pPr>
      <w:r w:rsidDel="00000000" w:rsidR="00000000" w:rsidRPr="00000000">
        <w:rPr>
          <w:rtl w:val="0"/>
        </w:rPr>
      </w:r>
    </w:p>
    <w:p w:rsidR="00000000" w:rsidDel="00000000" w:rsidP="00000000" w:rsidRDefault="00000000" w:rsidRPr="00000000" w14:paraId="000000B5">
      <w:pPr>
        <w:numPr>
          <w:ilvl w:val="1"/>
          <w:numId w:val="6"/>
        </w:numPr>
        <w:ind w:left="1440" w:hanging="360"/>
        <w:rPr>
          <w:color w:val="0000ff"/>
        </w:rPr>
      </w:pPr>
      <w:r w:rsidDel="00000000" w:rsidR="00000000" w:rsidRPr="00000000">
        <w:rPr>
          <w:b w:val="1"/>
          <w:bCs w:val="1"/>
          <w:color w:val="0000ff"/>
          <w:rtl w:val="0"/>
        </w:rPr>
        <w:t xml:space="preserve">A team of 5 minimum staff</w:t>
      </w:r>
      <w:r w:rsidDel="00000000" w:rsidR="00000000" w:rsidRPr="00000000">
        <w:rPr>
          <w:color w:val="0000ff"/>
          <w:rtl w:val="0"/>
        </w:rPr>
        <w:t xml:space="preserve">: Software Architect, Software Developer, Project Lead, Product Quality Lead, and Migration specialist. </w:t>
      </w:r>
    </w:p>
    <w:p w:rsidR="00000000" w:rsidDel="00000000" w:rsidP="00000000" w:rsidRDefault="00000000" w:rsidRPr="00000000" w14:paraId="000000B6">
      <w:pPr>
        <w:ind w:left="1440" w:firstLine="0"/>
        <w:rPr>
          <w:color w:val="0000ff"/>
        </w:rPr>
      </w:pPr>
      <w:r w:rsidDel="00000000" w:rsidR="00000000" w:rsidRPr="00000000">
        <w:rPr>
          <w:rtl w:val="0"/>
        </w:rPr>
      </w:r>
    </w:p>
    <w:p w:rsidR="00000000" w:rsidDel="00000000" w:rsidP="00000000" w:rsidRDefault="00000000" w:rsidRPr="00000000" w14:paraId="000000B7">
      <w:pPr>
        <w:numPr>
          <w:ilvl w:val="1"/>
          <w:numId w:val="6"/>
        </w:numPr>
        <w:ind w:left="1440" w:hanging="360"/>
        <w:rPr>
          <w:color w:val="0000ff"/>
        </w:rPr>
      </w:pPr>
      <w:r w:rsidDel="00000000" w:rsidR="00000000" w:rsidRPr="00000000">
        <w:rPr>
          <w:color w:val="0000ff"/>
          <w:rtl w:val="0"/>
        </w:rPr>
        <w:t xml:space="preserve">Also included will be a dedicated account manager and senior executive sponsor.   </w:t>
      </w:r>
    </w:p>
    <w:p w:rsidR="00000000" w:rsidDel="00000000" w:rsidP="00000000" w:rsidRDefault="00000000" w:rsidRPr="00000000" w14:paraId="000000B8">
      <w:pPr>
        <w:ind w:left="1440" w:firstLine="0"/>
        <w:rPr>
          <w:color w:val="0000ff"/>
        </w:rPr>
      </w:pPr>
      <w:r w:rsidDel="00000000" w:rsidR="00000000" w:rsidRPr="00000000">
        <w:rPr>
          <w:rtl w:val="0"/>
        </w:rPr>
      </w:r>
    </w:p>
    <w:p w:rsidR="00000000" w:rsidDel="00000000" w:rsidP="00000000" w:rsidRDefault="00000000" w:rsidRPr="00000000" w14:paraId="000000B9">
      <w:pPr>
        <w:numPr>
          <w:ilvl w:val="0"/>
          <w:numId w:val="6"/>
        </w:numPr>
        <w:ind w:left="720" w:hanging="360"/>
        <w:rPr>
          <w:color w:val="0000ff"/>
          <w:u w:val="none"/>
        </w:rPr>
      </w:pPr>
      <w:r w:rsidDel="00000000" w:rsidR="00000000" w:rsidRPr="00000000">
        <w:rPr>
          <w:b w:val="1"/>
          <w:bCs w:val="1"/>
          <w:color w:val="0000ff"/>
          <w:rtl w:val="0"/>
        </w:rPr>
        <w:t xml:space="preserve">Hackathon-like project-start to expedite the initial kickoff of implementation. </w:t>
      </w:r>
    </w:p>
    <w:p w:rsidR="00000000" w:rsidDel="00000000" w:rsidP="00000000" w:rsidRDefault="00000000" w:rsidRPr="00000000" w14:paraId="000000BA">
      <w:pPr>
        <w:ind w:left="1440" w:firstLine="0"/>
        <w:rPr>
          <w:color w:val="0000ff"/>
        </w:rPr>
      </w:pPr>
      <w:r w:rsidDel="00000000" w:rsidR="00000000" w:rsidRPr="00000000">
        <w:rPr>
          <w:rtl w:val="0"/>
        </w:rPr>
      </w:r>
    </w:p>
    <w:p w:rsidR="00000000" w:rsidDel="00000000" w:rsidP="00000000" w:rsidRDefault="00000000" w:rsidRPr="00000000" w14:paraId="000000BB">
      <w:pPr>
        <w:numPr>
          <w:ilvl w:val="1"/>
          <w:numId w:val="6"/>
        </w:numPr>
        <w:ind w:left="1440" w:hanging="360"/>
        <w:rPr>
          <w:color w:val="0000ff"/>
          <w:u w:val="none"/>
        </w:rPr>
      </w:pPr>
      <w:r w:rsidDel="00000000" w:rsidR="00000000" w:rsidRPr="00000000">
        <w:rPr>
          <w:color w:val="0000ff"/>
          <w:rtl w:val="0"/>
        </w:rPr>
        <w:t xml:space="preserve">Kickoff is then followed by</w:t>
      </w:r>
      <w:r w:rsidDel="00000000" w:rsidR="00000000" w:rsidRPr="00000000">
        <w:rPr>
          <w:color w:val="0000ff"/>
          <w:rtl w:val="0"/>
        </w:rPr>
        <w:t xml:space="preserve"> virtual Weekly meetings and collaboration via Slack or MS Teams (whichever is preferred - we are a Slack user internally but routinely work with clients on MS Teams as well.)  </w:t>
      </w:r>
    </w:p>
    <w:p w:rsidR="00000000" w:rsidDel="00000000" w:rsidP="00000000" w:rsidRDefault="00000000" w:rsidRPr="00000000" w14:paraId="000000BC">
      <w:pPr>
        <w:ind w:left="1440" w:firstLine="0"/>
        <w:rPr>
          <w:color w:val="0000ff"/>
        </w:rPr>
      </w:pPr>
      <w:r w:rsidDel="00000000" w:rsidR="00000000" w:rsidRPr="00000000">
        <w:rPr>
          <w:rtl w:val="0"/>
        </w:rPr>
      </w:r>
    </w:p>
    <w:p w:rsidR="00000000" w:rsidDel="00000000" w:rsidP="00000000" w:rsidRDefault="00000000" w:rsidRPr="00000000" w14:paraId="000000BD">
      <w:pPr>
        <w:numPr>
          <w:ilvl w:val="1"/>
          <w:numId w:val="6"/>
        </w:numPr>
        <w:ind w:left="1440" w:hanging="360"/>
        <w:rPr>
          <w:color w:val="0000ff"/>
          <w:u w:val="none"/>
        </w:rPr>
      </w:pPr>
      <w:r w:rsidDel="00000000" w:rsidR="00000000" w:rsidRPr="00000000">
        <w:rPr>
          <w:color w:val="0000ff"/>
          <w:rtl w:val="0"/>
        </w:rPr>
        <w:t xml:space="preserve">The goal is to release in iterations every 45 days with all core functionality in place for multiple pilots within a given project timeline. </w:t>
      </w:r>
    </w:p>
    <w:p w:rsidR="00000000" w:rsidDel="00000000" w:rsidP="00000000" w:rsidRDefault="00000000" w:rsidRPr="00000000" w14:paraId="000000BE">
      <w:pPr>
        <w:rPr>
          <w:color w:val="4e524f"/>
        </w:rPr>
      </w:pPr>
      <w:r w:rsidDel="00000000" w:rsidR="00000000" w:rsidRPr="00000000">
        <w:rPr>
          <w:rtl w:val="0"/>
        </w:rPr>
      </w:r>
    </w:p>
    <w:p w:rsidR="00000000" w:rsidDel="00000000" w:rsidP="00000000" w:rsidRDefault="00000000" w:rsidRPr="00000000" w14:paraId="000000BF">
      <w:pPr>
        <w:rPr>
          <w:color w:val="4e524f"/>
        </w:rPr>
      </w:pPr>
      <w:r w:rsidDel="00000000" w:rsidR="00000000" w:rsidRPr="00000000">
        <w:rPr>
          <w:rtl w:val="0"/>
        </w:rPr>
      </w:r>
    </w:p>
    <w:p w:rsidR="00000000" w:rsidDel="00000000" w:rsidP="00000000" w:rsidRDefault="00000000" w:rsidRPr="00000000" w14:paraId="000000C0">
      <w:pPr>
        <w:rPr>
          <w:b w:val="1"/>
          <w:bCs w:val="1"/>
          <w:color w:val="4e524f"/>
        </w:rPr>
      </w:pPr>
      <w:r w:rsidDel="00000000" w:rsidR="00000000" w:rsidRPr="00000000">
        <w:rPr>
          <w:b w:val="1"/>
          <w:bCs w:val="1"/>
          <w:color w:val="4e524f"/>
          <w:rtl w:val="0"/>
        </w:rPr>
        <w:t xml:space="preserve">6. Briefly share what makes the company outstanding or unique or particularly applicable to the organizations the Center serves.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5"/>
        </w:numPr>
        <w:ind w:left="720" w:hanging="360"/>
        <w:rPr>
          <w:color w:val="0000ff"/>
        </w:rPr>
      </w:pPr>
      <w:r w:rsidDel="00000000" w:rsidR="00000000" w:rsidRPr="00000000">
        <w:rPr>
          <w:color w:val="0000ff"/>
          <w:rtl w:val="0"/>
        </w:rPr>
        <w:t xml:space="preserve">We see a critical need to deliver excellence in elearning with advanced learning technologies and the expert services to support them. </w:t>
      </w:r>
    </w:p>
    <w:p w:rsidR="00000000" w:rsidDel="00000000" w:rsidP="00000000" w:rsidRDefault="00000000" w:rsidRPr="00000000" w14:paraId="000000C3">
      <w:pPr>
        <w:rPr>
          <w:color w:val="0000ff"/>
        </w:rPr>
      </w:pPr>
      <w:r w:rsidDel="00000000" w:rsidR="00000000" w:rsidRPr="00000000">
        <w:rPr>
          <w:rtl w:val="0"/>
        </w:rPr>
      </w:r>
    </w:p>
    <w:p w:rsidR="00000000" w:rsidDel="00000000" w:rsidP="00000000" w:rsidRDefault="00000000" w:rsidRPr="00000000" w14:paraId="000000C4">
      <w:pPr>
        <w:numPr>
          <w:ilvl w:val="0"/>
          <w:numId w:val="5"/>
        </w:numPr>
        <w:ind w:left="720" w:hanging="360"/>
        <w:rPr>
          <w:color w:val="0000ff"/>
        </w:rPr>
      </w:pPr>
      <w:r w:rsidDel="00000000" w:rsidR="00000000" w:rsidRPr="00000000">
        <w:rPr>
          <w:b w:val="1"/>
          <w:bCs w:val="1"/>
          <w:color w:val="0000ff"/>
          <w:rtl w:val="0"/>
        </w:rPr>
        <w:t xml:space="preserve">We see the L&amp;D and Elearning market missing an IBM or Accenture type</w:t>
      </w:r>
      <w:r w:rsidDel="00000000" w:rsidR="00000000" w:rsidRPr="00000000">
        <w:rPr>
          <w:color w:val="0000ff"/>
          <w:rtl w:val="0"/>
        </w:rPr>
        <w:t xml:space="preserve"> that can bring senior level, technical resources to support implementations and ongoing success. And as such, we believe that the team supporting the software is critical in its success with the large scale implementations we seek. </w:t>
      </w:r>
    </w:p>
    <w:p w:rsidR="00000000" w:rsidDel="00000000" w:rsidP="00000000" w:rsidRDefault="00000000" w:rsidRPr="00000000" w14:paraId="000000C5">
      <w:pPr>
        <w:ind w:left="720" w:firstLine="0"/>
        <w:rPr>
          <w:color w:val="0000ff"/>
        </w:rPr>
      </w:pPr>
      <w:r w:rsidDel="00000000" w:rsidR="00000000" w:rsidRPr="00000000">
        <w:rPr>
          <w:rtl w:val="0"/>
        </w:rPr>
      </w:r>
    </w:p>
    <w:p w:rsidR="00000000" w:rsidDel="00000000" w:rsidP="00000000" w:rsidRDefault="00000000" w:rsidRPr="00000000" w14:paraId="000000C6">
      <w:pPr>
        <w:numPr>
          <w:ilvl w:val="0"/>
          <w:numId w:val="5"/>
        </w:numPr>
        <w:ind w:left="720" w:hanging="360"/>
        <w:rPr>
          <w:color w:val="0000ff"/>
        </w:rPr>
      </w:pPr>
      <w:r w:rsidDel="00000000" w:rsidR="00000000" w:rsidRPr="00000000">
        <w:rPr>
          <w:b w:val="1"/>
          <w:bCs w:val="1"/>
          <w:color w:val="0000ff"/>
          <w:rtl w:val="0"/>
        </w:rPr>
        <w:t xml:space="preserve">Our team has a keen focus working with our clients to adapt and configure our solutions while providing consultative guidance</w:t>
      </w:r>
      <w:r w:rsidDel="00000000" w:rsidR="00000000" w:rsidRPr="00000000">
        <w:rPr>
          <w:color w:val="0000ff"/>
          <w:rtl w:val="0"/>
        </w:rPr>
        <w:t xml:space="preserve">. We feel this is key in differentiating our services from a pure software approach. It may seem slower- however on the contrary it is longer lasting and ensures the success of the platform. </w:t>
      </w:r>
    </w:p>
    <w:p w:rsidR="00000000" w:rsidDel="00000000" w:rsidP="00000000" w:rsidRDefault="00000000" w:rsidRPr="00000000" w14:paraId="000000C7">
      <w:pPr>
        <w:ind w:left="0" w:firstLine="0"/>
        <w:rPr>
          <w:color w:val="0000ff"/>
        </w:rPr>
      </w:pPr>
      <w:r w:rsidDel="00000000" w:rsidR="00000000" w:rsidRPr="00000000">
        <w:rPr>
          <w:rtl w:val="0"/>
        </w:rPr>
      </w:r>
    </w:p>
    <w:p w:rsidR="00000000" w:rsidDel="00000000" w:rsidP="00000000" w:rsidRDefault="00000000" w:rsidRPr="00000000" w14:paraId="000000C8">
      <w:pPr>
        <w:numPr>
          <w:ilvl w:val="0"/>
          <w:numId w:val="5"/>
        </w:numPr>
        <w:ind w:left="720" w:hanging="360"/>
        <w:rPr>
          <w:color w:val="0000ff"/>
        </w:rPr>
      </w:pPr>
      <w:r w:rsidDel="00000000" w:rsidR="00000000" w:rsidRPr="00000000">
        <w:rPr>
          <w:color w:val="0000ff"/>
          <w:rtl w:val="0"/>
        </w:rPr>
        <w:t xml:space="preserve">Given this approach, we still seek to lead in technology as well: we seek to occupy the space as the go-to source for enabling learning technology for growing programs. </w:t>
      </w:r>
    </w:p>
    <w:p w:rsidR="00000000" w:rsidDel="00000000" w:rsidP="00000000" w:rsidRDefault="00000000" w:rsidRPr="00000000" w14:paraId="000000C9">
      <w:pPr>
        <w:ind w:left="720" w:firstLine="0"/>
        <w:rPr>
          <w:color w:val="0000ff"/>
        </w:rPr>
      </w:pPr>
      <w:r w:rsidDel="00000000" w:rsidR="00000000" w:rsidRPr="00000000">
        <w:rPr>
          <w:rtl w:val="0"/>
        </w:rPr>
      </w:r>
    </w:p>
    <w:p w:rsidR="00000000" w:rsidDel="00000000" w:rsidP="00000000" w:rsidRDefault="00000000" w:rsidRPr="00000000" w14:paraId="000000CA">
      <w:pPr>
        <w:numPr>
          <w:ilvl w:val="0"/>
          <w:numId w:val="5"/>
        </w:numPr>
        <w:ind w:left="720" w:hanging="360"/>
        <w:rPr>
          <w:color w:val="0000ff"/>
        </w:rPr>
      </w:pPr>
      <w:r w:rsidDel="00000000" w:rsidR="00000000" w:rsidRPr="00000000">
        <w:rPr>
          <w:color w:val="0000ff"/>
          <w:rtl w:val="0"/>
        </w:rPr>
        <w:t xml:space="preserve">We do</w:t>
      </w:r>
      <w:r w:rsidDel="00000000" w:rsidR="00000000" w:rsidRPr="00000000">
        <w:rPr>
          <w:color w:val="0000ff"/>
          <w:rtl w:val="0"/>
        </w:rPr>
        <w:t xml:space="preserve"> not see </w:t>
      </w:r>
      <w:r w:rsidDel="00000000" w:rsidR="00000000" w:rsidRPr="00000000">
        <w:rPr>
          <w:color w:val="0000ff"/>
          <w:rtl w:val="0"/>
        </w:rPr>
        <w:t xml:space="preserve">a </w:t>
      </w:r>
      <w:r w:rsidDel="00000000" w:rsidR="00000000" w:rsidRPr="00000000">
        <w:rPr>
          <w:b w:val="1"/>
          <w:bCs w:val="1"/>
          <w:color w:val="0000ff"/>
          <w:rtl w:val="0"/>
        </w:rPr>
        <w:t xml:space="preserve">company focused on advanced web technologies</w:t>
      </w:r>
      <w:r w:rsidDel="00000000" w:rsidR="00000000" w:rsidRPr="00000000">
        <w:rPr>
          <w:color w:val="0000ff"/>
          <w:rtl w:val="0"/>
        </w:rPr>
        <w:t xml:space="preserve"> to publish and deliver better learning, similar to how web technologies in Webflow and Squarespace have modernized website development. </w:t>
      </w:r>
    </w:p>
    <w:p w:rsidR="00000000" w:rsidDel="00000000" w:rsidP="00000000" w:rsidRDefault="00000000" w:rsidRPr="00000000" w14:paraId="000000CB">
      <w:pPr>
        <w:ind w:left="720" w:firstLine="0"/>
        <w:rPr>
          <w:color w:val="0000ff"/>
        </w:rPr>
      </w:pPr>
      <w:r w:rsidDel="00000000" w:rsidR="00000000" w:rsidRPr="00000000">
        <w:rPr>
          <w:rtl w:val="0"/>
        </w:rPr>
      </w:r>
    </w:p>
    <w:p w:rsidR="00000000" w:rsidDel="00000000" w:rsidP="00000000" w:rsidRDefault="00000000" w:rsidRPr="00000000" w14:paraId="000000CC">
      <w:pPr>
        <w:numPr>
          <w:ilvl w:val="0"/>
          <w:numId w:val="5"/>
        </w:numPr>
        <w:ind w:left="720" w:hanging="360"/>
        <w:rPr>
          <w:color w:val="0000ff"/>
          <w:u w:val="none"/>
        </w:rPr>
      </w:pPr>
      <w:r w:rsidDel="00000000" w:rsidR="00000000" w:rsidRPr="00000000">
        <w:rPr>
          <w:color w:val="0000ff"/>
          <w:rtl w:val="0"/>
        </w:rPr>
        <w:t xml:space="preserve">To be sure, many good LMS platforms exist, however they seem to be singular focused and mostly “inwardly” directed to train centralized corporate employee audiences, or student audiences. </w:t>
      </w:r>
    </w:p>
    <w:p w:rsidR="00000000" w:rsidDel="00000000" w:rsidP="00000000" w:rsidRDefault="00000000" w:rsidRPr="00000000" w14:paraId="000000CD">
      <w:pPr>
        <w:rPr>
          <w:color w:val="0000ff"/>
        </w:rPr>
      </w:pPr>
      <w:r w:rsidDel="00000000" w:rsidR="00000000" w:rsidRPr="00000000">
        <w:rPr>
          <w:rtl w:val="0"/>
        </w:rPr>
      </w:r>
    </w:p>
    <w:p w:rsidR="00000000" w:rsidDel="00000000" w:rsidP="00000000" w:rsidRDefault="00000000" w:rsidRPr="00000000" w14:paraId="000000CE">
      <w:pPr>
        <w:numPr>
          <w:ilvl w:val="0"/>
          <w:numId w:val="8"/>
        </w:numPr>
        <w:ind w:left="720" w:hanging="360"/>
        <w:rPr>
          <w:color w:val="0000ff"/>
          <w:u w:val="none"/>
        </w:rPr>
      </w:pPr>
      <w:r w:rsidDel="00000000" w:rsidR="00000000" w:rsidRPr="00000000">
        <w:rPr>
          <w:color w:val="0000ff"/>
          <w:rtl w:val="0"/>
        </w:rPr>
        <w:t xml:space="preserve">Simpatico will continue to serve organizations that</w:t>
      </w:r>
      <w:r w:rsidDel="00000000" w:rsidR="00000000" w:rsidRPr="00000000">
        <w:rPr>
          <w:b w:val="1"/>
          <w:bCs w:val="1"/>
          <w:color w:val="0000ff"/>
          <w:rtl w:val="0"/>
        </w:rPr>
        <w:t xml:space="preserve"> base their mission or core strategy in learning. </w:t>
      </w:r>
    </w:p>
    <w:p w:rsidR="00000000" w:rsidDel="00000000" w:rsidP="00000000" w:rsidRDefault="00000000" w:rsidRPr="00000000" w14:paraId="000000CF">
      <w:pPr>
        <w:ind w:left="720" w:firstLine="0"/>
        <w:rPr>
          <w:color w:val="0000ff"/>
        </w:rPr>
      </w:pPr>
      <w:r w:rsidDel="00000000" w:rsidR="00000000" w:rsidRPr="00000000">
        <w:rPr>
          <w:rtl w:val="0"/>
        </w:rPr>
      </w:r>
    </w:p>
    <w:p w:rsidR="00000000" w:rsidDel="00000000" w:rsidP="00000000" w:rsidRDefault="00000000" w:rsidRPr="00000000" w14:paraId="000000D0">
      <w:pPr>
        <w:numPr>
          <w:ilvl w:val="0"/>
          <w:numId w:val="5"/>
        </w:numPr>
        <w:ind w:left="720" w:hanging="360"/>
        <w:rPr>
          <w:color w:val="0000ff"/>
        </w:rPr>
      </w:pPr>
      <w:r w:rsidDel="00000000" w:rsidR="00000000" w:rsidRPr="00000000">
        <w:rPr>
          <w:color w:val="0000ff"/>
          <w:rtl w:val="0"/>
        </w:rPr>
        <w:t xml:space="preserve">Our </w:t>
      </w:r>
      <w:r w:rsidDel="00000000" w:rsidR="00000000" w:rsidRPr="00000000">
        <w:rPr>
          <w:b w:val="1"/>
          <w:bCs w:val="1"/>
          <w:color w:val="0000ff"/>
          <w:rtl w:val="0"/>
        </w:rPr>
        <w:t xml:space="preserve">business and roadmap will continue to focus on executing this to deliver scalable web services</w:t>
      </w:r>
      <w:r w:rsidDel="00000000" w:rsidR="00000000" w:rsidRPr="00000000">
        <w:rPr>
          <w:color w:val="0000ff"/>
          <w:rtl w:val="0"/>
        </w:rPr>
        <w:t xml:space="preserve"> to learning organizations to build and design deliver learning at scale, gracefully and with universal and fair access. </w:t>
      </w:r>
    </w:p>
    <w:p w:rsidR="00000000" w:rsidDel="00000000" w:rsidP="00000000" w:rsidRDefault="00000000" w:rsidRPr="00000000" w14:paraId="000000D1">
      <w:pPr>
        <w:ind w:left="720" w:firstLine="0"/>
        <w:rPr>
          <w:color w:val="0000ff"/>
        </w:rPr>
      </w:pPr>
      <w:r w:rsidDel="00000000" w:rsidR="00000000" w:rsidRPr="00000000">
        <w:rPr>
          <w:rtl w:val="0"/>
        </w:rPr>
      </w:r>
    </w:p>
    <w:p w:rsidR="00000000" w:rsidDel="00000000" w:rsidP="00000000" w:rsidRDefault="00000000" w:rsidRPr="00000000" w14:paraId="000000D2">
      <w:pPr>
        <w:numPr>
          <w:ilvl w:val="0"/>
          <w:numId w:val="5"/>
        </w:numPr>
        <w:ind w:left="720" w:hanging="360"/>
        <w:rPr>
          <w:color w:val="0000ff"/>
        </w:rPr>
      </w:pPr>
      <w:r w:rsidDel="00000000" w:rsidR="00000000" w:rsidRPr="00000000">
        <w:rPr>
          <w:color w:val="0000ff"/>
          <w:rtl w:val="0"/>
        </w:rPr>
        <w:t xml:space="preserve">And we will support advanced learning experiences and </w:t>
      </w:r>
      <w:r w:rsidDel="00000000" w:rsidR="00000000" w:rsidRPr="00000000">
        <w:rPr>
          <w:b w:val="1"/>
          <w:bCs w:val="1"/>
          <w:color w:val="0000ff"/>
          <w:rtl w:val="0"/>
        </w:rPr>
        <w:t xml:space="preserve">embed learning seamlessly</w:t>
      </w:r>
      <w:r w:rsidDel="00000000" w:rsidR="00000000" w:rsidRPr="00000000">
        <w:rPr>
          <w:color w:val="0000ff"/>
          <w:rtl w:val="0"/>
        </w:rPr>
        <w:t xml:space="preserve"> in the operational workflows of our clients using </w:t>
      </w:r>
      <w:r w:rsidDel="00000000" w:rsidR="00000000" w:rsidRPr="00000000">
        <w:rPr>
          <w:b w:val="1"/>
          <w:bCs w:val="1"/>
          <w:color w:val="0000ff"/>
          <w:rtl w:val="0"/>
        </w:rPr>
        <w:t xml:space="preserve">API-centric approaches, webhooks,</w:t>
      </w:r>
      <w:r w:rsidDel="00000000" w:rsidR="00000000" w:rsidRPr="00000000">
        <w:rPr>
          <w:color w:val="0000ff"/>
          <w:rtl w:val="0"/>
        </w:rPr>
        <w:t xml:space="preserve"> and the use of advanced delivery engines for video and assessment. </w:t>
      </w:r>
    </w:p>
    <w:p w:rsidR="00000000" w:rsidDel="00000000" w:rsidP="00000000" w:rsidRDefault="00000000" w:rsidRPr="00000000" w14:paraId="000000D3">
      <w:pPr>
        <w:ind w:left="720" w:firstLine="0"/>
        <w:rPr>
          <w:color w:val="0000ff"/>
        </w:rPr>
      </w:pPr>
      <w:r w:rsidDel="00000000" w:rsidR="00000000" w:rsidRPr="00000000">
        <w:rPr>
          <w:rtl w:val="0"/>
        </w:rPr>
      </w:r>
    </w:p>
    <w:p w:rsidR="00000000" w:rsidDel="00000000" w:rsidP="00000000" w:rsidRDefault="00000000" w:rsidRPr="00000000" w14:paraId="000000D4">
      <w:pPr>
        <w:numPr>
          <w:ilvl w:val="0"/>
          <w:numId w:val="5"/>
        </w:numPr>
        <w:ind w:left="720" w:hanging="360"/>
        <w:rPr>
          <w:color w:val="0000ff"/>
        </w:rPr>
      </w:pPr>
      <w:r w:rsidDel="00000000" w:rsidR="00000000" w:rsidRPr="00000000">
        <w:rPr>
          <w:color w:val="0000ff"/>
          <w:rtl w:val="0"/>
        </w:rPr>
        <w:t xml:space="preserve">We will continue to advance reusable, modern course layouts and templates, with logic for conditions and behaviors to </w:t>
      </w:r>
      <w:r w:rsidDel="00000000" w:rsidR="00000000" w:rsidRPr="00000000">
        <w:rPr>
          <w:b w:val="1"/>
          <w:bCs w:val="1"/>
          <w:color w:val="0000ff"/>
          <w:rtl w:val="0"/>
        </w:rPr>
        <w:t xml:space="preserve">free up our clients from the need to code everything</w:t>
      </w:r>
      <w:r w:rsidDel="00000000" w:rsidR="00000000" w:rsidRPr="00000000">
        <w:rPr>
          <w:color w:val="0000ff"/>
          <w:rtl w:val="0"/>
        </w:rPr>
        <w:t xml:space="preserve">.</w:t>
      </w:r>
      <w:r w:rsidDel="00000000" w:rsidR="00000000" w:rsidRPr="00000000">
        <w:rPr>
          <w:b w:val="1"/>
          <w:bCs w:val="1"/>
          <w:color w:val="0000ff"/>
          <w:rtl w:val="0"/>
        </w:rPr>
        <w:t xml:space="preserve"> </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color w:val="0000ff"/>
          <w:sz w:val="24"/>
          <w:szCs w:val="24"/>
        </w:rPr>
      </w:pPr>
      <w:r w:rsidDel="00000000" w:rsidR="00000000" w:rsidRPr="00000000">
        <w:rPr>
          <w:rtl w:val="0"/>
        </w:rPr>
      </w:r>
    </w:p>
    <w:p w:rsidR="00000000" w:rsidDel="00000000" w:rsidP="00000000" w:rsidRDefault="00000000" w:rsidRPr="00000000" w14:paraId="000000D9">
      <w:pPr>
        <w:pStyle w:val="Heading1"/>
        <w:ind w:left="0" w:firstLine="0"/>
        <w:rPr/>
      </w:pPr>
      <w:bookmarkStart w:colFirst="0" w:colLast="0" w:name="_nl6bwpf21cte" w:id="3"/>
      <w:bookmarkEnd w:id="3"/>
      <w:r w:rsidDel="00000000" w:rsidR="00000000" w:rsidRPr="00000000">
        <w:rPr>
          <w:sz w:val="36"/>
          <w:szCs w:val="36"/>
          <w:rtl w:val="0"/>
        </w:rPr>
        <w:t xml:space="preserve">Appendix 2 </w:t>
      </w:r>
      <w:r w:rsidDel="00000000" w:rsidR="00000000" w:rsidRPr="00000000">
        <w:rPr>
          <w:rtl w:val="0"/>
        </w:rPr>
        <w:t xml:space="preserve"> </w:t>
      </w:r>
      <w:r w:rsidDel="00000000" w:rsidR="00000000" w:rsidRPr="00000000">
        <w:rPr>
          <w:sz w:val="36"/>
          <w:szCs w:val="36"/>
          <w:rtl w:val="0"/>
        </w:rPr>
        <w:t xml:space="preserve">Screenshots</w:t>
      </w:r>
      <w:r w:rsidDel="00000000" w:rsidR="00000000" w:rsidRPr="00000000">
        <w:rPr>
          <w:rtl w:val="0"/>
        </w:rPr>
        <w:t xml:space="preserve"> </w:t>
      </w:r>
    </w:p>
    <w:p w:rsidR="00000000" w:rsidDel="00000000" w:rsidP="00000000" w:rsidRDefault="00000000" w:rsidRPr="00000000" w14:paraId="000000DA">
      <w:pPr>
        <w:rPr>
          <w:color w:val="0000ff"/>
          <w:sz w:val="24"/>
          <w:szCs w:val="24"/>
        </w:rPr>
      </w:pPr>
      <w:r w:rsidDel="00000000" w:rsidR="00000000" w:rsidRPr="00000000">
        <w:rPr>
          <w:rtl w:val="0"/>
        </w:rPr>
      </w:r>
    </w:p>
    <w:p w:rsidR="00000000" w:rsidDel="00000000" w:rsidP="00000000" w:rsidRDefault="00000000" w:rsidRPr="00000000" w14:paraId="000000DB">
      <w:pPr>
        <w:rPr>
          <w:color w:val="0000ff"/>
          <w:sz w:val="24"/>
          <w:szCs w:val="24"/>
        </w:rPr>
      </w:pPr>
      <w:r w:rsidDel="00000000" w:rsidR="00000000" w:rsidRPr="00000000">
        <w:rPr>
          <w:color w:val="0000ff"/>
          <w:sz w:val="24"/>
          <w:szCs w:val="24"/>
          <w:rtl w:val="0"/>
        </w:rPr>
        <w:t xml:space="preserve">Please find print resolution level screenshots and online versions of the requested items. </w:t>
      </w:r>
      <w:r w:rsidDel="00000000" w:rsidR="00000000" w:rsidRPr="00000000">
        <w:rPr>
          <w:rtl w:val="0"/>
        </w:rPr>
      </w:r>
    </w:p>
    <w:p w:rsidR="00000000" w:rsidDel="00000000" w:rsidP="00000000" w:rsidRDefault="00000000" w:rsidRPr="00000000" w14:paraId="000000DC">
      <w:pPr>
        <w:rPr>
          <w:color w:val="0000ff"/>
          <w:sz w:val="24"/>
          <w:szCs w:val="24"/>
        </w:rPr>
      </w:pPr>
      <w:r w:rsidDel="00000000" w:rsidR="00000000" w:rsidRPr="00000000">
        <w:rPr>
          <w:color w:val="0000ff"/>
          <w:sz w:val="24"/>
          <w:szCs w:val="24"/>
          <w:rtl w:val="0"/>
        </w:rPr>
        <w:t xml:space="preserve">Case Studies follow this section: </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Learner experience </w:t>
      </w:r>
    </w:p>
    <w:p w:rsidR="00000000" w:rsidDel="00000000" w:rsidP="00000000" w:rsidRDefault="00000000" w:rsidRPr="00000000" w14:paraId="000000DE">
      <w:pPr>
        <w:numPr>
          <w:ilvl w:val="1"/>
          <w:numId w:val="1"/>
        </w:numPr>
        <w:ind w:left="1440" w:hanging="360"/>
      </w:pPr>
      <w:r w:rsidDel="00000000" w:rsidR="00000000" w:rsidRPr="00000000">
        <w:rPr>
          <w:rtl w:val="0"/>
        </w:rPr>
        <w:t xml:space="preserve">Dashboards for administrators</w:t>
      </w:r>
    </w:p>
    <w:p w:rsidR="00000000" w:rsidDel="00000000" w:rsidP="00000000" w:rsidRDefault="00000000" w:rsidRPr="00000000" w14:paraId="000000DF">
      <w:pPr>
        <w:numPr>
          <w:ilvl w:val="1"/>
          <w:numId w:val="1"/>
        </w:numPr>
        <w:ind w:left="1440" w:hanging="360"/>
      </w:pPr>
      <w:r w:rsidDel="00000000" w:rsidR="00000000" w:rsidRPr="00000000">
        <w:rPr>
          <w:rtl w:val="0"/>
        </w:rPr>
        <w:t xml:space="preserve">Course management interface</w:t>
      </w:r>
    </w:p>
    <w:p w:rsidR="00000000" w:rsidDel="00000000" w:rsidP="00000000" w:rsidRDefault="00000000" w:rsidRPr="00000000" w14:paraId="000000E0">
      <w:pPr>
        <w:numPr>
          <w:ilvl w:val="1"/>
          <w:numId w:val="1"/>
        </w:numPr>
        <w:ind w:left="1440" w:hanging="360"/>
      </w:pPr>
      <w:r w:rsidDel="00000000" w:rsidR="00000000" w:rsidRPr="00000000">
        <w:rPr>
          <w:rtl w:val="0"/>
        </w:rPr>
        <w:t xml:space="preserve">Course player</w:t>
      </w:r>
    </w:p>
    <w:p w:rsidR="00000000" w:rsidDel="00000000" w:rsidP="00000000" w:rsidRDefault="00000000" w:rsidRPr="00000000" w14:paraId="000000E1">
      <w:pPr>
        <w:numPr>
          <w:ilvl w:val="1"/>
          <w:numId w:val="1"/>
        </w:numPr>
        <w:ind w:left="1440" w:hanging="360"/>
      </w:pPr>
      <w:r w:rsidDel="00000000" w:rsidR="00000000" w:rsidRPr="00000000">
        <w:rPr>
          <w:rtl w:val="0"/>
        </w:rPr>
        <w:t xml:space="preserve">Reporting capabilities</w:t>
      </w:r>
      <w:r w:rsidDel="00000000" w:rsidR="00000000" w:rsidRPr="00000000">
        <w:rPr>
          <w:rtl w:val="0"/>
        </w:rPr>
      </w:r>
    </w:p>
    <w:p w:rsidR="00000000" w:rsidDel="00000000" w:rsidP="00000000" w:rsidRDefault="00000000" w:rsidRPr="00000000" w14:paraId="000000E2">
      <w:pPr>
        <w:rPr>
          <w:color w:val="0000ff"/>
          <w:sz w:val="24"/>
          <w:szCs w:val="24"/>
        </w:rPr>
      </w:pPr>
      <w:r w:rsidDel="00000000" w:rsidR="00000000" w:rsidRPr="00000000">
        <w:rPr>
          <w:rtl w:val="0"/>
        </w:rPr>
      </w:r>
    </w:p>
    <w:p w:rsidR="00000000" w:rsidDel="00000000" w:rsidP="00000000" w:rsidRDefault="00000000" w:rsidRPr="00000000" w14:paraId="000000E3">
      <w:pPr>
        <w:rPr>
          <w:color w:val="0000ff"/>
          <w:sz w:val="24"/>
          <w:szCs w:val="24"/>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ind w:left="0" w:firstLine="0"/>
        <w:rPr/>
      </w:pPr>
      <w:bookmarkStart w:colFirst="0" w:colLast="0" w:name="_omx0db7td1ei" w:id="4"/>
      <w:bookmarkEnd w:id="4"/>
      <w:r w:rsidDel="00000000" w:rsidR="00000000" w:rsidRPr="00000000">
        <w:rPr>
          <w:rtl w:val="0"/>
        </w:rPr>
      </w:r>
    </w:p>
    <w:p w:rsidR="00000000" w:rsidDel="00000000" w:rsidP="00000000" w:rsidRDefault="00000000" w:rsidRPr="00000000" w14:paraId="000000E6">
      <w:pPr>
        <w:pStyle w:val="Heading1"/>
        <w:ind w:left="0" w:firstLine="0"/>
        <w:rPr/>
      </w:pPr>
      <w:bookmarkStart w:colFirst="0" w:colLast="0" w:name="_3k3wya5nnof6" w:id="5"/>
      <w:bookmarkEnd w:id="5"/>
      <w:r w:rsidDel="00000000" w:rsidR="00000000" w:rsidRPr="00000000">
        <w:rPr>
          <w:rtl w:val="0"/>
        </w:rPr>
      </w:r>
    </w:p>
    <w:p w:rsidR="00000000" w:rsidDel="00000000" w:rsidP="00000000" w:rsidRDefault="00000000" w:rsidRPr="00000000" w14:paraId="000000E7">
      <w:pPr>
        <w:pStyle w:val="Heading1"/>
        <w:ind w:left="0" w:firstLine="0"/>
        <w:rPr/>
      </w:pPr>
      <w:bookmarkStart w:colFirst="0" w:colLast="0" w:name="_6ve95cu5ibnr" w:id="6"/>
      <w:bookmarkEnd w:id="6"/>
      <w:r w:rsidDel="00000000" w:rsidR="00000000" w:rsidRPr="00000000">
        <w:rPr>
          <w:rtl w:val="0"/>
        </w:rPr>
      </w:r>
    </w:p>
    <w:p w:rsidR="00000000" w:rsidDel="00000000" w:rsidP="00000000" w:rsidRDefault="00000000" w:rsidRPr="00000000" w14:paraId="000000E8">
      <w:pPr>
        <w:pStyle w:val="Heading1"/>
        <w:ind w:left="0" w:firstLine="0"/>
        <w:rPr/>
      </w:pPr>
      <w:bookmarkStart w:colFirst="0" w:colLast="0" w:name="_vzz88n5c2h9w" w:id="7"/>
      <w:bookmarkEnd w:id="7"/>
      <w:r w:rsidDel="00000000" w:rsidR="00000000" w:rsidRPr="00000000">
        <w:br w:type="page"/>
      </w:r>
      <w:r w:rsidDel="00000000" w:rsidR="00000000" w:rsidRPr="00000000">
        <w:rPr>
          <w:rtl w:val="0"/>
        </w:rPr>
      </w:r>
    </w:p>
    <w:p w:rsidR="00000000" w:rsidDel="00000000" w:rsidP="00000000" w:rsidRDefault="00000000" w:rsidRPr="00000000" w14:paraId="000000E9">
      <w:pPr>
        <w:rPr>
          <w:b w:val="1"/>
          <w:bCs w:val="1"/>
          <w:color w:val="999999"/>
          <w:sz w:val="36"/>
          <w:szCs w:val="36"/>
        </w:rPr>
      </w:pPr>
      <w:r w:rsidDel="00000000" w:rsidR="00000000" w:rsidRPr="00000000">
        <w:rPr>
          <w:b w:val="1"/>
          <w:bCs w:val="1"/>
          <w:color w:val="999999"/>
          <w:sz w:val="36"/>
          <w:szCs w:val="36"/>
          <w:rtl w:val="0"/>
        </w:rPr>
        <w:t xml:space="preserve">Learner Experience</w:t>
      </w:r>
    </w:p>
    <w:p w:rsidR="00000000" w:rsidDel="00000000" w:rsidP="00000000" w:rsidRDefault="00000000" w:rsidRPr="00000000" w14:paraId="000000EA">
      <w:pPr>
        <w:rPr>
          <w:b w:val="1"/>
          <w:bCs w:val="1"/>
          <w:color w:val="999999"/>
          <w:sz w:val="36"/>
          <w:szCs w:val="36"/>
        </w:rPr>
      </w:pPr>
      <w:r w:rsidDel="00000000" w:rsidR="00000000" w:rsidRPr="00000000">
        <w:rPr>
          <w:rtl w:val="0"/>
        </w:rPr>
      </w:r>
    </w:p>
    <w:p w:rsidR="00000000" w:rsidDel="00000000" w:rsidP="00000000" w:rsidRDefault="00000000" w:rsidRPr="00000000" w14:paraId="000000EB">
      <w:pPr>
        <w:pStyle w:val="Heading1"/>
        <w:ind w:left="0" w:firstLine="0"/>
        <w:rPr/>
      </w:pPr>
      <w:bookmarkStart w:colFirst="0" w:colLast="0" w:name="_15xocl2i2hjd" w:id="8"/>
      <w:bookmarkEnd w:id="8"/>
      <w:r w:rsidDel="00000000" w:rsidR="00000000" w:rsidRPr="00000000">
        <w:rPr/>
        <w:drawing>
          <wp:inline distB="114300" distT="114300" distL="114300" distR="114300">
            <wp:extent cx="7040880" cy="4089400"/>
            <wp:effectExtent b="0" l="0" r="0" t="0"/>
            <wp:docPr id="1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70408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bookmarkStart w:colFirst="0" w:colLast="0" w:name="_vvzlyd415sls" w:id="9"/>
      <w:bookmarkEnd w:id="9"/>
      <w:r w:rsidDel="00000000" w:rsidR="00000000" w:rsidRPr="00000000">
        <w:rPr/>
        <w:drawing>
          <wp:inline distB="114300" distT="114300" distL="114300" distR="114300">
            <wp:extent cx="7040880" cy="3746500"/>
            <wp:effectExtent b="0" l="0" r="0" t="0"/>
            <wp:docPr id="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704088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b w:val="1"/>
          <w:bCs w:val="1"/>
          <w:color w:val="999999"/>
          <w:sz w:val="36"/>
          <w:szCs w:val="36"/>
        </w:rPr>
      </w:pPr>
      <w:r w:rsidDel="00000000" w:rsidR="00000000" w:rsidRPr="00000000">
        <w:rPr>
          <w:rtl w:val="0"/>
        </w:rPr>
      </w:r>
    </w:p>
    <w:p w:rsidR="00000000" w:rsidDel="00000000" w:rsidP="00000000" w:rsidRDefault="00000000" w:rsidRPr="00000000" w14:paraId="000000EF">
      <w:pPr>
        <w:rPr>
          <w:b w:val="1"/>
          <w:bCs w:val="1"/>
          <w:color w:val="999999"/>
          <w:sz w:val="36"/>
          <w:szCs w:val="36"/>
        </w:rPr>
      </w:pPr>
      <w:r w:rsidDel="00000000" w:rsidR="00000000" w:rsidRPr="00000000">
        <w:rPr>
          <w:rtl w:val="0"/>
        </w:rPr>
      </w:r>
    </w:p>
    <w:p w:rsidR="00000000" w:rsidDel="00000000" w:rsidP="00000000" w:rsidRDefault="00000000" w:rsidRPr="00000000" w14:paraId="000000F0">
      <w:pPr>
        <w:rPr>
          <w:b w:val="1"/>
          <w:bCs w:val="1"/>
          <w:color w:val="999999"/>
          <w:sz w:val="36"/>
          <w:szCs w:val="36"/>
        </w:rPr>
      </w:pPr>
      <w:r w:rsidDel="00000000" w:rsidR="00000000" w:rsidRPr="00000000">
        <w:rPr>
          <w:b w:val="1"/>
          <w:bCs w:val="1"/>
          <w:color w:val="999999"/>
          <w:sz w:val="36"/>
          <w:szCs w:val="36"/>
          <w:rtl w:val="0"/>
        </w:rPr>
        <w:t xml:space="preserve">Dashboard for Administrators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color w:val="666666"/>
          <w:sz w:val="30"/>
          <w:szCs w:val="30"/>
        </w:rPr>
      </w:pPr>
      <w:r w:rsidDel="00000000" w:rsidR="00000000" w:rsidRPr="00000000">
        <w:rPr>
          <w:b w:val="1"/>
          <w:bCs w:val="1"/>
          <w:color w:val="666666"/>
          <w:sz w:val="30"/>
          <w:szCs w:val="30"/>
          <w:rtl w:val="0"/>
        </w:rPr>
        <w:t xml:space="preserve">(on following page)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ind w:left="0" w:firstLine="0"/>
        <w:rPr/>
      </w:pPr>
      <w:bookmarkStart w:colFirst="0" w:colLast="0" w:name="_9ednejf04uvi" w:id="10"/>
      <w:bookmarkEnd w:id="10"/>
      <w:r w:rsidDel="00000000" w:rsidR="00000000" w:rsidRPr="00000000">
        <w:br w:type="page"/>
      </w:r>
      <w:r w:rsidDel="00000000" w:rsidR="00000000" w:rsidRPr="00000000">
        <w:rPr/>
        <w:drawing>
          <wp:inline distB="114300" distT="114300" distL="114300" distR="114300">
            <wp:extent cx="6398895" cy="5333856"/>
            <wp:effectExtent b="0" l="0" r="0" t="0"/>
            <wp:docPr id="2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398895" cy="533385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6694355" cy="2165021"/>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694355" cy="216502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bCs w:val="1"/>
          <w:color w:val="999999"/>
          <w:sz w:val="36"/>
          <w:szCs w:val="36"/>
        </w:rPr>
      </w:pPr>
      <w:r w:rsidDel="00000000" w:rsidR="00000000" w:rsidRPr="00000000">
        <w:rPr>
          <w:rtl w:val="0"/>
        </w:rPr>
      </w:r>
    </w:p>
    <w:p w:rsidR="00000000" w:rsidDel="00000000" w:rsidP="00000000" w:rsidRDefault="00000000" w:rsidRPr="00000000" w14:paraId="000000F8">
      <w:pPr>
        <w:rPr>
          <w:b w:val="1"/>
          <w:bCs w:val="1"/>
          <w:color w:val="999999"/>
          <w:sz w:val="36"/>
          <w:szCs w:val="36"/>
        </w:rPr>
      </w:pPr>
      <w:r w:rsidDel="00000000" w:rsidR="00000000" w:rsidRPr="00000000">
        <w:rPr>
          <w:b w:val="1"/>
          <w:bCs w:val="1"/>
          <w:color w:val="999999"/>
          <w:sz w:val="36"/>
          <w:szCs w:val="36"/>
          <w:rtl w:val="0"/>
        </w:rPr>
        <w:t xml:space="preserve">Course management interface</w:t>
      </w:r>
      <w:r w:rsidDel="00000000" w:rsidR="00000000" w:rsidRPr="00000000">
        <w:rPr>
          <w:rtl w:val="0"/>
        </w:rPr>
      </w:r>
    </w:p>
    <w:p w:rsidR="00000000" w:rsidDel="00000000" w:rsidP="00000000" w:rsidRDefault="00000000" w:rsidRPr="00000000" w14:paraId="000000F9">
      <w:pPr>
        <w:pStyle w:val="Heading1"/>
        <w:ind w:left="0" w:firstLine="0"/>
        <w:rPr/>
      </w:pPr>
      <w:bookmarkStart w:colFirst="0" w:colLast="0" w:name="_yqdw77gweowe" w:id="11"/>
      <w:bookmarkEnd w:id="11"/>
      <w:r w:rsidDel="00000000" w:rsidR="00000000" w:rsidRPr="00000000">
        <w:rPr/>
        <w:drawing>
          <wp:inline distB="114300" distT="114300" distL="114300" distR="114300">
            <wp:extent cx="7040880" cy="5664200"/>
            <wp:effectExtent b="0" l="0" r="0" t="0"/>
            <wp:docPr id="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704088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1"/>
        <w:ind w:left="0" w:firstLine="0"/>
        <w:rPr/>
      </w:pPr>
      <w:bookmarkStart w:colFirst="0" w:colLast="0" w:name="_t8tj832u6z0d" w:id="12"/>
      <w:bookmarkEnd w:id="12"/>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color w:val="999999"/>
          <w:sz w:val="36"/>
          <w:szCs w:val="36"/>
        </w:rPr>
      </w:pPr>
      <w:r w:rsidDel="00000000" w:rsidR="00000000" w:rsidRPr="00000000">
        <w:rPr>
          <w:rtl w:val="0"/>
        </w:rPr>
      </w:r>
    </w:p>
    <w:p w:rsidR="00000000" w:rsidDel="00000000" w:rsidP="00000000" w:rsidRDefault="00000000" w:rsidRPr="00000000" w14:paraId="000000FD">
      <w:pPr>
        <w:rPr>
          <w:b w:val="1"/>
          <w:bCs w:val="1"/>
          <w:color w:val="999999"/>
          <w:sz w:val="36"/>
          <w:szCs w:val="36"/>
        </w:rPr>
      </w:pPr>
      <w:r w:rsidDel="00000000" w:rsidR="00000000" w:rsidRPr="00000000">
        <w:rPr>
          <w:rtl w:val="0"/>
        </w:rPr>
      </w:r>
    </w:p>
    <w:p w:rsidR="00000000" w:rsidDel="00000000" w:rsidP="00000000" w:rsidRDefault="00000000" w:rsidRPr="00000000" w14:paraId="000000FE">
      <w:pPr>
        <w:rPr>
          <w:b w:val="1"/>
          <w:bCs w:val="1"/>
          <w:color w:val="999999"/>
          <w:sz w:val="36"/>
          <w:szCs w:val="36"/>
        </w:rPr>
      </w:pPr>
      <w:r w:rsidDel="00000000" w:rsidR="00000000" w:rsidRPr="00000000">
        <w:rPr>
          <w:rtl w:val="0"/>
        </w:rPr>
      </w:r>
    </w:p>
    <w:p w:rsidR="00000000" w:rsidDel="00000000" w:rsidP="00000000" w:rsidRDefault="00000000" w:rsidRPr="00000000" w14:paraId="000000FF">
      <w:pPr>
        <w:rPr>
          <w:b w:val="1"/>
          <w:bCs w:val="1"/>
          <w:color w:val="999999"/>
          <w:sz w:val="36"/>
          <w:szCs w:val="36"/>
        </w:rPr>
      </w:pPr>
      <w:r w:rsidDel="00000000" w:rsidR="00000000" w:rsidRPr="00000000">
        <w:rPr>
          <w:rtl w:val="0"/>
        </w:rPr>
      </w:r>
    </w:p>
    <w:p w:rsidR="00000000" w:rsidDel="00000000" w:rsidP="00000000" w:rsidRDefault="00000000" w:rsidRPr="00000000" w14:paraId="00000100">
      <w:pPr>
        <w:rPr>
          <w:b w:val="1"/>
          <w:bCs w:val="1"/>
          <w:color w:val="999999"/>
          <w:sz w:val="36"/>
          <w:szCs w:val="36"/>
        </w:rPr>
      </w:pPr>
      <w:r w:rsidDel="00000000" w:rsidR="00000000" w:rsidRPr="00000000">
        <w:rPr>
          <w:rtl w:val="0"/>
        </w:rPr>
      </w:r>
    </w:p>
    <w:p w:rsidR="00000000" w:rsidDel="00000000" w:rsidP="00000000" w:rsidRDefault="00000000" w:rsidRPr="00000000" w14:paraId="00000101">
      <w:pPr>
        <w:rPr>
          <w:b w:val="1"/>
          <w:bCs w:val="1"/>
          <w:color w:val="999999"/>
          <w:sz w:val="36"/>
          <w:szCs w:val="36"/>
        </w:rPr>
      </w:pPr>
      <w:r w:rsidDel="00000000" w:rsidR="00000000" w:rsidRPr="00000000">
        <w:rPr>
          <w:b w:val="1"/>
          <w:bCs w:val="1"/>
          <w:color w:val="999999"/>
          <w:sz w:val="36"/>
          <w:szCs w:val="36"/>
          <w:rtl w:val="0"/>
        </w:rPr>
        <w:t xml:space="preserve">Course player </w:t>
      </w:r>
    </w:p>
    <w:p w:rsidR="00000000" w:rsidDel="00000000" w:rsidP="00000000" w:rsidRDefault="00000000" w:rsidRPr="00000000" w14:paraId="00000102">
      <w:pPr>
        <w:rPr>
          <w:b w:val="1"/>
          <w:bCs w:val="1"/>
          <w:color w:val="999999"/>
          <w:sz w:val="36"/>
          <w:szCs w:val="36"/>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6483773" cy="3026461"/>
            <wp:effectExtent b="0" l="0" r="0" t="0"/>
            <wp:docPr id="10" name="image24.png"/>
            <a:graphic>
              <a:graphicData uri="http://schemas.openxmlformats.org/drawingml/2006/picture">
                <pic:pic>
                  <pic:nvPicPr>
                    <pic:cNvPr id="0" name="image24.png"/>
                    <pic:cNvPicPr preferRelativeResize="0"/>
                  </pic:nvPicPr>
                  <pic:blipFill>
                    <a:blip r:embed="rId27"/>
                    <a:srcRect b="682" l="284" r="0" t="611"/>
                    <a:stretch>
                      <a:fillRect/>
                    </a:stretch>
                  </pic:blipFill>
                  <pic:spPr>
                    <a:xfrm>
                      <a:off x="0" y="0"/>
                      <a:ext cx="6483773" cy="302646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color w:val="999999"/>
          <w:sz w:val="36"/>
          <w:szCs w:val="36"/>
        </w:rPr>
      </w:pPr>
      <w:r w:rsidDel="00000000" w:rsidR="00000000" w:rsidRPr="00000000">
        <w:rPr>
          <w:b w:val="1"/>
          <w:bCs w:val="1"/>
          <w:color w:val="999999"/>
          <w:sz w:val="36"/>
          <w:szCs w:val="36"/>
          <w:rtl w:val="0"/>
        </w:rPr>
        <w:t xml:space="preserve">Course player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6563678" cy="3161934"/>
            <wp:effectExtent b="0" l="0" r="0" t="0"/>
            <wp:docPr id="1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6563678" cy="316193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color w:val="999999"/>
          <w:sz w:val="36"/>
          <w:szCs w:val="36"/>
        </w:rPr>
      </w:pPr>
      <w:r w:rsidDel="00000000" w:rsidR="00000000" w:rsidRPr="00000000">
        <w:rPr>
          <w:b w:val="1"/>
          <w:bCs w:val="1"/>
          <w:color w:val="999999"/>
          <w:sz w:val="36"/>
          <w:szCs w:val="36"/>
          <w:rtl w:val="0"/>
        </w:rPr>
        <w:t xml:space="preserve">Course player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85273" cy="3817291"/>
            <wp:effectExtent b="0" l="0" r="0" t="0"/>
            <wp:docPr id="5" name="image18.png"/>
            <a:graphic>
              <a:graphicData uri="http://schemas.openxmlformats.org/drawingml/2006/picture">
                <pic:pic>
                  <pic:nvPicPr>
                    <pic:cNvPr id="0" name="image18.png"/>
                    <pic:cNvPicPr preferRelativeResize="0"/>
                  </pic:nvPicPr>
                  <pic:blipFill>
                    <a:blip r:embed="rId29"/>
                    <a:srcRect b="0" l="7066" r="7415" t="0"/>
                    <a:stretch>
                      <a:fillRect/>
                    </a:stretch>
                  </pic:blipFill>
                  <pic:spPr>
                    <a:xfrm>
                      <a:off x="0" y="0"/>
                      <a:ext cx="5785273" cy="381729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color w:val="999999"/>
          <w:sz w:val="36"/>
          <w:szCs w:val="36"/>
        </w:rPr>
      </w:pPr>
      <w:r w:rsidDel="00000000" w:rsidR="00000000" w:rsidRPr="00000000">
        <w:rPr>
          <w:rtl w:val="0"/>
        </w:rPr>
      </w:r>
    </w:p>
    <w:p w:rsidR="00000000" w:rsidDel="00000000" w:rsidP="00000000" w:rsidRDefault="00000000" w:rsidRPr="00000000" w14:paraId="00000114">
      <w:pPr>
        <w:rPr>
          <w:b w:val="1"/>
          <w:bCs w:val="1"/>
          <w:color w:val="999999"/>
          <w:sz w:val="36"/>
          <w:szCs w:val="36"/>
        </w:rPr>
      </w:pPr>
      <w:r w:rsidDel="00000000" w:rsidR="00000000" w:rsidRPr="00000000">
        <w:rPr>
          <w:rtl w:val="0"/>
        </w:rPr>
      </w:r>
    </w:p>
    <w:p w:rsidR="00000000" w:rsidDel="00000000" w:rsidP="00000000" w:rsidRDefault="00000000" w:rsidRPr="00000000" w14:paraId="00000115">
      <w:pPr>
        <w:rPr>
          <w:b w:val="1"/>
          <w:bCs w:val="1"/>
          <w:color w:val="99999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16">
      <w:pPr>
        <w:rPr>
          <w:b w:val="1"/>
          <w:bCs w:val="1"/>
          <w:color w:val="999999"/>
          <w:sz w:val="36"/>
          <w:szCs w:val="36"/>
        </w:rPr>
      </w:pPr>
      <w:r w:rsidDel="00000000" w:rsidR="00000000" w:rsidRPr="00000000">
        <w:rPr>
          <w:b w:val="1"/>
          <w:bCs w:val="1"/>
          <w:color w:val="999999"/>
          <w:sz w:val="36"/>
          <w:szCs w:val="36"/>
          <w:rtl w:val="0"/>
        </w:rPr>
        <w:t xml:space="preserve">Reporting Capabilities</w:t>
      </w:r>
      <w:r w:rsidDel="00000000" w:rsidR="00000000" w:rsidRPr="00000000">
        <w:rPr>
          <w:rtl w:val="0"/>
        </w:rPr>
      </w:r>
    </w:p>
    <w:p w:rsidR="00000000" w:rsidDel="00000000" w:rsidP="00000000" w:rsidRDefault="00000000" w:rsidRPr="00000000" w14:paraId="00000117">
      <w:pPr>
        <w:rPr>
          <w:b w:val="1"/>
          <w:bCs w:val="1"/>
          <w:color w:val="999999"/>
          <w:sz w:val="36"/>
          <w:szCs w:val="36"/>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6210300" cy="3339005"/>
            <wp:effectExtent b="0" l="0" r="0" t="0"/>
            <wp:docPr id="22" name="image26.png"/>
            <a:graphic>
              <a:graphicData uri="http://schemas.openxmlformats.org/drawingml/2006/picture">
                <pic:pic>
                  <pic:nvPicPr>
                    <pic:cNvPr id="0" name="image26.png"/>
                    <pic:cNvPicPr preferRelativeResize="0"/>
                  </pic:nvPicPr>
                  <pic:blipFill>
                    <a:blip r:embed="rId30"/>
                    <a:srcRect b="5256" l="0" r="0" t="0"/>
                    <a:stretch>
                      <a:fillRect/>
                    </a:stretch>
                  </pic:blipFill>
                  <pic:spPr>
                    <a:xfrm>
                      <a:off x="0" y="0"/>
                      <a:ext cx="6210300" cy="333900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drawing>
          <wp:inline distB="114300" distT="114300" distL="114300" distR="114300">
            <wp:extent cx="5438775" cy="3856452"/>
            <wp:effectExtent b="0" l="0" r="0" t="0"/>
            <wp:docPr id="19"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438775" cy="385645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ind w:left="0" w:firstLine="0"/>
        <w:rPr/>
      </w:pPr>
      <w:bookmarkStart w:colFirst="0" w:colLast="0" w:name="_wcqqhphyw6bu" w:id="13"/>
      <w:bookmarkEnd w:id="13"/>
      <w:r w:rsidDel="00000000" w:rsidR="00000000" w:rsidRPr="00000000">
        <w:rPr>
          <w:rtl w:val="0"/>
        </w:rPr>
        <w:t xml:space="preserve">Appendix 3 </w:t>
      </w:r>
      <w:r w:rsidDel="00000000" w:rsidR="00000000" w:rsidRPr="00000000">
        <w:rPr>
          <w:rtl w:val="0"/>
        </w:rPr>
        <w:t xml:space="preserve">Case Studies</w:t>
      </w:r>
      <w:r w:rsidDel="00000000" w:rsidR="00000000" w:rsidRPr="00000000">
        <w:rPr>
          <w:rtl w:val="0"/>
        </w:rPr>
      </w:r>
    </w:p>
    <w:p w:rsidR="00000000" w:rsidDel="00000000" w:rsidP="00000000" w:rsidRDefault="00000000" w:rsidRPr="00000000" w14:paraId="0000011D">
      <w:pPr>
        <w:spacing w:after="160" w:line="259" w:lineRule="auto"/>
        <w:rPr>
          <w:b w:val="1"/>
          <w:bCs w:val="1"/>
          <w:color w:val="b6d7a8"/>
          <w:sz w:val="36"/>
          <w:szCs w:val="36"/>
        </w:rPr>
      </w:pPr>
      <w:r w:rsidDel="00000000" w:rsidR="00000000" w:rsidRPr="00000000">
        <w:rPr>
          <w:b w:val="1"/>
          <w:bCs w:val="1"/>
          <w:color w:val="b6d7a8"/>
          <w:sz w:val="36"/>
          <w:szCs w:val="36"/>
        </w:rPr>
        <w:drawing>
          <wp:inline distB="114300" distT="114300" distL="114300" distR="114300">
            <wp:extent cx="1124903" cy="463877"/>
            <wp:effectExtent b="0" l="0" r="0" t="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124903" cy="463877"/>
                    </a:xfrm>
                    <a:prstGeom prst="rect"/>
                    <a:ln/>
                  </pic:spPr>
                </pic:pic>
              </a:graphicData>
            </a:graphic>
          </wp:inline>
        </w:drawing>
      </w:r>
      <w:r w:rsidDel="00000000" w:rsidR="00000000" w:rsidRPr="00000000">
        <w:rPr>
          <w:rtl w:val="0"/>
        </w:rPr>
      </w:r>
    </w:p>
    <w:tbl>
      <w:tblPr>
        <w:tblStyle w:val="Table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630"/>
        <w:gridCol w:w="4650"/>
        <w:tblGridChange w:id="0">
          <w:tblGrid>
            <w:gridCol w:w="5820"/>
            <w:gridCol w:w="630"/>
            <w:gridCol w:w="4650"/>
          </w:tblGrid>
        </w:tblGridChange>
      </w:tblGrid>
      <w:tr>
        <w:trPr>
          <w:cantSplit w:val="0"/>
          <w:trHeight w:val="5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color w:val="45818e"/>
                <w:sz w:val="36"/>
                <w:szCs w:val="36"/>
                <w:rtl w:val="0"/>
              </w:rPr>
              <w:t xml:space="preserve">Challenge</w:t>
            </w:r>
            <w:r w:rsidDel="00000000" w:rsidR="00000000" w:rsidRPr="00000000">
              <w:rPr>
                <w:rtl w:val="0"/>
              </w:rPr>
              <w:br w:type="textWrapping"/>
              <w:t xml:space="preserve">Migrate an existing, high-profile course that attracts professionals from around the world to take a hybrid (online and live) course run by leading experts in informatics.</w:t>
            </w:r>
          </w:p>
          <w:p w:rsidR="00000000" w:rsidDel="00000000" w:rsidP="00000000" w:rsidRDefault="00000000" w:rsidRPr="00000000" w14:paraId="0000011F">
            <w:pPr>
              <w:spacing w:line="240" w:lineRule="auto"/>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color w:val="45818e"/>
                <w:sz w:val="36"/>
                <w:szCs w:val="36"/>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color w:val="45818e"/>
                <w:sz w:val="36"/>
                <w:szCs w:val="36"/>
                <w:rtl w:val="0"/>
              </w:rPr>
              <w:t xml:space="preserve">Summary</w:t>
            </w:r>
            <w:r w:rsidDel="00000000" w:rsidR="00000000" w:rsidRPr="00000000">
              <w:rPr>
                <w:rtl w:val="0"/>
              </w:rPr>
              <w:br w:type="textWrapping"/>
              <w:t xml:space="preserve">Improve learner and instructor experience within a high-profile, time-sensitive boot camp course.</w:t>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color w:val="45818e"/>
                <w:sz w:val="36"/>
                <w:szCs w:val="36"/>
                <w:rtl w:val="0"/>
              </w:rPr>
              <w:t xml:space="preserve">Background</w:t>
            </w:r>
            <w:r w:rsidDel="00000000" w:rsidR="00000000" w:rsidRPr="00000000">
              <w:rPr>
                <w:rtl w:val="0"/>
              </w:rPr>
              <w:br w:type="textWrapping"/>
              <w:t xml:space="preserve">SIIM's </w:t>
            </w:r>
            <w:r w:rsidDel="00000000" w:rsidR="00000000" w:rsidRPr="00000000">
              <w:rPr>
                <w:rtl w:val="0"/>
              </w:rPr>
              <w:t xml:space="preserve">NIIC</w:t>
            </w:r>
            <w:r w:rsidDel="00000000" w:rsidR="00000000" w:rsidRPr="00000000">
              <w:rPr>
                <w:rtl w:val="0"/>
              </w:rPr>
              <w:t xml:space="preserve"> boot camp is a globally recognized certificate program attracting specialists from leading global institutions to partake in a 5-day live online hybrid course with self-paced activities and assignments.</w:t>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jc w:val="right"/>
              <w:rPr/>
            </w:pPr>
            <w:r w:rsidDel="00000000" w:rsidR="00000000" w:rsidRPr="00000000">
              <w:rPr/>
              <w:drawing>
                <wp:inline distB="114300" distT="114300" distL="114300" distR="114300">
                  <wp:extent cx="1332548" cy="263827"/>
                  <wp:effectExtent b="0" l="0" r="0" t="0"/>
                  <wp:docPr id="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1332548" cy="263827"/>
                          </a:xfrm>
                          <a:prstGeom prst="rect"/>
                          <a:ln/>
                        </pic:spPr>
                      </pic:pic>
                    </a:graphicData>
                  </a:graphic>
                </wp:inline>
              </w:drawing>
            </w:r>
            <w:r w:rsidDel="00000000" w:rsidR="00000000" w:rsidRPr="00000000">
              <w:rPr>
                <w:rtl w:val="0"/>
              </w:rPr>
            </w:r>
          </w:p>
        </w:tc>
      </w:tr>
      <w:tr>
        <w:trPr>
          <w:cantSplit w:val="0"/>
          <w:trHeight w:val="2289.814453125" w:hRule="atLeast"/>
          <w:tblHeader w:val="0"/>
        </w:trPr>
        <w:tc>
          <w:tcPr>
            <w:vMerge w:val="restart"/>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color w:val="45818e"/>
              </w:rPr>
            </w:pPr>
            <w:r w:rsidDel="00000000" w:rsidR="00000000" w:rsidRPr="00000000">
              <w:rPr>
                <w:color w:val="45818e"/>
                <w:sz w:val="36"/>
                <w:szCs w:val="36"/>
                <w:rtl w:val="0"/>
              </w:rPr>
              <w:t xml:space="preserve">Solution</w:t>
            </w:r>
            <w:r w:rsidDel="00000000" w:rsidR="00000000" w:rsidRPr="00000000">
              <w:rPr>
                <w:rtl w:val="0"/>
              </w:rPr>
            </w:r>
          </w:p>
          <w:p w:rsidR="00000000" w:rsidDel="00000000" w:rsidP="00000000" w:rsidRDefault="00000000" w:rsidRPr="00000000" w14:paraId="00000127">
            <w:pPr>
              <w:numPr>
                <w:ilvl w:val="0"/>
                <w:numId w:val="2"/>
              </w:numPr>
              <w:spacing w:line="240" w:lineRule="auto"/>
              <w:ind w:left="720" w:hanging="360"/>
            </w:pPr>
            <w:r w:rsidDel="00000000" w:rsidR="00000000" w:rsidRPr="00000000">
              <w:rPr>
                <w:rtl w:val="0"/>
              </w:rPr>
              <w:t xml:space="preserve">Convert current course into existing LMS</w:t>
            </w:r>
          </w:p>
          <w:p w:rsidR="00000000" w:rsidDel="00000000" w:rsidP="00000000" w:rsidRDefault="00000000" w:rsidRPr="00000000" w14:paraId="00000128">
            <w:pPr>
              <w:numPr>
                <w:ilvl w:val="0"/>
                <w:numId w:val="2"/>
              </w:numPr>
              <w:spacing w:line="240" w:lineRule="auto"/>
              <w:ind w:left="720" w:hanging="360"/>
            </w:pPr>
            <w:r w:rsidDel="00000000" w:rsidR="00000000" w:rsidRPr="00000000">
              <w:rPr>
                <w:rtl w:val="0"/>
              </w:rPr>
              <w:t xml:space="preserve">Design a new layout that simplifies access to each day of the 5-day bootcamp</w:t>
            </w:r>
          </w:p>
          <w:p w:rsidR="00000000" w:rsidDel="00000000" w:rsidP="00000000" w:rsidRDefault="00000000" w:rsidRPr="00000000" w14:paraId="00000129">
            <w:pPr>
              <w:numPr>
                <w:ilvl w:val="0"/>
                <w:numId w:val="2"/>
              </w:numPr>
              <w:spacing w:line="240" w:lineRule="auto"/>
              <w:ind w:left="720" w:hanging="360"/>
            </w:pPr>
            <w:r w:rsidDel="00000000" w:rsidR="00000000" w:rsidRPr="00000000">
              <w:rPr>
                <w:rtl w:val="0"/>
              </w:rPr>
              <w:t xml:space="preserve">Organize content within each day and provide easy ways for instructors to post messages/announcements and show/hide course content.</w:t>
            </w:r>
          </w:p>
          <w:p w:rsidR="00000000" w:rsidDel="00000000" w:rsidP="00000000" w:rsidRDefault="00000000" w:rsidRPr="00000000" w14:paraId="0000012A">
            <w:pPr>
              <w:numPr>
                <w:ilvl w:val="0"/>
                <w:numId w:val="2"/>
              </w:numPr>
              <w:spacing w:line="240" w:lineRule="auto"/>
              <w:ind w:left="720" w:hanging="360"/>
            </w:pPr>
            <w:r w:rsidDel="00000000" w:rsidR="00000000" w:rsidRPr="00000000">
              <w:rPr>
                <w:rtl w:val="0"/>
              </w:rPr>
              <w:t xml:space="preserve">Assemble interactive quizzes and a final exam to complete for the certificate.</w:t>
            </w:r>
          </w:p>
          <w:p w:rsidR="00000000" w:rsidDel="00000000" w:rsidP="00000000" w:rsidRDefault="00000000" w:rsidRPr="00000000" w14:paraId="0000012B">
            <w:pPr>
              <w:numPr>
                <w:ilvl w:val="0"/>
                <w:numId w:val="2"/>
              </w:numPr>
              <w:spacing w:line="240" w:lineRule="auto"/>
              <w:ind w:left="720" w:hanging="360"/>
            </w:pPr>
            <w:r w:rsidDel="00000000" w:rsidR="00000000" w:rsidRPr="00000000">
              <w:rPr>
                <w:rtl w:val="0"/>
              </w:rPr>
              <w:t xml:space="preserve">Seamlessly integrate ZOOM live sessions from within the course, to facilitate lessons that run concurrently through each day.</w:t>
            </w:r>
          </w:p>
          <w:p w:rsidR="00000000" w:rsidDel="00000000" w:rsidP="00000000" w:rsidRDefault="00000000" w:rsidRPr="00000000" w14:paraId="0000012C">
            <w:pPr>
              <w:numPr>
                <w:ilvl w:val="0"/>
                <w:numId w:val="2"/>
              </w:numPr>
              <w:spacing w:line="240" w:lineRule="auto"/>
              <w:ind w:left="720" w:hanging="360"/>
            </w:pPr>
            <w:r w:rsidDel="00000000" w:rsidR="00000000" w:rsidRPr="00000000">
              <w:rPr>
                <w:rtl w:val="0"/>
              </w:rPr>
              <w:t xml:space="preserve">Convert video lectures to e-learning content with video and AI-generated transcripts, note-taking, and bookmarks.</w:t>
            </w:r>
          </w:p>
          <w:p w:rsidR="00000000" w:rsidDel="00000000" w:rsidP="00000000" w:rsidRDefault="00000000" w:rsidRPr="00000000" w14:paraId="0000012D">
            <w:pPr>
              <w:numPr>
                <w:ilvl w:val="0"/>
                <w:numId w:val="2"/>
              </w:numPr>
              <w:spacing w:line="240" w:lineRule="auto"/>
              <w:ind w:left="720" w:hanging="360"/>
            </w:pPr>
            <w:r w:rsidDel="00000000" w:rsidR="00000000" w:rsidRPr="00000000">
              <w:rPr>
                <w:rtl w:val="0"/>
              </w:rPr>
              <w:t xml:space="preserve">Track all learner participant data, including analytics on video usage.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b6d7a8"/>
                <w:sz w:val="36"/>
                <w:szCs w:val="36"/>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ind w:left="0" w:firstLine="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pPr>
            <w:r w:rsidDel="00000000" w:rsidR="00000000" w:rsidRPr="00000000">
              <w:rPr>
                <w:rtl w:val="0"/>
              </w:rPr>
            </w:r>
          </w:p>
        </w:tc>
      </w:tr>
      <w:tr>
        <w:trPr>
          <w:cantSplit w:val="0"/>
          <w:trHeight w:val="518.96484375"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color w:val="45818e"/>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color w:val="45818e"/>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color w:val="45818e"/>
                <w:sz w:val="24"/>
                <w:szCs w:val="24"/>
              </w:rPr>
            </w:pPr>
            <w:r w:rsidDel="00000000" w:rsidR="00000000" w:rsidRPr="00000000">
              <w:rPr>
                <w:rtl w:val="0"/>
              </w:rPr>
            </w:r>
          </w:p>
        </w:tc>
      </w:tr>
      <w:tr>
        <w:trPr>
          <w:cantSplit w:val="0"/>
          <w:trHeight w:val="2289.814453125" w:hRule="atLeast"/>
          <w:tblHeader w:val="0"/>
        </w:trPr>
        <w:tc>
          <w:tcPr>
            <w:vMerge w:val="continue"/>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ind w:left="0" w:firstLine="0"/>
              <w:rPr>
                <w:color w:val="b6d7a8"/>
                <w:sz w:val="36"/>
                <w:szCs w:val="36"/>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jc w:val="center"/>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45818e"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jc w:val="center"/>
              <w:rPr/>
            </w:pPr>
            <w:r w:rsidDel="00000000" w:rsidR="00000000" w:rsidRPr="00000000">
              <w:rPr/>
              <w:drawing>
                <wp:inline distB="114300" distT="114300" distL="114300" distR="114300">
                  <wp:extent cx="705803" cy="705803"/>
                  <wp:effectExtent b="0" l="0" r="0" t="0"/>
                  <wp:docPr id="11" name="image13.jpg"/>
                  <a:graphic>
                    <a:graphicData uri="http://schemas.openxmlformats.org/drawingml/2006/picture">
                      <pic:pic>
                        <pic:nvPicPr>
                          <pic:cNvPr id="0" name="image13.jpg"/>
                          <pic:cNvPicPr preferRelativeResize="0"/>
                        </pic:nvPicPr>
                        <pic:blipFill>
                          <a:blip r:embed="rId34"/>
                          <a:srcRect b="0" l="0" r="0" t="0"/>
                          <a:stretch>
                            <a:fillRect/>
                          </a:stretch>
                        </pic:blipFill>
                        <pic:spPr>
                          <a:xfrm>
                            <a:off x="0" y="0"/>
                            <a:ext cx="705803" cy="70580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240" w:lineRule="auto"/>
              <w:rPr>
                <w:color w:val="ffffff"/>
              </w:rPr>
            </w:pPr>
            <w:r w:rsidDel="00000000" w:rsidR="00000000" w:rsidRPr="00000000">
              <w:rPr>
                <w:color w:val="ffffff"/>
                <w:rtl w:val="0"/>
              </w:rPr>
              <w:t xml:space="preserve">“The collaborative effort between </w:t>
            </w:r>
            <w:r w:rsidDel="00000000" w:rsidR="00000000" w:rsidRPr="00000000">
              <w:rPr>
                <w:b w:val="1"/>
                <w:bCs w:val="1"/>
                <w:color w:val="ffffff"/>
                <w:rtl w:val="0"/>
              </w:rPr>
              <w:t xml:space="preserve">Authentic Learning</w:t>
            </w:r>
            <w:r w:rsidDel="00000000" w:rsidR="00000000" w:rsidRPr="00000000">
              <w:rPr>
                <w:color w:val="ffffff"/>
                <w:rtl w:val="0"/>
              </w:rPr>
              <w:t xml:space="preserve"> and </w:t>
            </w:r>
            <w:r w:rsidDel="00000000" w:rsidR="00000000" w:rsidRPr="00000000">
              <w:rPr>
                <w:b w:val="1"/>
                <w:bCs w:val="1"/>
                <w:color w:val="ffffff"/>
                <w:rtl w:val="0"/>
              </w:rPr>
              <w:t xml:space="preserve">SIIM</w:t>
            </w:r>
            <w:r w:rsidDel="00000000" w:rsidR="00000000" w:rsidRPr="00000000">
              <w:rPr>
                <w:color w:val="ffffff"/>
                <w:rtl w:val="0"/>
              </w:rPr>
              <w:t xml:space="preserve"> has been transformative, seamlessly blending expertise in education and technology to create an unparalleled learner experience. Their innovative approach has set a new standard for SIIM Learning."</w:t>
            </w:r>
          </w:p>
          <w:p w:rsidR="00000000" w:rsidDel="00000000" w:rsidP="00000000" w:rsidRDefault="00000000" w:rsidRPr="00000000" w14:paraId="00000138">
            <w:pPr>
              <w:spacing w:line="240" w:lineRule="auto"/>
              <w:rPr>
                <w:color w:val="ffffff"/>
              </w:rPr>
            </w:pPr>
            <w:r w:rsidDel="00000000" w:rsidR="00000000" w:rsidRPr="00000000">
              <w:rPr>
                <w:rtl w:val="0"/>
              </w:rPr>
            </w:r>
          </w:p>
          <w:p w:rsidR="00000000" w:rsidDel="00000000" w:rsidP="00000000" w:rsidRDefault="00000000" w:rsidRPr="00000000" w14:paraId="00000139">
            <w:pPr>
              <w:spacing w:line="240" w:lineRule="auto"/>
              <w:rPr>
                <w:color w:val="ffffff"/>
              </w:rPr>
            </w:pPr>
            <w:r w:rsidDel="00000000" w:rsidR="00000000" w:rsidRPr="00000000">
              <w:rPr>
                <w:color w:val="ffffff"/>
                <w:rtl w:val="0"/>
              </w:rPr>
              <w:t xml:space="preserve">" The director and content authors all love the new look"</w:t>
            </w:r>
          </w:p>
          <w:p w:rsidR="00000000" w:rsidDel="00000000" w:rsidP="00000000" w:rsidRDefault="00000000" w:rsidRPr="00000000" w14:paraId="0000013A">
            <w:pPr>
              <w:spacing w:line="240" w:lineRule="auto"/>
              <w:rPr>
                <w:color w:val="ffffff"/>
              </w:rPr>
            </w:pPr>
            <w:r w:rsidDel="00000000" w:rsidR="00000000" w:rsidRPr="00000000">
              <w:rPr>
                <w:rtl w:val="0"/>
              </w:rPr>
            </w:r>
          </w:p>
          <w:p w:rsidR="00000000" w:rsidDel="00000000" w:rsidP="00000000" w:rsidRDefault="00000000" w:rsidRPr="00000000" w14:paraId="0000013B">
            <w:pPr>
              <w:spacing w:line="240" w:lineRule="auto"/>
              <w:rPr>
                <w:color w:val="ffffff"/>
              </w:rPr>
            </w:pPr>
            <w:r w:rsidDel="00000000" w:rsidR="00000000" w:rsidRPr="00000000">
              <w:rPr>
                <w:color w:val="ffffff"/>
                <w:rtl w:val="0"/>
              </w:rPr>
              <w:t xml:space="preserve">Nikki Medina</w:t>
            </w:r>
          </w:p>
          <w:p w:rsidR="00000000" w:rsidDel="00000000" w:rsidP="00000000" w:rsidRDefault="00000000" w:rsidRPr="00000000" w14:paraId="0000013C">
            <w:pPr>
              <w:spacing w:line="240" w:lineRule="auto"/>
              <w:rPr>
                <w:color w:val="ffffff"/>
              </w:rPr>
            </w:pPr>
            <w:r w:rsidDel="00000000" w:rsidR="00000000" w:rsidRPr="00000000">
              <w:rPr>
                <w:color w:val="ffffff"/>
                <w:rtl w:val="0"/>
              </w:rPr>
              <w:t xml:space="preserve">Director of Education &amp; Content Development, SIIM</w:t>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color w:val="45818e"/>
              </w:rPr>
            </w:pPr>
            <w:r w:rsidDel="00000000" w:rsidR="00000000" w:rsidRPr="00000000">
              <w:rPr>
                <w:color w:val="45818e"/>
                <w:sz w:val="36"/>
                <w:szCs w:val="36"/>
                <w:rtl w:val="0"/>
              </w:rPr>
              <w:t xml:space="preserve">Result</w:t>
            </w:r>
            <w:r w:rsidDel="00000000" w:rsidR="00000000" w:rsidRPr="00000000">
              <w:rPr>
                <w:rtl w:val="0"/>
              </w:rPr>
            </w:r>
          </w:p>
          <w:p w:rsidR="00000000" w:rsidDel="00000000" w:rsidP="00000000" w:rsidRDefault="00000000" w:rsidRPr="00000000" w14:paraId="0000013E">
            <w:pPr>
              <w:spacing w:line="240" w:lineRule="auto"/>
              <w:ind w:left="0" w:firstLine="0"/>
              <w:rPr>
                <w:b w:val="1"/>
                <w:bCs w:val="1"/>
                <w:color w:val="b6d7a8"/>
                <w:sz w:val="36"/>
                <w:szCs w:val="36"/>
              </w:rPr>
            </w:pPr>
            <w:r w:rsidDel="00000000" w:rsidR="00000000" w:rsidRPr="00000000">
              <w:rPr>
                <w:rtl w:val="0"/>
              </w:rPr>
              <w:t xml:space="preserve">The high pressure of a boot camp style necessitated a simplified UX and intuitive navigation. All went smoothly, with high praise from both participants and instructors and no technical difficulties despite the new experience and technology change.</w:t>
            </w: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b6d7a8"/>
                <w:sz w:val="36"/>
                <w:szCs w:val="36"/>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5818e"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b6d7a8"/>
                <w:sz w:val="36"/>
                <w:szCs w:val="36"/>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160" w:line="259" w:lineRule="auto"/>
        <w:rPr>
          <w:b w:val="1"/>
          <w:bCs w:val="1"/>
          <w:color w:val="b6d7a8"/>
          <w:sz w:val="36"/>
          <w:szCs w:val="36"/>
        </w:rPr>
      </w:pPr>
      <w:r w:rsidDel="00000000" w:rsidR="00000000" w:rsidRPr="00000000">
        <w:rPr>
          <w:rtl w:val="0"/>
        </w:rPr>
      </w:r>
    </w:p>
    <w:p w:rsidR="00000000" w:rsidDel="00000000" w:rsidP="00000000" w:rsidRDefault="00000000" w:rsidRPr="00000000" w14:paraId="00000143">
      <w:pPr>
        <w:widowControl w:val="0"/>
        <w:spacing w:line="268.1216812133789" w:lineRule="auto"/>
        <w:ind w:left="2.4199676513671875" w:right="270.16845703125" w:hanging="0.8800125122070312"/>
        <w:rPr>
          <w:color w:val="d9d9d9"/>
        </w:rPr>
      </w:pPr>
      <w:r w:rsidDel="00000000" w:rsidR="00000000" w:rsidRPr="00000000">
        <w:br w:type="page"/>
      </w:r>
      <w:r w:rsidDel="00000000" w:rsidR="00000000" w:rsidRPr="00000000">
        <w:rPr>
          <w:rtl w:val="0"/>
        </w:rPr>
      </w:r>
    </w:p>
    <w:p w:rsidR="00000000" w:rsidDel="00000000" w:rsidP="00000000" w:rsidRDefault="00000000" w:rsidRPr="00000000" w14:paraId="00000144">
      <w:pPr>
        <w:widowControl w:val="0"/>
        <w:spacing w:line="268.1216812133789" w:lineRule="auto"/>
        <w:ind w:left="2.4199676513671875" w:right="270.16845703125" w:hanging="0.8800125122070312"/>
        <w:rPr>
          <w:b w:val="1"/>
          <w:bCs w:val="1"/>
          <w:color w:val="b6d7a8"/>
          <w:sz w:val="36"/>
          <w:szCs w:val="36"/>
        </w:rPr>
      </w:pPr>
      <w:r w:rsidDel="00000000" w:rsidR="00000000" w:rsidRPr="00000000">
        <w:rPr>
          <w:color w:val="d9d9d9"/>
        </w:rPr>
        <w:drawing>
          <wp:inline distB="19050" distT="19050" distL="19050" distR="19050">
            <wp:extent cx="2629853" cy="584412"/>
            <wp:effectExtent b="0" l="0" r="0" t="0"/>
            <wp:docPr id="9"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2629853" cy="584412"/>
                    </a:xfrm>
                    <a:prstGeom prst="rect"/>
                    <a:ln/>
                  </pic:spPr>
                </pic:pic>
              </a:graphicData>
            </a:graphic>
          </wp:inline>
        </w:drawing>
      </w:r>
      <w:r w:rsidDel="00000000" w:rsidR="00000000" w:rsidRPr="00000000">
        <w:rPr>
          <w:rtl w:val="0"/>
        </w:rPr>
      </w:r>
    </w:p>
    <w:tbl>
      <w:tblPr>
        <w:tblStyle w:val="Table2"/>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gridCol w:w="465"/>
        <w:gridCol w:w="4650"/>
        <w:tblGridChange w:id="0">
          <w:tblGrid>
            <w:gridCol w:w="5985"/>
            <w:gridCol w:w="465"/>
            <w:gridCol w:w="4650"/>
          </w:tblGrid>
        </w:tblGridChange>
      </w:tblGrid>
      <w:tr>
        <w:trPr>
          <w:cantSplit w:val="0"/>
          <w:trHeight w:val="5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color w:val="a61c00"/>
                <w:sz w:val="36"/>
                <w:szCs w:val="36"/>
                <w:rtl w:val="0"/>
              </w:rPr>
              <w:t xml:space="preserve">Challenge</w:t>
            </w:r>
            <w:r w:rsidDel="00000000" w:rsidR="00000000" w:rsidRPr="00000000">
              <w:rPr>
                <w:rtl w:val="0"/>
              </w:rPr>
              <w:br w:type="textWrapping"/>
            </w:r>
            <w:r w:rsidDel="00000000" w:rsidR="00000000" w:rsidRPr="00000000">
              <w:rPr>
                <w:b w:val="1"/>
                <w:bCs w:val="1"/>
                <w:i w:val="1"/>
                <w:iCs w:val="1"/>
                <w:rtl w:val="0"/>
              </w:rPr>
              <w:t xml:space="preserve">Limited analytics</w:t>
            </w:r>
            <w:r w:rsidDel="00000000" w:rsidR="00000000" w:rsidRPr="00000000">
              <w:rPr>
                <w:rtl w:val="0"/>
              </w:rPr>
              <w:t xml:space="preserve">: The curriculum was challenged to offer key reporting data and insights to program directors who oversee the participating residents (the learners) who complete the online curriculum as an adjunct to their instruction onsite at the residency programs.</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b w:val="1"/>
                <w:bCs w:val="1"/>
                <w:i w:val="1"/>
                <w:iCs w:val="1"/>
                <w:rtl w:val="0"/>
              </w:rPr>
              <w:t xml:space="preserve">Ease of access to reporting insights:</w:t>
            </w:r>
            <w:r w:rsidDel="00000000" w:rsidR="00000000" w:rsidRPr="00000000">
              <w:rPr>
                <w:rtl w:val="0"/>
              </w:rPr>
              <w:t xml:space="preserve"> A key need was to embed these reports into the program directors' experience while making the data clear, actionable, and simple to understand—they could not be overwhelmed with too much data or clutter from spreadsheets or data dumps.</w:t>
            </w:r>
          </w:p>
          <w:p w:rsidR="00000000" w:rsidDel="00000000" w:rsidP="00000000" w:rsidRDefault="00000000" w:rsidRPr="00000000" w14:paraId="00000148">
            <w:pPr>
              <w:spacing w:line="240" w:lineRule="auto"/>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color w:val="45818e"/>
                <w:sz w:val="36"/>
                <w:szCs w:val="36"/>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color w:val="a61c00"/>
                <w:sz w:val="36"/>
                <w:szCs w:val="36"/>
                <w:rtl w:val="0"/>
              </w:rPr>
              <w:t xml:space="preserve">Summary</w:t>
            </w:r>
            <w:r w:rsidDel="00000000" w:rsidR="00000000" w:rsidRPr="00000000">
              <w:rPr>
                <w:rtl w:val="0"/>
              </w:rPr>
              <w:br w:type="textWrapping"/>
              <w:t xml:space="preserve">Address the needs of learners and instructors by providing better reports and analytics.</w:t>
            </w:r>
          </w:p>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color w:val="a61c00"/>
                <w:sz w:val="36"/>
                <w:szCs w:val="36"/>
                <w:rtl w:val="0"/>
              </w:rPr>
              <w:t xml:space="preserve">Background</w:t>
            </w:r>
            <w:r w:rsidDel="00000000" w:rsidR="00000000" w:rsidRPr="00000000">
              <w:rPr>
                <w:rtl w:val="0"/>
              </w:rPr>
              <w:br w:type="textWrapping"/>
              <w:t xml:space="preserve">AAOS is the leading organization providing professional education for the Orthopaedic surgery profession. AAOS offers the online ROCK curriculum to participating programs worldwide. The program is a critical companion to the clinical teaching programs conducted in </w:t>
            </w:r>
            <w:r w:rsidDel="00000000" w:rsidR="00000000" w:rsidRPr="00000000">
              <w:rPr>
                <w:rtl w:val="0"/>
              </w:rPr>
              <w:t xml:space="preserve">orthopaedic</w:t>
            </w:r>
            <w:r w:rsidDel="00000000" w:rsidR="00000000" w:rsidRPr="00000000">
              <w:rPr>
                <w:rtl w:val="0"/>
              </w:rPr>
              <w:t xml:space="preserve"> residency programs worldwide.</w:t>
            </w:r>
          </w:p>
        </w:tc>
      </w:tr>
      <w:tr>
        <w:trPr>
          <w:cantSplit w:val="0"/>
          <w:trHeight w:val="495" w:hRule="atLeast"/>
          <w:tblHeader w:val="0"/>
        </w:trPr>
        <w:tc>
          <w:tcPr>
            <w:vMerge w:val="restart"/>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color w:val="a61c00"/>
              </w:rPr>
            </w:pPr>
            <w:r w:rsidDel="00000000" w:rsidR="00000000" w:rsidRPr="00000000">
              <w:rPr>
                <w:color w:val="a61c00"/>
                <w:sz w:val="36"/>
                <w:szCs w:val="36"/>
                <w:rtl w:val="0"/>
              </w:rPr>
              <w:t xml:space="preserve">Solution</w:t>
            </w:r>
            <w:r w:rsidDel="00000000" w:rsidR="00000000" w:rsidRPr="00000000">
              <w:rPr>
                <w:rtl w:val="0"/>
              </w:rPr>
            </w:r>
          </w:p>
          <w:p w:rsidR="00000000" w:rsidDel="00000000" w:rsidP="00000000" w:rsidRDefault="00000000" w:rsidRPr="00000000" w14:paraId="0000014E">
            <w:pPr>
              <w:numPr>
                <w:ilvl w:val="0"/>
                <w:numId w:val="2"/>
              </w:numPr>
              <w:spacing w:line="240" w:lineRule="auto"/>
              <w:ind w:left="720" w:hanging="360"/>
              <w:rPr>
                <w:u w:val="none"/>
              </w:rPr>
            </w:pPr>
            <w:r w:rsidDel="00000000" w:rsidR="00000000" w:rsidRPr="00000000">
              <w:rPr>
                <w:b w:val="1"/>
                <w:bCs w:val="1"/>
                <w:rtl w:val="0"/>
              </w:rPr>
              <w:t xml:space="preserve">An intuitive dashboard</w:t>
            </w:r>
            <w:r w:rsidDel="00000000" w:rsidR="00000000" w:rsidRPr="00000000">
              <w:rPr>
                <w:rtl w:val="0"/>
              </w:rPr>
              <w:t xml:space="preserve">: Authentic and AAOS collaborated on the design of new reports that highlighted key insights on learner performance. Program Directors quickly and effectively glean key metrics from a newly created central dashboard where they can easily monitor progress in the online curriculum.</w:t>
            </w:r>
          </w:p>
          <w:p w:rsidR="00000000" w:rsidDel="00000000" w:rsidP="00000000" w:rsidRDefault="00000000" w:rsidRPr="00000000" w14:paraId="0000014F">
            <w:pPr>
              <w:spacing w:line="240" w:lineRule="auto"/>
              <w:ind w:left="720" w:firstLine="0"/>
              <w:rPr/>
            </w:pPr>
            <w:r w:rsidDel="00000000" w:rsidR="00000000" w:rsidRPr="00000000">
              <w:rPr>
                <w:rtl w:val="0"/>
              </w:rPr>
            </w:r>
          </w:p>
          <w:p w:rsidR="00000000" w:rsidDel="00000000" w:rsidP="00000000" w:rsidRDefault="00000000" w:rsidRPr="00000000" w14:paraId="00000150">
            <w:pPr>
              <w:numPr>
                <w:ilvl w:val="0"/>
                <w:numId w:val="2"/>
              </w:numPr>
              <w:spacing w:line="240" w:lineRule="auto"/>
              <w:ind w:left="720" w:hanging="360"/>
              <w:rPr>
                <w:u w:val="none"/>
              </w:rPr>
            </w:pPr>
            <w:r w:rsidDel="00000000" w:rsidR="00000000" w:rsidRPr="00000000">
              <w:rPr>
                <w:b w:val="1"/>
                <w:bCs w:val="1"/>
                <w:rtl w:val="0"/>
              </w:rPr>
              <w:t xml:space="preserve">E</w:t>
            </w:r>
            <w:r w:rsidDel="00000000" w:rsidR="00000000" w:rsidRPr="00000000">
              <w:rPr>
                <w:b w:val="1"/>
                <w:bCs w:val="1"/>
                <w:rtl w:val="0"/>
              </w:rPr>
              <w:t xml:space="preserve">mbed insights where relevant</w:t>
            </w:r>
            <w:r w:rsidDel="00000000" w:rsidR="00000000" w:rsidRPr="00000000">
              <w:rPr>
                <w:rtl w:val="0"/>
              </w:rPr>
              <w:t xml:space="preserve">: Reports appear directly within the course itself for participants and program directors. Participants see clear data visuals of performance and benchmarks against peers. Program directors see aggregate performance for their residents, with highlights of key indicators.</w:t>
            </w:r>
          </w:p>
          <w:p w:rsidR="00000000" w:rsidDel="00000000" w:rsidP="00000000" w:rsidRDefault="00000000" w:rsidRPr="00000000" w14:paraId="00000151">
            <w:pPr>
              <w:spacing w:line="240" w:lineRule="auto"/>
              <w:ind w:left="720" w:firstLine="0"/>
              <w:rPr/>
            </w:pPr>
            <w:r w:rsidDel="00000000" w:rsidR="00000000" w:rsidRPr="00000000">
              <w:rPr>
                <w:rtl w:val="0"/>
              </w:rPr>
            </w:r>
          </w:p>
          <w:p w:rsidR="00000000" w:rsidDel="00000000" w:rsidP="00000000" w:rsidRDefault="00000000" w:rsidRPr="00000000" w14:paraId="00000152">
            <w:pPr>
              <w:spacing w:line="240" w:lineRule="auto"/>
              <w:ind w:left="720" w:firstLine="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r>
          </w:p>
        </w:tc>
      </w:tr>
      <w:tr>
        <w:trPr>
          <w:cantSplit w:val="0"/>
          <w:trHeight w:val="398.96484375"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color w:val="45818e"/>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color w:val="45818e"/>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color w:val="45818e"/>
                <w:sz w:val="16"/>
                <w:szCs w:val="16"/>
              </w:rPr>
            </w:pPr>
            <w:r w:rsidDel="00000000" w:rsidR="00000000" w:rsidRPr="00000000">
              <w:rPr>
                <w:rtl w:val="0"/>
              </w:rPr>
            </w:r>
          </w:p>
        </w:tc>
      </w:tr>
      <w:tr>
        <w:trPr>
          <w:cantSplit w:val="0"/>
          <w:trHeight w:val="3156.9140625" w:hRule="atLeast"/>
          <w:tblHeader w:val="0"/>
        </w:trPr>
        <w:tc>
          <w:tcPr>
            <w:vMerge w:val="continue"/>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color w:val="b6d7a8"/>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61c00"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color w:val="ffffff"/>
              </w:rPr>
            </w:pPr>
            <w:r w:rsidDel="00000000" w:rsidR="00000000" w:rsidRPr="00000000">
              <w:rPr>
                <w:color w:val="ffffff"/>
                <w:sz w:val="36"/>
                <w:szCs w:val="36"/>
                <w:rtl w:val="0"/>
              </w:rPr>
              <w:t xml:space="preserve">Result</w:t>
            </w:r>
            <w:r w:rsidDel="00000000" w:rsidR="00000000" w:rsidRPr="00000000">
              <w:rPr>
                <w:rtl w:val="0"/>
              </w:rPr>
            </w:r>
          </w:p>
          <w:p w:rsidR="00000000" w:rsidDel="00000000" w:rsidP="00000000" w:rsidRDefault="00000000" w:rsidRPr="00000000" w14:paraId="0000015B">
            <w:pPr>
              <w:spacing w:line="240" w:lineRule="auto"/>
              <w:rPr>
                <w:color w:val="ffffff"/>
              </w:rPr>
            </w:pPr>
            <w:r w:rsidDel="00000000" w:rsidR="00000000" w:rsidRPr="00000000">
              <w:rPr>
                <w:rtl w:val="0"/>
              </w:rPr>
            </w:r>
          </w:p>
          <w:p w:rsidR="00000000" w:rsidDel="00000000" w:rsidP="00000000" w:rsidRDefault="00000000" w:rsidRPr="00000000" w14:paraId="0000015C">
            <w:pPr>
              <w:spacing w:line="240" w:lineRule="auto"/>
              <w:rPr>
                <w:color w:val="ffffff"/>
              </w:rPr>
            </w:pPr>
            <w:r w:rsidDel="00000000" w:rsidR="00000000" w:rsidRPr="00000000">
              <w:rPr>
                <w:color w:val="ffffff"/>
                <w:rtl w:val="0"/>
              </w:rPr>
              <w:t xml:space="preserve">This key curriculum, which covers the core body of knowledge in the specialty, has had high satisfaction rates and adoption. The success has brought interest in adding</w:t>
            </w:r>
            <w:r w:rsidDel="00000000" w:rsidR="00000000" w:rsidRPr="00000000">
              <w:rPr>
                <w:color w:val="ffffff"/>
                <w:rtl w:val="0"/>
              </w:rPr>
              <w:t xml:space="preserve"> new report views and additions. </w:t>
            </w:r>
          </w:p>
        </w:tc>
      </w:tr>
    </w:tbl>
    <w:p w:rsidR="00000000" w:rsidDel="00000000" w:rsidP="00000000" w:rsidRDefault="00000000" w:rsidRPr="00000000" w14:paraId="0000015D">
      <w:pPr>
        <w:pStyle w:val="Heading1"/>
        <w:spacing w:after="160" w:line="259" w:lineRule="auto"/>
        <w:rPr/>
      </w:pPr>
      <w:bookmarkStart w:colFirst="0" w:colLast="0" w:name="_30o3u59i37d7" w:id="14"/>
      <w:bookmarkEnd w:id="14"/>
      <w:r w:rsidDel="00000000" w:rsidR="00000000" w:rsidRPr="00000000">
        <w:br w:type="page"/>
      </w:r>
      <w:r w:rsidDel="00000000" w:rsidR="00000000" w:rsidRPr="00000000">
        <w:rPr>
          <w:rtl w:val="0"/>
        </w:rPr>
      </w:r>
    </w:p>
    <w:p w:rsidR="00000000" w:rsidDel="00000000" w:rsidP="00000000" w:rsidRDefault="00000000" w:rsidRPr="00000000" w14:paraId="0000015E">
      <w:pPr>
        <w:widowControl w:val="0"/>
        <w:spacing w:line="268.1216812133789" w:lineRule="auto"/>
        <w:ind w:left="2.4199676513671875" w:right="270.16845703125" w:hanging="0.8800125122070312"/>
        <w:rPr/>
      </w:pPr>
      <w:r w:rsidDel="00000000" w:rsidR="00000000" w:rsidRPr="00000000">
        <w:rPr>
          <w:color w:val="d9d9d9"/>
        </w:rPr>
        <w:drawing>
          <wp:inline distB="19050" distT="19050" distL="19050" distR="19050">
            <wp:extent cx="2629853" cy="584412"/>
            <wp:effectExtent b="0" l="0" r="0" t="0"/>
            <wp:docPr id="2"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2629853" cy="58441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Figure 1: Program directors can clearly view time on course, number of visits, and performance by topic- compared to other programs worldwide.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7040880" cy="4927600"/>
            <wp:effectExtent b="0" l="0" r="0" t="0"/>
            <wp:docPr id="3"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704088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Figure 2: The roster of participants is presented clearly, with summary information on chapter progress and study time.</w:t>
      </w:r>
    </w:p>
    <w:p w:rsidR="00000000" w:rsidDel="00000000" w:rsidP="00000000" w:rsidRDefault="00000000" w:rsidRPr="00000000" w14:paraId="00000164">
      <w:pPr>
        <w:rPr/>
      </w:pPr>
      <w:r w:rsidDel="00000000" w:rsidR="00000000" w:rsidRPr="00000000">
        <w:rPr/>
        <w:drawing>
          <wp:inline distB="114300" distT="114300" distL="114300" distR="114300">
            <wp:extent cx="7040880" cy="1231900"/>
            <wp:effectExtent b="0" l="0" r="0" t="0"/>
            <wp:docPr id="18"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704088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spacing w:after="160" w:line="259" w:lineRule="auto"/>
        <w:rPr>
          <w:color w:val="b6d7a8"/>
        </w:rPr>
      </w:pPr>
      <w:bookmarkStart w:colFirst="0" w:colLast="0" w:name="_dfvmz63k42mx" w:id="15"/>
      <w:bookmarkEnd w:id="15"/>
      <w:r w:rsidDel="00000000" w:rsidR="00000000" w:rsidRPr="00000000">
        <w:rPr/>
        <w:drawing>
          <wp:inline distB="114300" distT="114300" distL="114300" distR="114300">
            <wp:extent cx="2390775" cy="609600"/>
            <wp:effectExtent b="0" l="0" r="0" t="0"/>
            <wp:docPr id="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390775" cy="609600"/>
                    </a:xfrm>
                    <a:prstGeom prst="rect"/>
                    <a:ln/>
                  </pic:spPr>
                </pic:pic>
              </a:graphicData>
            </a:graphic>
          </wp:inline>
        </w:drawing>
      </w:r>
      <w:r w:rsidDel="00000000" w:rsidR="00000000" w:rsidRPr="00000000">
        <w:rPr>
          <w:rtl w:val="0"/>
        </w:rPr>
      </w:r>
    </w:p>
    <w:tbl>
      <w:tblPr>
        <w:tblStyle w:val="Table3"/>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gridCol w:w="465"/>
        <w:gridCol w:w="4650"/>
        <w:tblGridChange w:id="0">
          <w:tblGrid>
            <w:gridCol w:w="5985"/>
            <w:gridCol w:w="465"/>
            <w:gridCol w:w="4650"/>
          </w:tblGrid>
        </w:tblGridChange>
      </w:tblGrid>
      <w:tr>
        <w:trPr>
          <w:cantSplit w:val="0"/>
          <w:trHeight w:val="5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color w:val="ff0000"/>
                <w:sz w:val="36"/>
                <w:szCs w:val="36"/>
                <w:rtl w:val="0"/>
              </w:rPr>
              <w:t xml:space="preserve">Challenge</w:t>
            </w:r>
            <w:r w:rsidDel="00000000" w:rsidR="00000000" w:rsidRPr="00000000">
              <w:rPr>
                <w:rtl w:val="0"/>
              </w:rPr>
              <w:br w:type="textWrapping"/>
            </w:r>
            <w:r w:rsidDel="00000000" w:rsidR="00000000" w:rsidRPr="00000000">
              <w:rPr>
                <w:b w:val="1"/>
                <w:bCs w:val="1"/>
                <w:rtl w:val="0"/>
              </w:rPr>
              <w:t xml:space="preserve">Migrate existing program</w:t>
            </w:r>
            <w:r w:rsidDel="00000000" w:rsidR="00000000" w:rsidRPr="00000000">
              <w:rPr>
                <w:rtl w:val="0"/>
              </w:rPr>
              <w:t xml:space="preserve">: Enhance an existing, highly successful program with live participants without disruption, migrating participants and their progress, while also improving the experience.</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b w:val="1"/>
                <w:bCs w:val="1"/>
                <w:rtl w:val="0"/>
              </w:rPr>
              <w:t xml:space="preserve">Better User Experience</w:t>
            </w:r>
            <w:r w:rsidDel="00000000" w:rsidR="00000000" w:rsidRPr="00000000">
              <w:rPr>
                <w:rtl w:val="0"/>
              </w:rPr>
              <w:t xml:space="preserve"> is key, given that these busy professionals are studying hundreds of hours and are likely working in demanding fields—some are changing careers to the legal profession from high-tech and engineering jobs.</w:t>
            </w:r>
          </w:p>
          <w:p w:rsidR="00000000" w:rsidDel="00000000" w:rsidP="00000000" w:rsidRDefault="00000000" w:rsidRPr="00000000" w14:paraId="0000016A">
            <w:pPr>
              <w:spacing w:line="240" w:lineRule="auto"/>
              <w:rPr/>
            </w:pPr>
            <w:r w:rsidDel="00000000" w:rsidR="00000000" w:rsidRPr="00000000">
              <w:rPr>
                <w:rtl w:val="0"/>
              </w:rPr>
            </w:r>
          </w:p>
          <w:p w:rsidR="00000000" w:rsidDel="00000000" w:rsidP="00000000" w:rsidRDefault="00000000" w:rsidRPr="00000000" w14:paraId="0000016B">
            <w:pPr>
              <w:spacing w:line="240" w:lineRule="auto"/>
              <w:rPr/>
            </w:pPr>
            <w:r w:rsidDel="00000000" w:rsidR="00000000" w:rsidRPr="00000000">
              <w:rPr>
                <w:b w:val="1"/>
                <w:bCs w:val="1"/>
                <w:rtl w:val="0"/>
              </w:rPr>
              <w:t xml:space="preserve">Track all learner activity</w:t>
            </w:r>
            <w:r w:rsidDel="00000000" w:rsidR="00000000" w:rsidRPr="00000000">
              <w:rPr>
                <w:rtl w:val="0"/>
              </w:rPr>
              <w:t xml:space="preserve"> to provide participants with clear insights and predictive analytics. Also, because some participants need activity to report Continuing Education Units, all time and activities required detailed tracking and reconciliation.</w:t>
            </w:r>
          </w:p>
          <w:p w:rsidR="00000000" w:rsidDel="00000000" w:rsidP="00000000" w:rsidRDefault="00000000" w:rsidRPr="00000000" w14:paraId="0000016C">
            <w:pPr>
              <w:spacing w:line="240" w:lineRule="auto"/>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color w:val="45818e"/>
                <w:sz w:val="36"/>
                <w:szCs w:val="36"/>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color w:val="ff0000"/>
                <w:sz w:val="36"/>
                <w:szCs w:val="36"/>
                <w:rtl w:val="0"/>
              </w:rPr>
              <w:t xml:space="preserve">Summary</w:t>
            </w:r>
            <w:r w:rsidDel="00000000" w:rsidR="00000000" w:rsidRPr="00000000">
              <w:rPr>
                <w:rtl w:val="0"/>
              </w:rPr>
              <w:br w:type="textWrapping"/>
              <w:t xml:space="preserve">Update a mission-critical licensure prep program.</w:t>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spacing w:line="240" w:lineRule="auto"/>
              <w:rPr/>
            </w:pPr>
            <w:r w:rsidDel="00000000" w:rsidR="00000000" w:rsidRPr="00000000">
              <w:rPr>
                <w:rtl w:val="0"/>
              </w:rPr>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spacing w:line="240" w:lineRule="auto"/>
              <w:rPr/>
            </w:pPr>
            <w:r w:rsidDel="00000000" w:rsidR="00000000" w:rsidRPr="00000000">
              <w:rPr>
                <w:color w:val="ff0000"/>
                <w:sz w:val="36"/>
                <w:szCs w:val="36"/>
                <w:rtl w:val="0"/>
              </w:rPr>
              <w:t xml:space="preserve">Background</w:t>
            </w:r>
            <w:r w:rsidDel="00000000" w:rsidR="00000000" w:rsidRPr="00000000">
              <w:rPr>
                <w:rtl w:val="0"/>
              </w:rPr>
              <w:br w:type="textWrapping"/>
              <w:t xml:space="preserve">PLI is a world-renowned provider of education for the legal profession. Its patent Bar prep course is considered the leading program for aspiring Patent Bar attorneys preparing for the challenging Patent Bar exam. In fact, PLI-trained students have a documented higher success rate by taking and following the course process. </w:t>
            </w:r>
          </w:p>
        </w:tc>
      </w:tr>
      <w:tr>
        <w:trPr>
          <w:cantSplit w:val="0"/>
          <w:trHeight w:val="495" w:hRule="atLeast"/>
          <w:tblHeader w:val="0"/>
        </w:trPr>
        <w:tc>
          <w:tcPr>
            <w:vMerge w:val="restart"/>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color w:val="ff0000"/>
              </w:rPr>
            </w:pPr>
            <w:r w:rsidDel="00000000" w:rsidR="00000000" w:rsidRPr="00000000">
              <w:rPr>
                <w:color w:val="ff0000"/>
                <w:sz w:val="36"/>
                <w:szCs w:val="36"/>
                <w:rtl w:val="0"/>
              </w:rPr>
              <w:t xml:space="preserve">Solution</w:t>
            </w:r>
            <w:r w:rsidDel="00000000" w:rsidR="00000000" w:rsidRPr="00000000">
              <w:rPr>
                <w:rtl w:val="0"/>
              </w:rPr>
            </w:r>
          </w:p>
          <w:p w:rsidR="00000000" w:rsidDel="00000000" w:rsidP="00000000" w:rsidRDefault="00000000" w:rsidRPr="00000000" w14:paraId="00000174">
            <w:pPr>
              <w:numPr>
                <w:ilvl w:val="0"/>
                <w:numId w:val="2"/>
              </w:numPr>
              <w:spacing w:line="240" w:lineRule="auto"/>
              <w:ind w:left="720" w:hanging="360"/>
            </w:pPr>
            <w:r w:rsidDel="00000000" w:rsidR="00000000" w:rsidRPr="00000000">
              <w:rPr>
                <w:b w:val="1"/>
                <w:bCs w:val="1"/>
                <w:rtl w:val="0"/>
              </w:rPr>
              <w:t xml:space="preserve">A modern new course dashboard that centralized all the key learning resources</w:t>
            </w:r>
            <w:r w:rsidDel="00000000" w:rsidR="00000000" w:rsidRPr="00000000">
              <w:rPr>
                <w:rtl w:val="0"/>
              </w:rPr>
              <w:t xml:space="preserve">, including hundreds of videos and drill &amp; practice exams to prepare participants for the real bar exam.</w:t>
            </w:r>
          </w:p>
          <w:p w:rsidR="00000000" w:rsidDel="00000000" w:rsidP="00000000" w:rsidRDefault="00000000" w:rsidRPr="00000000" w14:paraId="00000175">
            <w:pPr>
              <w:spacing w:line="240" w:lineRule="auto"/>
              <w:ind w:left="720" w:firstLine="0"/>
              <w:rPr/>
            </w:pPr>
            <w:r w:rsidDel="00000000" w:rsidR="00000000" w:rsidRPr="00000000">
              <w:rPr>
                <w:rtl w:val="0"/>
              </w:rPr>
            </w:r>
          </w:p>
          <w:p w:rsidR="00000000" w:rsidDel="00000000" w:rsidP="00000000" w:rsidRDefault="00000000" w:rsidRPr="00000000" w14:paraId="00000176">
            <w:pPr>
              <w:numPr>
                <w:ilvl w:val="0"/>
                <w:numId w:val="2"/>
              </w:numPr>
              <w:spacing w:line="240" w:lineRule="auto"/>
              <w:ind w:left="720" w:hanging="360"/>
            </w:pPr>
            <w:r w:rsidDel="00000000" w:rsidR="00000000" w:rsidRPr="00000000">
              <w:rPr>
                <w:b w:val="1"/>
                <w:bCs w:val="1"/>
                <w:rtl w:val="0"/>
              </w:rPr>
              <w:t xml:space="preserve">Rich tracking</w:t>
            </w:r>
            <w:r w:rsidDel="00000000" w:rsidR="00000000" w:rsidRPr="00000000">
              <w:rPr>
                <w:rtl w:val="0"/>
              </w:rPr>
              <w:t xml:space="preserve"> of each participant’s video and test attempt activity was presented in </w:t>
            </w:r>
            <w:r w:rsidDel="00000000" w:rsidR="00000000" w:rsidRPr="00000000">
              <w:rPr>
                <w:b w:val="1"/>
                <w:bCs w:val="1"/>
                <w:rtl w:val="0"/>
              </w:rPr>
              <w:t xml:space="preserve">visualized reports</w:t>
            </w:r>
            <w:r w:rsidDel="00000000" w:rsidR="00000000" w:rsidRPr="00000000">
              <w:rPr>
                <w:rtl w:val="0"/>
              </w:rPr>
              <w:t xml:space="preserve"> to the participants and also </w:t>
            </w:r>
            <w:r w:rsidDel="00000000" w:rsidR="00000000" w:rsidRPr="00000000">
              <w:rPr>
                <w:b w:val="1"/>
                <w:bCs w:val="1"/>
                <w:rtl w:val="0"/>
              </w:rPr>
              <w:t xml:space="preserve">tracked behind the scenes</w:t>
            </w:r>
            <w:r w:rsidDel="00000000" w:rsidR="00000000" w:rsidRPr="00000000">
              <w:rPr>
                <w:rtl w:val="0"/>
              </w:rPr>
              <w:t xml:space="preserve"> for administrators to track program usage. </w:t>
            </w:r>
          </w:p>
          <w:p w:rsidR="00000000" w:rsidDel="00000000" w:rsidP="00000000" w:rsidRDefault="00000000" w:rsidRPr="00000000" w14:paraId="00000177">
            <w:pPr>
              <w:spacing w:line="240" w:lineRule="auto"/>
              <w:ind w:left="720" w:firstLine="0"/>
              <w:rPr/>
            </w:pPr>
            <w:r w:rsidDel="00000000" w:rsidR="00000000" w:rsidRPr="00000000">
              <w:rPr>
                <w:rtl w:val="0"/>
              </w:rPr>
            </w:r>
          </w:p>
          <w:p w:rsidR="00000000" w:rsidDel="00000000" w:rsidP="00000000" w:rsidRDefault="00000000" w:rsidRPr="00000000" w14:paraId="00000178">
            <w:pPr>
              <w:numPr>
                <w:ilvl w:val="0"/>
                <w:numId w:val="2"/>
              </w:numPr>
              <w:spacing w:line="240" w:lineRule="auto"/>
              <w:ind w:left="720" w:hanging="360"/>
            </w:pPr>
            <w:r w:rsidDel="00000000" w:rsidR="00000000" w:rsidRPr="00000000">
              <w:rPr>
                <w:b w:val="1"/>
                <w:bCs w:val="1"/>
                <w:rtl w:val="0"/>
              </w:rPr>
              <w:t xml:space="preserve">Seamless integration with a live document IP protection</w:t>
            </w:r>
            <w:r w:rsidDel="00000000" w:rsidR="00000000" w:rsidRPr="00000000">
              <w:rPr>
                <w:rtl w:val="0"/>
              </w:rPr>
              <w:t xml:space="preserve"> service to allow reference material to be shared in the course. </w:t>
            </w:r>
          </w:p>
        </w:tc>
        <w:tc>
          <w:tcPr>
            <w:vMerge w:val="continue"/>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r>
          </w:p>
        </w:tc>
      </w:tr>
      <w:tr>
        <w:trPr>
          <w:cantSplit w:val="0"/>
          <w:trHeight w:val="323.96484375"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color w:val="45818e"/>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color w:val="45818e"/>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color w:val="45818e"/>
                <w:sz w:val="16"/>
                <w:szCs w:val="16"/>
              </w:rPr>
            </w:pPr>
            <w:r w:rsidDel="00000000" w:rsidR="00000000" w:rsidRPr="00000000">
              <w:rPr>
                <w:rtl w:val="0"/>
              </w:rPr>
            </w:r>
          </w:p>
        </w:tc>
      </w:tr>
      <w:tr>
        <w:trPr>
          <w:cantSplit w:val="0"/>
          <w:trHeight w:val="2880" w:hRule="atLeast"/>
          <w:tblHeader w:val="0"/>
        </w:trPr>
        <w:tc>
          <w:tcPr>
            <w:vMerge w:val="continue"/>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color w:val="b6d7a8"/>
                <w:sz w:val="36"/>
                <w:szCs w:val="3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color w:val="ffffff"/>
              </w:rPr>
            </w:pPr>
            <w:r w:rsidDel="00000000" w:rsidR="00000000" w:rsidRPr="00000000">
              <w:rPr>
                <w:color w:val="ffffff"/>
                <w:sz w:val="36"/>
                <w:szCs w:val="36"/>
                <w:rtl w:val="0"/>
              </w:rPr>
              <w:t xml:space="preserve">Result</w:t>
            </w:r>
            <w:r w:rsidDel="00000000" w:rsidR="00000000" w:rsidRPr="00000000">
              <w:rPr>
                <w:rtl w:val="0"/>
              </w:rPr>
            </w:r>
          </w:p>
          <w:p w:rsidR="00000000" w:rsidDel="00000000" w:rsidP="00000000" w:rsidRDefault="00000000" w:rsidRPr="00000000" w14:paraId="00000181">
            <w:pPr>
              <w:spacing w:line="240" w:lineRule="auto"/>
              <w:rPr>
                <w:color w:val="ffffff"/>
              </w:rPr>
            </w:pPr>
            <w:r w:rsidDel="00000000" w:rsidR="00000000" w:rsidRPr="00000000">
              <w:rPr>
                <w:color w:val="ffffff"/>
                <w:rtl w:val="0"/>
              </w:rPr>
              <w:t xml:space="preserve">A successful, seamless cutover happened over just a few hours, limiting disruption to course takers who demand access at their convenience due to their busy schedules. All progress and previous history (including video progress) were also migrated to allow participants to pick up where they last left off in the course. </w:t>
            </w:r>
          </w:p>
        </w:tc>
      </w:tr>
      <w:tr>
        <w:trPr>
          <w:cantSplit w:val="0"/>
          <w:trHeight w:val="258.984375" w:hRule="atLeast"/>
          <w:tblHeader w:val="0"/>
        </w:trPr>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color w:val="a61c00"/>
                <w:sz w:val="16"/>
                <w:szCs w:val="16"/>
              </w:rPr>
            </w:pPr>
            <w:r w:rsidDel="00000000" w:rsidR="00000000" w:rsidRPr="00000000">
              <w:rPr>
                <w:rtl w:val="0"/>
              </w:rPr>
            </w:r>
          </w:p>
        </w:tc>
      </w:tr>
    </w:tbl>
    <w:p w:rsidR="00000000" w:rsidDel="00000000" w:rsidP="00000000" w:rsidRDefault="00000000" w:rsidRPr="00000000" w14:paraId="00000185">
      <w:pPr>
        <w:pStyle w:val="Heading1"/>
        <w:spacing w:after="160" w:line="259" w:lineRule="auto"/>
        <w:rPr/>
      </w:pPr>
      <w:bookmarkStart w:colFirst="0" w:colLast="0" w:name="_nvrrtj8jdovm" w:id="16"/>
      <w:bookmarkEnd w:id="16"/>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after="160" w:line="259" w:lineRule="auto"/>
        <w:rPr/>
      </w:pPr>
      <w:bookmarkStart w:colFirst="0" w:colLast="0" w:name="_a5t0gmwsaliq" w:id="17"/>
      <w:bookmarkEnd w:id="17"/>
      <w:r w:rsidDel="00000000" w:rsidR="00000000" w:rsidRPr="00000000">
        <w:rPr/>
        <w:drawing>
          <wp:inline distB="114300" distT="114300" distL="114300" distR="114300">
            <wp:extent cx="1790700" cy="447675"/>
            <wp:effectExtent b="0" l="0" r="0" t="0"/>
            <wp:docPr id="17"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790700" cy="447675"/>
                    </a:xfrm>
                    <a:prstGeom prst="rect"/>
                    <a:ln/>
                  </pic:spPr>
                </pic:pic>
              </a:graphicData>
            </a:graphic>
          </wp:inline>
        </w:drawing>
      </w:r>
      <w:r w:rsidDel="00000000" w:rsidR="00000000" w:rsidRPr="00000000">
        <w:rPr>
          <w:rtl w:val="0"/>
        </w:rPr>
      </w:r>
    </w:p>
    <w:tbl>
      <w:tblPr>
        <w:tblStyle w:val="Table4"/>
        <w:tblW w:w="11055.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335"/>
        <w:gridCol w:w="6720"/>
        <w:tblGridChange w:id="0">
          <w:tblGrid>
            <w:gridCol w:w="4335"/>
            <w:gridCol w:w="6720"/>
          </w:tblGrid>
        </w:tblGridChange>
      </w:tblGrid>
      <w:tr>
        <w:trPr>
          <w:cantSplit w:val="0"/>
          <w:trHeight w:val="560"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The Patent Office course dashboard centralizes all key activities and simplifies navigation for participants. All course content and features link to this page.</w:t>
            </w:r>
          </w:p>
          <w:p w:rsidR="00000000" w:rsidDel="00000000" w:rsidP="00000000" w:rsidRDefault="00000000" w:rsidRPr="00000000" w14:paraId="00000188">
            <w:pPr>
              <w:widowControl w:val="0"/>
              <w:spacing w:line="240" w:lineRule="auto"/>
              <w:rPr>
                <w:b w:val="1"/>
                <w:bCs w:val="1"/>
                <w:color w:val="666666"/>
                <w:sz w:val="36"/>
                <w:szCs w:val="36"/>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b w:val="1"/>
                <w:bCs w:val="1"/>
                <w:color w:val="666666"/>
                <w:sz w:val="36"/>
                <w:szCs w:val="36"/>
              </w:rPr>
            </w:pPr>
            <w:r w:rsidDel="00000000" w:rsidR="00000000" w:rsidRPr="00000000">
              <w:rPr>
                <w:b w:val="1"/>
                <w:bCs w:val="1"/>
                <w:color w:val="666666"/>
                <w:sz w:val="36"/>
                <w:szCs w:val="36"/>
              </w:rPr>
              <w:drawing>
                <wp:inline distB="114300" distT="114300" distL="114300" distR="114300">
                  <wp:extent cx="3572828" cy="1782003"/>
                  <wp:effectExtent b="0" l="0" r="0" t="0"/>
                  <wp:docPr id="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3572828" cy="17820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A">
      <w:pPr>
        <w:pStyle w:val="Heading1"/>
        <w:spacing w:after="160" w:line="259" w:lineRule="auto"/>
        <w:rPr>
          <w:sz w:val="8"/>
          <w:szCs w:val="8"/>
        </w:rPr>
      </w:pPr>
      <w:bookmarkStart w:colFirst="0" w:colLast="0" w:name="_s913z2c0arm" w:id="18"/>
      <w:bookmarkEnd w:id="18"/>
      <w:r w:rsidDel="00000000" w:rsidR="00000000" w:rsidRPr="00000000">
        <w:rPr>
          <w:rtl w:val="0"/>
        </w:rPr>
      </w:r>
    </w:p>
    <w:tbl>
      <w:tblPr>
        <w:tblStyle w:val="Table5"/>
        <w:tblW w:w="110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600"/>
        <w:gridCol w:w="4470"/>
        <w:tblGridChange w:id="0">
          <w:tblGrid>
            <w:gridCol w:w="6600"/>
            <w:gridCol w:w="447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b w:val="1"/>
                <w:bCs w:val="1"/>
                <w:color w:val="666666"/>
                <w:sz w:val="36"/>
                <w:szCs w:val="36"/>
              </w:rPr>
            </w:pPr>
            <w:r w:rsidDel="00000000" w:rsidR="00000000" w:rsidRPr="00000000">
              <w:rPr>
                <w:b w:val="1"/>
                <w:bCs w:val="1"/>
                <w:color w:val="666666"/>
                <w:sz w:val="36"/>
                <w:szCs w:val="36"/>
              </w:rPr>
              <w:drawing>
                <wp:inline distB="114300" distT="114300" distL="114300" distR="114300">
                  <wp:extent cx="3830003" cy="1463350"/>
                  <wp:effectExtent b="0" l="0" r="0" t="0"/>
                  <wp:docPr id="23"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3830003" cy="1463350"/>
                          </a:xfrm>
                          <a:prstGeom prst="rect"/>
                          <a:ln/>
                        </pic:spPr>
                      </pic:pic>
                    </a:graphicData>
                  </a:graphic>
                </wp:inline>
              </w:drawing>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The course features hours of videos and drill &amp; practice exams to prepare participants for the real exam. Clear indicators of progress offer real-time views for participants.</w:t>
            </w:r>
          </w:p>
        </w:tc>
      </w:tr>
    </w:tbl>
    <w:p w:rsidR="00000000" w:rsidDel="00000000" w:rsidP="00000000" w:rsidRDefault="00000000" w:rsidRPr="00000000" w14:paraId="0000018D">
      <w:pPr>
        <w:rPr>
          <w:sz w:val="8"/>
          <w:szCs w:val="8"/>
        </w:rPr>
      </w:pPr>
      <w:r w:rsidDel="00000000" w:rsidR="00000000" w:rsidRPr="00000000">
        <w:rPr>
          <w:rtl w:val="0"/>
        </w:rPr>
      </w:r>
    </w:p>
    <w:tbl>
      <w:tblPr>
        <w:tblStyle w:val="Table6"/>
        <w:tblW w:w="110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20"/>
        <w:gridCol w:w="6450"/>
        <w:tblGridChange w:id="0">
          <w:tblGrid>
            <w:gridCol w:w="4620"/>
            <w:gridCol w:w="645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Exams, digital document storage, Continuing Education credit claims, and visualized diagnostic reports are all part of the course offering.</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b w:val="1"/>
                <w:bCs w:val="1"/>
                <w:color w:val="666666"/>
                <w:sz w:val="36"/>
                <w:szCs w:val="36"/>
              </w:rPr>
              <w:drawing>
                <wp:inline distB="114300" distT="114300" distL="114300" distR="114300">
                  <wp:extent cx="3485198" cy="1568785"/>
                  <wp:effectExtent b="0" l="0" r="0" t="0"/>
                  <wp:docPr id="20"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3485198" cy="15687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0">
      <w:pPr>
        <w:rPr>
          <w:sz w:val="8"/>
          <w:szCs w:val="8"/>
        </w:rPr>
      </w:pPr>
      <w:r w:rsidDel="00000000" w:rsidR="00000000" w:rsidRPr="00000000">
        <w:rPr>
          <w:rtl w:val="0"/>
        </w:rPr>
      </w:r>
    </w:p>
    <w:tbl>
      <w:tblPr>
        <w:tblStyle w:val="Table7"/>
        <w:tblW w:w="11070.0" w:type="dxa"/>
        <w:jc w:val="left"/>
        <w:tblLayout w:type="fixed"/>
        <w:tblLook w:val="0600"/>
      </w:tblPr>
      <w:tblGrid>
        <w:gridCol w:w="6600"/>
        <w:gridCol w:w="4470"/>
        <w:tblGridChange w:id="0">
          <w:tblGrid>
            <w:gridCol w:w="6600"/>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pPr>
            <w:r w:rsidDel="00000000" w:rsidR="00000000" w:rsidRPr="00000000">
              <w:rPr>
                <w:b w:val="1"/>
                <w:bCs w:val="1"/>
                <w:color w:val="666666"/>
                <w:sz w:val="36"/>
                <w:szCs w:val="36"/>
              </w:rPr>
              <w:drawing>
                <wp:inline distB="114300" distT="114300" distL="114300" distR="114300">
                  <wp:extent cx="3841811" cy="1802609"/>
                  <wp:effectExtent b="0" l="0" r="0" t="0"/>
                  <wp:docPr id="14"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3841811" cy="18026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Analysis of learner performance provides clear insights on strengths and weaknesses in topics. </w:t>
            </w:r>
          </w:p>
        </w:tc>
      </w:tr>
    </w:tbl>
    <w:p w:rsidR="00000000" w:rsidDel="00000000" w:rsidP="00000000" w:rsidRDefault="00000000" w:rsidRPr="00000000" w14:paraId="00000193">
      <w:pPr>
        <w:pStyle w:val="Heading1"/>
        <w:rPr>
          <w:color w:val="b7b7b7"/>
          <w:sz w:val="26"/>
          <w:szCs w:val="26"/>
        </w:rPr>
      </w:pPr>
      <w:bookmarkStart w:colFirst="0" w:colLast="0" w:name="_5yycbqpo7x1w" w:id="19"/>
      <w:bookmarkEnd w:id="19"/>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sz w:val="48"/>
          <w:szCs w:val="48"/>
        </w:rPr>
      </w:pPr>
      <w:r w:rsidDel="00000000" w:rsidR="00000000" w:rsidRPr="00000000">
        <w:rPr>
          <w:sz w:val="48"/>
          <w:szCs w:val="48"/>
          <w:rtl w:val="0"/>
        </w:rPr>
        <w:t xml:space="preserve">Thank you for your time and consideration </w:t>
      </w:r>
    </w:p>
    <w:p w:rsidR="00000000" w:rsidDel="00000000" w:rsidP="00000000" w:rsidRDefault="00000000" w:rsidRPr="00000000" w14:paraId="00000197">
      <w:pPr>
        <w:rPr>
          <w:sz w:val="48"/>
          <w:szCs w:val="48"/>
        </w:rPr>
      </w:pPr>
      <w:r w:rsidDel="00000000" w:rsidR="00000000" w:rsidRPr="00000000">
        <w:rPr>
          <w:rtl w:val="0"/>
        </w:rPr>
      </w:r>
    </w:p>
    <w:p w:rsidR="00000000" w:rsidDel="00000000" w:rsidP="00000000" w:rsidRDefault="00000000" w:rsidRPr="00000000" w14:paraId="00000198">
      <w:pPr>
        <w:rPr>
          <w:sz w:val="48"/>
          <w:szCs w:val="48"/>
        </w:rPr>
      </w:pPr>
      <w:r w:rsidDel="00000000" w:rsidR="00000000" w:rsidRPr="00000000">
        <w:rPr>
          <w:sz w:val="48"/>
          <w:szCs w:val="48"/>
          <w:rtl w:val="0"/>
        </w:rPr>
        <w:t xml:space="preserve">The RFP response team at Authentic </w:t>
      </w:r>
      <w:r w:rsidDel="00000000" w:rsidR="00000000" w:rsidRPr="00000000">
        <w:rPr>
          <w:rtl w:val="0"/>
        </w:rPr>
      </w:r>
    </w:p>
    <w:sectPr>
      <w:headerReference r:id="rId44" w:type="default"/>
      <w:headerReference r:id="rId45" w:type="first"/>
      <w:footerReference r:id="rId46" w:type="default"/>
      <w:footerReference r:id="rId47" w:type="first"/>
      <w:pgSz w:h="15840" w:w="12240" w:orient="portrait"/>
      <w:pgMar w:bottom="288" w:top="288" w:left="576" w:right="57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widowControl w:val="0"/>
      <w:spacing w:line="240" w:lineRule="auto"/>
      <w:jc w:val="center"/>
      <w:rPr/>
    </w:pPr>
    <w:r w:rsidDel="00000000" w:rsidR="00000000" w:rsidRPr="00000000">
      <w:rPr>
        <w:color w:val="999999"/>
        <w:sz w:val="20"/>
        <w:szCs w:val="20"/>
        <w:rtl w:val="0"/>
      </w:rPr>
      <w:t xml:space="preserve">Page </w:t>
    </w: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color w:val="999999"/>
        <w:sz w:val="20"/>
        <w:szCs w:val="20"/>
        <w:rtl w:val="0"/>
      </w:rPr>
      <w:t xml:space="preserve"> of </w:t>
    </w:r>
    <w:r w:rsidDel="00000000" w:rsidR="00000000" w:rsidRPr="00000000">
      <w:rPr>
        <w:color w:val="999999"/>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widowControl w:val="0"/>
      <w:spacing w:line="240" w:lineRule="auto"/>
      <w:rPr>
        <w:color w:val="b7b7b7"/>
        <w:sz w:val="16"/>
        <w:szCs w:val="16"/>
      </w:rPr>
    </w:pPr>
    <w:r w:rsidDel="00000000" w:rsidR="00000000" w:rsidRPr="00000000">
      <w:rPr>
        <w:color w:val="b7b7b7"/>
        <w:rtl w:val="0"/>
      </w:rPr>
      <w:t xml:space="preserve"> RFP Response </w:t>
      <w:tab/>
      <w:tab/>
      <w:tab/>
      <w:tab/>
      <w:t xml:space="preserve">          </w:t>
    </w:r>
    <w:r w:rsidDel="00000000" w:rsidR="00000000" w:rsidRPr="00000000">
      <w:rPr>
        <w:color w:val="b7b7b7"/>
      </w:rPr>
      <w:drawing>
        <wp:inline distB="114300" distT="114300" distL="114300" distR="114300">
          <wp:extent cx="778349" cy="357188"/>
          <wp:effectExtent b="0" l="0" r="0" t="0"/>
          <wp:docPr id="26"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778349" cy="357188"/>
                  </a:xfrm>
                  <a:prstGeom prst="rect"/>
                  <a:ln/>
                </pic:spPr>
              </pic:pic>
            </a:graphicData>
          </a:graphic>
        </wp:inline>
      </w:drawing>
    </w:r>
    <w:r w:rsidDel="00000000" w:rsidR="00000000" w:rsidRPr="00000000">
      <w:rPr>
        <w:color w:val="b7b7b7"/>
        <w:rtl w:val="0"/>
      </w:rPr>
      <w:tab/>
      <w:tab/>
      <w:tab/>
      <w:tab/>
      <w:tab/>
      <w:tab/>
    </w:r>
    <w:r w:rsidDel="00000000" w:rsidR="00000000" w:rsidRPr="00000000">
      <w:rPr>
        <w:color w:val="b7b7b7"/>
        <w:sz w:val="16"/>
        <w:szCs w:val="16"/>
        <w:rtl w:val="0"/>
      </w:rPr>
      <w:t xml:space="preserve">confidential</w:t>
    </w:r>
  </w:p>
  <w:p w:rsidR="00000000" w:rsidDel="00000000" w:rsidP="00000000" w:rsidRDefault="00000000" w:rsidRPr="00000000" w14:paraId="0000019A">
    <w:pPr>
      <w:widowControl w:val="0"/>
      <w:spacing w:line="240" w:lineRule="auto"/>
      <w:rPr>
        <w:color w:val="999999"/>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259" w:lineRule="auto"/>
    </w:pPr>
    <w:rPr>
      <w:b w:val="1"/>
      <w:bCs w:val="1"/>
      <w:color w:val="666666"/>
      <w:sz w:val="36"/>
      <w:szCs w:val="36"/>
    </w:rPr>
  </w:style>
  <w:style w:type="paragraph" w:styleId="Heading2">
    <w:name w:val="heading 2"/>
    <w:basedOn w:val="Normal"/>
    <w:next w:val="Normal"/>
    <w:pPr>
      <w:keepNext w:val="1"/>
      <w:keepLines w:val="1"/>
      <w:spacing w:after="160" w:line="259" w:lineRule="auto"/>
      <w:ind w:left="720" w:hanging="360"/>
    </w:pPr>
    <w:rPr>
      <w:b w:val="1"/>
      <w:bCs w:val="1"/>
      <w:color w:val="666666"/>
      <w:sz w:val="28"/>
      <w:szCs w:val="28"/>
    </w:rPr>
  </w:style>
  <w:style w:type="paragraph" w:styleId="Heading3">
    <w:name w:val="heading 3"/>
    <w:basedOn w:val="Normal"/>
    <w:next w:val="Normal"/>
    <w:pPr>
      <w:keepNext w:val="1"/>
      <w:keepLines w:val="1"/>
      <w:spacing w:after="160" w:line="259" w:lineRule="auto"/>
      <w:ind w:left="720" w:hanging="360"/>
    </w:pPr>
    <w:rPr>
      <w:b w:val="1"/>
      <w:bCs w:val="1"/>
      <w:color w:val="666666"/>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160" w:line="259" w:lineRule="auto"/>
    </w:pPr>
    <w:rPr>
      <w:b w:val="1"/>
      <w:bCs w:val="1"/>
      <w:color w:val="999999"/>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hyperlink" Target="http://aaos.org" TargetMode="External"/><Relationship Id="rId42" Type="http://schemas.openxmlformats.org/officeDocument/2006/relationships/image" Target="media/image9.png"/><Relationship Id="rId41" Type="http://schemas.openxmlformats.org/officeDocument/2006/relationships/image" Target="media/image15.png"/><Relationship Id="rId22" Type="http://schemas.openxmlformats.org/officeDocument/2006/relationships/image" Target="media/image11.png"/><Relationship Id="rId44" Type="http://schemas.openxmlformats.org/officeDocument/2006/relationships/header" Target="header1.xml"/><Relationship Id="rId21" Type="http://schemas.openxmlformats.org/officeDocument/2006/relationships/hyperlink" Target="mailto:bmoore@aaos.org" TargetMode="External"/><Relationship Id="rId43" Type="http://schemas.openxmlformats.org/officeDocument/2006/relationships/image" Target="media/image7.png"/><Relationship Id="rId24" Type="http://schemas.openxmlformats.org/officeDocument/2006/relationships/image" Target="media/image20.png"/><Relationship Id="rId46" Type="http://schemas.openxmlformats.org/officeDocument/2006/relationships/footer" Target="footer1.xml"/><Relationship Id="rId23" Type="http://schemas.openxmlformats.org/officeDocument/2006/relationships/image" Target="media/image19.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mer@authenticlabs.io" TargetMode="External"/><Relationship Id="rId26" Type="http://schemas.openxmlformats.org/officeDocument/2006/relationships/image" Target="media/image12.png"/><Relationship Id="rId25" Type="http://schemas.openxmlformats.org/officeDocument/2006/relationships/image" Target="media/image23.png"/><Relationship Id="rId47" Type="http://schemas.openxmlformats.org/officeDocument/2006/relationships/footer" Target="footer2.xml"/><Relationship Id="rId28" Type="http://schemas.openxmlformats.org/officeDocument/2006/relationships/image" Target="media/image2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8.png"/><Relationship Id="rId7" Type="http://schemas.openxmlformats.org/officeDocument/2006/relationships/image" Target="media/image16.png"/><Relationship Id="rId8" Type="http://schemas.openxmlformats.org/officeDocument/2006/relationships/hyperlink" Target="mailto:team@authenticlabs.io" TargetMode="External"/><Relationship Id="rId31" Type="http://schemas.openxmlformats.org/officeDocument/2006/relationships/image" Target="media/image22.png"/><Relationship Id="rId30" Type="http://schemas.openxmlformats.org/officeDocument/2006/relationships/image" Target="media/image26.png"/><Relationship Id="rId11" Type="http://schemas.openxmlformats.org/officeDocument/2006/relationships/hyperlink" Target="http://authenticlabs.io" TargetMode="External"/><Relationship Id="rId33" Type="http://schemas.openxmlformats.org/officeDocument/2006/relationships/image" Target="media/image6.png"/><Relationship Id="rId10" Type="http://schemas.openxmlformats.org/officeDocument/2006/relationships/image" Target="media/image25.png"/><Relationship Id="rId32" Type="http://schemas.openxmlformats.org/officeDocument/2006/relationships/image" Target="media/image3.png"/><Relationship Id="rId13" Type="http://schemas.openxmlformats.org/officeDocument/2006/relationships/hyperlink" Target="https://twitter.com/learn_authentic" TargetMode="External"/><Relationship Id="rId35" Type="http://schemas.openxmlformats.org/officeDocument/2006/relationships/image" Target="media/image14.png"/><Relationship Id="rId12" Type="http://schemas.openxmlformats.org/officeDocument/2006/relationships/hyperlink" Target="https://linkedin.com/company/simpaticoplatform" TargetMode="External"/><Relationship Id="rId34" Type="http://schemas.openxmlformats.org/officeDocument/2006/relationships/image" Target="media/image13.jpg"/><Relationship Id="rId15" Type="http://schemas.openxmlformats.org/officeDocument/2006/relationships/hyperlink" Target="mailto:bcallen@pli.edu" TargetMode="External"/><Relationship Id="rId37" Type="http://schemas.openxmlformats.org/officeDocument/2006/relationships/image" Target="media/image5.png"/><Relationship Id="rId14" Type="http://schemas.openxmlformats.org/officeDocument/2006/relationships/hyperlink" Target="http://pli.edu" TargetMode="External"/><Relationship Id="rId36" Type="http://schemas.openxmlformats.org/officeDocument/2006/relationships/image" Target="media/image4.png"/><Relationship Id="rId17" Type="http://schemas.openxmlformats.org/officeDocument/2006/relationships/hyperlink" Target="mailto:Craig.Maturey@ascendlearning.com" TargetMode="External"/><Relationship Id="rId39" Type="http://schemas.openxmlformats.org/officeDocument/2006/relationships/image" Target="media/image1.png"/><Relationship Id="rId16" Type="http://schemas.openxmlformats.org/officeDocument/2006/relationships/hyperlink" Target="http://examfx.com" TargetMode="External"/><Relationship Id="rId38" Type="http://schemas.openxmlformats.org/officeDocument/2006/relationships/image" Target="media/image2.png"/><Relationship Id="rId19" Type="http://schemas.openxmlformats.org/officeDocument/2006/relationships/hyperlink" Target="mailto:spoe@aorn.org" TargetMode="External"/><Relationship Id="rId18" Type="http://schemas.openxmlformats.org/officeDocument/2006/relationships/hyperlink" Target="http://aor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