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0CD" w:rsidRPr="00C56675" w:rsidRDefault="008250CD" w:rsidP="00C56675">
      <w:pPr>
        <w:rPr>
          <w:b/>
          <w:bCs/>
          <w:sz w:val="32"/>
          <w:szCs w:val="40"/>
        </w:rPr>
      </w:pPr>
      <w:r w:rsidRPr="00C56675">
        <w:rPr>
          <w:b/>
          <w:bCs/>
          <w:sz w:val="32"/>
          <w:szCs w:val="40"/>
        </w:rPr>
        <w:t>Problem#2: Merchant Prediction</w:t>
      </w:r>
    </w:p>
    <w:p w:rsidR="00C56675" w:rsidRDefault="00C56675" w:rsidP="00C56675"/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3941695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6675" w:rsidRDefault="00C56675">
          <w:pPr>
            <w:pStyle w:val="TOCHeading"/>
          </w:pPr>
          <w:r>
            <w:t>Contents</w:t>
          </w:r>
        </w:p>
        <w:p w:rsidR="006B153C" w:rsidRDefault="00C5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214287" w:history="1">
            <w:r w:rsidR="006B153C" w:rsidRPr="00C23D6F">
              <w:rPr>
                <w:rStyle w:val="Hyperlink"/>
                <w:noProof/>
              </w:rPr>
              <w:t>Data:</w:t>
            </w:r>
            <w:r w:rsidR="006B153C">
              <w:rPr>
                <w:noProof/>
                <w:webHidden/>
              </w:rPr>
              <w:tab/>
            </w:r>
            <w:r w:rsidR="006B153C">
              <w:rPr>
                <w:noProof/>
                <w:webHidden/>
              </w:rPr>
              <w:fldChar w:fldCharType="begin"/>
            </w:r>
            <w:r w:rsidR="006B153C">
              <w:rPr>
                <w:noProof/>
                <w:webHidden/>
              </w:rPr>
              <w:instrText xml:space="preserve"> PAGEREF _Toc489214287 \h </w:instrText>
            </w:r>
            <w:r w:rsidR="006B153C">
              <w:rPr>
                <w:noProof/>
                <w:webHidden/>
              </w:rPr>
            </w:r>
            <w:r w:rsidR="006B153C">
              <w:rPr>
                <w:noProof/>
                <w:webHidden/>
              </w:rPr>
              <w:fldChar w:fldCharType="separate"/>
            </w:r>
            <w:r w:rsidR="006B153C">
              <w:rPr>
                <w:noProof/>
                <w:webHidden/>
              </w:rPr>
              <w:t>2</w:t>
            </w:r>
            <w:r w:rsidR="006B153C">
              <w:rPr>
                <w:noProof/>
                <w:webHidden/>
              </w:rPr>
              <w:fldChar w:fldCharType="end"/>
            </w:r>
          </w:hyperlink>
        </w:p>
        <w:p w:rsidR="006B153C" w:rsidRDefault="005316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4288" w:history="1">
            <w:r w:rsidR="006B153C" w:rsidRPr="00C23D6F">
              <w:rPr>
                <w:rStyle w:val="Hyperlink"/>
                <w:noProof/>
              </w:rPr>
              <w:t>Observations:</w:t>
            </w:r>
            <w:r w:rsidR="006B153C">
              <w:rPr>
                <w:noProof/>
                <w:webHidden/>
              </w:rPr>
              <w:tab/>
            </w:r>
            <w:r w:rsidR="006B153C">
              <w:rPr>
                <w:noProof/>
                <w:webHidden/>
              </w:rPr>
              <w:fldChar w:fldCharType="begin"/>
            </w:r>
            <w:r w:rsidR="006B153C">
              <w:rPr>
                <w:noProof/>
                <w:webHidden/>
              </w:rPr>
              <w:instrText xml:space="preserve"> PAGEREF _Toc489214288 \h </w:instrText>
            </w:r>
            <w:r w:rsidR="006B153C">
              <w:rPr>
                <w:noProof/>
                <w:webHidden/>
              </w:rPr>
            </w:r>
            <w:r w:rsidR="006B153C">
              <w:rPr>
                <w:noProof/>
                <w:webHidden/>
              </w:rPr>
              <w:fldChar w:fldCharType="separate"/>
            </w:r>
            <w:r w:rsidR="006B153C">
              <w:rPr>
                <w:noProof/>
                <w:webHidden/>
              </w:rPr>
              <w:t>2</w:t>
            </w:r>
            <w:r w:rsidR="006B153C">
              <w:rPr>
                <w:noProof/>
                <w:webHidden/>
              </w:rPr>
              <w:fldChar w:fldCharType="end"/>
            </w:r>
          </w:hyperlink>
        </w:p>
        <w:p w:rsidR="006B153C" w:rsidRDefault="005316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4289" w:history="1">
            <w:r w:rsidR="006B153C" w:rsidRPr="00C23D6F">
              <w:rPr>
                <w:rStyle w:val="Hyperlink"/>
                <w:noProof/>
              </w:rPr>
              <w:t>Program &amp; Detail:</w:t>
            </w:r>
            <w:r w:rsidR="006B153C">
              <w:rPr>
                <w:noProof/>
                <w:webHidden/>
              </w:rPr>
              <w:tab/>
            </w:r>
            <w:r w:rsidR="006B153C">
              <w:rPr>
                <w:noProof/>
                <w:webHidden/>
              </w:rPr>
              <w:fldChar w:fldCharType="begin"/>
            </w:r>
            <w:r w:rsidR="006B153C">
              <w:rPr>
                <w:noProof/>
                <w:webHidden/>
              </w:rPr>
              <w:instrText xml:space="preserve"> PAGEREF _Toc489214289 \h </w:instrText>
            </w:r>
            <w:r w:rsidR="006B153C">
              <w:rPr>
                <w:noProof/>
                <w:webHidden/>
              </w:rPr>
            </w:r>
            <w:r w:rsidR="006B153C">
              <w:rPr>
                <w:noProof/>
                <w:webHidden/>
              </w:rPr>
              <w:fldChar w:fldCharType="separate"/>
            </w:r>
            <w:r w:rsidR="006B153C">
              <w:rPr>
                <w:noProof/>
                <w:webHidden/>
              </w:rPr>
              <w:t>3</w:t>
            </w:r>
            <w:r w:rsidR="006B153C">
              <w:rPr>
                <w:noProof/>
                <w:webHidden/>
              </w:rPr>
              <w:fldChar w:fldCharType="end"/>
            </w:r>
          </w:hyperlink>
        </w:p>
        <w:p w:rsidR="006B153C" w:rsidRDefault="005316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4290" w:history="1">
            <w:r w:rsidR="006B153C" w:rsidRPr="00C23D6F">
              <w:rPr>
                <w:rStyle w:val="Hyperlink"/>
                <w:noProof/>
              </w:rPr>
              <w:t>Solution:</w:t>
            </w:r>
            <w:r w:rsidR="006B153C">
              <w:rPr>
                <w:noProof/>
                <w:webHidden/>
              </w:rPr>
              <w:tab/>
            </w:r>
            <w:r w:rsidR="006B153C">
              <w:rPr>
                <w:noProof/>
                <w:webHidden/>
              </w:rPr>
              <w:fldChar w:fldCharType="begin"/>
            </w:r>
            <w:r w:rsidR="006B153C">
              <w:rPr>
                <w:noProof/>
                <w:webHidden/>
              </w:rPr>
              <w:instrText xml:space="preserve"> PAGEREF _Toc489214290 \h </w:instrText>
            </w:r>
            <w:r w:rsidR="006B153C">
              <w:rPr>
                <w:noProof/>
                <w:webHidden/>
              </w:rPr>
            </w:r>
            <w:r w:rsidR="006B153C">
              <w:rPr>
                <w:noProof/>
                <w:webHidden/>
              </w:rPr>
              <w:fldChar w:fldCharType="separate"/>
            </w:r>
            <w:r w:rsidR="006B153C">
              <w:rPr>
                <w:noProof/>
                <w:webHidden/>
              </w:rPr>
              <w:t>3</w:t>
            </w:r>
            <w:r w:rsidR="006B153C">
              <w:rPr>
                <w:noProof/>
                <w:webHidden/>
              </w:rPr>
              <w:fldChar w:fldCharType="end"/>
            </w:r>
          </w:hyperlink>
        </w:p>
        <w:p w:rsidR="006B153C" w:rsidRDefault="005316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4291" w:history="1">
            <w:r w:rsidR="006B153C" w:rsidRPr="00C23D6F">
              <w:rPr>
                <w:rStyle w:val="Hyperlink"/>
                <w:noProof/>
              </w:rPr>
              <w:t>Data Preparation:</w:t>
            </w:r>
            <w:r w:rsidR="006B153C">
              <w:rPr>
                <w:noProof/>
                <w:webHidden/>
              </w:rPr>
              <w:tab/>
            </w:r>
            <w:r w:rsidR="006B153C">
              <w:rPr>
                <w:noProof/>
                <w:webHidden/>
              </w:rPr>
              <w:fldChar w:fldCharType="begin"/>
            </w:r>
            <w:r w:rsidR="006B153C">
              <w:rPr>
                <w:noProof/>
                <w:webHidden/>
              </w:rPr>
              <w:instrText xml:space="preserve"> PAGEREF _Toc489214291 \h </w:instrText>
            </w:r>
            <w:r w:rsidR="006B153C">
              <w:rPr>
                <w:noProof/>
                <w:webHidden/>
              </w:rPr>
            </w:r>
            <w:r w:rsidR="006B153C">
              <w:rPr>
                <w:noProof/>
                <w:webHidden/>
              </w:rPr>
              <w:fldChar w:fldCharType="separate"/>
            </w:r>
            <w:r w:rsidR="006B153C">
              <w:rPr>
                <w:noProof/>
                <w:webHidden/>
              </w:rPr>
              <w:t>3</w:t>
            </w:r>
            <w:r w:rsidR="006B153C">
              <w:rPr>
                <w:noProof/>
                <w:webHidden/>
              </w:rPr>
              <w:fldChar w:fldCharType="end"/>
            </w:r>
          </w:hyperlink>
        </w:p>
        <w:p w:rsidR="006B153C" w:rsidRDefault="005316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4292" w:history="1">
            <w:r w:rsidR="006B153C" w:rsidRPr="00C23D6F">
              <w:rPr>
                <w:rStyle w:val="Hyperlink"/>
                <w:noProof/>
              </w:rPr>
              <w:t>Tune and Run the model:</w:t>
            </w:r>
            <w:r w:rsidR="006B153C">
              <w:rPr>
                <w:noProof/>
                <w:webHidden/>
              </w:rPr>
              <w:tab/>
            </w:r>
            <w:r w:rsidR="006B153C">
              <w:rPr>
                <w:noProof/>
                <w:webHidden/>
              </w:rPr>
              <w:fldChar w:fldCharType="begin"/>
            </w:r>
            <w:r w:rsidR="006B153C">
              <w:rPr>
                <w:noProof/>
                <w:webHidden/>
              </w:rPr>
              <w:instrText xml:space="preserve"> PAGEREF _Toc489214292 \h </w:instrText>
            </w:r>
            <w:r w:rsidR="006B153C">
              <w:rPr>
                <w:noProof/>
                <w:webHidden/>
              </w:rPr>
            </w:r>
            <w:r w:rsidR="006B153C">
              <w:rPr>
                <w:noProof/>
                <w:webHidden/>
              </w:rPr>
              <w:fldChar w:fldCharType="separate"/>
            </w:r>
            <w:r w:rsidR="006B153C">
              <w:rPr>
                <w:noProof/>
                <w:webHidden/>
              </w:rPr>
              <w:t>3</w:t>
            </w:r>
            <w:r w:rsidR="006B153C">
              <w:rPr>
                <w:noProof/>
                <w:webHidden/>
              </w:rPr>
              <w:fldChar w:fldCharType="end"/>
            </w:r>
          </w:hyperlink>
        </w:p>
        <w:p w:rsidR="006B153C" w:rsidRDefault="005316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4293" w:history="1">
            <w:r w:rsidR="006B153C" w:rsidRPr="00C23D6F">
              <w:rPr>
                <w:rStyle w:val="Hyperlink"/>
                <w:noProof/>
              </w:rPr>
              <w:t>Prediction and Output transformation:</w:t>
            </w:r>
            <w:r w:rsidR="006B153C">
              <w:rPr>
                <w:noProof/>
                <w:webHidden/>
              </w:rPr>
              <w:tab/>
            </w:r>
            <w:r w:rsidR="006B153C">
              <w:rPr>
                <w:noProof/>
                <w:webHidden/>
              </w:rPr>
              <w:fldChar w:fldCharType="begin"/>
            </w:r>
            <w:r w:rsidR="006B153C">
              <w:rPr>
                <w:noProof/>
                <w:webHidden/>
              </w:rPr>
              <w:instrText xml:space="preserve"> PAGEREF _Toc489214293 \h </w:instrText>
            </w:r>
            <w:r w:rsidR="006B153C">
              <w:rPr>
                <w:noProof/>
                <w:webHidden/>
              </w:rPr>
            </w:r>
            <w:r w:rsidR="006B153C">
              <w:rPr>
                <w:noProof/>
                <w:webHidden/>
              </w:rPr>
              <w:fldChar w:fldCharType="separate"/>
            </w:r>
            <w:r w:rsidR="006B153C">
              <w:rPr>
                <w:noProof/>
                <w:webHidden/>
              </w:rPr>
              <w:t>4</w:t>
            </w:r>
            <w:r w:rsidR="006B153C">
              <w:rPr>
                <w:noProof/>
                <w:webHidden/>
              </w:rPr>
              <w:fldChar w:fldCharType="end"/>
            </w:r>
          </w:hyperlink>
        </w:p>
        <w:p w:rsidR="006B153C" w:rsidRDefault="005316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4294" w:history="1">
            <w:r w:rsidR="006B153C" w:rsidRPr="00C23D6F">
              <w:rPr>
                <w:rStyle w:val="Hyperlink"/>
                <w:noProof/>
              </w:rPr>
              <w:t>Improvement Plan:</w:t>
            </w:r>
            <w:r w:rsidR="006B153C">
              <w:rPr>
                <w:noProof/>
                <w:webHidden/>
              </w:rPr>
              <w:tab/>
            </w:r>
            <w:r w:rsidR="006B153C">
              <w:rPr>
                <w:noProof/>
                <w:webHidden/>
              </w:rPr>
              <w:fldChar w:fldCharType="begin"/>
            </w:r>
            <w:r w:rsidR="006B153C">
              <w:rPr>
                <w:noProof/>
                <w:webHidden/>
              </w:rPr>
              <w:instrText xml:space="preserve"> PAGEREF _Toc489214294 \h </w:instrText>
            </w:r>
            <w:r w:rsidR="006B153C">
              <w:rPr>
                <w:noProof/>
                <w:webHidden/>
              </w:rPr>
            </w:r>
            <w:r w:rsidR="006B153C">
              <w:rPr>
                <w:noProof/>
                <w:webHidden/>
              </w:rPr>
              <w:fldChar w:fldCharType="separate"/>
            </w:r>
            <w:r w:rsidR="006B153C">
              <w:rPr>
                <w:noProof/>
                <w:webHidden/>
              </w:rPr>
              <w:t>4</w:t>
            </w:r>
            <w:r w:rsidR="006B153C">
              <w:rPr>
                <w:noProof/>
                <w:webHidden/>
              </w:rPr>
              <w:fldChar w:fldCharType="end"/>
            </w:r>
          </w:hyperlink>
        </w:p>
        <w:p w:rsidR="006B153C" w:rsidRDefault="005316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4295" w:history="1">
            <w:r w:rsidR="006B153C" w:rsidRPr="00C23D6F">
              <w:rPr>
                <w:rStyle w:val="Hyperlink"/>
                <w:noProof/>
              </w:rPr>
              <w:t>Reference:</w:t>
            </w:r>
            <w:r w:rsidR="006B153C">
              <w:rPr>
                <w:noProof/>
                <w:webHidden/>
              </w:rPr>
              <w:tab/>
            </w:r>
            <w:r w:rsidR="006B153C">
              <w:rPr>
                <w:noProof/>
                <w:webHidden/>
              </w:rPr>
              <w:fldChar w:fldCharType="begin"/>
            </w:r>
            <w:r w:rsidR="006B153C">
              <w:rPr>
                <w:noProof/>
                <w:webHidden/>
              </w:rPr>
              <w:instrText xml:space="preserve"> PAGEREF _Toc489214295 \h </w:instrText>
            </w:r>
            <w:r w:rsidR="006B153C">
              <w:rPr>
                <w:noProof/>
                <w:webHidden/>
              </w:rPr>
            </w:r>
            <w:r w:rsidR="006B153C">
              <w:rPr>
                <w:noProof/>
                <w:webHidden/>
              </w:rPr>
              <w:fldChar w:fldCharType="separate"/>
            </w:r>
            <w:r w:rsidR="006B153C">
              <w:rPr>
                <w:noProof/>
                <w:webHidden/>
              </w:rPr>
              <w:t>4</w:t>
            </w:r>
            <w:r w:rsidR="006B153C">
              <w:rPr>
                <w:noProof/>
                <w:webHidden/>
              </w:rPr>
              <w:fldChar w:fldCharType="end"/>
            </w:r>
          </w:hyperlink>
        </w:p>
        <w:p w:rsidR="00C56675" w:rsidRDefault="00C56675">
          <w:r>
            <w:rPr>
              <w:b/>
              <w:bCs/>
              <w:noProof/>
            </w:rPr>
            <w:fldChar w:fldCharType="end"/>
          </w:r>
        </w:p>
      </w:sdtContent>
    </w:sdt>
    <w:p w:rsidR="00DD7561" w:rsidRDefault="00DD7561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8250CD" w:rsidRPr="00C56675" w:rsidRDefault="00DD7561" w:rsidP="00C56675">
      <w:pPr>
        <w:pStyle w:val="Heading1"/>
      </w:pPr>
      <w:bookmarkStart w:id="0" w:name="_Toc489214287"/>
      <w:r w:rsidRPr="00C56675">
        <w:lastRenderedPageBreak/>
        <w:t>Data:</w:t>
      </w:r>
      <w:bookmarkEnd w:id="0"/>
    </w:p>
    <w:tbl>
      <w:tblPr>
        <w:tblW w:w="8275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20"/>
        <w:gridCol w:w="3540"/>
        <w:gridCol w:w="1085"/>
        <w:gridCol w:w="1350"/>
        <w:gridCol w:w="1080"/>
      </w:tblGrid>
      <w:tr w:rsidR="006B153C" w:rsidRPr="008250CD" w:rsidTr="006B153C">
        <w:trPr>
          <w:trHeight w:val="288"/>
        </w:trPr>
        <w:tc>
          <w:tcPr>
            <w:tcW w:w="1220" w:type="dxa"/>
            <w:shd w:val="clear" w:color="auto" w:fill="FFF2CC" w:themeFill="accent4" w:themeFillTint="33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3540" w:type="dxa"/>
            <w:shd w:val="clear" w:color="auto" w:fill="FFF2CC" w:themeFill="accent4" w:themeFillTint="33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File Name</w:t>
            </w:r>
          </w:p>
        </w:tc>
        <w:tc>
          <w:tcPr>
            <w:tcW w:w="1085" w:type="dxa"/>
            <w:shd w:val="clear" w:color="auto" w:fill="FFF2CC" w:themeFill="accent4" w:themeFillTint="33"/>
          </w:tcPr>
          <w:p w:rsidR="006B153C" w:rsidRPr="008250CD" w:rsidRDefault="006B153C" w:rsidP="008250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Table name</w:t>
            </w:r>
          </w:p>
        </w:tc>
        <w:tc>
          <w:tcPr>
            <w:tcW w:w="1350" w:type="dxa"/>
            <w:shd w:val="clear" w:color="auto" w:fill="FFF2CC" w:themeFill="accent4" w:themeFillTint="33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Size (rows)</w:t>
            </w:r>
          </w:p>
        </w:tc>
        <w:tc>
          <w:tcPr>
            <w:tcW w:w="1080" w:type="dxa"/>
            <w:shd w:val="clear" w:color="auto" w:fill="FFF2CC" w:themeFill="accent4" w:themeFillTint="33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Filed Num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ber</w:t>
            </w:r>
          </w:p>
        </w:tc>
      </w:tr>
      <w:tr w:rsidR="006B153C" w:rsidRPr="008250CD" w:rsidTr="006B153C">
        <w:trPr>
          <w:trHeight w:val="312"/>
        </w:trPr>
        <w:tc>
          <w:tcPr>
            <w:tcW w:w="1220" w:type="dxa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>Info Data</w:t>
            </w:r>
          </w:p>
        </w:tc>
        <w:tc>
          <w:tcPr>
            <w:tcW w:w="3540" w:type="dxa"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tj_02_account_transaction.csv</w:t>
            </w:r>
          </w:p>
        </w:tc>
        <w:tc>
          <w:tcPr>
            <w:tcW w:w="1085" w:type="dxa"/>
          </w:tcPr>
          <w:p w:rsidR="006B153C" w:rsidRPr="008250CD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acc</w:t>
            </w:r>
            <w:proofErr w:type="spellEnd"/>
          </w:p>
        </w:tc>
        <w:tc>
          <w:tcPr>
            <w:tcW w:w="1350" w:type="dxa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2,012,569</w:t>
            </w: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  <w:tc>
          <w:tcPr>
            <w:tcW w:w="1080" w:type="dxa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</w:tr>
      <w:tr w:rsidR="006B153C" w:rsidRPr="008250CD" w:rsidTr="006B153C">
        <w:trPr>
          <w:trHeight w:val="312"/>
        </w:trPr>
        <w:tc>
          <w:tcPr>
            <w:tcW w:w="1220" w:type="dxa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3540" w:type="dxa"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tj_02_credit_card_transaction.csv</w:t>
            </w:r>
          </w:p>
        </w:tc>
        <w:tc>
          <w:tcPr>
            <w:tcW w:w="1085" w:type="dxa"/>
          </w:tcPr>
          <w:p w:rsidR="006B153C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cc</w:t>
            </w:r>
          </w:p>
        </w:tc>
        <w:tc>
          <w:tcPr>
            <w:tcW w:w="1350" w:type="dxa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493,350</w:t>
            </w: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  <w:tc>
          <w:tcPr>
            <w:tcW w:w="1080" w:type="dxa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</w:tr>
      <w:tr w:rsidR="006B153C" w:rsidRPr="008250CD" w:rsidTr="006B153C">
        <w:trPr>
          <w:trHeight w:val="312"/>
        </w:trPr>
        <w:tc>
          <w:tcPr>
            <w:tcW w:w="1220" w:type="dxa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3540" w:type="dxa"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tj_02_acc_x_card.csv</w:t>
            </w:r>
          </w:p>
        </w:tc>
        <w:tc>
          <w:tcPr>
            <w:tcW w:w="1085" w:type="dxa"/>
          </w:tcPr>
          <w:p w:rsidR="006B153C" w:rsidRPr="008250CD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acc_x_cc</w:t>
            </w:r>
            <w:proofErr w:type="spellEnd"/>
          </w:p>
        </w:tc>
        <w:tc>
          <w:tcPr>
            <w:tcW w:w="1350" w:type="dxa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11,652</w:t>
            </w: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  <w:tc>
          <w:tcPr>
            <w:tcW w:w="1080" w:type="dxa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</w:tr>
      <w:tr w:rsidR="006B153C" w:rsidRPr="008250CD" w:rsidTr="006B153C">
        <w:trPr>
          <w:trHeight w:val="312"/>
        </w:trPr>
        <w:tc>
          <w:tcPr>
            <w:tcW w:w="1220" w:type="dxa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>training data</w:t>
            </w:r>
          </w:p>
        </w:tc>
        <w:tc>
          <w:tcPr>
            <w:tcW w:w="3540" w:type="dxa"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tj_02_training.csv</w:t>
            </w:r>
          </w:p>
        </w:tc>
        <w:tc>
          <w:tcPr>
            <w:tcW w:w="1085" w:type="dxa"/>
          </w:tcPr>
          <w:p w:rsidR="006B153C" w:rsidRPr="008250CD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train.org</w:t>
            </w:r>
          </w:p>
        </w:tc>
        <w:tc>
          <w:tcPr>
            <w:tcW w:w="1350" w:type="dxa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 xml:space="preserve"> 9,321 </w:t>
            </w:r>
          </w:p>
        </w:tc>
        <w:tc>
          <w:tcPr>
            <w:tcW w:w="1080" w:type="dxa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</w:tr>
      <w:tr w:rsidR="006B153C" w:rsidRPr="008250CD" w:rsidTr="006B153C">
        <w:trPr>
          <w:trHeight w:val="312"/>
        </w:trPr>
        <w:tc>
          <w:tcPr>
            <w:tcW w:w="1220" w:type="dxa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>testing data</w:t>
            </w:r>
          </w:p>
        </w:tc>
        <w:tc>
          <w:tcPr>
            <w:tcW w:w="3540" w:type="dxa"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tj_02_test.csv</w:t>
            </w:r>
          </w:p>
        </w:tc>
        <w:tc>
          <w:tcPr>
            <w:tcW w:w="1085" w:type="dxa"/>
          </w:tcPr>
          <w:p w:rsidR="006B153C" w:rsidRPr="008250CD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test.org</w:t>
            </w:r>
          </w:p>
        </w:tc>
        <w:tc>
          <w:tcPr>
            <w:tcW w:w="1350" w:type="dxa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 xml:space="preserve"> 2,331 </w:t>
            </w:r>
          </w:p>
        </w:tc>
        <w:tc>
          <w:tcPr>
            <w:tcW w:w="1080" w:type="dxa"/>
            <w:noWrap/>
            <w:vAlign w:val="bottom"/>
            <w:hideMark/>
          </w:tcPr>
          <w:p w:rsidR="006B153C" w:rsidRPr="008250CD" w:rsidRDefault="006B153C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</w:tbl>
    <w:p w:rsidR="008250CD" w:rsidRDefault="008250CD">
      <w:pPr>
        <w:rPr>
          <w:rFonts w:ascii="Times New Roman" w:hAnsi="Times New Roman" w:cs="Times New Roman"/>
          <w:sz w:val="24"/>
          <w:szCs w:val="24"/>
        </w:rPr>
      </w:pPr>
    </w:p>
    <w:p w:rsidR="006B424F" w:rsidRDefault="006B424F" w:rsidP="006B15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640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data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4F" w:rsidRDefault="006B424F"/>
    <w:p w:rsidR="00BD42BF" w:rsidRDefault="00BD42BF" w:rsidP="00C56675">
      <w:pPr>
        <w:pStyle w:val="Heading1"/>
      </w:pPr>
      <w:bookmarkStart w:id="1" w:name="_Toc489214288"/>
      <w:r>
        <w:t>Observations:</w:t>
      </w:r>
      <w:bookmarkEnd w:id="1"/>
    </w:p>
    <w:p w:rsidR="00240CE6" w:rsidRPr="00240CE6" w:rsidRDefault="00240CE6" w:rsidP="00266D12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File name:</w:t>
      </w:r>
      <w:r w:rsidRPr="00240CE6">
        <w:rPr>
          <w:rFonts w:ascii="Calibri" w:eastAsia="Times New Roman" w:hAnsi="Calibri" w:cs="Calibri"/>
          <w:color w:val="000000"/>
          <w:sz w:val="24"/>
          <w:szCs w:val="24"/>
        </w:rPr>
        <w:t xml:space="preserve"> tj_02_credit_card_transaction.csv</w:t>
      </w:r>
    </w:p>
    <w:p w:rsidR="006B33CE" w:rsidRDefault="001B56F7" w:rsidP="00266D12">
      <w:pPr>
        <w:pStyle w:val="ListParagraph"/>
        <w:numPr>
          <w:ilvl w:val="1"/>
          <w:numId w:val="4"/>
        </w:numPr>
      </w:pPr>
      <w:r>
        <w:t>There a</w:t>
      </w:r>
      <w:r w:rsidR="00C56675">
        <w:t xml:space="preserve">re duplicated records in credit </w:t>
      </w:r>
      <w:r>
        <w:t xml:space="preserve">card transactions. </w:t>
      </w:r>
      <w:r w:rsidR="00C56675">
        <w:t xml:space="preserve">It would be curious </w:t>
      </w:r>
      <w:r>
        <w:t>If it’s possible that consumer</w:t>
      </w:r>
      <w:r w:rsidR="008626CF">
        <w:t>s</w:t>
      </w:r>
      <w:r>
        <w:t xml:space="preserve"> spend the same amount of money to the same merchant within an hour.</w:t>
      </w:r>
      <w:r w:rsidR="00C56675">
        <w:t xml:space="preserve"> However, I decided to keep these records. I think this kind of incident is able to be happened within an hour. It can be remove once I get more information such as </w:t>
      </w:r>
      <w:proofErr w:type="spellStart"/>
      <w:r w:rsidR="00C56675">
        <w:t>txn_min</w:t>
      </w:r>
      <w:proofErr w:type="spellEnd"/>
      <w:r w:rsidR="00C56675">
        <w:t xml:space="preserve"> or </w:t>
      </w:r>
      <w:proofErr w:type="spellStart"/>
      <w:r w:rsidR="00C56675">
        <w:t>txn_sec</w:t>
      </w:r>
      <w:proofErr w:type="spellEnd"/>
      <w:r w:rsidR="00C56675">
        <w:t>.</w:t>
      </w:r>
    </w:p>
    <w:p w:rsidR="008626CF" w:rsidRDefault="00240CE6" w:rsidP="00266D12">
      <w:pPr>
        <w:pStyle w:val="ListParagraph"/>
        <w:numPr>
          <w:ilvl w:val="0"/>
          <w:numId w:val="4"/>
        </w:num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File name: </w:t>
      </w:r>
      <w:r w:rsidRPr="008250CD">
        <w:rPr>
          <w:rFonts w:ascii="Calibri" w:eastAsia="Times New Roman" w:hAnsi="Calibri" w:cs="Calibri"/>
          <w:color w:val="000000"/>
          <w:sz w:val="24"/>
          <w:szCs w:val="24"/>
        </w:rPr>
        <w:t>tj_02_acc_x_card.csv</w:t>
      </w:r>
      <w:r>
        <w:t xml:space="preserve"> </w:t>
      </w:r>
      <w:r w:rsidR="001B56F7">
        <w:t xml:space="preserve"> </w:t>
      </w:r>
    </w:p>
    <w:p w:rsidR="008626CF" w:rsidRDefault="008626CF" w:rsidP="00266D12">
      <w:pPr>
        <w:pStyle w:val="ListParagraph"/>
        <w:numPr>
          <w:ilvl w:val="1"/>
          <w:numId w:val="4"/>
        </w:numPr>
      </w:pPr>
      <w:r>
        <w:t xml:space="preserve">There are 4059 records </w:t>
      </w:r>
      <w:r w:rsidR="0018191B">
        <w:t>are</w:t>
      </w:r>
      <w:r>
        <w:t xml:space="preserve"> not associated with credit card number.</w:t>
      </w:r>
      <w:r w:rsidR="00AD504D">
        <w:t xml:space="preserve"> So, they have been excluded from the table.</w:t>
      </w:r>
    </w:p>
    <w:p w:rsidR="001B56F7" w:rsidRDefault="00C25A05" w:rsidP="00266D12">
      <w:pPr>
        <w:pStyle w:val="ListParagraph"/>
        <w:numPr>
          <w:ilvl w:val="1"/>
          <w:numId w:val="4"/>
        </w:numPr>
      </w:pPr>
      <w:r>
        <w:t>There are</w:t>
      </w:r>
      <w:r w:rsidR="008626CF">
        <w:t xml:space="preserve"> 2</w:t>
      </w:r>
      <w:r w:rsidR="00AD504D">
        <w:t xml:space="preserve">26 credit card numbers </w:t>
      </w:r>
      <w:r>
        <w:t>which each card number is</w:t>
      </w:r>
      <w:r w:rsidR="00AD504D">
        <w:t xml:space="preserve"> associate with </w:t>
      </w:r>
      <w:r w:rsidR="008626CF">
        <w:t>2 accounts.</w:t>
      </w:r>
      <w:r>
        <w:t xml:space="preserve"> After merge table, these credit cards will have duplicated card data for associated accounts.</w:t>
      </w:r>
    </w:p>
    <w:p w:rsidR="00F70B6C" w:rsidRDefault="00F70B6C"/>
    <w:p w:rsidR="00C25A05" w:rsidRDefault="00C25A05" w:rsidP="00CA2C88">
      <w:pPr>
        <w:pStyle w:val="Heading1"/>
      </w:pPr>
      <w:bookmarkStart w:id="2" w:name="_Toc489214289"/>
      <w:r>
        <w:lastRenderedPageBreak/>
        <w:t>Program</w:t>
      </w:r>
      <w:r w:rsidR="00CA2C88">
        <w:t xml:space="preserve"> &amp; Detail</w:t>
      </w:r>
      <w:r>
        <w:t>:</w:t>
      </w:r>
      <w:bookmarkEnd w:id="2"/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855"/>
      </w:tblGrid>
      <w:tr w:rsidR="00CA2C88" w:rsidRPr="00CA2C88" w:rsidTr="006B153C">
        <w:tc>
          <w:tcPr>
            <w:tcW w:w="4855" w:type="dxa"/>
          </w:tcPr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platform       x86_64-w64-mingw32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arch           x86_64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proofErr w:type="spellStart"/>
            <w:r w:rsidRPr="00CA2C88">
              <w:rPr>
                <w:color w:val="0070C0"/>
              </w:rPr>
              <w:t>os</w:t>
            </w:r>
            <w:proofErr w:type="spellEnd"/>
            <w:r w:rsidRPr="00CA2C88">
              <w:rPr>
                <w:color w:val="0070C0"/>
              </w:rPr>
              <w:t xml:space="preserve">             mingw32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system         x86_64, mingw32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status            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major          3  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minor          4.1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year           2017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month          06 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day            30 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proofErr w:type="spellStart"/>
            <w:r w:rsidRPr="00CA2C88">
              <w:rPr>
                <w:color w:val="0070C0"/>
              </w:rPr>
              <w:t>svn</w:t>
            </w:r>
            <w:proofErr w:type="spellEnd"/>
            <w:r w:rsidRPr="00CA2C88">
              <w:rPr>
                <w:color w:val="0070C0"/>
              </w:rPr>
              <w:t xml:space="preserve"> rev        72865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language       R  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proofErr w:type="spellStart"/>
            <w:proofErr w:type="gramStart"/>
            <w:r w:rsidRPr="00CA2C88">
              <w:rPr>
                <w:color w:val="0070C0"/>
              </w:rPr>
              <w:t>version.string</w:t>
            </w:r>
            <w:proofErr w:type="spellEnd"/>
            <w:proofErr w:type="gramEnd"/>
            <w:r w:rsidRPr="00CA2C88">
              <w:rPr>
                <w:color w:val="0070C0"/>
              </w:rPr>
              <w:t xml:space="preserve"> R version 3.4.1 (2017-06-30)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nickname       Single Candle  </w:t>
            </w:r>
          </w:p>
          <w:p w:rsidR="00CA2C88" w:rsidRPr="00CA2C88" w:rsidRDefault="00CA2C88" w:rsidP="00C25A05">
            <w:pPr>
              <w:rPr>
                <w:color w:val="0070C0"/>
              </w:rPr>
            </w:pPr>
          </w:p>
        </w:tc>
      </w:tr>
    </w:tbl>
    <w:p w:rsidR="00C25A05" w:rsidRDefault="00C25A05" w:rsidP="00C25A05"/>
    <w:p w:rsidR="00F70B6C" w:rsidRDefault="00AB696F" w:rsidP="00C56675">
      <w:pPr>
        <w:pStyle w:val="Heading1"/>
      </w:pPr>
      <w:bookmarkStart w:id="3" w:name="_Toc489214290"/>
      <w:r>
        <w:t>Solution</w:t>
      </w:r>
      <w:r w:rsidR="00F70B6C">
        <w:t>:</w:t>
      </w:r>
      <w:bookmarkEnd w:id="3"/>
    </w:p>
    <w:p w:rsidR="00953C21" w:rsidRPr="00953C21" w:rsidRDefault="00953C21" w:rsidP="00953C21">
      <w:pPr>
        <w:pStyle w:val="Heading2"/>
      </w:pPr>
      <w:bookmarkStart w:id="4" w:name="_Toc489214291"/>
      <w:r w:rsidRPr="00953C21">
        <w:t>Data Preparation:</w:t>
      </w:r>
      <w:bookmarkEnd w:id="4"/>
    </w:p>
    <w:p w:rsidR="00490F85" w:rsidRDefault="00DB4E00" w:rsidP="00DB4E00">
      <w:pPr>
        <w:pStyle w:val="ListParagraph"/>
        <w:numPr>
          <w:ilvl w:val="0"/>
          <w:numId w:val="3"/>
        </w:numPr>
      </w:pPr>
      <w:proofErr w:type="spellStart"/>
      <w:r>
        <w:t>acc</w:t>
      </w:r>
      <w:proofErr w:type="spellEnd"/>
      <w:r>
        <w:t xml:space="preserve"> table – change column name</w:t>
      </w:r>
      <w:r w:rsidR="002C4AE8">
        <w:t>.</w:t>
      </w:r>
    </w:p>
    <w:p w:rsidR="00490F85" w:rsidRDefault="00DB4E00" w:rsidP="00490F85">
      <w:pPr>
        <w:pStyle w:val="ListParagraph"/>
        <w:numPr>
          <w:ilvl w:val="1"/>
          <w:numId w:val="3"/>
        </w:numPr>
      </w:pPr>
      <w:r>
        <w:t>‘</w:t>
      </w:r>
      <w:proofErr w:type="spellStart"/>
      <w:r>
        <w:t>from_to_account_no</w:t>
      </w:r>
      <w:proofErr w:type="spellEnd"/>
      <w:r>
        <w:t>’ to ‘</w:t>
      </w:r>
      <w:proofErr w:type="spellStart"/>
      <w:r>
        <w:t>from_to</w:t>
      </w:r>
      <w:proofErr w:type="spellEnd"/>
      <w:r>
        <w:t>’</w:t>
      </w:r>
    </w:p>
    <w:p w:rsidR="00490F85" w:rsidRDefault="00490F85" w:rsidP="00490F85">
      <w:pPr>
        <w:pStyle w:val="ListParagraph"/>
        <w:numPr>
          <w:ilvl w:val="1"/>
          <w:numId w:val="3"/>
        </w:numPr>
      </w:pPr>
      <w:r>
        <w:t>‘</w:t>
      </w:r>
      <w:proofErr w:type="spellStart"/>
      <w:r>
        <w:t>txn_dt</w:t>
      </w:r>
      <w:proofErr w:type="spellEnd"/>
      <w:r>
        <w:t>’ to ‘</w:t>
      </w:r>
      <w:proofErr w:type="spellStart"/>
      <w:r>
        <w:t>txn_date</w:t>
      </w:r>
      <w:proofErr w:type="spellEnd"/>
      <w:r>
        <w:t>’</w:t>
      </w:r>
    </w:p>
    <w:p w:rsidR="00DB4E00" w:rsidRDefault="00DB4E00" w:rsidP="00DB4E00">
      <w:pPr>
        <w:pStyle w:val="ListParagraph"/>
        <w:numPr>
          <w:ilvl w:val="0"/>
          <w:numId w:val="3"/>
        </w:numPr>
      </w:pPr>
      <w:r>
        <w:t>cc table – add column ‘</w:t>
      </w:r>
      <w:proofErr w:type="spellStart"/>
      <w:r>
        <w:t>txn_type</w:t>
      </w:r>
      <w:proofErr w:type="spellEnd"/>
      <w:r>
        <w:t>’ and insert “CC” data</w:t>
      </w:r>
      <w:r w:rsidR="002C4AE8">
        <w:t>.</w:t>
      </w:r>
    </w:p>
    <w:p w:rsidR="00DB4E00" w:rsidRDefault="00DB4E00" w:rsidP="00DB4E00">
      <w:pPr>
        <w:pStyle w:val="ListParagraph"/>
        <w:numPr>
          <w:ilvl w:val="0"/>
          <w:numId w:val="3"/>
        </w:numPr>
      </w:pPr>
      <w:proofErr w:type="spellStart"/>
      <w:r>
        <w:t>acc_x_cc</w:t>
      </w:r>
      <w:proofErr w:type="spellEnd"/>
      <w:r>
        <w:t xml:space="preserve"> table – exclude all null credit card number records</w:t>
      </w:r>
      <w:r w:rsidR="002C4AE8">
        <w:t>.</w:t>
      </w:r>
    </w:p>
    <w:p w:rsidR="00A36F0C" w:rsidRDefault="00A00E6F" w:rsidP="00DB4E00">
      <w:pPr>
        <w:pStyle w:val="ListParagraph"/>
        <w:numPr>
          <w:ilvl w:val="0"/>
          <w:numId w:val="3"/>
        </w:numPr>
      </w:pPr>
      <w:r>
        <w:t xml:space="preserve">Join cc table with </w:t>
      </w:r>
      <w:proofErr w:type="spellStart"/>
      <w:r>
        <w:t>acc_x_card</w:t>
      </w:r>
      <w:proofErr w:type="spellEnd"/>
      <w:r w:rsidR="002C4AE8">
        <w:t>.</w:t>
      </w:r>
    </w:p>
    <w:p w:rsidR="00A00E6F" w:rsidRDefault="00A00E6F" w:rsidP="00DB4E00">
      <w:pPr>
        <w:pStyle w:val="ListParagraph"/>
        <w:numPr>
          <w:ilvl w:val="0"/>
          <w:numId w:val="3"/>
        </w:numPr>
      </w:pPr>
      <w:r>
        <w:t>Concatenate cc table with acct table</w:t>
      </w:r>
      <w:r w:rsidR="002C4AE8">
        <w:t>.</w:t>
      </w:r>
    </w:p>
    <w:p w:rsidR="00490F85" w:rsidRDefault="00490F85" w:rsidP="00DB4E00">
      <w:pPr>
        <w:pStyle w:val="ListParagraph"/>
        <w:numPr>
          <w:ilvl w:val="0"/>
          <w:numId w:val="3"/>
        </w:numPr>
      </w:pPr>
      <w:r>
        <w:t>Train table – add column name</w:t>
      </w:r>
      <w:r w:rsidR="002C4AE8">
        <w:t>.</w:t>
      </w:r>
    </w:p>
    <w:p w:rsidR="00490F85" w:rsidRDefault="00490F85" w:rsidP="00DB4E00">
      <w:pPr>
        <w:pStyle w:val="ListParagraph"/>
        <w:numPr>
          <w:ilvl w:val="0"/>
          <w:numId w:val="3"/>
        </w:numPr>
      </w:pPr>
      <w:r>
        <w:t>Test table – add column name</w:t>
      </w:r>
      <w:r w:rsidR="002C4AE8">
        <w:t>.</w:t>
      </w:r>
    </w:p>
    <w:p w:rsidR="00953C21" w:rsidRDefault="00953C21" w:rsidP="00DB4E00">
      <w:pPr>
        <w:pStyle w:val="ListParagraph"/>
        <w:numPr>
          <w:ilvl w:val="0"/>
          <w:numId w:val="3"/>
        </w:numPr>
      </w:pPr>
      <w:bookmarkStart w:id="5" w:name="_Hlk489215567"/>
      <w:bookmarkStart w:id="6" w:name="_GoBack"/>
      <w:r>
        <w:t xml:space="preserve">Extract more 3 columns from </w:t>
      </w:r>
      <w:proofErr w:type="spellStart"/>
      <w:r>
        <w:t>txn_type</w:t>
      </w:r>
      <w:proofErr w:type="spellEnd"/>
      <w:r w:rsidR="0053168E">
        <w:t xml:space="preserve"> – </w:t>
      </w:r>
      <w:proofErr w:type="spellStart"/>
      <w:r w:rsidR="0053168E">
        <w:t>is_DR</w:t>
      </w:r>
      <w:proofErr w:type="spellEnd"/>
      <w:r w:rsidR="0053168E">
        <w:t xml:space="preserve">, </w:t>
      </w:r>
      <w:proofErr w:type="spellStart"/>
      <w:r w:rsidR="0053168E">
        <w:t>is_CR</w:t>
      </w:r>
      <w:proofErr w:type="spellEnd"/>
      <w:r w:rsidR="0053168E">
        <w:t xml:space="preserve"> and </w:t>
      </w:r>
      <w:proofErr w:type="spellStart"/>
      <w:r w:rsidR="0053168E">
        <w:t>is_CC</w:t>
      </w:r>
      <w:proofErr w:type="spellEnd"/>
      <w:r>
        <w:t xml:space="preserve">. This technique is help to increase more accuracy of the </w:t>
      </w:r>
      <w:proofErr w:type="spellStart"/>
      <w:r>
        <w:t>XGBoost</w:t>
      </w:r>
      <w:proofErr w:type="spellEnd"/>
      <w:r>
        <w:t xml:space="preserve"> model</w:t>
      </w:r>
      <w:r w:rsidR="002C4AE8">
        <w:t>.</w:t>
      </w:r>
    </w:p>
    <w:bookmarkEnd w:id="5"/>
    <w:bookmarkEnd w:id="6"/>
    <w:p w:rsidR="00953C21" w:rsidRDefault="00953C21" w:rsidP="00DB4E00">
      <w:pPr>
        <w:pStyle w:val="ListParagraph"/>
        <w:numPr>
          <w:ilvl w:val="0"/>
          <w:numId w:val="3"/>
        </w:numPr>
      </w:pPr>
      <w:r>
        <w:t>Update all character data to be numeric. (</w:t>
      </w:r>
      <w:proofErr w:type="spellStart"/>
      <w:r>
        <w:t>XGBoost</w:t>
      </w:r>
      <w:proofErr w:type="spellEnd"/>
      <w:r>
        <w:t xml:space="preserve"> can accepted only numeric.)</w:t>
      </w:r>
    </w:p>
    <w:p w:rsidR="00953C21" w:rsidRDefault="00953C21" w:rsidP="00DB4E00">
      <w:pPr>
        <w:pStyle w:val="ListParagraph"/>
        <w:numPr>
          <w:ilvl w:val="0"/>
          <w:numId w:val="3"/>
        </w:numPr>
      </w:pPr>
      <w:r>
        <w:t>Update all NULL to be zero</w:t>
      </w:r>
      <w:r w:rsidR="002C4AE8">
        <w:t>.</w:t>
      </w:r>
    </w:p>
    <w:p w:rsidR="00953C21" w:rsidRDefault="00953C21" w:rsidP="00DB4E00">
      <w:pPr>
        <w:pStyle w:val="ListParagraph"/>
        <w:numPr>
          <w:ilvl w:val="0"/>
          <w:numId w:val="3"/>
        </w:numPr>
      </w:pPr>
      <w:r>
        <w:t>Update all logical data (</w:t>
      </w:r>
      <w:proofErr w:type="gramStart"/>
      <w:r>
        <w:t>TRUE,FALSE</w:t>
      </w:r>
      <w:proofErr w:type="gramEnd"/>
      <w:r>
        <w:t>) to be (1,0)</w:t>
      </w:r>
      <w:r w:rsidR="002C4AE8">
        <w:t>.</w:t>
      </w:r>
    </w:p>
    <w:p w:rsidR="00953C21" w:rsidRDefault="00953C21" w:rsidP="00DB4E00">
      <w:pPr>
        <w:pStyle w:val="ListParagraph"/>
        <w:numPr>
          <w:ilvl w:val="0"/>
          <w:numId w:val="3"/>
        </w:numPr>
      </w:pPr>
      <w:r>
        <w:t>Setup station of columns setting to be easy when tuning the model</w:t>
      </w:r>
      <w:r w:rsidR="002C4AE8">
        <w:t>.</w:t>
      </w:r>
    </w:p>
    <w:p w:rsidR="00953C21" w:rsidRDefault="00953C21" w:rsidP="00DB4E00">
      <w:pPr>
        <w:pStyle w:val="ListParagraph"/>
        <w:numPr>
          <w:ilvl w:val="0"/>
          <w:numId w:val="3"/>
        </w:numPr>
      </w:pPr>
      <w:r>
        <w:t xml:space="preserve">Merge train and test data with all acct and cc data (matched by </w:t>
      </w:r>
      <w:proofErr w:type="spellStart"/>
      <w:r>
        <w:t>account_no</w:t>
      </w:r>
      <w:proofErr w:type="spellEnd"/>
      <w:r>
        <w:t xml:space="preserve"> field).</w:t>
      </w:r>
    </w:p>
    <w:p w:rsidR="002C4AE8" w:rsidRDefault="002C4AE8" w:rsidP="00DB4E00">
      <w:pPr>
        <w:pStyle w:val="ListParagraph"/>
        <w:numPr>
          <w:ilvl w:val="0"/>
          <w:numId w:val="3"/>
        </w:numPr>
      </w:pPr>
      <w:r>
        <w:t xml:space="preserve">Convert data to </w:t>
      </w:r>
      <w:proofErr w:type="spellStart"/>
      <w:r>
        <w:t>xgboost</w:t>
      </w:r>
      <w:proofErr w:type="spellEnd"/>
      <w:r>
        <w:t xml:space="preserve"> format.</w:t>
      </w:r>
    </w:p>
    <w:p w:rsidR="00953C21" w:rsidRPr="00953C21" w:rsidRDefault="002C4AE8" w:rsidP="00953C21">
      <w:pPr>
        <w:pStyle w:val="Heading2"/>
      </w:pPr>
      <w:bookmarkStart w:id="7" w:name="_Toc489214292"/>
      <w:r w:rsidRPr="002C4AE8">
        <w:t>Tune and Run the model</w:t>
      </w:r>
      <w:r w:rsidR="00953C21" w:rsidRPr="00953C21">
        <w:t>:</w:t>
      </w:r>
      <w:bookmarkEnd w:id="7"/>
    </w:p>
    <w:p w:rsidR="00953C21" w:rsidRDefault="002C4AE8" w:rsidP="00953C21">
      <w:pPr>
        <w:pStyle w:val="ListParagraph"/>
        <w:numPr>
          <w:ilvl w:val="0"/>
          <w:numId w:val="3"/>
        </w:numPr>
      </w:pPr>
      <w:r>
        <w:t xml:space="preserve">Set up Param as a list of parameters set up for </w:t>
      </w:r>
      <w:proofErr w:type="spellStart"/>
      <w:r>
        <w:t>xgboost</w:t>
      </w:r>
      <w:proofErr w:type="spellEnd"/>
      <w:r>
        <w:t>.</w:t>
      </w:r>
    </w:p>
    <w:p w:rsidR="002C4AE8" w:rsidRDefault="002C4AE8" w:rsidP="00953C21">
      <w:pPr>
        <w:pStyle w:val="ListParagraph"/>
        <w:numPr>
          <w:ilvl w:val="0"/>
          <w:numId w:val="3"/>
        </w:numPr>
      </w:pPr>
      <w:r>
        <w:t>Set seed to ensure that the random number generated can be reproduced.</w:t>
      </w:r>
    </w:p>
    <w:p w:rsidR="002C4AE8" w:rsidRDefault="002C4AE8" w:rsidP="00B53545">
      <w:pPr>
        <w:pStyle w:val="ListParagraph"/>
        <w:numPr>
          <w:ilvl w:val="0"/>
          <w:numId w:val="3"/>
        </w:numPr>
      </w:pPr>
      <w:r>
        <w:t xml:space="preserve">Set </w:t>
      </w:r>
      <w:r w:rsidR="00B53545">
        <w:t xml:space="preserve">up </w:t>
      </w:r>
      <w:proofErr w:type="spellStart"/>
      <w:proofErr w:type="gramStart"/>
      <w:r w:rsidR="00B53545" w:rsidRPr="00B53545">
        <w:t>xgb.train</w:t>
      </w:r>
      <w:proofErr w:type="spellEnd"/>
      <w:proofErr w:type="gramEnd"/>
      <w:r w:rsidR="00B53545">
        <w:t xml:space="preserve"> such as data and </w:t>
      </w:r>
      <w:proofErr w:type="spellStart"/>
      <w:r w:rsidR="00B53545" w:rsidRPr="00B53545">
        <w:t>nrounds</w:t>
      </w:r>
      <w:proofErr w:type="spellEnd"/>
      <w:r w:rsidR="00B53545">
        <w:t>.</w:t>
      </w:r>
      <w:r>
        <w:t xml:space="preserve"> </w:t>
      </w:r>
    </w:p>
    <w:p w:rsidR="00953C21" w:rsidRPr="00953C21" w:rsidRDefault="00B53545" w:rsidP="00953C21">
      <w:pPr>
        <w:pStyle w:val="Heading2"/>
      </w:pPr>
      <w:bookmarkStart w:id="8" w:name="_Toc489214293"/>
      <w:r w:rsidRPr="00B53545">
        <w:lastRenderedPageBreak/>
        <w:t>Prediction and Output transformation</w:t>
      </w:r>
      <w:r w:rsidR="00953C21" w:rsidRPr="00953C21">
        <w:t>:</w:t>
      </w:r>
      <w:bookmarkEnd w:id="8"/>
    </w:p>
    <w:p w:rsidR="00953C21" w:rsidRDefault="00B53545" w:rsidP="00953C21">
      <w:pPr>
        <w:pStyle w:val="ListParagraph"/>
        <w:numPr>
          <w:ilvl w:val="0"/>
          <w:numId w:val="3"/>
        </w:numPr>
      </w:pPr>
      <w:r>
        <w:t xml:space="preserve">Do prediction on the test </w:t>
      </w:r>
      <w:proofErr w:type="spellStart"/>
      <w:r>
        <w:t>account_no</w:t>
      </w:r>
      <w:proofErr w:type="spellEnd"/>
      <w:r>
        <w:t xml:space="preserve">. The output will be probability of </w:t>
      </w:r>
      <w:proofErr w:type="spellStart"/>
      <w:r>
        <w:t>is_merchant</w:t>
      </w:r>
      <w:proofErr w:type="spellEnd"/>
      <w:r>
        <w:t>. So, I have to convert this data to be a merchant flag.</w:t>
      </w:r>
    </w:p>
    <w:p w:rsidR="00B53545" w:rsidRDefault="00B53545" w:rsidP="00953C21">
      <w:pPr>
        <w:pStyle w:val="ListParagraph"/>
        <w:numPr>
          <w:ilvl w:val="0"/>
          <w:numId w:val="3"/>
        </w:numPr>
      </w:pPr>
      <w:r>
        <w:t>To convert probability to be merchant flag.</w:t>
      </w:r>
    </w:p>
    <w:p w:rsidR="00953C21" w:rsidRDefault="00B53545" w:rsidP="00953C21">
      <w:pPr>
        <w:pStyle w:val="ListParagraph"/>
        <w:numPr>
          <w:ilvl w:val="1"/>
          <w:numId w:val="3"/>
        </w:numPr>
      </w:pPr>
      <w:r>
        <w:t>Setup cutoff number using median of all probability data.</w:t>
      </w:r>
    </w:p>
    <w:p w:rsidR="00B53545" w:rsidRDefault="00B53545" w:rsidP="00953C21">
      <w:pPr>
        <w:pStyle w:val="ListParagraph"/>
        <w:numPr>
          <w:ilvl w:val="1"/>
          <w:numId w:val="3"/>
        </w:numPr>
      </w:pPr>
      <w:r>
        <w:t>Convert each record to be logical</w:t>
      </w:r>
      <w:r w:rsidR="00DB69FD">
        <w:t>.</w:t>
      </w:r>
    </w:p>
    <w:p w:rsidR="00B53545" w:rsidRDefault="00B53545" w:rsidP="00B53545">
      <w:pPr>
        <w:pStyle w:val="ListParagraph"/>
        <w:numPr>
          <w:ilvl w:val="2"/>
          <w:numId w:val="3"/>
        </w:numPr>
      </w:pPr>
      <w:r>
        <w:t>If probability &gt; = cutoff number, then logical =1</w:t>
      </w:r>
    </w:p>
    <w:p w:rsidR="00B53545" w:rsidRDefault="00B53545" w:rsidP="00B53545">
      <w:pPr>
        <w:pStyle w:val="ListParagraph"/>
        <w:numPr>
          <w:ilvl w:val="2"/>
          <w:numId w:val="3"/>
        </w:numPr>
      </w:pPr>
      <w:r>
        <w:t>If probability &lt; cutoff number, then logical =0</w:t>
      </w:r>
    </w:p>
    <w:p w:rsidR="00B53545" w:rsidRDefault="00B53545" w:rsidP="00B53545">
      <w:pPr>
        <w:pStyle w:val="ListParagraph"/>
        <w:numPr>
          <w:ilvl w:val="1"/>
          <w:numId w:val="3"/>
        </w:numPr>
      </w:pPr>
      <w:r>
        <w:t xml:space="preserve">Assign merchant flag for each </w:t>
      </w:r>
      <w:proofErr w:type="spellStart"/>
      <w:r>
        <w:t>account_no</w:t>
      </w:r>
      <w:proofErr w:type="spellEnd"/>
      <w:r>
        <w:t xml:space="preserve"> using mode.</w:t>
      </w:r>
    </w:p>
    <w:p w:rsidR="00DB69FD" w:rsidRDefault="00DB69FD" w:rsidP="00DB69FD">
      <w:pPr>
        <w:pStyle w:val="ListParagraph"/>
        <w:numPr>
          <w:ilvl w:val="0"/>
          <w:numId w:val="3"/>
        </w:numPr>
      </w:pPr>
      <w:r>
        <w:t>Rearrange the merchant flag order to be matched with original test file before exporting.</w:t>
      </w:r>
    </w:p>
    <w:p w:rsidR="00A00E6F" w:rsidRDefault="00A00E6F" w:rsidP="00DB4E00">
      <w:pPr>
        <w:pStyle w:val="ListParagraph"/>
      </w:pPr>
    </w:p>
    <w:p w:rsidR="007F209E" w:rsidRDefault="007F209E" w:rsidP="007F209E">
      <w:pPr>
        <w:pStyle w:val="Heading1"/>
      </w:pPr>
      <w:bookmarkStart w:id="9" w:name="_Toc489214294"/>
      <w:r>
        <w:t>Improvement Plan:</w:t>
      </w:r>
      <w:bookmarkEnd w:id="9"/>
    </w:p>
    <w:p w:rsidR="007F209E" w:rsidRDefault="007F209E" w:rsidP="007F209E">
      <w:pPr>
        <w:pStyle w:val="ListParagraph"/>
        <w:numPr>
          <w:ilvl w:val="0"/>
          <w:numId w:val="5"/>
        </w:numPr>
      </w:pPr>
      <w:r>
        <w:t xml:space="preserve">According to train data observation, it seems that the merchant accounts have high </w:t>
      </w:r>
      <w:r w:rsidR="0018346C">
        <w:t xml:space="preserve">number of </w:t>
      </w:r>
      <w:r>
        <w:t>DR transaction</w:t>
      </w:r>
      <w:r w:rsidR="0018346C">
        <w:t>s</w:t>
      </w:r>
      <w:r>
        <w:t xml:space="preserve">. So, I’ve planned to count number of </w:t>
      </w:r>
      <w:r w:rsidR="0018346C">
        <w:t xml:space="preserve">flag TRUE in </w:t>
      </w:r>
      <w:proofErr w:type="spellStart"/>
      <w:r>
        <w:t>is_DR</w:t>
      </w:r>
      <w:proofErr w:type="spellEnd"/>
      <w:r>
        <w:t xml:space="preserve">, </w:t>
      </w:r>
      <w:proofErr w:type="spellStart"/>
      <w:r>
        <w:t>is_CR</w:t>
      </w:r>
      <w:proofErr w:type="spellEnd"/>
      <w:r>
        <w:t xml:space="preserve"> and </w:t>
      </w:r>
      <w:proofErr w:type="spellStart"/>
      <w:r>
        <w:t>is_CC</w:t>
      </w:r>
      <w:proofErr w:type="spellEnd"/>
      <w:r>
        <w:t xml:space="preserve"> </w:t>
      </w:r>
      <w:r w:rsidR="0018346C">
        <w:t>columns. G</w:t>
      </w:r>
      <w:r>
        <w:t>roup</w:t>
      </w:r>
      <w:r w:rsidR="0018346C">
        <w:t xml:space="preserve"> them</w:t>
      </w:r>
      <w:r>
        <w:t xml:space="preserve"> by </w:t>
      </w:r>
      <w:proofErr w:type="spellStart"/>
      <w:r>
        <w:t>account_no</w:t>
      </w:r>
      <w:proofErr w:type="spellEnd"/>
      <w:r>
        <w:t xml:space="preserve">, </w:t>
      </w:r>
      <w:proofErr w:type="spellStart"/>
      <w:r>
        <w:t>txn_</w:t>
      </w:r>
      <w:proofErr w:type="gramStart"/>
      <w:r>
        <w:t>amount,txn</w:t>
      </w:r>
      <w:proofErr w:type="gramEnd"/>
      <w:r>
        <w:t>_month</w:t>
      </w:r>
      <w:proofErr w:type="spellEnd"/>
      <w:r>
        <w:t xml:space="preserve"> and </w:t>
      </w:r>
      <w:proofErr w:type="spellStart"/>
      <w:r>
        <w:t>txn_day</w:t>
      </w:r>
      <w:proofErr w:type="spellEnd"/>
      <w:r>
        <w:t xml:space="preserve">. Create new model using this new data set and observe </w:t>
      </w:r>
      <w:r w:rsidR="0018346C">
        <w:t xml:space="preserve">accuracy after merging </w:t>
      </w:r>
      <w:r>
        <w:t>the prediction outcome</w:t>
      </w:r>
      <w:r w:rsidR="0018346C">
        <w:t xml:space="preserve"> of the existing model with this model</w:t>
      </w:r>
      <w:r>
        <w:t>.</w:t>
      </w:r>
    </w:p>
    <w:p w:rsidR="007F209E" w:rsidRDefault="007F209E" w:rsidP="007F209E">
      <w:pPr>
        <w:pStyle w:val="ListParagraph"/>
        <w:numPr>
          <w:ilvl w:val="0"/>
          <w:numId w:val="5"/>
        </w:numPr>
      </w:pPr>
      <w:r>
        <w:t xml:space="preserve">Do the same approach as above plan but change the group by to </w:t>
      </w:r>
      <w:proofErr w:type="spellStart"/>
      <w:r>
        <w:t>account_no</w:t>
      </w:r>
      <w:proofErr w:type="spellEnd"/>
      <w:r>
        <w:t xml:space="preserve">, </w:t>
      </w:r>
      <w:proofErr w:type="spellStart"/>
      <w:r>
        <w:t>txn_month</w:t>
      </w:r>
      <w:proofErr w:type="spellEnd"/>
      <w:r>
        <w:t>.</w:t>
      </w:r>
    </w:p>
    <w:p w:rsidR="00AB627A" w:rsidRDefault="00AB627A" w:rsidP="00C56675">
      <w:pPr>
        <w:pStyle w:val="Heading1"/>
      </w:pPr>
      <w:bookmarkStart w:id="10" w:name="_Toc489214295"/>
      <w:r>
        <w:t>Reference:</w:t>
      </w:r>
      <w:bookmarkEnd w:id="10"/>
    </w:p>
    <w:p w:rsidR="00AB627A" w:rsidRDefault="00AB627A" w:rsidP="00DB4E00">
      <w:pPr>
        <w:pStyle w:val="ListParagraph"/>
      </w:pPr>
      <w:r w:rsidRPr="00AB627A">
        <w:t>https://www.analyticsvidhya.com/blog/2016/01/xgboost-algorithm-easy-steps/</w:t>
      </w:r>
    </w:p>
    <w:p w:rsidR="00BD42BF" w:rsidRDefault="00BD42BF"/>
    <w:p w:rsidR="008250CD" w:rsidRDefault="008250CD"/>
    <w:p w:rsidR="008250CD" w:rsidRDefault="008250CD"/>
    <w:sectPr w:rsidR="0082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3904"/>
    <w:multiLevelType w:val="hybridMultilevel"/>
    <w:tmpl w:val="0DCCB13A"/>
    <w:lvl w:ilvl="0" w:tplc="5E6A9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9578E"/>
    <w:multiLevelType w:val="hybridMultilevel"/>
    <w:tmpl w:val="12C8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908D6"/>
    <w:multiLevelType w:val="hybridMultilevel"/>
    <w:tmpl w:val="340A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D3BD3"/>
    <w:multiLevelType w:val="hybridMultilevel"/>
    <w:tmpl w:val="E55EF1B6"/>
    <w:lvl w:ilvl="0" w:tplc="3AA06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21D8D"/>
    <w:multiLevelType w:val="hybridMultilevel"/>
    <w:tmpl w:val="C9F2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CD"/>
    <w:rsid w:val="0018191B"/>
    <w:rsid w:val="0018346C"/>
    <w:rsid w:val="001B56F7"/>
    <w:rsid w:val="00240CE6"/>
    <w:rsid w:val="002441ED"/>
    <w:rsid w:val="00266D12"/>
    <w:rsid w:val="002C4AE8"/>
    <w:rsid w:val="003365FE"/>
    <w:rsid w:val="00490F85"/>
    <w:rsid w:val="0053168E"/>
    <w:rsid w:val="006621C1"/>
    <w:rsid w:val="006B153C"/>
    <w:rsid w:val="006B33CE"/>
    <w:rsid w:val="006B424F"/>
    <w:rsid w:val="00741567"/>
    <w:rsid w:val="007D62F6"/>
    <w:rsid w:val="007F209E"/>
    <w:rsid w:val="008250CD"/>
    <w:rsid w:val="008626CF"/>
    <w:rsid w:val="00953C21"/>
    <w:rsid w:val="00963921"/>
    <w:rsid w:val="00A00E6F"/>
    <w:rsid w:val="00A36F0C"/>
    <w:rsid w:val="00AB627A"/>
    <w:rsid w:val="00AB696F"/>
    <w:rsid w:val="00AD504D"/>
    <w:rsid w:val="00B24BFB"/>
    <w:rsid w:val="00B53545"/>
    <w:rsid w:val="00BD42BF"/>
    <w:rsid w:val="00C25A05"/>
    <w:rsid w:val="00C33354"/>
    <w:rsid w:val="00C56675"/>
    <w:rsid w:val="00CA2C88"/>
    <w:rsid w:val="00D40AC2"/>
    <w:rsid w:val="00D61DB1"/>
    <w:rsid w:val="00DB4E00"/>
    <w:rsid w:val="00DB69FD"/>
    <w:rsid w:val="00DD7561"/>
    <w:rsid w:val="00F70B6C"/>
    <w:rsid w:val="00FC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73C9"/>
  <w15:chartTrackingRefBased/>
  <w15:docId w15:val="{8C2423F1-9DCE-4BD6-9C73-BC78E5C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675"/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56675"/>
    <w:pPr>
      <w:outlineLvl w:val="9"/>
    </w:pPr>
    <w:rPr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66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6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A0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3C21"/>
    <w:rPr>
      <w:rFonts w:asciiTheme="majorHAnsi" w:eastAsiaTheme="majorEastAsia" w:hAnsiTheme="majorHAnsi" w:cstheme="majorBidi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B69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3DE09-E9BE-46FA-8A47-E3905982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Umaporn</dc:creator>
  <cp:keywords/>
  <dc:description/>
  <cp:lastModifiedBy>Umaporn</cp:lastModifiedBy>
  <cp:revision>23</cp:revision>
  <dcterms:created xsi:type="dcterms:W3CDTF">2017-07-28T11:58:00Z</dcterms:created>
  <dcterms:modified xsi:type="dcterms:W3CDTF">2017-07-30T15:04:00Z</dcterms:modified>
</cp:coreProperties>
</file>