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0037A">
      <w:pPr>
        <w:spacing w:line="480" w:lineRule="auto"/>
        <w:rPr>
          <w:rFonts w:hint="default"/>
          <w:b/>
          <w:bCs/>
          <w:color w:val="512250"/>
          <w:sz w:val="52"/>
          <w:szCs w:val="52"/>
          <w:lang w:val="en-IN"/>
        </w:rPr>
      </w:pPr>
      <w:r>
        <w:rPr>
          <w:rFonts w:hint="default"/>
          <w:b/>
          <w:bCs/>
          <w:color w:val="512250"/>
          <w:sz w:val="52"/>
          <w:szCs w:val="52"/>
          <w:lang w:val="en-IN"/>
        </w:rPr>
        <w:t xml:space="preserve">Linux Hardening &amp; Patching </w:t>
      </w:r>
    </w:p>
    <w:p w14:paraId="09FF6C8A">
      <w:pPr>
        <w:spacing w:line="480" w:lineRule="auto"/>
        <w:rPr>
          <w:rFonts w:hint="default"/>
          <w:b/>
          <w:bCs/>
          <w:color w:val="512250"/>
          <w:sz w:val="36"/>
          <w:szCs w:val="36"/>
          <w:lang w:val="en-IN"/>
        </w:rPr>
      </w:pPr>
      <w:r>
        <w:rPr>
          <w:rFonts w:hint="default"/>
          <w:b/>
          <w:bCs/>
          <w:color w:val="512250"/>
          <w:sz w:val="36"/>
          <w:szCs w:val="36"/>
          <w:lang w:val="en-IN"/>
        </w:rPr>
        <w:t>Step 1. Verify OS Details</w:t>
      </w:r>
    </w:p>
    <w:p w14:paraId="5572C811">
      <w:pPr>
        <w:spacing w:line="480" w:lineRule="auto"/>
      </w:pPr>
      <w:r>
        <w:drawing>
          <wp:inline distT="0" distB="0" distL="114300" distR="114300">
            <wp:extent cx="5271135" cy="229171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89B1">
      <w:pPr>
        <w:spacing w:line="480" w:lineRule="auto"/>
      </w:pPr>
    </w:p>
    <w:p w14:paraId="68588BB7">
      <w:pPr>
        <w:spacing w:line="480" w:lineRule="auto"/>
      </w:pPr>
      <w:r>
        <w:drawing>
          <wp:inline distT="0" distB="0" distL="114300" distR="114300">
            <wp:extent cx="5271135" cy="241427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73A0">
      <w:pPr>
        <w:spacing w:line="480" w:lineRule="auto"/>
      </w:pPr>
    </w:p>
    <w:p w14:paraId="58A96422">
      <w:pPr>
        <w:spacing w:line="480" w:lineRule="auto"/>
      </w:pPr>
    </w:p>
    <w:p w14:paraId="52AECBDA">
      <w:pPr>
        <w:spacing w:line="480" w:lineRule="auto"/>
      </w:pPr>
    </w:p>
    <w:p w14:paraId="5620A12D">
      <w:pPr>
        <w:spacing w:line="480" w:lineRule="auto"/>
      </w:pPr>
    </w:p>
    <w:p w14:paraId="3F0A1CA0">
      <w:pPr>
        <w:spacing w:line="480" w:lineRule="auto"/>
      </w:pPr>
    </w:p>
    <w:p w14:paraId="2143E89F">
      <w:pPr>
        <w:spacing w:line="480" w:lineRule="auto"/>
      </w:pPr>
    </w:p>
    <w:p w14:paraId="7A4BC5F9">
      <w:pPr>
        <w:spacing w:line="480" w:lineRule="auto"/>
      </w:pPr>
    </w:p>
    <w:p w14:paraId="71110E38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2. Verify Existing Users</w:t>
      </w:r>
    </w:p>
    <w:p w14:paraId="30700CE8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918200" cy="5685155"/>
            <wp:effectExtent l="0" t="0" r="635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5F45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3. Configure Password Policy</w:t>
      </w:r>
    </w:p>
    <w:p w14:paraId="7703A42D">
      <w:pPr>
        <w:spacing w:line="480" w:lineRule="auto"/>
        <w:rPr>
          <w:rFonts w:hint="default"/>
          <w:lang w:val="en-IN"/>
        </w:rPr>
      </w:pPr>
      <w:r>
        <w:drawing>
          <wp:inline distT="0" distB="0" distL="114300" distR="114300">
            <wp:extent cx="5268595" cy="560705"/>
            <wp:effectExtent l="0" t="0" r="825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8181">
      <w:pPr>
        <w:spacing w:line="480" w:lineRule="auto"/>
      </w:pPr>
      <w:r>
        <w:drawing>
          <wp:inline distT="0" distB="0" distL="114300" distR="114300">
            <wp:extent cx="5153025" cy="1419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934F">
      <w:pPr>
        <w:spacing w:line="480" w:lineRule="auto"/>
      </w:pPr>
    </w:p>
    <w:p w14:paraId="0F2FE4F8">
      <w:pPr>
        <w:spacing w:line="480" w:lineRule="auto"/>
      </w:pPr>
      <w:r>
        <w:drawing>
          <wp:inline distT="0" distB="0" distL="114300" distR="114300">
            <wp:extent cx="5272405" cy="644525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3835F">
      <w:pPr>
        <w:spacing w:line="480" w:lineRule="auto"/>
      </w:pPr>
    </w:p>
    <w:p w14:paraId="3E8C23C6">
      <w:pPr>
        <w:spacing w:line="480" w:lineRule="auto"/>
      </w:pPr>
      <w:r>
        <w:drawing>
          <wp:inline distT="0" distB="0" distL="114300" distR="114300">
            <wp:extent cx="5334000" cy="1162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8F32">
      <w:pPr>
        <w:spacing w:line="480" w:lineRule="auto"/>
      </w:pPr>
    </w:p>
    <w:p w14:paraId="6D52FEE5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4. Secure SSH</w:t>
      </w:r>
    </w:p>
    <w:p w14:paraId="1F7E7435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271770" cy="10210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CC36">
      <w:pPr>
        <w:spacing w:line="480" w:lineRule="auto"/>
      </w:pPr>
      <w:r>
        <w:drawing>
          <wp:inline distT="0" distB="0" distL="114300" distR="114300">
            <wp:extent cx="5219065" cy="961390"/>
            <wp:effectExtent l="0" t="0" r="63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DE1B">
      <w:pPr>
        <w:spacing w:line="480" w:lineRule="auto"/>
      </w:pPr>
    </w:p>
    <w:p w14:paraId="6CA14ED5">
      <w:pPr>
        <w:spacing w:line="480" w:lineRule="auto"/>
      </w:pPr>
    </w:p>
    <w:p w14:paraId="711FD1F4">
      <w:pPr>
        <w:spacing w:line="480" w:lineRule="auto"/>
      </w:pPr>
    </w:p>
    <w:p w14:paraId="4CFE7549">
      <w:pPr>
        <w:spacing w:line="480" w:lineRule="auto"/>
      </w:pPr>
    </w:p>
    <w:p w14:paraId="5FF0F480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5. Enable Firewall</w:t>
      </w:r>
    </w:p>
    <w:p w14:paraId="1345AE8A">
      <w:pPr>
        <w:spacing w:line="480" w:lineRule="auto"/>
      </w:pPr>
      <w:r>
        <w:drawing>
          <wp:inline distT="0" distB="0" distL="114300" distR="114300">
            <wp:extent cx="5835650" cy="3163570"/>
            <wp:effectExtent l="0" t="0" r="1270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95C8">
      <w:pPr>
        <w:spacing w:line="480" w:lineRule="auto"/>
      </w:pPr>
    </w:p>
    <w:p w14:paraId="361F2F1F">
      <w:pPr>
        <w:spacing w:line="480" w:lineRule="auto"/>
      </w:pPr>
    </w:p>
    <w:p w14:paraId="69A0EE63">
      <w:pPr>
        <w:spacing w:line="480" w:lineRule="auto"/>
      </w:pPr>
    </w:p>
    <w:p w14:paraId="713D3BF1">
      <w:pPr>
        <w:spacing w:line="480" w:lineRule="auto"/>
      </w:pPr>
    </w:p>
    <w:p w14:paraId="47ACEE71">
      <w:pPr>
        <w:spacing w:line="480" w:lineRule="auto"/>
      </w:pPr>
    </w:p>
    <w:p w14:paraId="6BB9D12A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6. Enable SELinux</w:t>
      </w:r>
    </w:p>
    <w:p w14:paraId="189784F3">
      <w:pPr>
        <w:spacing w:line="480" w:lineRule="auto"/>
        <w:rPr>
          <w:rFonts w:hint="default"/>
          <w:lang w:val="en-IN"/>
        </w:rPr>
      </w:pPr>
      <w:r>
        <w:drawing>
          <wp:inline distT="0" distB="0" distL="114300" distR="114300">
            <wp:extent cx="5615305" cy="1780540"/>
            <wp:effectExtent l="0" t="0" r="444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3B58">
      <w:pPr>
        <w:spacing w:line="480" w:lineRule="auto"/>
        <w:rPr>
          <w:rFonts w:hint="default"/>
          <w:lang w:val="en-IN"/>
        </w:rPr>
      </w:pPr>
    </w:p>
    <w:p w14:paraId="20CC968B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</w:p>
    <w:p w14:paraId="0C099D03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7. Enable Auditing</w:t>
      </w:r>
    </w:p>
    <w:p w14:paraId="1A10EFC4">
      <w:pPr>
        <w:spacing w:line="480" w:lineRule="auto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539105" cy="3842385"/>
            <wp:effectExtent l="0" t="0" r="444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9C5E">
      <w:pPr>
        <w:spacing w:line="480" w:lineRule="auto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B2E06"/>
    <w:rsid w:val="243E5205"/>
    <w:rsid w:val="324B2E06"/>
    <w:rsid w:val="5420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2026-07-07T05:38:00Z</dcterms:created>
  <dc:creator>umar farooq</dc:creator>
  <cp:lastModifiedBy>umar farooq</cp:lastModifiedBy>
  <dcterms:modified xsi:type="dcterms:W3CDTF">2026-07-07T07:44:00Z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2C90B0574D9743FD85E8F5CDBE0DF209_11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