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1E64C" w14:textId="1F4A0BC9" w:rsidR="00F27C4A" w:rsidRDefault="00F27C4A" w:rsidP="00F27C4A">
      <w:pPr>
        <w:jc w:val="center"/>
      </w:pPr>
      <w:r>
        <w:rPr>
          <w:noProof/>
        </w:rPr>
        <w:drawing>
          <wp:inline distT="0" distB="0" distL="0" distR="0" wp14:anchorId="46B92B61" wp14:editId="34CC5E4A">
            <wp:extent cx="1905000" cy="1905000"/>
            <wp:effectExtent l="0" t="0" r="0" b="0"/>
            <wp:docPr id="3"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E8CC89A" w14:textId="77777777" w:rsidR="00F27C4A" w:rsidRDefault="00F27C4A" w:rsidP="00F27C4A">
      <w:r>
        <w:rPr>
          <w:rFonts w:ascii="Calibri" w:hAnsi="Calibri" w:cs="Calibri"/>
          <w:b/>
          <w:bCs/>
          <w:sz w:val="36"/>
          <w:szCs w:val="36"/>
          <w:lang w:val="en-US"/>
        </w:rPr>
        <w:t xml:space="preserve">     </w:t>
      </w:r>
    </w:p>
    <w:p w14:paraId="09F8915E" w14:textId="77777777" w:rsidR="00F27C4A" w:rsidRDefault="00F27C4A" w:rsidP="00F27C4A">
      <w:pPr>
        <w:jc w:val="center"/>
      </w:pPr>
      <w:r>
        <w:rPr>
          <w:rFonts w:ascii="Calibri" w:hAnsi="Calibri" w:cs="Calibri"/>
          <w:b/>
          <w:bCs/>
          <w:sz w:val="40"/>
          <w:szCs w:val="40"/>
          <w:lang w:val="en-US"/>
        </w:rPr>
        <w:t xml:space="preserve">University of Engineering &amp; Technology </w:t>
      </w:r>
      <w:proofErr w:type="spellStart"/>
      <w:r>
        <w:rPr>
          <w:rFonts w:ascii="Calibri" w:hAnsi="Calibri" w:cs="Calibri"/>
          <w:b/>
          <w:bCs/>
          <w:sz w:val="40"/>
          <w:szCs w:val="40"/>
          <w:lang w:val="en-US"/>
        </w:rPr>
        <w:t>Mardan</w:t>
      </w:r>
      <w:proofErr w:type="spellEnd"/>
    </w:p>
    <w:p w14:paraId="1FED7953" w14:textId="77777777" w:rsidR="00F27C4A" w:rsidRDefault="00F27C4A" w:rsidP="00F27C4A">
      <w:pPr>
        <w:jc w:val="center"/>
      </w:pPr>
      <w:r>
        <w:rPr>
          <w:rFonts w:ascii="Calibri" w:hAnsi="Calibri" w:cs="Calibri"/>
          <w:b/>
          <w:bCs/>
          <w:sz w:val="36"/>
          <w:szCs w:val="36"/>
          <w:lang w:val="en-US"/>
        </w:rPr>
        <w:t>Department of Computer Software Engineering</w:t>
      </w:r>
    </w:p>
    <w:p w14:paraId="74542523" w14:textId="77777777" w:rsidR="00F27C4A" w:rsidRDefault="00F27C4A" w:rsidP="00F27C4A">
      <w:r>
        <w:rPr>
          <w:rFonts w:ascii="Calibri" w:hAnsi="Calibri" w:cs="Calibri"/>
          <w:b/>
          <w:bCs/>
          <w:sz w:val="36"/>
          <w:szCs w:val="36"/>
          <w:lang w:val="en-US"/>
        </w:rPr>
        <w:t> </w:t>
      </w:r>
    </w:p>
    <w:p w14:paraId="5B21B490" w14:textId="77777777" w:rsidR="00F27C4A" w:rsidRDefault="00F27C4A" w:rsidP="00F27C4A">
      <w:pPr>
        <w:spacing w:after="160" w:line="252" w:lineRule="auto"/>
      </w:pPr>
      <w:r>
        <w:rPr>
          <w:rFonts w:ascii="Calibri" w:hAnsi="Calibri" w:cs="Calibri"/>
          <w:sz w:val="22"/>
          <w:szCs w:val="22"/>
          <w:lang w:val="en-US"/>
        </w:rPr>
        <w:t> </w:t>
      </w:r>
    </w:p>
    <w:tbl>
      <w:tblPr>
        <w:tblStyle w:val="TableGrid"/>
        <w:tblW w:w="8359" w:type="dxa"/>
        <w:tblInd w:w="4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5529"/>
      </w:tblGrid>
      <w:tr w:rsidR="00F27C4A" w14:paraId="2CB819A7" w14:textId="77777777" w:rsidTr="00F27C4A">
        <w:trPr>
          <w:trHeight w:val="794"/>
        </w:trPr>
        <w:tc>
          <w:tcPr>
            <w:tcW w:w="2830" w:type="dxa"/>
            <w:tcBorders>
              <w:top w:val="single" w:sz="18" w:space="0" w:color="153D63"/>
              <w:left w:val="single" w:sz="18" w:space="0" w:color="153D63"/>
              <w:bottom w:val="single" w:sz="18" w:space="0" w:color="153D63"/>
              <w:right w:val="nil"/>
            </w:tcBorders>
            <w:vAlign w:val="center"/>
            <w:hideMark/>
          </w:tcPr>
          <w:p w14:paraId="3718D41A" w14:textId="77777777" w:rsidR="00F27C4A" w:rsidRDefault="00F27C4A">
            <w:pPr>
              <w:spacing w:after="160"/>
              <w:jc w:val="center"/>
            </w:pPr>
            <w:r>
              <w:rPr>
                <w:rFonts w:ascii="Calibri" w:hAnsi="Calibri" w:cs="Calibri"/>
                <w:b/>
                <w:bCs/>
                <w:sz w:val="32"/>
                <w:szCs w:val="32"/>
                <w:lang w:val="en-US"/>
              </w:rPr>
              <w:t>Submitted By</w:t>
            </w:r>
          </w:p>
        </w:tc>
        <w:tc>
          <w:tcPr>
            <w:tcW w:w="5529" w:type="dxa"/>
            <w:tcBorders>
              <w:top w:val="single" w:sz="18" w:space="0" w:color="153D63"/>
              <w:left w:val="nil"/>
              <w:bottom w:val="single" w:sz="18" w:space="0" w:color="153D63"/>
              <w:right w:val="single" w:sz="18" w:space="0" w:color="153D63"/>
            </w:tcBorders>
            <w:vAlign w:val="center"/>
            <w:hideMark/>
          </w:tcPr>
          <w:p w14:paraId="4E8DB07A" w14:textId="77777777" w:rsidR="00F27C4A" w:rsidRDefault="00F27C4A">
            <w:pPr>
              <w:spacing w:after="160"/>
              <w:jc w:val="center"/>
            </w:pPr>
            <w:r>
              <w:rPr>
                <w:rFonts w:ascii="Calibri" w:hAnsi="Calibri" w:cs="Calibri"/>
                <w:b/>
                <w:bCs/>
                <w:sz w:val="32"/>
                <w:szCs w:val="32"/>
                <w:lang w:val="en-US"/>
              </w:rPr>
              <w:t>Umar Hayat</w:t>
            </w:r>
          </w:p>
        </w:tc>
      </w:tr>
      <w:tr w:rsidR="00F27C4A" w14:paraId="318FF2AE" w14:textId="77777777" w:rsidTr="00F27C4A">
        <w:trPr>
          <w:trHeight w:val="794"/>
        </w:trPr>
        <w:tc>
          <w:tcPr>
            <w:tcW w:w="2830" w:type="dxa"/>
            <w:tcBorders>
              <w:top w:val="nil"/>
              <w:left w:val="single" w:sz="18" w:space="0" w:color="153D63"/>
              <w:bottom w:val="single" w:sz="18" w:space="0" w:color="153D63"/>
              <w:right w:val="nil"/>
            </w:tcBorders>
            <w:vAlign w:val="center"/>
            <w:hideMark/>
          </w:tcPr>
          <w:p w14:paraId="2DBCF3A3" w14:textId="77777777" w:rsidR="00F27C4A" w:rsidRDefault="00F27C4A">
            <w:pPr>
              <w:spacing w:after="160"/>
              <w:jc w:val="center"/>
            </w:pPr>
            <w:r>
              <w:rPr>
                <w:rFonts w:ascii="Calibri" w:hAnsi="Calibri" w:cs="Calibri"/>
                <w:b/>
                <w:bCs/>
                <w:sz w:val="32"/>
                <w:szCs w:val="32"/>
                <w:lang w:val="en-US"/>
              </w:rPr>
              <w:t>Semester</w:t>
            </w:r>
          </w:p>
        </w:tc>
        <w:tc>
          <w:tcPr>
            <w:tcW w:w="5529" w:type="dxa"/>
            <w:tcBorders>
              <w:top w:val="nil"/>
              <w:left w:val="nil"/>
              <w:bottom w:val="single" w:sz="18" w:space="0" w:color="153D63"/>
              <w:right w:val="single" w:sz="18" w:space="0" w:color="153D63"/>
            </w:tcBorders>
            <w:vAlign w:val="center"/>
            <w:hideMark/>
          </w:tcPr>
          <w:p w14:paraId="44DB7122" w14:textId="77777777" w:rsidR="00F27C4A" w:rsidRDefault="00F27C4A">
            <w:pPr>
              <w:spacing w:after="160"/>
              <w:jc w:val="center"/>
            </w:pPr>
            <w:r>
              <w:rPr>
                <w:rFonts w:ascii="Calibri" w:hAnsi="Calibri" w:cs="Calibri"/>
                <w:b/>
                <w:bCs/>
                <w:sz w:val="32"/>
                <w:szCs w:val="32"/>
                <w:lang w:val="en-US"/>
              </w:rPr>
              <w:t>6</w:t>
            </w:r>
            <w:r>
              <w:rPr>
                <w:rFonts w:ascii="Calibri" w:hAnsi="Calibri" w:cs="Calibri"/>
                <w:b/>
                <w:bCs/>
                <w:sz w:val="32"/>
                <w:szCs w:val="32"/>
                <w:vertAlign w:val="superscript"/>
                <w:lang w:val="en-US"/>
              </w:rPr>
              <w:t>th</w:t>
            </w:r>
            <w:r>
              <w:rPr>
                <w:rFonts w:ascii="Calibri" w:hAnsi="Calibri" w:cs="Calibri"/>
                <w:b/>
                <w:bCs/>
                <w:sz w:val="32"/>
                <w:szCs w:val="32"/>
                <w:lang w:val="en-US"/>
              </w:rPr>
              <w:t>, Spring 2026</w:t>
            </w:r>
          </w:p>
        </w:tc>
      </w:tr>
      <w:tr w:rsidR="00F27C4A" w14:paraId="47F62DD8" w14:textId="77777777" w:rsidTr="00F27C4A">
        <w:trPr>
          <w:trHeight w:val="794"/>
        </w:trPr>
        <w:tc>
          <w:tcPr>
            <w:tcW w:w="2830" w:type="dxa"/>
            <w:tcBorders>
              <w:top w:val="nil"/>
              <w:left w:val="single" w:sz="18" w:space="0" w:color="153D63"/>
              <w:bottom w:val="single" w:sz="18" w:space="0" w:color="153D63"/>
              <w:right w:val="nil"/>
            </w:tcBorders>
            <w:vAlign w:val="center"/>
            <w:hideMark/>
          </w:tcPr>
          <w:p w14:paraId="7A5DC211" w14:textId="77777777" w:rsidR="00F27C4A" w:rsidRDefault="00F27C4A">
            <w:pPr>
              <w:spacing w:after="160"/>
              <w:jc w:val="center"/>
            </w:pPr>
            <w:r>
              <w:rPr>
                <w:rFonts w:ascii="Calibri" w:hAnsi="Calibri" w:cs="Calibri"/>
                <w:b/>
                <w:bCs/>
                <w:sz w:val="32"/>
                <w:szCs w:val="32"/>
                <w:lang w:val="en-US"/>
              </w:rPr>
              <w:t>Registration No</w:t>
            </w:r>
          </w:p>
        </w:tc>
        <w:tc>
          <w:tcPr>
            <w:tcW w:w="5529" w:type="dxa"/>
            <w:tcBorders>
              <w:top w:val="nil"/>
              <w:left w:val="nil"/>
              <w:bottom w:val="single" w:sz="18" w:space="0" w:color="153D63"/>
              <w:right w:val="single" w:sz="18" w:space="0" w:color="153D63"/>
            </w:tcBorders>
            <w:vAlign w:val="center"/>
            <w:hideMark/>
          </w:tcPr>
          <w:p w14:paraId="79EB039A" w14:textId="77777777" w:rsidR="00F27C4A" w:rsidRDefault="00F27C4A">
            <w:pPr>
              <w:spacing w:after="160"/>
              <w:jc w:val="center"/>
            </w:pPr>
            <w:proofErr w:type="spellStart"/>
            <w:r>
              <w:rPr>
                <w:rFonts w:ascii="Calibri" w:hAnsi="Calibri" w:cs="Calibri"/>
                <w:b/>
                <w:bCs/>
                <w:sz w:val="32"/>
                <w:szCs w:val="32"/>
                <w:lang w:val="en-US"/>
              </w:rPr>
              <w:t>23MDSWE274</w:t>
            </w:r>
            <w:proofErr w:type="spellEnd"/>
          </w:p>
        </w:tc>
      </w:tr>
      <w:tr w:rsidR="00F27C4A" w14:paraId="4D057488" w14:textId="77777777" w:rsidTr="00F27C4A">
        <w:trPr>
          <w:trHeight w:val="794"/>
        </w:trPr>
        <w:tc>
          <w:tcPr>
            <w:tcW w:w="2830" w:type="dxa"/>
            <w:tcBorders>
              <w:top w:val="nil"/>
              <w:left w:val="single" w:sz="18" w:space="0" w:color="153D63"/>
              <w:bottom w:val="single" w:sz="18" w:space="0" w:color="153D63"/>
              <w:right w:val="nil"/>
            </w:tcBorders>
            <w:vAlign w:val="center"/>
            <w:hideMark/>
          </w:tcPr>
          <w:p w14:paraId="4A499DE5" w14:textId="77777777" w:rsidR="00F27C4A" w:rsidRDefault="00F27C4A">
            <w:pPr>
              <w:spacing w:after="160"/>
              <w:jc w:val="center"/>
            </w:pPr>
            <w:r>
              <w:rPr>
                <w:rFonts w:ascii="Calibri" w:hAnsi="Calibri" w:cs="Calibri"/>
                <w:b/>
                <w:bCs/>
                <w:sz w:val="32"/>
                <w:szCs w:val="32"/>
                <w:lang w:val="en-US"/>
              </w:rPr>
              <w:t>Batch</w:t>
            </w:r>
          </w:p>
        </w:tc>
        <w:tc>
          <w:tcPr>
            <w:tcW w:w="5529" w:type="dxa"/>
            <w:tcBorders>
              <w:top w:val="nil"/>
              <w:left w:val="nil"/>
              <w:bottom w:val="single" w:sz="18" w:space="0" w:color="153D63"/>
              <w:right w:val="single" w:sz="18" w:space="0" w:color="153D63"/>
            </w:tcBorders>
            <w:vAlign w:val="center"/>
            <w:hideMark/>
          </w:tcPr>
          <w:p w14:paraId="053B3FA6" w14:textId="77777777" w:rsidR="00F27C4A" w:rsidRDefault="00F27C4A">
            <w:pPr>
              <w:spacing w:after="160"/>
              <w:jc w:val="center"/>
            </w:pPr>
            <w:r>
              <w:rPr>
                <w:rFonts w:ascii="Calibri" w:hAnsi="Calibri" w:cs="Calibri"/>
                <w:b/>
                <w:bCs/>
                <w:sz w:val="32"/>
                <w:szCs w:val="32"/>
                <w:lang w:val="en-US"/>
              </w:rPr>
              <w:t>06</w:t>
            </w:r>
          </w:p>
        </w:tc>
      </w:tr>
      <w:tr w:rsidR="00F27C4A" w14:paraId="7FFB676B" w14:textId="77777777" w:rsidTr="00F27C4A">
        <w:trPr>
          <w:trHeight w:val="794"/>
        </w:trPr>
        <w:tc>
          <w:tcPr>
            <w:tcW w:w="2830" w:type="dxa"/>
            <w:tcBorders>
              <w:top w:val="nil"/>
              <w:left w:val="single" w:sz="18" w:space="0" w:color="153D63"/>
              <w:bottom w:val="single" w:sz="18" w:space="0" w:color="153D63"/>
              <w:right w:val="nil"/>
            </w:tcBorders>
            <w:vAlign w:val="center"/>
            <w:hideMark/>
          </w:tcPr>
          <w:p w14:paraId="65546C35" w14:textId="77777777" w:rsidR="00F27C4A" w:rsidRDefault="00F27C4A">
            <w:pPr>
              <w:spacing w:after="160"/>
              <w:jc w:val="center"/>
            </w:pPr>
            <w:r>
              <w:rPr>
                <w:rFonts w:ascii="Calibri" w:hAnsi="Calibri" w:cs="Calibri"/>
                <w:b/>
                <w:bCs/>
                <w:sz w:val="32"/>
                <w:szCs w:val="32"/>
                <w:lang w:val="en-US"/>
              </w:rPr>
              <w:t>Subject</w:t>
            </w:r>
          </w:p>
        </w:tc>
        <w:tc>
          <w:tcPr>
            <w:tcW w:w="5529" w:type="dxa"/>
            <w:tcBorders>
              <w:top w:val="nil"/>
              <w:left w:val="nil"/>
              <w:bottom w:val="single" w:sz="18" w:space="0" w:color="153D63"/>
              <w:right w:val="single" w:sz="18" w:space="0" w:color="153D63"/>
            </w:tcBorders>
            <w:vAlign w:val="center"/>
            <w:hideMark/>
          </w:tcPr>
          <w:p w14:paraId="72C80F2F" w14:textId="77777777" w:rsidR="00F27C4A" w:rsidRDefault="00F27C4A">
            <w:pPr>
              <w:spacing w:after="160"/>
              <w:jc w:val="center"/>
            </w:pPr>
            <w:proofErr w:type="spellStart"/>
            <w:r>
              <w:rPr>
                <w:rFonts w:ascii="Calibri" w:hAnsi="Calibri" w:cs="Calibri"/>
                <w:b/>
                <w:bCs/>
                <w:sz w:val="32"/>
                <w:szCs w:val="32"/>
                <w:lang w:val="en-US"/>
              </w:rPr>
              <w:t>HCI</w:t>
            </w:r>
            <w:proofErr w:type="spellEnd"/>
            <w:r>
              <w:rPr>
                <w:rFonts w:ascii="Calibri" w:hAnsi="Calibri" w:cs="Calibri"/>
                <w:b/>
                <w:bCs/>
                <w:sz w:val="32"/>
                <w:szCs w:val="32"/>
                <w:lang w:val="en-US"/>
              </w:rPr>
              <w:t xml:space="preserve"> Lab</w:t>
            </w:r>
          </w:p>
        </w:tc>
      </w:tr>
      <w:tr w:rsidR="00F27C4A" w14:paraId="27E750CC" w14:textId="77777777" w:rsidTr="00F27C4A">
        <w:trPr>
          <w:trHeight w:val="794"/>
        </w:trPr>
        <w:tc>
          <w:tcPr>
            <w:tcW w:w="2830" w:type="dxa"/>
            <w:tcBorders>
              <w:top w:val="nil"/>
              <w:left w:val="single" w:sz="18" w:space="0" w:color="153D63"/>
              <w:bottom w:val="single" w:sz="18" w:space="0" w:color="153D63"/>
              <w:right w:val="nil"/>
            </w:tcBorders>
            <w:vAlign w:val="center"/>
            <w:hideMark/>
          </w:tcPr>
          <w:p w14:paraId="6ABB830F" w14:textId="77777777" w:rsidR="00F27C4A" w:rsidRDefault="00F27C4A">
            <w:pPr>
              <w:spacing w:after="160"/>
              <w:jc w:val="center"/>
            </w:pPr>
            <w:r>
              <w:rPr>
                <w:rFonts w:ascii="Calibri" w:hAnsi="Calibri" w:cs="Calibri"/>
                <w:b/>
                <w:bCs/>
                <w:sz w:val="32"/>
                <w:szCs w:val="32"/>
                <w:lang w:val="en-US"/>
              </w:rPr>
              <w:t>Submitted To</w:t>
            </w:r>
          </w:p>
        </w:tc>
        <w:tc>
          <w:tcPr>
            <w:tcW w:w="5529" w:type="dxa"/>
            <w:tcBorders>
              <w:top w:val="nil"/>
              <w:left w:val="nil"/>
              <w:bottom w:val="single" w:sz="18" w:space="0" w:color="153D63"/>
              <w:right w:val="single" w:sz="18" w:space="0" w:color="153D63"/>
            </w:tcBorders>
            <w:vAlign w:val="center"/>
            <w:hideMark/>
          </w:tcPr>
          <w:p w14:paraId="369FB4C9" w14:textId="77777777" w:rsidR="00F27C4A" w:rsidRDefault="00F27C4A">
            <w:pPr>
              <w:spacing w:after="160"/>
              <w:jc w:val="center"/>
            </w:pPr>
            <w:r>
              <w:rPr>
                <w:rFonts w:ascii="Calibri" w:hAnsi="Calibri" w:cs="Calibri"/>
                <w:b/>
                <w:bCs/>
                <w:sz w:val="32"/>
                <w:szCs w:val="32"/>
                <w:lang w:val="en-US"/>
              </w:rPr>
              <w:t>Dr. Hamid Ullah</w:t>
            </w:r>
          </w:p>
        </w:tc>
      </w:tr>
      <w:tr w:rsidR="00F27C4A" w14:paraId="33E64936" w14:textId="77777777" w:rsidTr="00F27C4A">
        <w:trPr>
          <w:trHeight w:val="794"/>
        </w:trPr>
        <w:tc>
          <w:tcPr>
            <w:tcW w:w="8359" w:type="dxa"/>
            <w:gridSpan w:val="2"/>
            <w:tcBorders>
              <w:top w:val="nil"/>
              <w:left w:val="single" w:sz="18" w:space="0" w:color="153D63"/>
              <w:bottom w:val="single" w:sz="18" w:space="0" w:color="153D63"/>
              <w:right w:val="single" w:sz="18" w:space="0" w:color="153D63"/>
            </w:tcBorders>
            <w:vAlign w:val="center"/>
            <w:hideMark/>
          </w:tcPr>
          <w:p w14:paraId="70136A6A" w14:textId="46A59517" w:rsidR="00F27C4A" w:rsidRDefault="00F27C4A">
            <w:pPr>
              <w:spacing w:after="160"/>
              <w:jc w:val="center"/>
            </w:pPr>
            <w:r>
              <w:rPr>
                <w:rFonts w:ascii="Calibri" w:hAnsi="Calibri" w:cs="Calibri"/>
                <w:b/>
                <w:bCs/>
                <w:sz w:val="32"/>
                <w:szCs w:val="32"/>
                <w:lang w:val="en-US"/>
              </w:rPr>
              <w:t>Lab Task # 09</w:t>
            </w:r>
          </w:p>
        </w:tc>
      </w:tr>
    </w:tbl>
    <w:p w14:paraId="4A3E5FF2" w14:textId="77777777" w:rsidR="00DF0CCA" w:rsidRDefault="00DF0CCA"/>
    <w:p w14:paraId="3EDD56BB" w14:textId="77777777" w:rsidR="00F27C4A" w:rsidRPr="00F27C4A" w:rsidRDefault="00F27C4A" w:rsidP="00F27C4A"/>
    <w:p w14:paraId="781949F6" w14:textId="77777777" w:rsidR="00F27C4A" w:rsidRDefault="00F27C4A" w:rsidP="00F27C4A"/>
    <w:p w14:paraId="4F8B5B45" w14:textId="303947B3" w:rsidR="00F27C4A" w:rsidRDefault="00F27C4A" w:rsidP="00F27C4A">
      <w:pPr>
        <w:tabs>
          <w:tab w:val="left" w:pos="1176"/>
        </w:tabs>
      </w:pPr>
      <w:r>
        <w:tab/>
      </w:r>
    </w:p>
    <w:p w14:paraId="79A906A8" w14:textId="77777777" w:rsidR="00F27C4A" w:rsidRDefault="00F27C4A" w:rsidP="00F27C4A">
      <w:pPr>
        <w:tabs>
          <w:tab w:val="left" w:pos="1176"/>
        </w:tabs>
      </w:pPr>
    </w:p>
    <w:p w14:paraId="6A1F517A" w14:textId="77777777" w:rsidR="00F27C4A" w:rsidRDefault="00F27C4A" w:rsidP="00F27C4A">
      <w:pPr>
        <w:tabs>
          <w:tab w:val="left" w:pos="1176"/>
        </w:tabs>
      </w:pPr>
    </w:p>
    <w:p w14:paraId="794CD5F6" w14:textId="77777777" w:rsidR="00F27C4A" w:rsidRDefault="00F27C4A" w:rsidP="00F27C4A">
      <w:pPr>
        <w:tabs>
          <w:tab w:val="left" w:pos="1176"/>
        </w:tabs>
      </w:pPr>
    </w:p>
    <w:p w14:paraId="455D104E" w14:textId="77777777" w:rsidR="00F27C4A" w:rsidRDefault="00F27C4A" w:rsidP="00F27C4A">
      <w:pPr>
        <w:tabs>
          <w:tab w:val="left" w:pos="1176"/>
        </w:tabs>
      </w:pPr>
    </w:p>
    <w:p w14:paraId="3263E1A2" w14:textId="77777777" w:rsidR="00F27C4A" w:rsidRDefault="00F27C4A" w:rsidP="00F27C4A">
      <w:pPr>
        <w:tabs>
          <w:tab w:val="left" w:pos="1176"/>
        </w:tabs>
      </w:pPr>
    </w:p>
    <w:p w14:paraId="25011717" w14:textId="77777777" w:rsidR="00F27C4A" w:rsidRDefault="00F27C4A" w:rsidP="00F27C4A">
      <w:pPr>
        <w:tabs>
          <w:tab w:val="left" w:pos="1176"/>
        </w:tabs>
      </w:pPr>
    </w:p>
    <w:p w14:paraId="424A85FF" w14:textId="77777777" w:rsidR="00F27C4A" w:rsidRDefault="00F27C4A" w:rsidP="00F27C4A">
      <w:pPr>
        <w:pStyle w:val="NormalWeb"/>
        <w:spacing w:before="0" w:beforeAutospacing="0" w:line="360" w:lineRule="auto"/>
        <w:rPr>
          <w:rFonts w:ascii="Arial" w:hAnsi="Arial" w:cs="Arial"/>
        </w:rPr>
      </w:pPr>
      <w:r>
        <w:rPr>
          <w:rStyle w:val="citation-64"/>
          <w:rFonts w:ascii="Arial" w:eastAsiaTheme="majorEastAsia" w:hAnsi="Arial" w:cs="Arial"/>
        </w:rPr>
        <w:lastRenderedPageBreak/>
        <w:t xml:space="preserve">Lab Task 1: Project Idea </w:t>
      </w:r>
    </w:p>
    <w:p w14:paraId="40035D6E" w14:textId="175FEA87" w:rsidR="00F27C4A" w:rsidRDefault="00F27C4A" w:rsidP="00F27C4A">
      <w:pPr>
        <w:pStyle w:val="NormalWeb"/>
        <w:spacing w:before="0" w:beforeAutospacing="0" w:line="360" w:lineRule="auto"/>
        <w:rPr>
          <w:rFonts w:ascii="Arial" w:hAnsi="Arial" w:cs="Arial"/>
        </w:rPr>
      </w:pPr>
      <w:r>
        <w:rPr>
          <w:rStyle w:val="citation-63"/>
          <w:rFonts w:ascii="Arial" w:eastAsiaTheme="majorEastAsia" w:hAnsi="Arial" w:cs="Arial"/>
          <w:b/>
          <w:bCs/>
        </w:rPr>
        <w:t>Requirement:</w:t>
      </w:r>
      <w:r>
        <w:rPr>
          <w:rStyle w:val="citation-63"/>
          <w:rFonts w:ascii="Arial" w:eastAsiaTheme="majorEastAsia" w:hAnsi="Arial" w:cs="Arial"/>
        </w:rPr>
        <w:t xml:space="preserve"> I come up with an interesting project idea</w:t>
      </w:r>
      <w:r>
        <w:rPr>
          <w:rFonts w:ascii="Arial" w:hAnsi="Arial" w:cs="Arial"/>
        </w:rPr>
        <w:t xml:space="preserve">. </w:t>
      </w:r>
      <w:r>
        <w:rPr>
          <w:rStyle w:val="citation-62"/>
          <w:rFonts w:ascii="Arial" w:eastAsiaTheme="majorEastAsia" w:hAnsi="Arial" w:cs="Arial"/>
        </w:rPr>
        <w:t>It has to involve sufficient user interaction</w:t>
      </w:r>
      <w:r>
        <w:rPr>
          <w:rFonts w:ascii="Arial" w:hAnsi="Arial" w:cs="Arial"/>
        </w:rPr>
        <w:t xml:space="preserve">. </w:t>
      </w:r>
      <w:r>
        <w:rPr>
          <w:rStyle w:val="citation-61"/>
          <w:rFonts w:ascii="Arial" w:eastAsiaTheme="majorEastAsia" w:hAnsi="Arial" w:cs="Arial"/>
        </w:rPr>
        <w:t>We will follow this project until a working prototype and its evaluation</w:t>
      </w:r>
      <w:r>
        <w:rPr>
          <w:rFonts w:ascii="Arial" w:hAnsi="Arial" w:cs="Arial"/>
        </w:rPr>
        <w:t xml:space="preserve">. </w:t>
      </w:r>
    </w:p>
    <w:p w14:paraId="5C241DF9" w14:textId="77777777" w:rsidR="00F27C4A" w:rsidRDefault="00F27C4A" w:rsidP="00F27C4A">
      <w:pPr>
        <w:pStyle w:val="NormalWeb"/>
        <w:spacing w:before="0" w:beforeAutospacing="0" w:line="360" w:lineRule="auto"/>
        <w:rPr>
          <w:rFonts w:ascii="Arial" w:hAnsi="Arial" w:cs="Arial"/>
        </w:rPr>
      </w:pPr>
      <w:r>
        <w:rPr>
          <w:rFonts w:ascii="Arial" w:hAnsi="Arial" w:cs="Arial"/>
          <w:b/>
          <w:bCs/>
        </w:rPr>
        <w:t>Project Title:</w:t>
      </w:r>
      <w:r>
        <w:rPr>
          <w:rFonts w:ascii="Arial" w:hAnsi="Arial" w:cs="Arial"/>
        </w:rPr>
        <w:t xml:space="preserve"> Interactive Academic Portal Dashboard</w:t>
      </w:r>
    </w:p>
    <w:p w14:paraId="709ED190" w14:textId="77777777" w:rsidR="00F27C4A" w:rsidRDefault="00F27C4A" w:rsidP="00F27C4A">
      <w:pPr>
        <w:pStyle w:val="NormalWeb"/>
        <w:spacing w:before="0" w:beforeAutospacing="0" w:line="360" w:lineRule="auto"/>
        <w:rPr>
          <w:rFonts w:ascii="Arial" w:hAnsi="Arial" w:cs="Arial"/>
        </w:rPr>
      </w:pPr>
      <w:r>
        <w:rPr>
          <w:rFonts w:ascii="Arial" w:hAnsi="Arial" w:cs="Arial"/>
          <w:b/>
          <w:bCs/>
        </w:rPr>
        <w:t>Project Description:</w:t>
      </w:r>
      <w:r>
        <w:rPr>
          <w:rFonts w:ascii="Arial" w:hAnsi="Arial" w:cs="Arial"/>
        </w:rPr>
        <w:t xml:space="preserve"> A centralized, web-based platform designed specifically for Software Engineering students and academic faculty. The portal will serve as a unified hub for managing course materials, tracking lab assignments, viewing schedules, and receiving department announcements.</w:t>
      </w:r>
    </w:p>
    <w:p w14:paraId="17DA8809" w14:textId="77777777" w:rsidR="00F27C4A" w:rsidRDefault="00F27C4A" w:rsidP="00F27C4A">
      <w:pPr>
        <w:pStyle w:val="NormalWeb"/>
        <w:spacing w:before="0" w:beforeAutospacing="0" w:line="360" w:lineRule="auto"/>
        <w:rPr>
          <w:rFonts w:ascii="Arial" w:hAnsi="Arial" w:cs="Arial"/>
        </w:rPr>
      </w:pPr>
      <w:r>
        <w:rPr>
          <w:rFonts w:ascii="Arial" w:hAnsi="Arial" w:cs="Arial"/>
          <w:b/>
          <w:bCs/>
        </w:rPr>
        <w:t>User Interaction Component:</w:t>
      </w:r>
      <w:r>
        <w:rPr>
          <w:rFonts w:ascii="Arial" w:hAnsi="Arial" w:cs="Arial"/>
        </w:rPr>
        <w:t xml:space="preserve"> This system involves deep, continuous user interaction. Users will engage with a modular interface where they can drag and drop elements to customize their home screen layout, use interactive menus to download/upload lab tasks seamlessly, and interact with dynamic visual feedback for tracking assignment deadlines.</w:t>
      </w:r>
    </w:p>
    <w:p w14:paraId="75F002D6" w14:textId="77777777" w:rsidR="00F27C4A" w:rsidRDefault="00F27C4A" w:rsidP="00F27C4A">
      <w:pPr>
        <w:pStyle w:val="NormalWeb"/>
        <w:spacing w:before="0" w:beforeAutospacing="0" w:line="360" w:lineRule="auto"/>
        <w:rPr>
          <w:rFonts w:ascii="Arial" w:hAnsi="Arial" w:cs="Arial"/>
        </w:rPr>
      </w:pPr>
    </w:p>
    <w:p w14:paraId="790A52A8" w14:textId="77777777" w:rsidR="00F27C4A" w:rsidRPr="00F27C4A" w:rsidRDefault="00F27C4A" w:rsidP="00F27C4A">
      <w:pPr>
        <w:pStyle w:val="NormalWeb"/>
        <w:spacing w:before="0" w:beforeAutospacing="0" w:line="360" w:lineRule="auto"/>
        <w:rPr>
          <w:rFonts w:ascii="Arial" w:hAnsi="Arial" w:cs="Arial"/>
        </w:rPr>
      </w:pPr>
      <w:r w:rsidRPr="00F27C4A">
        <w:rPr>
          <w:rFonts w:ascii="Arial" w:hAnsi="Arial" w:cs="Arial"/>
        </w:rPr>
        <w:t xml:space="preserve">Lab Task 2: Assumptions and Claims </w:t>
      </w:r>
    </w:p>
    <w:p w14:paraId="1C12016D" w14:textId="77777777" w:rsidR="00F27C4A" w:rsidRPr="00F27C4A" w:rsidRDefault="00F27C4A" w:rsidP="00F27C4A">
      <w:pPr>
        <w:pStyle w:val="NormalWeb"/>
        <w:spacing w:before="0" w:beforeAutospacing="0" w:line="360" w:lineRule="auto"/>
        <w:rPr>
          <w:rFonts w:ascii="Arial" w:hAnsi="Arial" w:cs="Arial"/>
        </w:rPr>
      </w:pPr>
      <w:r w:rsidRPr="00F27C4A">
        <w:rPr>
          <w:rFonts w:ascii="Arial" w:hAnsi="Arial" w:cs="Arial"/>
          <w:b/>
          <w:bCs/>
        </w:rPr>
        <w:t>Requirement:</w:t>
      </w:r>
      <w:r w:rsidRPr="00F27C4A">
        <w:rPr>
          <w:rFonts w:ascii="Arial" w:hAnsi="Arial" w:cs="Arial"/>
        </w:rPr>
        <w:t xml:space="preserve"> Write down your assumptions and claims. Brainstorm with your group members and you can also take input from other class fellows to make sure these claims and assumptions are valid. </w:t>
      </w:r>
    </w:p>
    <w:p w14:paraId="79CD78F4" w14:textId="77777777" w:rsidR="00F27C4A" w:rsidRPr="00F27C4A" w:rsidRDefault="00F27C4A" w:rsidP="00F27C4A">
      <w:pPr>
        <w:pStyle w:val="NormalWeb"/>
        <w:spacing w:before="0" w:beforeAutospacing="0" w:line="360" w:lineRule="auto"/>
        <w:rPr>
          <w:rFonts w:ascii="Arial" w:hAnsi="Arial" w:cs="Arial"/>
        </w:rPr>
      </w:pPr>
      <w:r w:rsidRPr="00F27C4A">
        <w:rPr>
          <w:rFonts w:ascii="Arial" w:hAnsi="Arial" w:cs="Arial"/>
          <w:b/>
          <w:bCs/>
        </w:rPr>
        <w:t>Assumptions:</w:t>
      </w:r>
    </w:p>
    <w:p w14:paraId="7769B8DD" w14:textId="77777777" w:rsidR="00B936AB" w:rsidRDefault="00B936AB" w:rsidP="00B936AB">
      <w:pPr>
        <w:pStyle w:val="NormalWeb"/>
        <w:numPr>
          <w:ilvl w:val="0"/>
          <w:numId w:val="1"/>
        </w:numPr>
        <w:spacing w:before="0" w:beforeAutospacing="0" w:line="360" w:lineRule="auto"/>
        <w:rPr>
          <w:rFonts w:ascii="Arial" w:hAnsi="Arial" w:cs="Arial"/>
        </w:rPr>
      </w:pPr>
      <w:r w:rsidRPr="00B936AB">
        <w:rPr>
          <w:rFonts w:ascii="Arial" w:hAnsi="Arial" w:cs="Arial"/>
        </w:rPr>
        <w:t>Students will primarily access the portal via mobile devices while on campus for quick, high-frequency checks, whereas faculty will almost exclusively use desktop computers for medium-frequency tasks like uploading materials.</w:t>
      </w:r>
    </w:p>
    <w:p w14:paraId="30F2F564" w14:textId="77970362" w:rsidR="00F27C4A" w:rsidRPr="00F27C4A" w:rsidRDefault="00F27C4A" w:rsidP="00B936AB">
      <w:pPr>
        <w:pStyle w:val="NormalWeb"/>
        <w:numPr>
          <w:ilvl w:val="0"/>
          <w:numId w:val="1"/>
        </w:numPr>
        <w:spacing w:before="0" w:beforeAutospacing="0" w:line="360" w:lineRule="auto"/>
        <w:rPr>
          <w:rFonts w:ascii="Arial" w:hAnsi="Arial" w:cs="Arial"/>
        </w:rPr>
      </w:pPr>
      <w:r w:rsidRPr="00F27C4A">
        <w:rPr>
          <w:rFonts w:ascii="Arial" w:hAnsi="Arial" w:cs="Arial"/>
        </w:rPr>
        <w:t>Users possess the baseline digital literacy required to understand and navigate a customizable, widget-based interface without extensive tutorials.</w:t>
      </w:r>
    </w:p>
    <w:p w14:paraId="34DD5BF6" w14:textId="77777777" w:rsidR="00D62106" w:rsidRDefault="00D62106" w:rsidP="00F27C4A">
      <w:pPr>
        <w:pStyle w:val="NormalWeb"/>
        <w:spacing w:before="0" w:beforeAutospacing="0" w:line="360" w:lineRule="auto"/>
        <w:rPr>
          <w:rFonts w:ascii="Arial" w:hAnsi="Arial" w:cs="Arial"/>
          <w:b/>
          <w:bCs/>
        </w:rPr>
      </w:pPr>
    </w:p>
    <w:p w14:paraId="73BCC4CF" w14:textId="196E3B15" w:rsidR="00F27C4A" w:rsidRPr="00F27C4A" w:rsidRDefault="00F27C4A" w:rsidP="00F27C4A">
      <w:pPr>
        <w:pStyle w:val="NormalWeb"/>
        <w:spacing w:before="0" w:beforeAutospacing="0" w:line="360" w:lineRule="auto"/>
        <w:rPr>
          <w:rFonts w:ascii="Arial" w:hAnsi="Arial" w:cs="Arial"/>
        </w:rPr>
      </w:pPr>
      <w:r w:rsidRPr="00F27C4A">
        <w:rPr>
          <w:rFonts w:ascii="Arial" w:hAnsi="Arial" w:cs="Arial"/>
          <w:b/>
          <w:bCs/>
        </w:rPr>
        <w:lastRenderedPageBreak/>
        <w:t>Claims:</w:t>
      </w:r>
    </w:p>
    <w:p w14:paraId="2BD71DFB" w14:textId="77777777" w:rsidR="00F27C4A" w:rsidRPr="00F27C4A" w:rsidRDefault="00F27C4A" w:rsidP="00F27C4A">
      <w:pPr>
        <w:pStyle w:val="NormalWeb"/>
        <w:numPr>
          <w:ilvl w:val="0"/>
          <w:numId w:val="2"/>
        </w:numPr>
        <w:spacing w:before="0" w:beforeAutospacing="0" w:line="360" w:lineRule="auto"/>
        <w:rPr>
          <w:rFonts w:ascii="Arial" w:hAnsi="Arial" w:cs="Arial"/>
        </w:rPr>
      </w:pPr>
      <w:r w:rsidRPr="00F27C4A">
        <w:rPr>
          <w:rFonts w:ascii="Arial" w:hAnsi="Arial" w:cs="Arial"/>
        </w:rPr>
        <w:t>Allowing users to customize their dashboard layout (like pinning specific courses or schedules) will significantly reduce the time it takes to locate essential lab materials and upcoming deadlines.</w:t>
      </w:r>
    </w:p>
    <w:p w14:paraId="5C6C4562" w14:textId="1871FEE9" w:rsidR="00F27C4A" w:rsidRPr="00B936AB" w:rsidRDefault="00F27C4A" w:rsidP="00BE265D">
      <w:pPr>
        <w:pStyle w:val="NormalWeb"/>
        <w:numPr>
          <w:ilvl w:val="0"/>
          <w:numId w:val="2"/>
        </w:numPr>
        <w:tabs>
          <w:tab w:val="left" w:pos="1176"/>
        </w:tabs>
        <w:spacing w:before="0" w:beforeAutospacing="0" w:line="360" w:lineRule="auto"/>
      </w:pPr>
      <w:r w:rsidRPr="00F27C4A">
        <w:rPr>
          <w:rFonts w:ascii="Arial" w:hAnsi="Arial" w:cs="Arial"/>
        </w:rPr>
        <w:t>Integrating an organized, centralized notification system within the portal will improve the communication flow and response times between students and academic faculty</w:t>
      </w:r>
      <w:r w:rsidR="00D62106" w:rsidRPr="00D62106">
        <w:rPr>
          <w:rFonts w:ascii="Arial" w:hAnsi="Arial" w:cs="Arial"/>
        </w:rPr>
        <w:t>.</w:t>
      </w:r>
    </w:p>
    <w:p w14:paraId="6A33AAE5" w14:textId="77777777" w:rsidR="00B936AB" w:rsidRDefault="00B936AB" w:rsidP="00B936AB">
      <w:pPr>
        <w:pStyle w:val="NormalWeb"/>
        <w:tabs>
          <w:tab w:val="left" w:pos="1176"/>
        </w:tabs>
        <w:spacing w:before="0" w:beforeAutospacing="0" w:line="360" w:lineRule="auto"/>
        <w:rPr>
          <w:rFonts w:ascii="Arial" w:hAnsi="Arial" w:cs="Arial"/>
        </w:rPr>
      </w:pPr>
    </w:p>
    <w:p w14:paraId="1312AD8A" w14:textId="77777777" w:rsidR="00B936AB" w:rsidRPr="00B936AB" w:rsidRDefault="00B936AB" w:rsidP="00B936AB">
      <w:pPr>
        <w:pStyle w:val="NormalWeb"/>
        <w:tabs>
          <w:tab w:val="left" w:pos="1176"/>
        </w:tabs>
        <w:spacing w:before="0" w:beforeAutospacing="0" w:line="360" w:lineRule="auto"/>
        <w:rPr>
          <w:rFonts w:ascii="Arial" w:hAnsi="Arial" w:cs="Arial"/>
          <w:b/>
          <w:bCs/>
        </w:rPr>
      </w:pPr>
      <w:r w:rsidRPr="00B936AB">
        <w:rPr>
          <w:rFonts w:ascii="Arial" w:hAnsi="Arial" w:cs="Arial"/>
          <w:b/>
          <w:bCs/>
        </w:rPr>
        <w:t>Lab Task 3: Interaction and Metaphors</w:t>
      </w:r>
    </w:p>
    <w:p w14:paraId="4E9831EB" w14:textId="77777777" w:rsidR="00B936AB" w:rsidRPr="00B936AB" w:rsidRDefault="00B936AB" w:rsidP="00B936AB">
      <w:pPr>
        <w:pStyle w:val="NormalWeb"/>
        <w:tabs>
          <w:tab w:val="left" w:pos="1176"/>
        </w:tabs>
        <w:spacing w:before="0" w:beforeAutospacing="0" w:line="360" w:lineRule="auto"/>
        <w:rPr>
          <w:rFonts w:ascii="Arial" w:hAnsi="Arial" w:cs="Arial"/>
        </w:rPr>
      </w:pPr>
      <w:r w:rsidRPr="00B936AB">
        <w:rPr>
          <w:rFonts w:ascii="Arial" w:hAnsi="Arial" w:cs="Arial"/>
          <w:b/>
          <w:bCs/>
        </w:rPr>
        <w:t>Requirement:</w:t>
      </w:r>
      <w:r w:rsidRPr="00B936AB">
        <w:rPr>
          <w:rFonts w:ascii="Arial" w:hAnsi="Arial" w:cs="Arial"/>
        </w:rPr>
        <w:t xml:space="preserve"> Briefly describe what kind of interaction would be involved. Would there be any metaphors used in the interface? If yes, then which ones? </w:t>
      </w:r>
    </w:p>
    <w:p w14:paraId="3FBFD359" w14:textId="77777777" w:rsidR="00B936AB" w:rsidRPr="00B936AB" w:rsidRDefault="00B936AB" w:rsidP="00B936AB">
      <w:pPr>
        <w:pStyle w:val="NormalWeb"/>
        <w:tabs>
          <w:tab w:val="left" w:pos="1176"/>
        </w:tabs>
        <w:spacing w:before="0" w:beforeAutospacing="0" w:line="360" w:lineRule="auto"/>
        <w:rPr>
          <w:rFonts w:ascii="Arial" w:hAnsi="Arial" w:cs="Arial"/>
        </w:rPr>
      </w:pPr>
      <w:r w:rsidRPr="00B936AB">
        <w:rPr>
          <w:rFonts w:ascii="Arial" w:hAnsi="Arial" w:cs="Arial"/>
          <w:b/>
          <w:bCs/>
        </w:rPr>
        <w:t>Interaction Types Involved:</w:t>
      </w:r>
    </w:p>
    <w:p w14:paraId="3D1BC20B" w14:textId="77777777" w:rsidR="00B936AB" w:rsidRPr="00B936AB" w:rsidRDefault="00B936AB" w:rsidP="00B936AB">
      <w:pPr>
        <w:pStyle w:val="NormalWeb"/>
        <w:numPr>
          <w:ilvl w:val="0"/>
          <w:numId w:val="3"/>
        </w:numPr>
        <w:tabs>
          <w:tab w:val="left" w:pos="1176"/>
        </w:tabs>
        <w:spacing w:before="0" w:beforeAutospacing="0" w:line="360" w:lineRule="auto"/>
        <w:rPr>
          <w:rFonts w:ascii="Arial" w:hAnsi="Arial" w:cs="Arial"/>
        </w:rPr>
      </w:pPr>
      <w:r w:rsidRPr="00B936AB">
        <w:rPr>
          <w:rFonts w:ascii="Arial" w:hAnsi="Arial" w:cs="Arial"/>
          <w:b/>
          <w:bCs/>
        </w:rPr>
        <w:t>Instructing:</w:t>
      </w:r>
      <w:r w:rsidRPr="00B936AB">
        <w:rPr>
          <w:rFonts w:ascii="Arial" w:hAnsi="Arial" w:cs="Arial"/>
        </w:rPr>
        <w:t xml:space="preserve"> Users will issue explicit commands to the portal. This includes clicking buttons to download lecture notes, uploading lab assignments to specific </w:t>
      </w:r>
      <w:proofErr w:type="spellStart"/>
      <w:r w:rsidRPr="00B936AB">
        <w:rPr>
          <w:rFonts w:ascii="Arial" w:hAnsi="Arial" w:cs="Arial"/>
        </w:rPr>
        <w:t>dropboxes</w:t>
      </w:r>
      <w:proofErr w:type="spellEnd"/>
      <w:r w:rsidRPr="00B936AB">
        <w:rPr>
          <w:rFonts w:ascii="Arial" w:hAnsi="Arial" w:cs="Arial"/>
        </w:rPr>
        <w:t>, or submitting queries to faculty members.</w:t>
      </w:r>
    </w:p>
    <w:p w14:paraId="6CEFE920" w14:textId="77777777" w:rsidR="00B936AB" w:rsidRPr="00B936AB" w:rsidRDefault="00B936AB" w:rsidP="00B936AB">
      <w:pPr>
        <w:pStyle w:val="NormalWeb"/>
        <w:numPr>
          <w:ilvl w:val="0"/>
          <w:numId w:val="3"/>
        </w:numPr>
        <w:tabs>
          <w:tab w:val="left" w:pos="1176"/>
        </w:tabs>
        <w:spacing w:before="0" w:beforeAutospacing="0" w:line="360" w:lineRule="auto"/>
        <w:rPr>
          <w:rFonts w:ascii="Arial" w:hAnsi="Arial" w:cs="Arial"/>
        </w:rPr>
      </w:pPr>
      <w:r w:rsidRPr="00B936AB">
        <w:rPr>
          <w:rFonts w:ascii="Arial" w:hAnsi="Arial" w:cs="Arial"/>
          <w:b/>
          <w:bCs/>
        </w:rPr>
        <w:t>Manipulating:</w:t>
      </w:r>
      <w:r w:rsidRPr="00B936AB">
        <w:rPr>
          <w:rFonts w:ascii="Arial" w:hAnsi="Arial" w:cs="Arial"/>
        </w:rPr>
        <w:t xml:space="preserve"> Users will physically interact with digital objects on the screen. This involves dragging and dropping interface widgets (such as a weekly calendar, a to-do list, or course shortcuts) to rearrange and personalize their dashboard layout.</w:t>
      </w:r>
    </w:p>
    <w:p w14:paraId="4ACF5541" w14:textId="77777777" w:rsidR="00B936AB" w:rsidRPr="00B936AB" w:rsidRDefault="00B936AB" w:rsidP="00B936AB">
      <w:pPr>
        <w:pStyle w:val="NormalWeb"/>
        <w:numPr>
          <w:ilvl w:val="0"/>
          <w:numId w:val="3"/>
        </w:numPr>
        <w:tabs>
          <w:tab w:val="left" w:pos="1176"/>
        </w:tabs>
        <w:spacing w:before="0" w:beforeAutospacing="0" w:line="360" w:lineRule="auto"/>
        <w:rPr>
          <w:rFonts w:ascii="Arial" w:hAnsi="Arial" w:cs="Arial"/>
        </w:rPr>
      </w:pPr>
      <w:r w:rsidRPr="00B936AB">
        <w:rPr>
          <w:rFonts w:ascii="Arial" w:hAnsi="Arial" w:cs="Arial"/>
          <w:b/>
          <w:bCs/>
        </w:rPr>
        <w:t>Exploring:</w:t>
      </w:r>
      <w:r w:rsidRPr="00B936AB">
        <w:rPr>
          <w:rFonts w:ascii="Arial" w:hAnsi="Arial" w:cs="Arial"/>
        </w:rPr>
        <w:t xml:space="preserve"> Users will navigate through structured digital environments to locate specific resources, such as browsing through past course repositories or searching the department directory.</w:t>
      </w:r>
    </w:p>
    <w:p w14:paraId="0F06765C" w14:textId="77777777" w:rsidR="00B936AB" w:rsidRPr="00B936AB" w:rsidRDefault="00B936AB" w:rsidP="00B936AB">
      <w:pPr>
        <w:pStyle w:val="NormalWeb"/>
        <w:tabs>
          <w:tab w:val="left" w:pos="1176"/>
        </w:tabs>
        <w:spacing w:before="0" w:beforeAutospacing="0" w:line="360" w:lineRule="auto"/>
        <w:rPr>
          <w:rFonts w:ascii="Arial" w:hAnsi="Arial" w:cs="Arial"/>
        </w:rPr>
      </w:pPr>
      <w:r w:rsidRPr="00B936AB">
        <w:rPr>
          <w:rFonts w:ascii="Arial" w:hAnsi="Arial" w:cs="Arial"/>
          <w:b/>
          <w:bCs/>
        </w:rPr>
        <w:t>Interface Metaphors Used:</w:t>
      </w:r>
    </w:p>
    <w:p w14:paraId="05F74F70" w14:textId="77777777" w:rsidR="00B936AB" w:rsidRPr="00B936AB" w:rsidRDefault="00B936AB" w:rsidP="00B936AB">
      <w:pPr>
        <w:pStyle w:val="NormalWeb"/>
        <w:numPr>
          <w:ilvl w:val="0"/>
          <w:numId w:val="4"/>
        </w:numPr>
        <w:tabs>
          <w:tab w:val="left" w:pos="1176"/>
        </w:tabs>
        <w:spacing w:before="0" w:beforeAutospacing="0" w:line="360" w:lineRule="auto"/>
        <w:rPr>
          <w:rFonts w:ascii="Arial" w:hAnsi="Arial" w:cs="Arial"/>
        </w:rPr>
      </w:pPr>
      <w:r w:rsidRPr="00B936AB">
        <w:rPr>
          <w:rFonts w:ascii="Arial" w:hAnsi="Arial" w:cs="Arial"/>
          <w:b/>
          <w:bCs/>
        </w:rPr>
        <w:t>The "Dashboard":</w:t>
      </w:r>
      <w:r w:rsidRPr="00B936AB">
        <w:rPr>
          <w:rFonts w:ascii="Arial" w:hAnsi="Arial" w:cs="Arial"/>
        </w:rPr>
        <w:t xml:space="preserve"> Much like a vehicle's dashboard provides real-time, at-a-glance information about the car's status, this interface metaphor provides users with a quick overview of their critical academic metrics (e.g., pending tasks, upcoming classes, recent grades).</w:t>
      </w:r>
    </w:p>
    <w:p w14:paraId="7BAF2F03" w14:textId="77777777" w:rsidR="00B936AB" w:rsidRPr="00B936AB" w:rsidRDefault="00B936AB" w:rsidP="00B936AB">
      <w:pPr>
        <w:pStyle w:val="NormalWeb"/>
        <w:numPr>
          <w:ilvl w:val="0"/>
          <w:numId w:val="4"/>
        </w:numPr>
        <w:tabs>
          <w:tab w:val="left" w:pos="1176"/>
        </w:tabs>
        <w:spacing w:before="0" w:beforeAutospacing="0" w:line="360" w:lineRule="auto"/>
        <w:rPr>
          <w:rFonts w:ascii="Arial" w:hAnsi="Arial" w:cs="Arial"/>
        </w:rPr>
      </w:pPr>
      <w:r w:rsidRPr="00B936AB">
        <w:rPr>
          <w:rFonts w:ascii="Arial" w:hAnsi="Arial" w:cs="Arial"/>
          <w:b/>
          <w:bCs/>
        </w:rPr>
        <w:lastRenderedPageBreak/>
        <w:t>The "Noticeboard":</w:t>
      </w:r>
      <w:r w:rsidRPr="00B936AB">
        <w:rPr>
          <w:rFonts w:ascii="Arial" w:hAnsi="Arial" w:cs="Arial"/>
        </w:rPr>
        <w:t xml:space="preserve"> A digital space designed to mimic a physical university corkboard. It serves as a centralized, visual location for pinning official department announcements, society event posters, and schedule changes.</w:t>
      </w:r>
    </w:p>
    <w:p w14:paraId="0AAB7031" w14:textId="77777777" w:rsidR="00B936AB" w:rsidRPr="00B936AB" w:rsidRDefault="00B936AB" w:rsidP="00B936AB">
      <w:pPr>
        <w:pStyle w:val="NormalWeb"/>
        <w:numPr>
          <w:ilvl w:val="0"/>
          <w:numId w:val="4"/>
        </w:numPr>
        <w:tabs>
          <w:tab w:val="left" w:pos="1176"/>
        </w:tabs>
        <w:spacing w:before="0" w:beforeAutospacing="0" w:line="360" w:lineRule="auto"/>
        <w:rPr>
          <w:rFonts w:ascii="Arial" w:hAnsi="Arial" w:cs="Arial"/>
        </w:rPr>
      </w:pPr>
      <w:r w:rsidRPr="00B936AB">
        <w:rPr>
          <w:rFonts w:ascii="Arial" w:hAnsi="Arial" w:cs="Arial"/>
          <w:b/>
          <w:bCs/>
        </w:rPr>
        <w:t>The "Folders" or "Digital Backpack":</w:t>
      </w:r>
      <w:r w:rsidRPr="00B936AB">
        <w:rPr>
          <w:rFonts w:ascii="Arial" w:hAnsi="Arial" w:cs="Arial"/>
        </w:rPr>
        <w:t xml:space="preserve"> A familiar organizational structure that represents the physical sorting and storage of course materials, lab manuals, and assignments into distinct, </w:t>
      </w:r>
      <w:proofErr w:type="spellStart"/>
      <w:r w:rsidRPr="00B936AB">
        <w:rPr>
          <w:rFonts w:ascii="Arial" w:hAnsi="Arial" w:cs="Arial"/>
        </w:rPr>
        <w:t>labeled</w:t>
      </w:r>
      <w:proofErr w:type="spellEnd"/>
      <w:r w:rsidRPr="00B936AB">
        <w:rPr>
          <w:rFonts w:ascii="Arial" w:hAnsi="Arial" w:cs="Arial"/>
        </w:rPr>
        <w:t xml:space="preserve"> compartments.</w:t>
      </w:r>
    </w:p>
    <w:p w14:paraId="5E22BE56" w14:textId="77777777" w:rsidR="00B936AB" w:rsidRDefault="00B936AB" w:rsidP="00B936AB">
      <w:pPr>
        <w:pStyle w:val="NormalWeb"/>
        <w:tabs>
          <w:tab w:val="left" w:pos="1176"/>
        </w:tabs>
        <w:spacing w:before="0" w:beforeAutospacing="0" w:line="360" w:lineRule="auto"/>
      </w:pPr>
    </w:p>
    <w:p w14:paraId="283C7D2B" w14:textId="77777777" w:rsidR="00B936AB" w:rsidRPr="00B936AB" w:rsidRDefault="00B936AB" w:rsidP="00B936AB">
      <w:pPr>
        <w:pStyle w:val="NormalWeb"/>
        <w:tabs>
          <w:tab w:val="left" w:pos="1176"/>
        </w:tabs>
        <w:spacing w:before="0" w:beforeAutospacing="0" w:line="360" w:lineRule="auto"/>
        <w:rPr>
          <w:rFonts w:ascii="Arial" w:hAnsi="Arial" w:cs="Arial"/>
          <w:b/>
          <w:bCs/>
        </w:rPr>
      </w:pPr>
      <w:r w:rsidRPr="00B936AB">
        <w:rPr>
          <w:rFonts w:ascii="Arial" w:hAnsi="Arial" w:cs="Arial"/>
          <w:b/>
          <w:bCs/>
        </w:rPr>
        <w:t>Lab Task 4: PACT Analysis</w:t>
      </w:r>
    </w:p>
    <w:p w14:paraId="339A9704" w14:textId="77777777" w:rsidR="00B936AB" w:rsidRPr="00B936AB" w:rsidRDefault="00B936AB" w:rsidP="00B936AB">
      <w:pPr>
        <w:spacing w:after="100" w:afterAutospacing="1" w:line="360" w:lineRule="auto"/>
        <w:rPr>
          <w:rFonts w:ascii="Arial" w:hAnsi="Arial" w:cs="Arial"/>
        </w:rPr>
      </w:pPr>
      <w:r w:rsidRPr="00B936AB">
        <w:rPr>
          <w:rFonts w:ascii="Arial" w:hAnsi="Arial" w:cs="Arial"/>
          <w:b/>
          <w:bCs/>
        </w:rPr>
        <w:t>Requirement:</w:t>
      </w:r>
      <w:r w:rsidRPr="00B936AB">
        <w:rPr>
          <w:rFonts w:ascii="Arial" w:hAnsi="Arial" w:cs="Arial"/>
        </w:rPr>
        <w:t xml:space="preserve"> Do PACT analysis of your project. Only discuss the People and Activities for your idea. </w:t>
      </w:r>
    </w:p>
    <w:p w14:paraId="4CA0375D" w14:textId="77777777" w:rsidR="00B936AB" w:rsidRPr="00B936AB" w:rsidRDefault="00B936AB" w:rsidP="00B936AB">
      <w:pPr>
        <w:spacing w:after="100" w:afterAutospacing="1" w:line="360" w:lineRule="auto"/>
        <w:rPr>
          <w:rFonts w:ascii="Arial" w:hAnsi="Arial" w:cs="Arial"/>
        </w:rPr>
      </w:pPr>
      <w:r w:rsidRPr="00B936AB">
        <w:rPr>
          <w:rFonts w:ascii="Arial" w:hAnsi="Arial" w:cs="Arial"/>
          <w:b/>
          <w:bCs/>
        </w:rPr>
        <w:t>People:</w:t>
      </w:r>
    </w:p>
    <w:p w14:paraId="3978CC7E" w14:textId="77777777" w:rsidR="00B936AB" w:rsidRPr="00B936AB" w:rsidRDefault="00B936AB" w:rsidP="00B936AB">
      <w:pPr>
        <w:numPr>
          <w:ilvl w:val="0"/>
          <w:numId w:val="5"/>
        </w:numPr>
        <w:spacing w:after="100" w:afterAutospacing="1" w:line="360" w:lineRule="auto"/>
        <w:rPr>
          <w:rFonts w:ascii="Arial" w:hAnsi="Arial" w:cs="Arial"/>
        </w:rPr>
      </w:pPr>
      <w:r w:rsidRPr="00B936AB">
        <w:rPr>
          <w:rFonts w:ascii="Arial" w:hAnsi="Arial" w:cs="Arial"/>
          <w:b/>
          <w:bCs/>
        </w:rPr>
        <w:t>Primary Users (Students):</w:t>
      </w:r>
      <w:r w:rsidRPr="00B936AB">
        <w:rPr>
          <w:rFonts w:ascii="Arial" w:hAnsi="Arial" w:cs="Arial"/>
        </w:rPr>
        <w:t xml:space="preserve"> BS Software Engineering students who are generally fast-paced, goal-oriented, and possess high digital literacy. They frequently log in under time constraints to check deadlines, grab materials right before a lab, or manage complex coursework like Machine Learning or Algorithm Analysis. They require a highly responsive design for quick access.</w:t>
      </w:r>
    </w:p>
    <w:p w14:paraId="6A49D237" w14:textId="676C64BB" w:rsidR="00B936AB" w:rsidRPr="00B936AB" w:rsidRDefault="00B936AB" w:rsidP="00B936AB">
      <w:pPr>
        <w:numPr>
          <w:ilvl w:val="0"/>
          <w:numId w:val="5"/>
        </w:numPr>
        <w:spacing w:after="100" w:afterAutospacing="1" w:line="360" w:lineRule="auto"/>
        <w:rPr>
          <w:rFonts w:ascii="Arial" w:hAnsi="Arial" w:cs="Arial"/>
        </w:rPr>
      </w:pPr>
      <w:r w:rsidRPr="00B936AB">
        <w:rPr>
          <w:rFonts w:ascii="Arial" w:hAnsi="Arial" w:cs="Arial"/>
          <w:b/>
          <w:bCs/>
        </w:rPr>
        <w:t>Secondary Users (Faculty &amp; Administration):</w:t>
      </w:r>
      <w:r w:rsidRPr="00B936AB">
        <w:rPr>
          <w:rFonts w:ascii="Arial" w:hAnsi="Arial" w:cs="Arial"/>
        </w:rPr>
        <w:t xml:space="preserve"> Academic staff who have varying levels of technical expertise. They require a highly reliable, straightforward interface that minimizes administrative overhead when uploading course materials, distributing lab tasks, or managing grades.</w:t>
      </w:r>
    </w:p>
    <w:p w14:paraId="2D127D05" w14:textId="77777777" w:rsidR="00B936AB" w:rsidRPr="00B936AB" w:rsidRDefault="00B936AB" w:rsidP="00B936AB">
      <w:pPr>
        <w:spacing w:after="100" w:afterAutospacing="1" w:line="360" w:lineRule="auto"/>
        <w:rPr>
          <w:rFonts w:ascii="Arial" w:hAnsi="Arial" w:cs="Arial"/>
        </w:rPr>
      </w:pPr>
      <w:r w:rsidRPr="00B936AB">
        <w:rPr>
          <w:rFonts w:ascii="Arial" w:hAnsi="Arial" w:cs="Arial"/>
          <w:b/>
          <w:bCs/>
        </w:rPr>
        <w:t>Activities:</w:t>
      </w:r>
    </w:p>
    <w:p w14:paraId="3952F804" w14:textId="77777777" w:rsidR="00B936AB" w:rsidRPr="00B936AB" w:rsidRDefault="00B936AB" w:rsidP="00B936AB">
      <w:pPr>
        <w:numPr>
          <w:ilvl w:val="0"/>
          <w:numId w:val="6"/>
        </w:numPr>
        <w:spacing w:after="100" w:afterAutospacing="1" w:line="360" w:lineRule="auto"/>
        <w:rPr>
          <w:rFonts w:ascii="Arial" w:hAnsi="Arial" w:cs="Arial"/>
        </w:rPr>
      </w:pPr>
      <w:r w:rsidRPr="00B936AB">
        <w:rPr>
          <w:rFonts w:ascii="Arial" w:hAnsi="Arial" w:cs="Arial"/>
          <w:b/>
          <w:bCs/>
        </w:rPr>
        <w:t>High-Frequency, Short-Duration:</w:t>
      </w:r>
      <w:r w:rsidRPr="00B936AB">
        <w:rPr>
          <w:rFonts w:ascii="Arial" w:hAnsi="Arial" w:cs="Arial"/>
        </w:rPr>
        <w:t xml:space="preserve"> Quickly checking class and lab schedules, viewing recent grades, and scanning the noticeboard for sudden department announcements or room changes. Users want to log in, get the specific information, and log out rapidly.</w:t>
      </w:r>
    </w:p>
    <w:p w14:paraId="3F018B11" w14:textId="77777777" w:rsidR="00B936AB" w:rsidRPr="00B936AB" w:rsidRDefault="00B936AB" w:rsidP="00B936AB">
      <w:pPr>
        <w:numPr>
          <w:ilvl w:val="0"/>
          <w:numId w:val="6"/>
        </w:numPr>
        <w:spacing w:after="100" w:afterAutospacing="1" w:line="360" w:lineRule="auto"/>
        <w:rPr>
          <w:rFonts w:ascii="Arial" w:hAnsi="Arial" w:cs="Arial"/>
        </w:rPr>
      </w:pPr>
      <w:r w:rsidRPr="00B936AB">
        <w:rPr>
          <w:rFonts w:ascii="Arial" w:hAnsi="Arial" w:cs="Arial"/>
          <w:b/>
          <w:bCs/>
        </w:rPr>
        <w:t>Medium-Frequency, Focused:</w:t>
      </w:r>
      <w:r w:rsidRPr="00B936AB">
        <w:rPr>
          <w:rFonts w:ascii="Arial" w:hAnsi="Arial" w:cs="Arial"/>
        </w:rPr>
        <w:t xml:space="preserve"> Downloading comprehensive lab lectures (like Word documents or slide decks), uploading structured assignment reports, submitting technical project proposals, and customizing the dashboard layout at the start of a semester.</w:t>
      </w:r>
    </w:p>
    <w:p w14:paraId="2D106D0E" w14:textId="65880870" w:rsidR="00B936AB" w:rsidRDefault="004752FC" w:rsidP="004752FC">
      <w:pPr>
        <w:spacing w:after="100" w:afterAutospacing="1" w:line="360" w:lineRule="auto"/>
        <w:rPr>
          <w:rFonts w:ascii="Arial" w:hAnsi="Arial" w:cs="Arial"/>
          <w:b/>
          <w:bCs/>
        </w:rPr>
      </w:pPr>
      <w:proofErr w:type="spellStart"/>
      <w:r w:rsidRPr="004752FC">
        <w:rPr>
          <w:rFonts w:ascii="Arial" w:hAnsi="Arial" w:cs="Arial"/>
          <w:b/>
          <w:bCs/>
        </w:rPr>
        <w:lastRenderedPageBreak/>
        <w:t>Github</w:t>
      </w:r>
      <w:proofErr w:type="spellEnd"/>
      <w:r w:rsidRPr="004752FC">
        <w:rPr>
          <w:rFonts w:ascii="Arial" w:hAnsi="Arial" w:cs="Arial"/>
          <w:b/>
          <w:bCs/>
        </w:rPr>
        <w:t xml:space="preserve"> Repository:</w:t>
      </w:r>
    </w:p>
    <w:p w14:paraId="0662C050" w14:textId="691C5797" w:rsidR="004752FC" w:rsidRPr="004752FC" w:rsidRDefault="004752FC" w:rsidP="004752FC">
      <w:pPr>
        <w:spacing w:after="100" w:afterAutospacing="1" w:line="360" w:lineRule="auto"/>
        <w:rPr>
          <w:rFonts w:ascii="Arial" w:hAnsi="Arial" w:cs="Arial"/>
          <w:b/>
          <w:bCs/>
        </w:rPr>
      </w:pPr>
      <w:hyperlink r:id="rId6" w:history="1">
        <w:r w:rsidRPr="004752FC">
          <w:rPr>
            <w:rStyle w:val="Hyperlink"/>
            <w:rFonts w:ascii="Arial" w:hAnsi="Arial" w:cs="Arial"/>
            <w:b/>
            <w:bCs/>
          </w:rPr>
          <w:t>https://github.com/umarhayat1651/HCI-Labs</w:t>
        </w:r>
      </w:hyperlink>
    </w:p>
    <w:sectPr w:rsidR="004752FC" w:rsidRPr="00475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F1EA4"/>
    <w:multiLevelType w:val="multilevel"/>
    <w:tmpl w:val="630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690D"/>
    <w:multiLevelType w:val="multilevel"/>
    <w:tmpl w:val="DAF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A5087"/>
    <w:multiLevelType w:val="multilevel"/>
    <w:tmpl w:val="450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936BC"/>
    <w:multiLevelType w:val="multilevel"/>
    <w:tmpl w:val="042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D5976"/>
    <w:multiLevelType w:val="multilevel"/>
    <w:tmpl w:val="894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07710"/>
    <w:multiLevelType w:val="multilevel"/>
    <w:tmpl w:val="C97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49346">
    <w:abstractNumId w:val="1"/>
  </w:num>
  <w:num w:numId="2" w16cid:durableId="1599291785">
    <w:abstractNumId w:val="3"/>
  </w:num>
  <w:num w:numId="3" w16cid:durableId="378171615">
    <w:abstractNumId w:val="4"/>
  </w:num>
  <w:num w:numId="4" w16cid:durableId="1573353608">
    <w:abstractNumId w:val="5"/>
  </w:num>
  <w:num w:numId="5" w16cid:durableId="1585215724">
    <w:abstractNumId w:val="0"/>
  </w:num>
  <w:num w:numId="6" w16cid:durableId="1948731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CA"/>
    <w:rsid w:val="003C59D3"/>
    <w:rsid w:val="004752FC"/>
    <w:rsid w:val="009C43EB"/>
    <w:rsid w:val="00B936AB"/>
    <w:rsid w:val="00D00DB0"/>
    <w:rsid w:val="00D62106"/>
    <w:rsid w:val="00DF0CCA"/>
    <w:rsid w:val="00F27C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847D"/>
  <w15:chartTrackingRefBased/>
  <w15:docId w15:val="{280EB820-CD23-4841-88FC-EB0447AE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4A"/>
    <w:pPr>
      <w:spacing w:after="0" w:line="240" w:lineRule="auto"/>
    </w:pPr>
    <w:rPr>
      <w:rFonts w:ascii="Times New Roman" w:eastAsia="Times New Roman" w:hAnsi="Times New Roman" w:cs="Times New Roman"/>
      <w:kern w:val="0"/>
      <w:lang w:eastAsia="en-PK"/>
      <w14:ligatures w14:val="none"/>
    </w:rPr>
  </w:style>
  <w:style w:type="paragraph" w:styleId="Heading1">
    <w:name w:val="heading 1"/>
    <w:basedOn w:val="Normal"/>
    <w:next w:val="Normal"/>
    <w:link w:val="Heading1Char"/>
    <w:uiPriority w:val="9"/>
    <w:qFormat/>
    <w:rsid w:val="00DF0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C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C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C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C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CCA"/>
    <w:rPr>
      <w:rFonts w:eastAsiaTheme="majorEastAsia" w:cstheme="majorBidi"/>
      <w:color w:val="272727" w:themeColor="text1" w:themeTint="D8"/>
    </w:rPr>
  </w:style>
  <w:style w:type="paragraph" w:styleId="Title">
    <w:name w:val="Title"/>
    <w:basedOn w:val="Normal"/>
    <w:next w:val="Normal"/>
    <w:link w:val="TitleChar"/>
    <w:uiPriority w:val="10"/>
    <w:qFormat/>
    <w:rsid w:val="00DF0C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CCA"/>
    <w:pPr>
      <w:spacing w:before="160"/>
      <w:jc w:val="center"/>
    </w:pPr>
    <w:rPr>
      <w:i/>
      <w:iCs/>
      <w:color w:val="404040" w:themeColor="text1" w:themeTint="BF"/>
    </w:rPr>
  </w:style>
  <w:style w:type="character" w:customStyle="1" w:styleId="QuoteChar">
    <w:name w:val="Quote Char"/>
    <w:basedOn w:val="DefaultParagraphFont"/>
    <w:link w:val="Quote"/>
    <w:uiPriority w:val="29"/>
    <w:rsid w:val="00DF0CCA"/>
    <w:rPr>
      <w:i/>
      <w:iCs/>
      <w:color w:val="404040" w:themeColor="text1" w:themeTint="BF"/>
    </w:rPr>
  </w:style>
  <w:style w:type="paragraph" w:styleId="ListParagraph">
    <w:name w:val="List Paragraph"/>
    <w:basedOn w:val="Normal"/>
    <w:uiPriority w:val="34"/>
    <w:qFormat/>
    <w:rsid w:val="00DF0CCA"/>
    <w:pPr>
      <w:ind w:left="720"/>
      <w:contextualSpacing/>
    </w:pPr>
  </w:style>
  <w:style w:type="character" w:styleId="IntenseEmphasis">
    <w:name w:val="Intense Emphasis"/>
    <w:basedOn w:val="DefaultParagraphFont"/>
    <w:uiPriority w:val="21"/>
    <w:qFormat/>
    <w:rsid w:val="00DF0CCA"/>
    <w:rPr>
      <w:i/>
      <w:iCs/>
      <w:color w:val="0F4761" w:themeColor="accent1" w:themeShade="BF"/>
    </w:rPr>
  </w:style>
  <w:style w:type="paragraph" w:styleId="IntenseQuote">
    <w:name w:val="Intense Quote"/>
    <w:basedOn w:val="Normal"/>
    <w:next w:val="Normal"/>
    <w:link w:val="IntenseQuoteChar"/>
    <w:uiPriority w:val="30"/>
    <w:qFormat/>
    <w:rsid w:val="00DF0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CCA"/>
    <w:rPr>
      <w:i/>
      <w:iCs/>
      <w:color w:val="0F4761" w:themeColor="accent1" w:themeShade="BF"/>
    </w:rPr>
  </w:style>
  <w:style w:type="character" w:styleId="IntenseReference">
    <w:name w:val="Intense Reference"/>
    <w:basedOn w:val="DefaultParagraphFont"/>
    <w:uiPriority w:val="32"/>
    <w:qFormat/>
    <w:rsid w:val="00DF0CCA"/>
    <w:rPr>
      <w:b/>
      <w:bCs/>
      <w:smallCaps/>
      <w:color w:val="0F4761" w:themeColor="accent1" w:themeShade="BF"/>
      <w:spacing w:val="5"/>
    </w:rPr>
  </w:style>
  <w:style w:type="table" w:styleId="TableGrid">
    <w:name w:val="Table Grid"/>
    <w:basedOn w:val="TableNormal"/>
    <w:uiPriority w:val="39"/>
    <w:rsid w:val="00F27C4A"/>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7C4A"/>
    <w:pPr>
      <w:spacing w:before="100" w:beforeAutospacing="1" w:after="100" w:afterAutospacing="1"/>
    </w:pPr>
  </w:style>
  <w:style w:type="character" w:customStyle="1" w:styleId="citation-64">
    <w:name w:val="citation-64"/>
    <w:basedOn w:val="DefaultParagraphFont"/>
    <w:rsid w:val="00F27C4A"/>
  </w:style>
  <w:style w:type="character" w:customStyle="1" w:styleId="citation-63">
    <w:name w:val="citation-63"/>
    <w:basedOn w:val="DefaultParagraphFont"/>
    <w:rsid w:val="00F27C4A"/>
  </w:style>
  <w:style w:type="character" w:customStyle="1" w:styleId="citation-62">
    <w:name w:val="citation-62"/>
    <w:basedOn w:val="DefaultParagraphFont"/>
    <w:rsid w:val="00F27C4A"/>
  </w:style>
  <w:style w:type="character" w:customStyle="1" w:styleId="citation-61">
    <w:name w:val="citation-61"/>
    <w:basedOn w:val="DefaultParagraphFont"/>
    <w:rsid w:val="00F27C4A"/>
  </w:style>
  <w:style w:type="character" w:styleId="Hyperlink">
    <w:name w:val="Hyperlink"/>
    <w:basedOn w:val="DefaultParagraphFont"/>
    <w:uiPriority w:val="99"/>
    <w:unhideWhenUsed/>
    <w:rsid w:val="004752FC"/>
    <w:rPr>
      <w:color w:val="467886" w:themeColor="hyperlink"/>
      <w:u w:val="single"/>
    </w:rPr>
  </w:style>
  <w:style w:type="character" w:styleId="UnresolvedMention">
    <w:name w:val="Unresolved Mention"/>
    <w:basedOn w:val="DefaultParagraphFont"/>
    <w:uiPriority w:val="99"/>
    <w:semiHidden/>
    <w:unhideWhenUsed/>
    <w:rsid w:val="00475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9043">
      <w:bodyDiv w:val="1"/>
      <w:marLeft w:val="0"/>
      <w:marRight w:val="0"/>
      <w:marTop w:val="0"/>
      <w:marBottom w:val="0"/>
      <w:divBdr>
        <w:top w:val="none" w:sz="0" w:space="0" w:color="auto"/>
        <w:left w:val="none" w:sz="0" w:space="0" w:color="auto"/>
        <w:bottom w:val="none" w:sz="0" w:space="0" w:color="auto"/>
        <w:right w:val="none" w:sz="0" w:space="0" w:color="auto"/>
      </w:divBdr>
    </w:div>
    <w:div w:id="333727565">
      <w:bodyDiv w:val="1"/>
      <w:marLeft w:val="0"/>
      <w:marRight w:val="0"/>
      <w:marTop w:val="0"/>
      <w:marBottom w:val="0"/>
      <w:divBdr>
        <w:top w:val="none" w:sz="0" w:space="0" w:color="auto"/>
        <w:left w:val="none" w:sz="0" w:space="0" w:color="auto"/>
        <w:bottom w:val="none" w:sz="0" w:space="0" w:color="auto"/>
        <w:right w:val="none" w:sz="0" w:space="0" w:color="auto"/>
      </w:divBdr>
    </w:div>
    <w:div w:id="779108599">
      <w:bodyDiv w:val="1"/>
      <w:marLeft w:val="0"/>
      <w:marRight w:val="0"/>
      <w:marTop w:val="0"/>
      <w:marBottom w:val="0"/>
      <w:divBdr>
        <w:top w:val="none" w:sz="0" w:space="0" w:color="auto"/>
        <w:left w:val="none" w:sz="0" w:space="0" w:color="auto"/>
        <w:bottom w:val="none" w:sz="0" w:space="0" w:color="auto"/>
        <w:right w:val="none" w:sz="0" w:space="0" w:color="auto"/>
      </w:divBdr>
    </w:div>
    <w:div w:id="866140626">
      <w:bodyDiv w:val="1"/>
      <w:marLeft w:val="0"/>
      <w:marRight w:val="0"/>
      <w:marTop w:val="0"/>
      <w:marBottom w:val="0"/>
      <w:divBdr>
        <w:top w:val="none" w:sz="0" w:space="0" w:color="auto"/>
        <w:left w:val="none" w:sz="0" w:space="0" w:color="auto"/>
        <w:bottom w:val="none" w:sz="0" w:space="0" w:color="auto"/>
        <w:right w:val="none" w:sz="0" w:space="0" w:color="auto"/>
      </w:divBdr>
    </w:div>
    <w:div w:id="1119569602">
      <w:bodyDiv w:val="1"/>
      <w:marLeft w:val="0"/>
      <w:marRight w:val="0"/>
      <w:marTop w:val="0"/>
      <w:marBottom w:val="0"/>
      <w:divBdr>
        <w:top w:val="none" w:sz="0" w:space="0" w:color="auto"/>
        <w:left w:val="none" w:sz="0" w:space="0" w:color="auto"/>
        <w:bottom w:val="none" w:sz="0" w:space="0" w:color="auto"/>
        <w:right w:val="none" w:sz="0" w:space="0" w:color="auto"/>
      </w:divBdr>
    </w:div>
    <w:div w:id="1237207234">
      <w:bodyDiv w:val="1"/>
      <w:marLeft w:val="0"/>
      <w:marRight w:val="0"/>
      <w:marTop w:val="0"/>
      <w:marBottom w:val="0"/>
      <w:divBdr>
        <w:top w:val="none" w:sz="0" w:space="0" w:color="auto"/>
        <w:left w:val="none" w:sz="0" w:space="0" w:color="auto"/>
        <w:bottom w:val="none" w:sz="0" w:space="0" w:color="auto"/>
        <w:right w:val="none" w:sz="0" w:space="0" w:color="auto"/>
      </w:divBdr>
    </w:div>
    <w:div w:id="1237668770">
      <w:bodyDiv w:val="1"/>
      <w:marLeft w:val="0"/>
      <w:marRight w:val="0"/>
      <w:marTop w:val="0"/>
      <w:marBottom w:val="0"/>
      <w:divBdr>
        <w:top w:val="none" w:sz="0" w:space="0" w:color="auto"/>
        <w:left w:val="none" w:sz="0" w:space="0" w:color="auto"/>
        <w:bottom w:val="none" w:sz="0" w:space="0" w:color="auto"/>
        <w:right w:val="none" w:sz="0" w:space="0" w:color="auto"/>
      </w:divBdr>
    </w:div>
    <w:div w:id="1754425725">
      <w:bodyDiv w:val="1"/>
      <w:marLeft w:val="0"/>
      <w:marRight w:val="0"/>
      <w:marTop w:val="0"/>
      <w:marBottom w:val="0"/>
      <w:divBdr>
        <w:top w:val="none" w:sz="0" w:space="0" w:color="auto"/>
        <w:left w:val="none" w:sz="0" w:space="0" w:color="auto"/>
        <w:bottom w:val="none" w:sz="0" w:space="0" w:color="auto"/>
        <w:right w:val="none" w:sz="0" w:space="0" w:color="auto"/>
      </w:divBdr>
    </w:div>
    <w:div w:id="1806504175">
      <w:bodyDiv w:val="1"/>
      <w:marLeft w:val="0"/>
      <w:marRight w:val="0"/>
      <w:marTop w:val="0"/>
      <w:marBottom w:val="0"/>
      <w:divBdr>
        <w:top w:val="none" w:sz="0" w:space="0" w:color="auto"/>
        <w:left w:val="none" w:sz="0" w:space="0" w:color="auto"/>
        <w:bottom w:val="none" w:sz="0" w:space="0" w:color="auto"/>
        <w:right w:val="none" w:sz="0" w:space="0" w:color="auto"/>
      </w:divBdr>
    </w:div>
    <w:div w:id="195678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marhayat1651/HCI-Lab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3</cp:revision>
  <dcterms:created xsi:type="dcterms:W3CDTF">2026-05-07T10:29:00Z</dcterms:created>
  <dcterms:modified xsi:type="dcterms:W3CDTF">2026-05-07T15:21:00Z</dcterms:modified>
</cp:coreProperties>
</file>