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DC74A" w14:textId="159385E5" w:rsidR="00DC4AB3" w:rsidRDefault="00DC4AB3" w:rsidP="00DC4AB3">
      <w:r>
        <w:t>Sample website:</w:t>
      </w:r>
      <w:r w:rsidRPr="00B62A75">
        <w:t xml:space="preserve"> </w:t>
      </w:r>
      <w:hyperlink r:id="rId6" w:history="1">
        <w:r w:rsidRPr="005557BE">
          <w:rPr>
            <w:rStyle w:val="Hyperlink"/>
          </w:rPr>
          <w:t>http://www.goodman.com</w:t>
        </w:r>
      </w:hyperlink>
      <w:r>
        <w:t xml:space="preserve"> ; </w:t>
      </w:r>
      <w:hyperlink r:id="rId7" w:history="1">
        <w:r w:rsidRPr="005557BE">
          <w:rPr>
            <w:rStyle w:val="Hyperlink"/>
          </w:rPr>
          <w:t>https://www.glprop.com</w:t>
        </w:r>
      </w:hyperlink>
      <w:r>
        <w:t xml:space="preserve"> ; </w:t>
      </w:r>
      <w:hyperlink r:id="rId8" w:history="1">
        <w:r w:rsidRPr="005557BE">
          <w:rPr>
            <w:rStyle w:val="Hyperlink"/>
          </w:rPr>
          <w:t>http://www.segro.com</w:t>
        </w:r>
      </w:hyperlink>
      <w:r>
        <w:t xml:space="preserve"> ; </w:t>
      </w:r>
      <w:hyperlink r:id="rId9" w:history="1">
        <w:r w:rsidRPr="00A45B20">
          <w:rPr>
            <w:rStyle w:val="Hyperlink"/>
          </w:rPr>
          <w:t>www.p3parks.com</w:t>
        </w:r>
      </w:hyperlink>
      <w:r>
        <w:t xml:space="preserve"> </w:t>
      </w:r>
      <w:r w:rsidR="00907427">
        <w:t xml:space="preserve">; </w:t>
      </w:r>
      <w:hyperlink r:id="rId10" w:history="1">
        <w:r w:rsidR="00907427" w:rsidRPr="00985C6D">
          <w:rPr>
            <w:rStyle w:val="Hyperlink"/>
          </w:rPr>
          <w:t>http://mmproperty.com</w:t>
        </w:r>
      </w:hyperlink>
      <w:r w:rsidR="00907427">
        <w:t xml:space="preserve"> </w:t>
      </w:r>
      <w:r w:rsidR="00FB3002">
        <w:t xml:space="preserve">; </w:t>
      </w:r>
      <w:hyperlink r:id="rId11" w:history="1">
        <w:r w:rsidR="00FB3002" w:rsidRPr="00985C6D">
          <w:rPr>
            <w:rStyle w:val="Hyperlink"/>
          </w:rPr>
          <w:t>https://www.warehousesplus.com/warehouse-rental-units/</w:t>
        </w:r>
      </w:hyperlink>
      <w:r w:rsidR="00FB3002">
        <w:t xml:space="preserve"> </w:t>
      </w:r>
      <w:r w:rsidR="00A742A4">
        <w:t xml:space="preserve">; </w:t>
      </w:r>
      <w:hyperlink r:id="rId12" w:history="1">
        <w:r w:rsidR="00A742A4" w:rsidRPr="00E8793E">
          <w:rPr>
            <w:rStyle w:val="Hyperlink"/>
          </w:rPr>
          <w:t>http://www.freightservices.net/our-team/</w:t>
        </w:r>
      </w:hyperlink>
      <w:r w:rsidR="00A742A4">
        <w:t xml:space="preserve"> ; </w:t>
      </w:r>
      <w:hyperlink r:id="rId13" w:history="1">
        <w:r w:rsidR="00A742A4" w:rsidRPr="00E8793E">
          <w:rPr>
            <w:rStyle w:val="Hyperlink"/>
          </w:rPr>
          <w:t>https://imperiallogistics.co.za</w:t>
        </w:r>
      </w:hyperlink>
      <w:r w:rsidR="00A742A4">
        <w:t xml:space="preserve"> ; </w:t>
      </w:r>
      <w:hyperlink r:id="rId14" w:history="1">
        <w:r w:rsidR="001B415E" w:rsidRPr="008E3C0B">
          <w:rPr>
            <w:rStyle w:val="Hyperlink"/>
          </w:rPr>
          <w:t>https://www.kerrylogistics.com</w:t>
        </w:r>
      </w:hyperlink>
      <w:r w:rsidR="001B415E">
        <w:t xml:space="preserve"> </w:t>
      </w:r>
      <w:r w:rsidR="00E01994">
        <w:t xml:space="preserve">; </w:t>
      </w:r>
      <w:hyperlink r:id="rId15" w:history="1">
        <w:r w:rsidR="00E01994" w:rsidRPr="008E3C0B">
          <w:rPr>
            <w:rStyle w:val="Hyperlink"/>
          </w:rPr>
          <w:t>https://scsolutionsinc.com</w:t>
        </w:r>
      </w:hyperlink>
      <w:r w:rsidR="00E01994">
        <w:t xml:space="preserve"> ; </w:t>
      </w:r>
    </w:p>
    <w:p w14:paraId="36E3101D" w14:textId="77777777" w:rsidR="00DC4AB3" w:rsidRDefault="00DC4AB3" w:rsidP="00DC4AB3"/>
    <w:p w14:paraId="3FEE0526" w14:textId="77777777" w:rsidR="00DC4AB3" w:rsidRDefault="00DC4AB3" w:rsidP="00DC4AB3">
      <w:r>
        <w:t>Presisi Rekayasa Website</w:t>
      </w:r>
    </w:p>
    <w:p w14:paraId="294849C3" w14:textId="77777777" w:rsidR="00DC4AB3" w:rsidRDefault="00DC4AB3" w:rsidP="00DC4AB3"/>
    <w:p w14:paraId="55429834" w14:textId="77777777" w:rsidR="00DC4AB3" w:rsidRDefault="00DC4AB3" w:rsidP="00DC4AB3">
      <w:pPr>
        <w:pStyle w:val="Heading1"/>
      </w:pPr>
      <w:r>
        <w:t>FIRST PAGE:</w:t>
      </w:r>
    </w:p>
    <w:p w14:paraId="76D5DEF9" w14:textId="77777777" w:rsidR="00DC4AB3" w:rsidRPr="00622B32" w:rsidRDefault="00DC4AB3" w:rsidP="00DC4AB3">
      <w:pPr>
        <w:pStyle w:val="Heading2"/>
      </w:pPr>
      <w:r w:rsidRPr="00622B32">
        <w:t>HOMEPAGE</w:t>
      </w:r>
    </w:p>
    <w:p w14:paraId="05D7FFBB" w14:textId="77777777" w:rsidR="00DC4AB3" w:rsidRDefault="00DC4AB3" w:rsidP="00DC4AB3">
      <w:r>
        <w:t>Tagline: Your trusted partner for logistics and supply chain needs.</w:t>
      </w:r>
    </w:p>
    <w:p w14:paraId="4A7A536B" w14:textId="77777777" w:rsidR="00DC4AB3" w:rsidRDefault="00DC4AB3" w:rsidP="00DC4AB3"/>
    <w:p w14:paraId="51DF0956" w14:textId="77777777" w:rsidR="00DC4AB3" w:rsidRDefault="00DC4AB3" w:rsidP="00DC4AB3">
      <w:r>
        <w:t>1</w:t>
      </w:r>
      <w:r w:rsidRPr="00622B32">
        <w:rPr>
          <w:vertAlign w:val="superscript"/>
        </w:rPr>
        <w:t>st</w:t>
      </w:r>
      <w:r>
        <w:t xml:space="preserve"> picture: </w:t>
      </w:r>
      <w:r>
        <w:tab/>
        <w:t>A warehouse is more than just a storage facility.</w:t>
      </w:r>
    </w:p>
    <w:p w14:paraId="7475FD6F" w14:textId="77777777" w:rsidR="00DC4AB3" w:rsidRDefault="00DC4AB3" w:rsidP="00DC4AB3">
      <w:pPr>
        <w:ind w:left="720" w:firstLine="720"/>
      </w:pPr>
      <w:r>
        <w:t xml:space="preserve">It is a home for your business and </w:t>
      </w:r>
    </w:p>
    <w:p w14:paraId="6D887951" w14:textId="77777777" w:rsidR="00DC4AB3" w:rsidRDefault="00DC4AB3" w:rsidP="00DC4AB3">
      <w:pPr>
        <w:ind w:left="720" w:firstLine="720"/>
      </w:pPr>
      <w:r>
        <w:t>a fundamental building block of your success.</w:t>
      </w:r>
    </w:p>
    <w:p w14:paraId="27A30B25" w14:textId="7A9D5EE2" w:rsidR="00DC4AB3" w:rsidRDefault="00DC4AB3" w:rsidP="00DC4AB3">
      <w:r>
        <w:t>(1</w:t>
      </w:r>
      <w:r w:rsidRPr="00BE33E2">
        <w:rPr>
          <w:vertAlign w:val="superscript"/>
        </w:rPr>
        <w:t>st</w:t>
      </w:r>
      <w:r>
        <w:t xml:space="preserve"> picture is a rendered </w:t>
      </w:r>
      <w:r w:rsidR="0059334F">
        <w:t>building construction of</w:t>
      </w:r>
      <w:r>
        <w:t xml:space="preserve"> existing warehouse)</w:t>
      </w:r>
    </w:p>
    <w:p w14:paraId="34EF4184" w14:textId="77777777" w:rsidR="00DC4AB3" w:rsidRDefault="00DC4AB3" w:rsidP="00DC4AB3"/>
    <w:p w14:paraId="59B12BD6" w14:textId="64A95F08" w:rsidR="00DC4AB3" w:rsidRDefault="00DC4AB3" w:rsidP="00DC4AB3">
      <w:r>
        <w:t>2</w:t>
      </w:r>
      <w:r w:rsidRPr="00BE33E2">
        <w:rPr>
          <w:vertAlign w:val="superscript"/>
        </w:rPr>
        <w:t>nd</w:t>
      </w:r>
      <w:r>
        <w:t xml:space="preserve"> picture:</w:t>
      </w:r>
      <w:r>
        <w:tab/>
      </w:r>
      <w:r w:rsidR="0059334F">
        <w:t>Experience our warehouse</w:t>
      </w:r>
      <w:r>
        <w:t>.</w:t>
      </w:r>
    </w:p>
    <w:p w14:paraId="7CEB8422" w14:textId="77777777" w:rsidR="00DC4AB3" w:rsidRDefault="00DC4AB3" w:rsidP="00DC4AB3">
      <w:r>
        <w:tab/>
      </w:r>
      <w:r>
        <w:tab/>
        <w:t>EXPERIENCE NOW</w:t>
      </w:r>
    </w:p>
    <w:p w14:paraId="723912EC" w14:textId="77777777" w:rsidR="00DC4AB3" w:rsidRDefault="00DC4AB3" w:rsidP="00DC4AB3">
      <w:r>
        <w:t>(2</w:t>
      </w:r>
      <w:r w:rsidRPr="00BE33E2">
        <w:rPr>
          <w:vertAlign w:val="superscript"/>
        </w:rPr>
        <w:t>nd</w:t>
      </w:r>
      <w:r>
        <w:t xml:space="preserve"> picture: is a picture of the inside of the warehouse/as if someone is standing in the middle of the racks)</w:t>
      </w:r>
    </w:p>
    <w:p w14:paraId="1297CA45" w14:textId="77777777" w:rsidR="00DC4AB3" w:rsidRDefault="00DC4AB3" w:rsidP="00DC4AB3"/>
    <w:p w14:paraId="0EE06908" w14:textId="350E7D3A" w:rsidR="002E1785" w:rsidRDefault="00DC4AB3" w:rsidP="00DC4AB3">
      <w:r>
        <w:t>3</w:t>
      </w:r>
      <w:r w:rsidRPr="009C3FF6">
        <w:rPr>
          <w:vertAlign w:val="superscript"/>
        </w:rPr>
        <w:t>rd</w:t>
      </w:r>
      <w:r>
        <w:t xml:space="preserve"> picture: </w:t>
      </w:r>
      <w:r w:rsidR="002E1785">
        <w:tab/>
      </w:r>
      <w:r w:rsidR="0059334F">
        <w:t>Check out</w:t>
      </w:r>
      <w:r w:rsidR="004F7888">
        <w:t xml:space="preserve"> our Build-to-Suit development </w:t>
      </w:r>
      <w:r w:rsidR="0059334F">
        <w:t>for DHL</w:t>
      </w:r>
    </w:p>
    <w:p w14:paraId="07E6EF31" w14:textId="510056A0" w:rsidR="002E1785" w:rsidRDefault="002E1785" w:rsidP="00DC4AB3">
      <w:r>
        <w:tab/>
      </w:r>
      <w:r>
        <w:tab/>
        <w:t xml:space="preserve">WATCH NOW </w:t>
      </w:r>
      <w:r>
        <w:sym w:font="Wingdings" w:char="F0E0"/>
      </w:r>
      <w:r>
        <w:t xml:space="preserve"> When clicked go to: ‘Build to Suit Development’ page</w:t>
      </w:r>
    </w:p>
    <w:p w14:paraId="3C7CEB7B" w14:textId="77777777" w:rsidR="00DC4AB3" w:rsidRDefault="00DC4AB3" w:rsidP="00DC4AB3">
      <w:pPr>
        <w:pStyle w:val="Heading2"/>
      </w:pPr>
    </w:p>
    <w:p w14:paraId="1F629CE3" w14:textId="77777777" w:rsidR="00DC4AB3" w:rsidRDefault="00DC4AB3" w:rsidP="00DC4AB3">
      <w:pPr>
        <w:pStyle w:val="Heading2"/>
      </w:pPr>
      <w:r>
        <w:t>COMPANY</w:t>
      </w:r>
    </w:p>
    <w:p w14:paraId="252963B8" w14:textId="72979D97" w:rsidR="00DC4AB3" w:rsidRDefault="00DC4AB3" w:rsidP="00DC4AB3">
      <w:r>
        <w:t>Presisi owns, constructs, develops, and manages sustainable logistics facilities and provides innovative supply chain solutions across Indonesia.</w:t>
      </w:r>
    </w:p>
    <w:p w14:paraId="3FE3469C" w14:textId="77777777" w:rsidR="00DC4AB3" w:rsidRDefault="00DC4AB3" w:rsidP="00DC4AB3"/>
    <w:p w14:paraId="0D18B46E" w14:textId="1BE893BF" w:rsidR="00DC4AB3" w:rsidRDefault="00DC4AB3" w:rsidP="00DC4AB3">
      <w:pPr>
        <w:pStyle w:val="Heading3"/>
      </w:pPr>
      <w:r>
        <w:t>OUR STORY</w:t>
      </w:r>
      <w:r>
        <w:tab/>
        <w:t>PEOPLE/MANAGEMENT</w:t>
      </w:r>
      <w:r>
        <w:tab/>
        <w:t>AWARDS</w:t>
      </w:r>
      <w:r w:rsidR="00811C3E">
        <w:t>/PRESS</w:t>
      </w:r>
      <w:r>
        <w:tab/>
        <w:t>CAREERS</w:t>
      </w:r>
      <w:r>
        <w:tab/>
        <w:t>CONTACTS</w:t>
      </w:r>
    </w:p>
    <w:p w14:paraId="07CE86B4" w14:textId="4BA9B0AC" w:rsidR="00DC4AB3" w:rsidRDefault="00DC4AB3" w:rsidP="00C15549">
      <w:pPr>
        <w:pStyle w:val="Heading3"/>
      </w:pPr>
    </w:p>
    <w:p w14:paraId="19125759" w14:textId="77777777" w:rsidR="00DC4AB3" w:rsidRDefault="00DC4AB3" w:rsidP="00DC4AB3">
      <w:pPr>
        <w:pStyle w:val="Heading2"/>
      </w:pPr>
      <w:r>
        <w:t>WHAT WE DO</w:t>
      </w:r>
    </w:p>
    <w:p w14:paraId="6FADAE65" w14:textId="3D85929B" w:rsidR="00DC4AB3" w:rsidRDefault="00DC4AB3" w:rsidP="00DC4AB3">
      <w:r>
        <w:t xml:space="preserve">At Presisi, we do not just build storage facilities, we collaborate with our clients to help them unlock their competitive advantages through our high quality buildings, and efficient logistics and supply chain services. </w:t>
      </w:r>
    </w:p>
    <w:p w14:paraId="75085A50" w14:textId="77777777" w:rsidR="00DC4AB3" w:rsidRDefault="00DC4AB3" w:rsidP="00DC4AB3"/>
    <w:p w14:paraId="5C7DB88E" w14:textId="77777777" w:rsidR="00DC4AB3" w:rsidRDefault="00DC4AB3" w:rsidP="00DC4AB3">
      <w:pPr>
        <w:pStyle w:val="Heading3"/>
      </w:pPr>
      <w:r>
        <w:t>WE BUILD</w:t>
      </w:r>
    </w:p>
    <w:p w14:paraId="5E1E0569" w14:textId="77777777" w:rsidR="00DC4AB3" w:rsidRDefault="00DC4AB3" w:rsidP="00DC4AB3">
      <w:r>
        <w:t>Our customers are the lifeblood of our organization.</w:t>
      </w:r>
    </w:p>
    <w:p w14:paraId="40C28794" w14:textId="77777777" w:rsidR="00DC4AB3" w:rsidRPr="009A2630" w:rsidRDefault="00DC4AB3" w:rsidP="00DC4AB3"/>
    <w:p w14:paraId="01D80AF7" w14:textId="77777777" w:rsidR="00DC4AB3" w:rsidRDefault="00DC4AB3" w:rsidP="00DC4AB3">
      <w:r>
        <w:t>When clicked:</w:t>
      </w:r>
    </w:p>
    <w:p w14:paraId="5829632C" w14:textId="77777777" w:rsidR="00DC4AB3" w:rsidRDefault="00DC4AB3" w:rsidP="00DC4AB3"/>
    <w:p w14:paraId="46CE66BA" w14:textId="67765928" w:rsidR="00DC4AB3" w:rsidRDefault="00DC4AB3" w:rsidP="00DC4AB3">
      <w:pPr>
        <w:jc w:val="both"/>
      </w:pPr>
      <w:r>
        <w:t xml:space="preserve">Presisi adopts a customer-focused culture. We bend-over-backwards to make sure our facilities exceed our customers’ needs and expectations. Part of the process </w:t>
      </w:r>
      <w:r w:rsidR="005D2C4B">
        <w:t>of</w:t>
      </w:r>
      <w:r>
        <w:t xml:space="preserve"> providing a high-quality building for our customers is by listening to their needs. </w:t>
      </w:r>
    </w:p>
    <w:p w14:paraId="7747D2F2" w14:textId="77777777" w:rsidR="00DC4AB3" w:rsidRDefault="00DC4AB3" w:rsidP="00DC4AB3">
      <w:pPr>
        <w:jc w:val="both"/>
      </w:pPr>
    </w:p>
    <w:p w14:paraId="197484E7" w14:textId="1293DAF5" w:rsidR="00DC4AB3" w:rsidRDefault="00DC4AB3" w:rsidP="00DC4AB3">
      <w:pPr>
        <w:jc w:val="both"/>
      </w:pPr>
      <w:r>
        <w:lastRenderedPageBreak/>
        <w:t xml:space="preserve">When developing a new facility for our customers, our experienced team collaborate with our clients from the sourcing of the land </w:t>
      </w:r>
      <w:r w:rsidR="00403287">
        <w:t>through the construction, and ultimately the handover of the building</w:t>
      </w:r>
      <w:r>
        <w:t>. Our Build-to-Suit development service allow our customers to have a customized building that meet their specific requirements down to the last detail. In the process of designing the premise, our customers can rely on our high level of attentiveness to build an efficient, fully-optimized, and personalized warehouse facility. We then obtain a planning and building permission prior to the actual construction, and deliver the finished premise according to the strict budget and schedule.</w:t>
      </w:r>
    </w:p>
    <w:p w14:paraId="261B567B" w14:textId="77777777" w:rsidR="00DC4AB3" w:rsidRDefault="00DC4AB3" w:rsidP="00DC4AB3">
      <w:pPr>
        <w:jc w:val="both"/>
      </w:pPr>
    </w:p>
    <w:p w14:paraId="01D167E2" w14:textId="31FEDD6D" w:rsidR="00DC4AB3" w:rsidRDefault="00425760" w:rsidP="00DC4AB3">
      <w:pPr>
        <w:jc w:val="both"/>
      </w:pPr>
      <w:r>
        <w:t>In addition to our Build-to-Suit development service, w</w:t>
      </w:r>
      <w:r w:rsidR="00DC4AB3">
        <w:t>e also offer readily-available storage facilities in prime</w:t>
      </w:r>
      <w:r w:rsidR="00140141">
        <w:t xml:space="preserve"> locations throughout Indonesia.</w:t>
      </w:r>
    </w:p>
    <w:p w14:paraId="598AE93F" w14:textId="77777777" w:rsidR="00DC4AB3" w:rsidRDefault="00DC4AB3" w:rsidP="00DC4AB3">
      <w:pPr>
        <w:jc w:val="both"/>
      </w:pPr>
    </w:p>
    <w:p w14:paraId="4122ECCE" w14:textId="43E0D504" w:rsidR="00DC4AB3" w:rsidRDefault="00306868" w:rsidP="00DC4AB3">
      <w:pPr>
        <w:jc w:val="both"/>
      </w:pPr>
      <w:r>
        <w:t>As a valued business partner</w:t>
      </w:r>
      <w:r w:rsidR="00DC4AB3">
        <w:t xml:space="preserve">, our customers can trust Presisi to deliver high-spec buildings they need in prime locations in a timely and cost-friendly manner. </w:t>
      </w:r>
    </w:p>
    <w:p w14:paraId="73E38049" w14:textId="77777777" w:rsidR="00DC4AB3" w:rsidRPr="008C0ACE" w:rsidRDefault="00DC4AB3" w:rsidP="00DC4AB3"/>
    <w:p w14:paraId="79BD6E79" w14:textId="77777777" w:rsidR="00DC4AB3" w:rsidRDefault="00DC4AB3" w:rsidP="00DC4AB3">
      <w:pPr>
        <w:pStyle w:val="Heading3"/>
      </w:pPr>
      <w:r>
        <w:t xml:space="preserve">WE OWN. </w:t>
      </w:r>
    </w:p>
    <w:p w14:paraId="7343FED5" w14:textId="48F733B3" w:rsidR="00DC4AB3" w:rsidRDefault="00DC4AB3" w:rsidP="00DC4AB3">
      <w:r>
        <w:t xml:space="preserve">Our buildings provide a firm foundation and a safe residence </w:t>
      </w:r>
      <w:r w:rsidR="00BB6FC6">
        <w:t>for</w:t>
      </w:r>
      <w:r>
        <w:t xml:space="preserve"> your business. </w:t>
      </w:r>
    </w:p>
    <w:p w14:paraId="12941A5B" w14:textId="77777777" w:rsidR="00DC4AB3" w:rsidRDefault="00DC4AB3" w:rsidP="00DC4AB3"/>
    <w:p w14:paraId="56C3DAF7" w14:textId="77777777" w:rsidR="00DC4AB3" w:rsidRDefault="00DC4AB3" w:rsidP="00DC4AB3">
      <w:r>
        <w:t>When clicked:</w:t>
      </w:r>
    </w:p>
    <w:p w14:paraId="32B421A1" w14:textId="77777777" w:rsidR="00DC4AB3" w:rsidRDefault="00DC4AB3" w:rsidP="00DC4AB3"/>
    <w:p w14:paraId="437AE68B" w14:textId="7AA4FC30" w:rsidR="00DC4AB3" w:rsidRDefault="00DC4AB3" w:rsidP="00DC4AB3">
      <w:pPr>
        <w:jc w:val="both"/>
      </w:pPr>
      <w:r>
        <w:t xml:space="preserve">With “Precision” carved into the fabric of our motto, our customers can expect to have a high level of personalized service tailored </w:t>
      </w:r>
      <w:r w:rsidR="00B2794E">
        <w:t xml:space="preserve">precisely </w:t>
      </w:r>
      <w:r>
        <w:t>to their needs and throughout their tenancy.</w:t>
      </w:r>
    </w:p>
    <w:p w14:paraId="5CEB4028" w14:textId="77777777" w:rsidR="00DC4AB3" w:rsidRDefault="00DC4AB3" w:rsidP="00DC4AB3">
      <w:pPr>
        <w:jc w:val="both"/>
      </w:pPr>
    </w:p>
    <w:p w14:paraId="48091A51" w14:textId="0AA838BF" w:rsidR="00DC4AB3" w:rsidRDefault="00DC4AB3" w:rsidP="00DC4AB3">
      <w:pPr>
        <w:jc w:val="both"/>
      </w:pPr>
      <w:r>
        <w:t xml:space="preserve">We understand the importance of logistics and infrastructure in a business operation, and that is why it is always our main goal to provide more than just a space for our customers, but a </w:t>
      </w:r>
      <w:r w:rsidR="00B2794E">
        <w:t>home;</w:t>
      </w:r>
      <w:r>
        <w:t xml:space="preserve"> a solid foundation for their business to grow.</w:t>
      </w:r>
    </w:p>
    <w:p w14:paraId="6B00B452" w14:textId="77777777" w:rsidR="00425760" w:rsidRDefault="00425760" w:rsidP="00E2492E">
      <w:pPr>
        <w:jc w:val="both"/>
      </w:pPr>
    </w:p>
    <w:p w14:paraId="204382D3" w14:textId="538EA1D4" w:rsidR="00DC4AB3" w:rsidRDefault="00425760" w:rsidP="00E2492E">
      <w:pPr>
        <w:jc w:val="both"/>
      </w:pPr>
      <w:r>
        <w:t xml:space="preserve">Like how we build our home, our facilities are constructed with the same careful measure and </w:t>
      </w:r>
      <w:r w:rsidR="00DC4AB3">
        <w:t xml:space="preserve">considerations brick-by-brick––selecting only the finest materials to ensure its sustainability. </w:t>
      </w:r>
      <w:r w:rsidR="00947DDE">
        <w:t>As the owner of our buildings, we do not intend on selling our propertie</w:t>
      </w:r>
      <w:r w:rsidR="00680CF4">
        <w:t>s. T</w:t>
      </w:r>
      <w:r w:rsidR="007B5747">
        <w:t>hus, providing customers with consistent long-term visibility of future expenses and high level of personalized s</w:t>
      </w:r>
      <w:r w:rsidR="005D2C4B">
        <w:t>ervice throughout their tenancy however long they may be.</w:t>
      </w:r>
    </w:p>
    <w:p w14:paraId="58FE939F" w14:textId="77777777" w:rsidR="00DC4AB3" w:rsidRDefault="00DC4AB3" w:rsidP="00DC4AB3"/>
    <w:p w14:paraId="397212BA" w14:textId="0F9A0E64" w:rsidR="00DC4AB3" w:rsidRDefault="00680CF4" w:rsidP="00DC4AB3">
      <w:pPr>
        <w:jc w:val="both"/>
      </w:pPr>
      <w:r>
        <w:t>Moreover,</w:t>
      </w:r>
      <w:r w:rsidR="00DC4AB3">
        <w:t xml:space="preserve"> rest assure that our facilities will be professionally maintained and </w:t>
      </w:r>
      <w:r w:rsidR="00425760">
        <w:t xml:space="preserve">regularly </w:t>
      </w:r>
      <w:r w:rsidR="00DC4AB3">
        <w:t>managed by us. By leaving the construction of the facility and its maintenance to us, our customers can use their capital for other investment opportunities and focus more on their core business.</w:t>
      </w:r>
    </w:p>
    <w:p w14:paraId="68454CD9" w14:textId="77777777" w:rsidR="00DC4AB3" w:rsidRDefault="00DC4AB3" w:rsidP="00DC4AB3">
      <w:pPr>
        <w:jc w:val="both"/>
      </w:pPr>
    </w:p>
    <w:p w14:paraId="45A21485" w14:textId="77777777" w:rsidR="00DC4AB3" w:rsidRDefault="00DC4AB3" w:rsidP="00DC4AB3">
      <w:pPr>
        <w:pStyle w:val="Heading3"/>
      </w:pPr>
      <w:r>
        <w:t>WE MANAGE</w:t>
      </w:r>
    </w:p>
    <w:p w14:paraId="7B2FA148" w14:textId="76BB3C6D" w:rsidR="002F3B13" w:rsidRDefault="00955DF2" w:rsidP="002F3B13">
      <w:r>
        <w:t>Well-</w:t>
      </w:r>
      <w:r w:rsidR="00140141">
        <w:t>maintained facility and individualized services everyday</w:t>
      </w:r>
      <w:r w:rsidR="00321571">
        <w:softHyphen/>
        <w:t>—</w:t>
      </w:r>
      <w:r w:rsidR="00140141">
        <w:t>all</w:t>
      </w:r>
      <w:r w:rsidR="00321571">
        <w:t xml:space="preserve"> </w:t>
      </w:r>
      <w:r>
        <w:t xml:space="preserve">year </w:t>
      </w:r>
      <w:r w:rsidR="00140141">
        <w:t xml:space="preserve">round. </w:t>
      </w:r>
    </w:p>
    <w:p w14:paraId="55D3A4BC" w14:textId="77777777" w:rsidR="00140141" w:rsidRDefault="00140141" w:rsidP="002F3B13"/>
    <w:p w14:paraId="23B418B2" w14:textId="37A20489" w:rsidR="002F3B13" w:rsidRDefault="002F3B13" w:rsidP="002F3B13">
      <w:r>
        <w:t>When clicked:</w:t>
      </w:r>
    </w:p>
    <w:p w14:paraId="4F241E0F" w14:textId="77777777" w:rsidR="002F3B13" w:rsidRPr="002F3B13" w:rsidRDefault="002F3B13" w:rsidP="002F3B13"/>
    <w:p w14:paraId="75FA1D89" w14:textId="77777777" w:rsidR="00DC4AB3" w:rsidRDefault="00DC4AB3" w:rsidP="00DC4AB3">
      <w:pPr>
        <w:jc w:val="both"/>
      </w:pPr>
      <w:r>
        <w:t xml:space="preserve">Like developing friendships, here at Presisi, we make it our priority to get to know all of our customers on a personal level. This allow us to have a greater understanding of our customers’ business model and their requirements, and provide a high-quality level of personalized service they expect. </w:t>
      </w:r>
    </w:p>
    <w:p w14:paraId="174C0E34" w14:textId="77777777" w:rsidR="00DC4AB3" w:rsidRDefault="00DC4AB3" w:rsidP="00DC4AB3">
      <w:pPr>
        <w:jc w:val="both"/>
      </w:pPr>
    </w:p>
    <w:p w14:paraId="5BC99710" w14:textId="192B224E" w:rsidR="00DC4AB3" w:rsidRDefault="00DC4AB3" w:rsidP="00DC4AB3">
      <w:pPr>
        <w:jc w:val="both"/>
      </w:pPr>
      <w:r>
        <w:t xml:space="preserve">Equipped with an in-depth market knowledge, we are able to put forward innovative and personalized solutions that meets customers’ </w:t>
      </w:r>
      <w:r w:rsidR="00F152DA">
        <w:t>specific needs, solve</w:t>
      </w:r>
      <w:r w:rsidR="00BA70B7">
        <w:t xml:space="preserve"> problems, </w:t>
      </w:r>
      <w:r>
        <w:t>and improve efficiency.</w:t>
      </w:r>
    </w:p>
    <w:p w14:paraId="5FB5272A" w14:textId="77777777" w:rsidR="00DC4AB3" w:rsidRDefault="00DC4AB3" w:rsidP="00DC4AB3"/>
    <w:p w14:paraId="1A235F5C" w14:textId="1A19695E" w:rsidR="00F20F53" w:rsidRDefault="00F20F53" w:rsidP="00DC4AB3">
      <w:r>
        <w:t>Our management service includes but not limited to:</w:t>
      </w:r>
    </w:p>
    <w:p w14:paraId="5BEC0D1E" w14:textId="5A2557FA" w:rsidR="00F20F53" w:rsidRDefault="00F20F53" w:rsidP="00F20F53">
      <w:pPr>
        <w:pStyle w:val="ListParagraph"/>
        <w:numPr>
          <w:ilvl w:val="0"/>
          <w:numId w:val="3"/>
        </w:numPr>
      </w:pPr>
      <w:r>
        <w:t>The management and maintenance of each individual warehouse property</w:t>
      </w:r>
    </w:p>
    <w:p w14:paraId="2A8F6513" w14:textId="69A5CB97" w:rsidR="00F20F53" w:rsidRDefault="00F20F53" w:rsidP="00F20F53">
      <w:pPr>
        <w:pStyle w:val="ListParagraph"/>
        <w:numPr>
          <w:ilvl w:val="0"/>
          <w:numId w:val="3"/>
        </w:numPr>
      </w:pPr>
      <w:r>
        <w:t>The management of power stations and waste water</w:t>
      </w:r>
    </w:p>
    <w:p w14:paraId="5A1819E2" w14:textId="47ABBA85" w:rsidR="00F20F53" w:rsidRDefault="00F20F53" w:rsidP="00F20F53">
      <w:pPr>
        <w:pStyle w:val="ListParagraph"/>
        <w:numPr>
          <w:ilvl w:val="0"/>
          <w:numId w:val="3"/>
        </w:numPr>
      </w:pPr>
      <w:r>
        <w:t>The maintenance of sprinkler, emergency and security systems</w:t>
      </w:r>
    </w:p>
    <w:p w14:paraId="5C691DDE" w14:textId="27F6CE58" w:rsidR="00F20F53" w:rsidRDefault="00F20F53" w:rsidP="00F20F53">
      <w:pPr>
        <w:pStyle w:val="ListParagraph"/>
        <w:numPr>
          <w:ilvl w:val="0"/>
          <w:numId w:val="3"/>
        </w:numPr>
      </w:pPr>
      <w:r>
        <w:t>Arranging favourable and cost-friendly insurance terms</w:t>
      </w:r>
    </w:p>
    <w:p w14:paraId="4256BEFD" w14:textId="4F7FF84E" w:rsidR="00F20F53" w:rsidRDefault="00F20F53" w:rsidP="00F20F53">
      <w:pPr>
        <w:pStyle w:val="ListParagraph"/>
        <w:numPr>
          <w:ilvl w:val="0"/>
          <w:numId w:val="3"/>
        </w:numPr>
      </w:pPr>
      <w:r>
        <w:t>Guaranteeing safe and clean premises</w:t>
      </w:r>
    </w:p>
    <w:p w14:paraId="5D81AC85" w14:textId="1E26151E" w:rsidR="00F20F53" w:rsidRDefault="00B36045" w:rsidP="00F20F53">
      <w:pPr>
        <w:pStyle w:val="ListParagraph"/>
        <w:numPr>
          <w:ilvl w:val="0"/>
          <w:numId w:val="3"/>
        </w:numPr>
      </w:pPr>
      <w:r>
        <w:t>Provide clear information on the long-lastingness of different pieces of equipment and how much they cost</w:t>
      </w:r>
    </w:p>
    <w:p w14:paraId="07C519D6" w14:textId="64C9714D" w:rsidR="00F20F53" w:rsidRDefault="00F20F53" w:rsidP="00F20F53">
      <w:pPr>
        <w:pStyle w:val="ListParagraph"/>
        <w:numPr>
          <w:ilvl w:val="0"/>
          <w:numId w:val="3"/>
        </w:numPr>
      </w:pPr>
      <w:r>
        <w:t>And more…</w:t>
      </w:r>
    </w:p>
    <w:p w14:paraId="3A11B135" w14:textId="77777777" w:rsidR="00B36045" w:rsidRPr="00AE1CA3" w:rsidRDefault="00B36045" w:rsidP="00B36045">
      <w:pPr>
        <w:pStyle w:val="ListParagraph"/>
      </w:pPr>
    </w:p>
    <w:p w14:paraId="1D6CAC3D" w14:textId="22120253" w:rsidR="001E0444" w:rsidRDefault="00036FE0" w:rsidP="006B4918">
      <w:pPr>
        <w:jc w:val="both"/>
      </w:pPr>
      <w:r>
        <w:t>We are committed to</w:t>
      </w:r>
      <w:r w:rsidR="007723FA">
        <w:t xml:space="preserve"> walk the extra mile to</w:t>
      </w:r>
      <w:r>
        <w:t xml:space="preserve"> exercise fast response and deliver precise solutions when dealing with any issues. </w:t>
      </w:r>
      <w:r w:rsidR="007723FA">
        <w:t>To uphold such commitments, we assigned each of our customers their own Property Manager. By having personal relationships</w:t>
      </w:r>
      <w:r w:rsidR="006B4918">
        <w:t xml:space="preserve"> with all our customers, we are capable of providing them with </w:t>
      </w:r>
      <w:r w:rsidR="00BA70B7">
        <w:t xml:space="preserve">the </w:t>
      </w:r>
      <w:r w:rsidR="006B4918">
        <w:t xml:space="preserve">high standard of </w:t>
      </w:r>
      <w:r w:rsidR="005D2C4B">
        <w:t>individualized</w:t>
      </w:r>
      <w:r w:rsidR="006B4918">
        <w:t xml:space="preserve"> services </w:t>
      </w:r>
      <w:r w:rsidR="00BA70B7">
        <w:t>and reliability they expect.</w:t>
      </w:r>
    </w:p>
    <w:p w14:paraId="07BF8F79" w14:textId="77777777" w:rsidR="00B36045" w:rsidRPr="00B36045" w:rsidRDefault="00B36045" w:rsidP="00B36045"/>
    <w:p w14:paraId="453BD8BC" w14:textId="77777777" w:rsidR="00DC4AB3" w:rsidRDefault="00DC4AB3" w:rsidP="00DC4AB3">
      <w:pPr>
        <w:pStyle w:val="Heading3"/>
      </w:pPr>
      <w:r>
        <w:t>WE INVEST</w:t>
      </w:r>
    </w:p>
    <w:p w14:paraId="785E30F5" w14:textId="563FFF06" w:rsidR="00077871" w:rsidRDefault="00077871" w:rsidP="00247142">
      <w:r>
        <w:t xml:space="preserve">We do not just </w:t>
      </w:r>
      <w:r w:rsidR="009A1F43">
        <w:t>invest in building</w:t>
      </w:r>
      <w:r w:rsidR="000D01B3">
        <w:t>s</w:t>
      </w:r>
      <w:r w:rsidR="009A1F43">
        <w:t>;</w:t>
      </w:r>
      <w:r w:rsidR="00247142">
        <w:t xml:space="preserve"> we invest in </w:t>
      </w:r>
      <w:r w:rsidR="00955DF2">
        <w:t>the future</w:t>
      </w:r>
      <w:r w:rsidR="00247142">
        <w:t>.</w:t>
      </w:r>
    </w:p>
    <w:p w14:paraId="5947A857" w14:textId="77777777" w:rsidR="002F3B13" w:rsidRDefault="002F3B13" w:rsidP="002F3B13"/>
    <w:p w14:paraId="5978C280" w14:textId="6B9F4C86" w:rsidR="002F3B13" w:rsidRDefault="002F3B13" w:rsidP="002F3B13">
      <w:r>
        <w:t xml:space="preserve">When clicked: </w:t>
      </w:r>
    </w:p>
    <w:p w14:paraId="3607FDC5" w14:textId="77777777" w:rsidR="002F3B13" w:rsidRDefault="002F3B13" w:rsidP="002F3B13"/>
    <w:p w14:paraId="3E5122E7" w14:textId="77777777" w:rsidR="0034333C" w:rsidRDefault="00F24F94" w:rsidP="002F3B13">
      <w:r>
        <w:t>According to a British real estate tycoon, Lord Harold Samuel, the three most important factors in buying a property are location, location, location.</w:t>
      </w:r>
    </w:p>
    <w:p w14:paraId="080A0DCC" w14:textId="77777777" w:rsidR="00955DF2" w:rsidRDefault="00955DF2" w:rsidP="008F6909">
      <w:pPr>
        <w:jc w:val="both"/>
      </w:pPr>
    </w:p>
    <w:p w14:paraId="509231B6" w14:textId="669A4818" w:rsidR="008F6909" w:rsidRDefault="0034333C" w:rsidP="008F6909">
      <w:pPr>
        <w:jc w:val="both"/>
      </w:pPr>
      <w:r>
        <w:t>Here a</w:t>
      </w:r>
      <w:r w:rsidR="000F6918">
        <w:t>t Presisi, we invest in lands and properties that</w:t>
      </w:r>
      <w:r>
        <w:t xml:space="preserve"> are strategically located</w:t>
      </w:r>
      <w:r w:rsidR="00680CF4">
        <w:t xml:space="preserve">, and </w:t>
      </w:r>
      <w:r w:rsidR="00ED0F21">
        <w:t>with near access t</w:t>
      </w:r>
      <w:r w:rsidR="00680CF4">
        <w:t xml:space="preserve">o toll roads, industrial areas </w:t>
      </w:r>
      <w:r w:rsidR="00ED0F21">
        <w:t>and Jakarta’</w:t>
      </w:r>
      <w:r w:rsidR="000E4AA4">
        <w:t>s Central Business District.</w:t>
      </w:r>
      <w:r w:rsidR="008F6909">
        <w:t xml:space="preserve"> </w:t>
      </w:r>
    </w:p>
    <w:p w14:paraId="2C405118" w14:textId="77777777" w:rsidR="008F6909" w:rsidRDefault="008F6909" w:rsidP="008F6909">
      <w:pPr>
        <w:jc w:val="both"/>
      </w:pPr>
    </w:p>
    <w:p w14:paraId="3E3CEB9E" w14:textId="328F1320" w:rsidR="008F6909" w:rsidRDefault="008F6909" w:rsidP="008F6909">
      <w:pPr>
        <w:jc w:val="both"/>
      </w:pPr>
      <w:r>
        <w:t xml:space="preserve">Should our customers request for a storage facility in other regions of Indonesia outside of Jakarta, our </w:t>
      </w:r>
      <w:r w:rsidR="00BA70B7">
        <w:t>experts</w:t>
      </w:r>
      <w:r w:rsidR="003B629B">
        <w:t xml:space="preserve"> </w:t>
      </w:r>
      <w:r w:rsidR="00BA70B7">
        <w:t>are capable of</w:t>
      </w:r>
      <w:r>
        <w:t xml:space="preserve"> </w:t>
      </w:r>
      <w:r w:rsidR="00BA70B7">
        <w:t>curating</w:t>
      </w:r>
      <w:r>
        <w:t xml:space="preserve"> the most strategic location</w:t>
      </w:r>
      <w:r w:rsidR="00BA70B7">
        <w:t>s</w:t>
      </w:r>
      <w:r>
        <w:t xml:space="preserve"> to build a warehouse. This includes</w:t>
      </w:r>
      <w:r w:rsidR="003B629B">
        <w:t xml:space="preserve"> having knowledge on</w:t>
      </w:r>
      <w:r>
        <w:t>:</w:t>
      </w:r>
    </w:p>
    <w:p w14:paraId="0C5FEA60" w14:textId="77777777" w:rsidR="008F6909" w:rsidRDefault="008F6909" w:rsidP="008F6909">
      <w:pPr>
        <w:jc w:val="both"/>
      </w:pPr>
    </w:p>
    <w:p w14:paraId="15FF5FE3" w14:textId="510F2C48" w:rsidR="008F6909" w:rsidRDefault="008F6909" w:rsidP="008F6909">
      <w:pPr>
        <w:pStyle w:val="ListParagraph"/>
        <w:numPr>
          <w:ilvl w:val="0"/>
          <w:numId w:val="4"/>
        </w:numPr>
        <w:jc w:val="both"/>
      </w:pPr>
      <w:r>
        <w:t>Locations with the best access to factories</w:t>
      </w:r>
      <w:r w:rsidR="00AE5DFB">
        <w:t>,</w:t>
      </w:r>
      <w:r>
        <w:t xml:space="preserve"> </w:t>
      </w:r>
      <w:r w:rsidR="00AE5DFB">
        <w:t xml:space="preserve">business districts, </w:t>
      </w:r>
      <w:r>
        <w:t>industrial regions</w:t>
      </w:r>
      <w:r w:rsidR="00AE5DFB">
        <w:t>, ports, and airports</w:t>
      </w:r>
    </w:p>
    <w:p w14:paraId="1CCD055C" w14:textId="3CA7D879" w:rsidR="008F6909" w:rsidRDefault="00AE5DFB" w:rsidP="008F6909">
      <w:pPr>
        <w:pStyle w:val="ListParagraph"/>
        <w:numPr>
          <w:ilvl w:val="0"/>
          <w:numId w:val="4"/>
        </w:numPr>
        <w:jc w:val="both"/>
      </w:pPr>
      <w:r>
        <w:t>Issues pertaining to traffic</w:t>
      </w:r>
    </w:p>
    <w:p w14:paraId="1A839854" w14:textId="4B19663A" w:rsidR="008F6909" w:rsidRDefault="00AE5DFB" w:rsidP="008F6909">
      <w:pPr>
        <w:pStyle w:val="ListParagraph"/>
        <w:numPr>
          <w:ilvl w:val="0"/>
          <w:numId w:val="4"/>
        </w:numPr>
        <w:jc w:val="both"/>
      </w:pPr>
      <w:r>
        <w:t>Lands with the potential of becoming an in-demand location in the future</w:t>
      </w:r>
    </w:p>
    <w:p w14:paraId="42FEFC14" w14:textId="5B792E8B" w:rsidR="00AE5DFB" w:rsidRDefault="00AE5DFB" w:rsidP="008F6909">
      <w:pPr>
        <w:pStyle w:val="ListParagraph"/>
        <w:numPr>
          <w:ilvl w:val="0"/>
          <w:numId w:val="4"/>
        </w:numPr>
        <w:jc w:val="both"/>
      </w:pPr>
      <w:r>
        <w:t>The type of buildings that are suitable to build in the areas</w:t>
      </w:r>
    </w:p>
    <w:p w14:paraId="04D84114" w14:textId="6DA3EB82" w:rsidR="00E2492E" w:rsidRDefault="003B629B" w:rsidP="00C65BAD">
      <w:pPr>
        <w:pStyle w:val="ListParagraph"/>
        <w:numPr>
          <w:ilvl w:val="0"/>
          <w:numId w:val="4"/>
        </w:numPr>
        <w:jc w:val="both"/>
      </w:pPr>
      <w:r>
        <w:t>Planning permissions</w:t>
      </w:r>
    </w:p>
    <w:p w14:paraId="4260970B" w14:textId="550BB3AF" w:rsidR="00AE5DFB" w:rsidRDefault="00AE5DFB" w:rsidP="00C65BAD">
      <w:pPr>
        <w:pStyle w:val="ListParagraph"/>
        <w:numPr>
          <w:ilvl w:val="0"/>
          <w:numId w:val="4"/>
        </w:numPr>
        <w:jc w:val="both"/>
      </w:pPr>
      <w:r>
        <w:t>Whether local authority and society support new development</w:t>
      </w:r>
    </w:p>
    <w:p w14:paraId="031778D7" w14:textId="25D0A66B" w:rsidR="00AE5DFB" w:rsidRDefault="00AE5DFB" w:rsidP="00C65BAD">
      <w:pPr>
        <w:pStyle w:val="ListParagraph"/>
        <w:numPr>
          <w:ilvl w:val="0"/>
          <w:numId w:val="4"/>
        </w:numPr>
        <w:jc w:val="both"/>
      </w:pPr>
      <w:r>
        <w:t>And many more…</w:t>
      </w:r>
    </w:p>
    <w:p w14:paraId="508D209A" w14:textId="77777777" w:rsidR="00AE5DFB" w:rsidRDefault="00AE5DFB" w:rsidP="00AE5DFB">
      <w:pPr>
        <w:jc w:val="both"/>
      </w:pPr>
    </w:p>
    <w:p w14:paraId="407FD4E7" w14:textId="77777777" w:rsidR="00AE5DFB" w:rsidRDefault="00AE5DFB" w:rsidP="00AE5DFB">
      <w:pPr>
        <w:jc w:val="both"/>
      </w:pPr>
    </w:p>
    <w:p w14:paraId="2FEBF472" w14:textId="259C9808" w:rsidR="00AE5DFB" w:rsidRDefault="00AE5DFB" w:rsidP="00AE5DFB">
      <w:pPr>
        <w:jc w:val="both"/>
      </w:pPr>
      <w:r>
        <w:t xml:space="preserve">We understand the rapid transformation in technology, and that is why in addition to acquiring properties in prime locations, we also invest in the latest </w:t>
      </w:r>
      <w:r w:rsidR="003C5055">
        <w:t>innovation</w:t>
      </w:r>
      <w:r w:rsidR="0055546E">
        <w:t xml:space="preserve"> to improve </w:t>
      </w:r>
      <w:r w:rsidR="003C5055">
        <w:t xml:space="preserve">productivity, increase utilization and reduce cost </w:t>
      </w:r>
      <w:r w:rsidR="0055546E">
        <w:t xml:space="preserve">in </w:t>
      </w:r>
      <w:r w:rsidR="003C5055">
        <w:t>a warehouse operation</w:t>
      </w:r>
      <w:r w:rsidR="0055546E">
        <w:t>.</w:t>
      </w:r>
    </w:p>
    <w:p w14:paraId="4434C0A9" w14:textId="77777777" w:rsidR="00DC4AB3" w:rsidRDefault="00DC4AB3" w:rsidP="00DC4AB3"/>
    <w:p w14:paraId="5126D2CA" w14:textId="55E22DF8" w:rsidR="003674E9" w:rsidRDefault="00680CF4" w:rsidP="00077871">
      <w:pPr>
        <w:jc w:val="both"/>
      </w:pPr>
      <w:r>
        <w:t>Last but</w:t>
      </w:r>
      <w:r w:rsidR="005D2C4B">
        <w:t xml:space="preserve"> not least</w:t>
      </w:r>
      <w:r w:rsidR="00077871">
        <w:t>, we</w:t>
      </w:r>
      <w:r w:rsidR="00BA70B7">
        <w:t xml:space="preserve"> place great importance in the relationships we </w:t>
      </w:r>
      <w:r w:rsidR="00077871">
        <w:t>ha</w:t>
      </w:r>
      <w:r w:rsidR="0023404E">
        <w:t>ve with all our customers. If they have questions, we answer. If they have issues, we provide solutions.</w:t>
      </w:r>
      <w:r w:rsidR="003674E9">
        <w:t xml:space="preserve"> If they have requests, we deliver. Through our various service</w:t>
      </w:r>
      <w:r w:rsidR="00BA70B7">
        <w:t xml:space="preserve"> offer</w:t>
      </w:r>
      <w:r w:rsidR="00B34D5D">
        <w:t>ings, years of experience, excellent consistency</w:t>
      </w:r>
      <w:r w:rsidR="003674E9">
        <w:t xml:space="preserve"> and clear transparency, our customers can </w:t>
      </w:r>
      <w:r w:rsidR="00C20FBA">
        <w:t xml:space="preserve">enjoy a long and </w:t>
      </w:r>
      <w:r w:rsidR="00247142">
        <w:t xml:space="preserve">fruitful </w:t>
      </w:r>
      <w:r w:rsidR="00C20FBA">
        <w:t xml:space="preserve">relationship with us. </w:t>
      </w:r>
    </w:p>
    <w:p w14:paraId="20C45BB6" w14:textId="02ADEAB5" w:rsidR="004C7B89" w:rsidRDefault="004C7B89" w:rsidP="004C7B89">
      <w:pPr>
        <w:pStyle w:val="Heading1"/>
      </w:pPr>
      <w:r>
        <w:t>SECOND PAGE:</w:t>
      </w:r>
    </w:p>
    <w:p w14:paraId="780E6B87" w14:textId="20E883E5" w:rsidR="004C7B89" w:rsidRPr="00622B32" w:rsidRDefault="004C7B89" w:rsidP="004C7B89">
      <w:pPr>
        <w:pStyle w:val="Heading2"/>
      </w:pPr>
      <w:r>
        <w:t>COMPANY</w:t>
      </w:r>
    </w:p>
    <w:p w14:paraId="6E09CAF2" w14:textId="77777777" w:rsidR="003674E9" w:rsidRDefault="003674E9" w:rsidP="00077871">
      <w:pPr>
        <w:jc w:val="both"/>
      </w:pPr>
    </w:p>
    <w:p w14:paraId="35CC28A8" w14:textId="77777777" w:rsidR="00C15549" w:rsidRDefault="00C15549" w:rsidP="00C15549">
      <w:pPr>
        <w:pStyle w:val="Heading3"/>
      </w:pPr>
      <w:r>
        <w:t>Who we are</w:t>
      </w:r>
    </w:p>
    <w:p w14:paraId="2B734AD7" w14:textId="77777777" w:rsidR="0059334F" w:rsidRDefault="0059334F" w:rsidP="0059334F">
      <w:pPr>
        <w:jc w:val="both"/>
      </w:pPr>
    </w:p>
    <w:p w14:paraId="715FB178" w14:textId="64AD9193" w:rsidR="00BA16DE" w:rsidRPr="007E7DDD" w:rsidRDefault="00BA16DE" w:rsidP="0059334F">
      <w:pPr>
        <w:jc w:val="both"/>
      </w:pPr>
      <w:r>
        <w:t xml:space="preserve">Presisi Rekayasa </w:t>
      </w:r>
      <w:r w:rsidR="00B34D5D">
        <w:t xml:space="preserve">is a warehouse, logistics, </w:t>
      </w:r>
      <w:r w:rsidR="007E7DDD">
        <w:t xml:space="preserve">and supply chain </w:t>
      </w:r>
      <w:r w:rsidR="00995AB8">
        <w:t xml:space="preserve">solutions provider </w:t>
      </w:r>
      <w:r w:rsidR="007E7DDD">
        <w:t xml:space="preserve">that was established in 2006 by a group of logistics professionals </w:t>
      </w:r>
      <w:r w:rsidR="008951BA">
        <w:t xml:space="preserve">with experiences from </w:t>
      </w:r>
      <w:r w:rsidR="00C65BAD">
        <w:t xml:space="preserve">various industries. </w:t>
      </w:r>
      <w:r>
        <w:t xml:space="preserve">With 13,000 islands and a population of over 240 million people, </w:t>
      </w:r>
      <w:r w:rsidR="002151CE">
        <w:t xml:space="preserve">the group believes that </w:t>
      </w:r>
      <w:r>
        <w:t xml:space="preserve">international corporations could thrive in and benefit from Indonesia’s extensive </w:t>
      </w:r>
      <w:r w:rsidRPr="00B43156">
        <w:rPr>
          <w:color w:val="000000"/>
        </w:rPr>
        <w:t>market by having the proper infrastructures in place.</w:t>
      </w:r>
    </w:p>
    <w:p w14:paraId="010AEA48" w14:textId="77777777" w:rsidR="0059334F" w:rsidRDefault="0059334F" w:rsidP="0059334F">
      <w:pPr>
        <w:jc w:val="both"/>
        <w:rPr>
          <w:color w:val="000000"/>
        </w:rPr>
      </w:pPr>
    </w:p>
    <w:p w14:paraId="410DCD73" w14:textId="27EFFB60" w:rsidR="008951BA" w:rsidRPr="002249C9" w:rsidRDefault="00BA16DE" w:rsidP="0059334F">
      <w:pPr>
        <w:jc w:val="both"/>
      </w:pPr>
      <w:r w:rsidRPr="00B43156">
        <w:rPr>
          <w:color w:val="000000"/>
        </w:rPr>
        <w:t xml:space="preserve">In the exciting Indonesian market, Presisi </w:t>
      </w:r>
      <w:r w:rsidR="00D560EC" w:rsidRPr="00B43156">
        <w:rPr>
          <w:color w:val="000000"/>
        </w:rPr>
        <w:t>Rekayasa (</w:t>
      </w:r>
      <w:r w:rsidR="00D560EC" w:rsidRPr="00D560EC">
        <w:rPr>
          <w:color w:val="FF0000"/>
        </w:rPr>
        <w:t>or Presis</w:t>
      </w:r>
      <w:r w:rsidR="00D560EC">
        <w:rPr>
          <w:color w:val="FF0000"/>
        </w:rPr>
        <w:t>i</w:t>
      </w:r>
      <w:r w:rsidR="00D560EC" w:rsidRPr="00D560EC">
        <w:rPr>
          <w:color w:val="FF0000"/>
        </w:rPr>
        <w:t xml:space="preserve"> </w:t>
      </w:r>
      <w:r w:rsidRPr="00D560EC">
        <w:rPr>
          <w:color w:val="FF0000"/>
        </w:rPr>
        <w:t>Logistics</w:t>
      </w:r>
      <w:r w:rsidR="00D560EC" w:rsidRPr="00D560EC">
        <w:rPr>
          <w:color w:val="FF0000"/>
        </w:rPr>
        <w:t>..?</w:t>
      </w:r>
      <w:r w:rsidR="00D560EC" w:rsidRPr="00B43156">
        <w:rPr>
          <w:color w:val="000000"/>
        </w:rPr>
        <w:t>)</w:t>
      </w:r>
      <w:r w:rsidRPr="00B43156">
        <w:rPr>
          <w:color w:val="000000"/>
        </w:rPr>
        <w:t xml:space="preserve"> believes that the </w:t>
      </w:r>
      <w:r w:rsidRPr="00B43156">
        <w:rPr>
          <w:b/>
          <w:color w:val="000000"/>
        </w:rPr>
        <w:t>synergy</w:t>
      </w:r>
      <w:r w:rsidRPr="00B43156">
        <w:rPr>
          <w:color w:val="000000"/>
        </w:rPr>
        <w:t xml:space="preserve"> between international and local companies cultivates further economic growth for both parties. At Presisi </w:t>
      </w:r>
      <w:r w:rsidR="008951BA" w:rsidRPr="00B43156">
        <w:rPr>
          <w:color w:val="000000"/>
        </w:rPr>
        <w:t>Rekayasa</w:t>
      </w:r>
      <w:r w:rsidRPr="00B43156">
        <w:rPr>
          <w:color w:val="000000"/>
        </w:rPr>
        <w:t>, we do not just build infrastructures, we collaborate together with our clients to unlock their competitive advantage through our innovative logistics and supply chain services. We carefully analyse the requirements and the needs of our clients’ and build our solutions on warehousing and facility purposes prior to incorporating it with our distribution services. With our excellent warehouse and distribution services</w:t>
      </w:r>
      <w:r w:rsidR="005D2C4B" w:rsidRPr="00B43156">
        <w:rPr>
          <w:color w:val="000000"/>
        </w:rPr>
        <w:t>,</w:t>
      </w:r>
      <w:r w:rsidRPr="00B43156">
        <w:rPr>
          <w:color w:val="000000"/>
        </w:rPr>
        <w:t xml:space="preserve"> and the support of bright engineers and </w:t>
      </w:r>
      <w:r w:rsidR="007C5E54" w:rsidRPr="00B43156">
        <w:rPr>
          <w:color w:val="000000"/>
        </w:rPr>
        <w:t>employees</w:t>
      </w:r>
      <w:r w:rsidRPr="00B43156">
        <w:rPr>
          <w:color w:val="000000"/>
        </w:rPr>
        <w:t xml:space="preserve">, we believe that Presisi </w:t>
      </w:r>
      <w:r w:rsidR="008951BA" w:rsidRPr="00B43156">
        <w:rPr>
          <w:color w:val="000000"/>
        </w:rPr>
        <w:t xml:space="preserve">Rekayasa </w:t>
      </w:r>
      <w:r w:rsidRPr="00B43156">
        <w:rPr>
          <w:color w:val="000000"/>
        </w:rPr>
        <w:t>will maintain its success and continue to grow regionally.</w:t>
      </w:r>
    </w:p>
    <w:p w14:paraId="4CDECE5C" w14:textId="77777777" w:rsidR="00DC4AB3" w:rsidRDefault="00DC4AB3" w:rsidP="00DC4AB3"/>
    <w:p w14:paraId="67B84EAB" w14:textId="24AED236" w:rsidR="008365F5" w:rsidRDefault="00DC4AB3" w:rsidP="008365F5">
      <w:pPr>
        <w:pStyle w:val="Heading3"/>
      </w:pPr>
      <w:r>
        <w:t>Vision</w:t>
      </w:r>
      <w:r w:rsidR="008365F5">
        <w:t xml:space="preserve"> &amp; Mission</w:t>
      </w:r>
    </w:p>
    <w:p w14:paraId="06DCF765" w14:textId="660BA4A6" w:rsidR="008365F5" w:rsidRPr="008365F5" w:rsidRDefault="008365F5" w:rsidP="00DC4AB3">
      <w:pPr>
        <w:rPr>
          <w:b/>
        </w:rPr>
      </w:pPr>
      <w:r w:rsidRPr="008365F5">
        <w:rPr>
          <w:b/>
        </w:rPr>
        <w:t>Vision</w:t>
      </w:r>
    </w:p>
    <w:p w14:paraId="39F2A939" w14:textId="42EE5C6B" w:rsidR="00DC4AB3" w:rsidRDefault="00DC4AB3" w:rsidP="00DC4AB3">
      <w:r>
        <w:t xml:space="preserve">To be the leader in </w:t>
      </w:r>
      <w:r w:rsidR="00817FCB">
        <w:t xml:space="preserve">warehouse, </w:t>
      </w:r>
      <w:r>
        <w:t>logist</w:t>
      </w:r>
      <w:r w:rsidR="00314624">
        <w:t>ics and supply chain solutions provider.</w:t>
      </w:r>
    </w:p>
    <w:p w14:paraId="1568DBBF" w14:textId="77777777" w:rsidR="008365F5" w:rsidRDefault="008365F5" w:rsidP="00DC4AB3"/>
    <w:p w14:paraId="2D52D4C9" w14:textId="77777777" w:rsidR="00DC4AB3" w:rsidRPr="008365F5" w:rsidRDefault="00DC4AB3" w:rsidP="008365F5">
      <w:pPr>
        <w:rPr>
          <w:b/>
        </w:rPr>
      </w:pPr>
      <w:r w:rsidRPr="008365F5">
        <w:rPr>
          <w:b/>
        </w:rPr>
        <w:t>Mission</w:t>
      </w:r>
    </w:p>
    <w:p w14:paraId="5DB9FE21" w14:textId="77777777" w:rsidR="00DC4AB3" w:rsidRDefault="00DC4AB3" w:rsidP="00DC4AB3">
      <w:r>
        <w:t>To be a reliable business partner by providing high value services for our partners and shareholders.</w:t>
      </w:r>
    </w:p>
    <w:p w14:paraId="43573365" w14:textId="77777777" w:rsidR="00DC4AB3" w:rsidRDefault="00DC4AB3" w:rsidP="00DC4AB3"/>
    <w:p w14:paraId="035B89C1" w14:textId="08951122" w:rsidR="00DC4AB3" w:rsidRDefault="007C5E54" w:rsidP="00907427">
      <w:pPr>
        <w:pStyle w:val="Heading3"/>
      </w:pPr>
      <w:r>
        <w:t>Our V</w:t>
      </w:r>
      <w:r w:rsidR="00DC4AB3" w:rsidRPr="00D01CBD">
        <w:t>alues</w:t>
      </w:r>
    </w:p>
    <w:p w14:paraId="69C05F58" w14:textId="77777777" w:rsidR="00DC4AB3" w:rsidRDefault="00DC4AB3" w:rsidP="00DC4AB3">
      <w:pPr>
        <w:pStyle w:val="ListParagraph"/>
        <w:numPr>
          <w:ilvl w:val="0"/>
          <w:numId w:val="1"/>
        </w:numPr>
      </w:pPr>
      <w:r>
        <w:t>Deliver excellent services</w:t>
      </w:r>
    </w:p>
    <w:p w14:paraId="14168F95" w14:textId="77777777" w:rsidR="00DC4AB3" w:rsidRDefault="00DC4AB3" w:rsidP="00DC4AB3">
      <w:pPr>
        <w:pStyle w:val="ListParagraph"/>
        <w:numPr>
          <w:ilvl w:val="0"/>
          <w:numId w:val="1"/>
        </w:numPr>
      </w:pPr>
      <w:r>
        <w:t>Cost conscious</w:t>
      </w:r>
    </w:p>
    <w:p w14:paraId="408F0E16" w14:textId="77777777" w:rsidR="00DC4AB3" w:rsidRDefault="00DC4AB3" w:rsidP="00DC4AB3">
      <w:pPr>
        <w:pStyle w:val="ListParagraph"/>
        <w:numPr>
          <w:ilvl w:val="0"/>
          <w:numId w:val="1"/>
        </w:numPr>
      </w:pPr>
      <w:r>
        <w:t>Adaptive and flexible</w:t>
      </w:r>
    </w:p>
    <w:p w14:paraId="4B1C3C5B" w14:textId="77777777" w:rsidR="00DC4AB3" w:rsidRDefault="00DC4AB3" w:rsidP="00DC4AB3">
      <w:pPr>
        <w:pStyle w:val="ListParagraph"/>
        <w:numPr>
          <w:ilvl w:val="0"/>
          <w:numId w:val="1"/>
        </w:numPr>
      </w:pPr>
      <w:r>
        <w:t>Safe and environmental-friendly</w:t>
      </w:r>
    </w:p>
    <w:p w14:paraId="15444B26" w14:textId="77777777" w:rsidR="00DC4AB3" w:rsidRDefault="00DC4AB3" w:rsidP="00DC4AB3">
      <w:pPr>
        <w:pStyle w:val="ListParagraph"/>
        <w:numPr>
          <w:ilvl w:val="0"/>
          <w:numId w:val="1"/>
        </w:numPr>
      </w:pPr>
      <w:r>
        <w:t>People and leader empowerment</w:t>
      </w:r>
    </w:p>
    <w:p w14:paraId="7803AD58" w14:textId="77777777" w:rsidR="00DC4AB3" w:rsidRDefault="00DC4AB3" w:rsidP="00DC4AB3"/>
    <w:p w14:paraId="401E002E" w14:textId="3F73FDF0" w:rsidR="00DC4AB3" w:rsidRDefault="00BF2F36" w:rsidP="00907427">
      <w:pPr>
        <w:pStyle w:val="Heading3"/>
      </w:pPr>
      <w:r>
        <w:t>Legality</w:t>
      </w:r>
    </w:p>
    <w:p w14:paraId="59F9BE40" w14:textId="6F548B1D" w:rsidR="00DC4AB3" w:rsidRDefault="00DC4AB3" w:rsidP="00DC4AB3">
      <w:pPr>
        <w:jc w:val="both"/>
      </w:pPr>
      <w:r>
        <w:t xml:space="preserve">Presisi </w:t>
      </w:r>
      <w:r w:rsidR="00817FCB">
        <w:t>Rekayasa</w:t>
      </w:r>
      <w:r>
        <w:t xml:space="preserve"> holds</w:t>
      </w:r>
      <w:r w:rsidR="00BF2F36">
        <w:t xml:space="preserve"> compliance with</w:t>
      </w:r>
      <w:r w:rsidR="00F11F8A">
        <w:t xml:space="preserve"> legality highly. </w:t>
      </w:r>
      <w:r>
        <w:t xml:space="preserve">Part of becoming a responsible and reliable company is ensuring that our firm complies </w:t>
      </w:r>
      <w:r w:rsidR="00314624">
        <w:t>with the country’s rules and regulation</w:t>
      </w:r>
      <w:r>
        <w:t xml:space="preserve">. </w:t>
      </w:r>
      <w:r w:rsidR="00817FCB">
        <w:t>We</w:t>
      </w:r>
      <w:r w:rsidR="006A34BA">
        <w:t xml:space="preserve"> regularly ensure</w:t>
      </w:r>
      <w:r>
        <w:t xml:space="preserve"> that legal paperwork is in accordance to government’s regulations and permit</w:t>
      </w:r>
      <w:r w:rsidR="00B34D5D">
        <w:t>s</w:t>
      </w:r>
      <w:r>
        <w:t xml:space="preserve"> are secured.</w:t>
      </w:r>
    </w:p>
    <w:p w14:paraId="5D047969" w14:textId="77777777" w:rsidR="00DC4AB3" w:rsidRDefault="00DC4AB3" w:rsidP="00DC4AB3">
      <w:pPr>
        <w:jc w:val="both"/>
      </w:pPr>
    </w:p>
    <w:p w14:paraId="0FB29B05" w14:textId="77777777" w:rsidR="00DC4AB3" w:rsidRDefault="00DC4AB3" w:rsidP="00DC4AB3">
      <w:pPr>
        <w:jc w:val="both"/>
      </w:pPr>
      <w:r>
        <w:t>Akta Perusahaan No. 13 tanggal 28 September 2006 Notaris Sri Agustini, SH, Jakarta</w:t>
      </w:r>
    </w:p>
    <w:p w14:paraId="51F1DB8B" w14:textId="77777777" w:rsidR="00DC4AB3" w:rsidRDefault="00DC4AB3" w:rsidP="00DC4AB3">
      <w:pPr>
        <w:jc w:val="both"/>
      </w:pPr>
      <w:r>
        <w:t>SIUP PDN 01359/1.824.271</w:t>
      </w:r>
    </w:p>
    <w:p w14:paraId="46803D56" w14:textId="77777777" w:rsidR="00DC4AB3" w:rsidRDefault="00DC4AB3" w:rsidP="00DC4AB3">
      <w:pPr>
        <w:jc w:val="both"/>
      </w:pPr>
      <w:r>
        <w:t>TDP 09.03.006118</w:t>
      </w:r>
    </w:p>
    <w:p w14:paraId="4EF73366" w14:textId="59BF0989" w:rsidR="00DC4AB3" w:rsidRDefault="00DC4AB3" w:rsidP="00DC4AB3">
      <w:pPr>
        <w:jc w:val="both"/>
      </w:pPr>
      <w:r>
        <w:t>NPWP 02.579.292.0-019.000</w:t>
      </w:r>
    </w:p>
    <w:p w14:paraId="5970746B" w14:textId="77777777" w:rsidR="00DD163A" w:rsidRDefault="00DD163A" w:rsidP="00DC4AB3">
      <w:pPr>
        <w:pStyle w:val="Heading1"/>
      </w:pPr>
    </w:p>
    <w:p w14:paraId="4A2F134C" w14:textId="2C935964" w:rsidR="00DD163A" w:rsidRPr="00DD163A" w:rsidRDefault="00DD163A" w:rsidP="00DD163A">
      <w:pPr>
        <w:pStyle w:val="Heading1"/>
      </w:pPr>
      <w:r>
        <w:t>THIRD PAGE</w:t>
      </w:r>
      <w:r w:rsidR="00705796">
        <w:t>:</w:t>
      </w:r>
    </w:p>
    <w:p w14:paraId="75A005B6" w14:textId="37B95947" w:rsidR="00DC4AB3" w:rsidRDefault="00DD163A" w:rsidP="00DD163A">
      <w:pPr>
        <w:pStyle w:val="Heading2"/>
      </w:pPr>
      <w:r>
        <w:t>Services</w:t>
      </w:r>
    </w:p>
    <w:p w14:paraId="7EB3F403" w14:textId="77777777" w:rsidR="00B8431A" w:rsidRDefault="00DC4AB3" w:rsidP="002346CB">
      <w:pPr>
        <w:jc w:val="both"/>
      </w:pPr>
      <w:r>
        <w:t xml:space="preserve">Our company’s name, Presisi Rekayasa Persada, is an Indonesian translation for </w:t>
      </w:r>
      <w:r w:rsidRPr="00EE6611">
        <w:rPr>
          <w:i/>
        </w:rPr>
        <w:t>precision engineering</w:t>
      </w:r>
      <w:r>
        <w:t>. Ever since its establis</w:t>
      </w:r>
      <w:r w:rsidR="007E58AA">
        <w:t>hment in 2006, Presisi Rekayasa</w:t>
      </w:r>
      <w:r>
        <w:t xml:space="preserve"> continuously operates up to its name with “PRECISION” being the underlying value we uphold in our company culture. Our key value is applied to all our work, starting from </w:t>
      </w:r>
      <w:r w:rsidR="002346CB">
        <w:t xml:space="preserve">the </w:t>
      </w:r>
      <w:r>
        <w:t>initial planning to actual execution, guaranteeing precision in all work and aspects to achieve the best performa</w:t>
      </w:r>
      <w:r w:rsidR="00B34D5D">
        <w:t xml:space="preserve">nce in quality, time, </w:t>
      </w:r>
      <w:r w:rsidR="002346CB">
        <w:t xml:space="preserve">and cost. </w:t>
      </w:r>
    </w:p>
    <w:p w14:paraId="4D22D088" w14:textId="77777777" w:rsidR="00B8431A" w:rsidRDefault="00B8431A" w:rsidP="00B8431A">
      <w:pPr>
        <w:jc w:val="both"/>
      </w:pPr>
    </w:p>
    <w:p w14:paraId="17081620" w14:textId="58A500F6" w:rsidR="00DC4AB3" w:rsidRDefault="00DC4AB3" w:rsidP="00B8431A">
      <w:pPr>
        <w:jc w:val="both"/>
      </w:pPr>
      <w:r>
        <w:t xml:space="preserve">Our </w:t>
      </w:r>
      <w:r w:rsidR="002346CB">
        <w:t xml:space="preserve">vision </w:t>
      </w:r>
      <w:r w:rsidR="00730C53">
        <w:t>has</w:t>
      </w:r>
      <w:r w:rsidR="00E14AB4">
        <w:t xml:space="preserve"> also</w:t>
      </w:r>
      <w:r w:rsidR="002346CB">
        <w:t xml:space="preserve"> been very clear from the start: to be the leader in warehouse, logistics, and supply chain solutions</w:t>
      </w:r>
      <w:r w:rsidR="00314624">
        <w:t xml:space="preserve"> provider</w:t>
      </w:r>
      <w:r w:rsidR="002346CB">
        <w:t>. Thi</w:t>
      </w:r>
      <w:r w:rsidR="003A2708">
        <w:t xml:space="preserve">s is </w:t>
      </w:r>
      <w:r w:rsidR="00966ECA">
        <w:t>achieved through having modern and superior warehouses equipped with the latest specifications, finest sustainable materials, and advanc</w:t>
      </w:r>
      <w:r w:rsidR="00314624">
        <w:t>ed innovations that corresponded</w:t>
      </w:r>
      <w:r w:rsidR="00966ECA">
        <w:t xml:space="preserve"> with our customers’ requirements. Our strategy is further</w:t>
      </w:r>
      <w:r>
        <w:t xml:space="preserve"> fortified by our position as </w:t>
      </w:r>
      <w:r w:rsidR="001B415E">
        <w:t xml:space="preserve">being </w:t>
      </w:r>
      <w:r>
        <w:t>one of the main providers of innovative logistics and supply-chain services in Indonesia—allowing for optimal solutions in all aspects.</w:t>
      </w:r>
      <w:r w:rsidR="002346CB">
        <w:t xml:space="preserve"> </w:t>
      </w:r>
    </w:p>
    <w:p w14:paraId="2C45789B" w14:textId="77777777" w:rsidR="00DC4AB3" w:rsidRDefault="00DC4AB3" w:rsidP="00DC4AB3">
      <w:pPr>
        <w:pStyle w:val="Heading2"/>
      </w:pPr>
    </w:p>
    <w:p w14:paraId="0030A7E2" w14:textId="390C9754" w:rsidR="00DC4AB3" w:rsidRDefault="00333B4D" w:rsidP="00982506">
      <w:pPr>
        <w:pStyle w:val="Heading2"/>
        <w:numPr>
          <w:ilvl w:val="0"/>
          <w:numId w:val="11"/>
        </w:numPr>
      </w:pPr>
      <w:r>
        <w:t>Warehouse S</w:t>
      </w:r>
      <w:r w:rsidR="00DC4AB3">
        <w:t>ervices</w:t>
      </w:r>
    </w:p>
    <w:p w14:paraId="65A526D9" w14:textId="77777777" w:rsidR="00DC4AB3" w:rsidRPr="00BF04D7" w:rsidRDefault="00DC4AB3" w:rsidP="00DC4AB3"/>
    <w:p w14:paraId="0BD030F2" w14:textId="13873456" w:rsidR="00DC4AB3" w:rsidRDefault="00C3121A" w:rsidP="00B8431A">
      <w:pPr>
        <w:pStyle w:val="Heading3"/>
        <w:numPr>
          <w:ilvl w:val="0"/>
          <w:numId w:val="10"/>
        </w:numPr>
      </w:pPr>
      <w:r>
        <w:t>Build-to-</w:t>
      </w:r>
      <w:r w:rsidR="007E58AA">
        <w:t>Suit</w:t>
      </w:r>
      <w:r w:rsidR="00333B4D">
        <w:t xml:space="preserve"> Development</w:t>
      </w:r>
    </w:p>
    <w:p w14:paraId="43CF1EB2" w14:textId="77777777" w:rsidR="00B8431A" w:rsidRPr="00B8431A" w:rsidRDefault="00B8431A" w:rsidP="00B8431A"/>
    <w:p w14:paraId="4D7A3BDE" w14:textId="19792319" w:rsidR="00CC24A5" w:rsidRDefault="00C3121A" w:rsidP="00C3121A">
      <w:pPr>
        <w:jc w:val="both"/>
      </w:pPr>
      <w:r>
        <w:t xml:space="preserve">A Build-to-Suit development </w:t>
      </w:r>
      <w:r w:rsidR="00CC24A5">
        <w:t>is a customized w</w:t>
      </w:r>
      <w:r w:rsidR="00B40A57">
        <w:t>arehouse and property solutions</w:t>
      </w:r>
      <w:r w:rsidR="00413A56">
        <w:t xml:space="preserve"> which</w:t>
      </w:r>
      <w:r w:rsidR="00522FB4">
        <w:t xml:space="preserve"> </w:t>
      </w:r>
      <w:r w:rsidR="0091314C">
        <w:t xml:space="preserve">is </w:t>
      </w:r>
      <w:r w:rsidR="00522FB4">
        <w:t xml:space="preserve">often opt for by companies with worldwide presence. </w:t>
      </w:r>
      <w:r w:rsidR="00D71A6E">
        <w:t>This</w:t>
      </w:r>
      <w:r w:rsidR="00413A56">
        <w:t xml:space="preserve"> service allows </w:t>
      </w:r>
      <w:r w:rsidR="005F5004">
        <w:t xml:space="preserve">international </w:t>
      </w:r>
      <w:r w:rsidR="00522FB4">
        <w:t>companies</w:t>
      </w:r>
      <w:r w:rsidR="005F5004">
        <w:t xml:space="preserve"> </w:t>
      </w:r>
      <w:r w:rsidR="0091314C">
        <w:t>to ent</w:t>
      </w:r>
      <w:r w:rsidR="00333B4D">
        <w:t>er emerging market with ease by</w:t>
      </w:r>
      <w:r w:rsidR="0091314C">
        <w:t xml:space="preserve"> having quality warehouses, </w:t>
      </w:r>
      <w:r w:rsidR="00B34D5D">
        <w:t xml:space="preserve">whilst still maintaining </w:t>
      </w:r>
      <w:r w:rsidR="0091314C">
        <w:t xml:space="preserve">global standards </w:t>
      </w:r>
      <w:r w:rsidR="00B40A57">
        <w:t xml:space="preserve">without having to bear </w:t>
      </w:r>
      <w:r w:rsidR="006D67DC">
        <w:t xml:space="preserve">the burden of a </w:t>
      </w:r>
      <w:r w:rsidR="00B40A57">
        <w:t>large capital expenditure.</w:t>
      </w:r>
    </w:p>
    <w:p w14:paraId="13229B24" w14:textId="77777777" w:rsidR="00782933" w:rsidRDefault="00782933" w:rsidP="00C3121A">
      <w:pPr>
        <w:jc w:val="both"/>
      </w:pPr>
    </w:p>
    <w:p w14:paraId="6FED4998" w14:textId="57BD6E0A" w:rsidR="00C3121A" w:rsidRDefault="00CC24A5" w:rsidP="00C3121A">
      <w:pPr>
        <w:pStyle w:val="ListParagraph"/>
        <w:numPr>
          <w:ilvl w:val="0"/>
          <w:numId w:val="1"/>
        </w:numPr>
        <w:jc w:val="both"/>
      </w:pPr>
      <w:r>
        <w:t>We take into consideration your company’s unique requirements in order to fulfil your corporate and operational needs.</w:t>
      </w:r>
    </w:p>
    <w:p w14:paraId="31A675B7" w14:textId="77777777" w:rsidR="00782933" w:rsidRDefault="00782933" w:rsidP="00782933">
      <w:pPr>
        <w:pStyle w:val="ListParagraph"/>
        <w:jc w:val="both"/>
      </w:pPr>
    </w:p>
    <w:p w14:paraId="7F706496" w14:textId="6D7143FB" w:rsidR="00782933" w:rsidRDefault="00782933" w:rsidP="00782933">
      <w:pPr>
        <w:pStyle w:val="ListParagraph"/>
        <w:numPr>
          <w:ilvl w:val="0"/>
          <w:numId w:val="1"/>
        </w:numPr>
        <w:jc w:val="both"/>
      </w:pPr>
      <w:r>
        <w:t>When opting for a Build-to-Suit service, you are committed to a long-term lease</w:t>
      </w:r>
      <w:r w:rsidR="00B40A57">
        <w:t>,</w:t>
      </w:r>
      <w:r>
        <w:t xml:space="preserve"> and reap the ben</w:t>
      </w:r>
      <w:r w:rsidR="00713F7F">
        <w:t>efit of long-term reliability with respect to</w:t>
      </w:r>
      <w:r>
        <w:t xml:space="preserve"> location and rental rates.</w:t>
      </w:r>
    </w:p>
    <w:p w14:paraId="5C7F6077" w14:textId="77777777" w:rsidR="00782933" w:rsidRDefault="00782933" w:rsidP="00782933">
      <w:pPr>
        <w:pStyle w:val="ListParagraph"/>
        <w:jc w:val="both"/>
      </w:pPr>
    </w:p>
    <w:p w14:paraId="4D145715" w14:textId="2B4F0FEC" w:rsidR="00782933" w:rsidRDefault="00782933" w:rsidP="00782933">
      <w:pPr>
        <w:pStyle w:val="ListParagraph"/>
        <w:numPr>
          <w:ilvl w:val="0"/>
          <w:numId w:val="1"/>
        </w:numPr>
        <w:jc w:val="both"/>
      </w:pPr>
      <w:r>
        <w:t>We are responsible for bearing the capital expenditure that comes with developing and owning of the building.</w:t>
      </w:r>
    </w:p>
    <w:p w14:paraId="7000E3C7" w14:textId="77777777" w:rsidR="007C4CBF" w:rsidRDefault="007C4CBF" w:rsidP="007C4CBF">
      <w:pPr>
        <w:jc w:val="both"/>
      </w:pPr>
    </w:p>
    <w:p w14:paraId="19877111" w14:textId="7CDA76F5" w:rsidR="0060219A" w:rsidRDefault="00B40A57" w:rsidP="006D67DC">
      <w:pPr>
        <w:pStyle w:val="ListParagraph"/>
        <w:numPr>
          <w:ilvl w:val="0"/>
          <w:numId w:val="1"/>
        </w:numPr>
        <w:jc w:val="both"/>
      </w:pPr>
      <w:r>
        <w:t xml:space="preserve">Whether it’s security or </w:t>
      </w:r>
      <w:r w:rsidR="00C4128D">
        <w:t>accessibility</w:t>
      </w:r>
      <w:r>
        <w:t xml:space="preserve">, </w:t>
      </w:r>
      <w:r w:rsidR="006D67DC">
        <w:t xml:space="preserve">you can maintain control and </w:t>
      </w:r>
      <w:r>
        <w:t>authority over the asset management of the property.</w:t>
      </w:r>
    </w:p>
    <w:p w14:paraId="6D3CFE9C" w14:textId="77777777" w:rsidR="0048471E" w:rsidRDefault="0048471E" w:rsidP="0048471E">
      <w:pPr>
        <w:jc w:val="both"/>
      </w:pPr>
    </w:p>
    <w:p w14:paraId="70183F30" w14:textId="67FB8312" w:rsidR="0048471E" w:rsidRDefault="0048471E" w:rsidP="0048471E">
      <w:pPr>
        <w:jc w:val="both"/>
      </w:pPr>
      <w:r>
        <w:t>&lt;Video of sample of build-to-suit development Presisi did for DHL in Indonesia&gt;</w:t>
      </w:r>
    </w:p>
    <w:p w14:paraId="5BB3C647" w14:textId="77777777" w:rsidR="0060219A" w:rsidRDefault="0060219A" w:rsidP="00782933">
      <w:pPr>
        <w:jc w:val="both"/>
      </w:pPr>
    </w:p>
    <w:p w14:paraId="37EF2CBF" w14:textId="71E77C02" w:rsidR="007E58AA" w:rsidRDefault="00333B4D" w:rsidP="00B8431A">
      <w:pPr>
        <w:pStyle w:val="Heading3"/>
        <w:numPr>
          <w:ilvl w:val="0"/>
          <w:numId w:val="10"/>
        </w:numPr>
      </w:pPr>
      <w:r>
        <w:t>Warehouse R</w:t>
      </w:r>
      <w:r w:rsidR="007E58AA">
        <w:t>ental</w:t>
      </w:r>
    </w:p>
    <w:p w14:paraId="6CAA080E" w14:textId="77777777" w:rsidR="00B8431A" w:rsidRPr="00B8431A" w:rsidRDefault="00B8431A" w:rsidP="00B8431A"/>
    <w:p w14:paraId="0D40EA4B" w14:textId="210E18F5" w:rsidR="00E03061" w:rsidRDefault="00D22E90" w:rsidP="001A0ECA">
      <w:pPr>
        <w:jc w:val="both"/>
      </w:pPr>
      <w:r>
        <w:t>W</w:t>
      </w:r>
      <w:r w:rsidR="001308C6">
        <w:t xml:space="preserve">hether it is an SME looking for extra space to grow or </w:t>
      </w:r>
      <w:r w:rsidR="001A0ECA">
        <w:t xml:space="preserve">simply </w:t>
      </w:r>
      <w:r w:rsidR="001308C6">
        <w:t>not ready to commit to a long-term lease</w:t>
      </w:r>
      <w:r w:rsidR="001A0ECA">
        <w:t xml:space="preserve"> that comes wit</w:t>
      </w:r>
      <w:r w:rsidR="006B4CE0">
        <w:t>h</w:t>
      </w:r>
      <w:r w:rsidR="0059334F">
        <w:t xml:space="preserve"> our Build-to-Suit development—</w:t>
      </w:r>
      <w:r w:rsidR="006B4CE0">
        <w:t>whatever</w:t>
      </w:r>
      <w:r w:rsidR="0059334F">
        <w:t xml:space="preserve"> the situation may be—</w:t>
      </w:r>
      <w:r w:rsidR="006B4CE0">
        <w:t>our</w:t>
      </w:r>
      <w:r w:rsidR="0059334F">
        <w:t xml:space="preserve"> </w:t>
      </w:r>
      <w:r w:rsidR="006B4CE0">
        <w:t>ready-to-use facilities</w:t>
      </w:r>
      <w:r w:rsidR="001A0ECA">
        <w:t xml:space="preserve"> offer a great solution for those l</w:t>
      </w:r>
      <w:r w:rsidR="00E03061">
        <w:t xml:space="preserve">ooking for a </w:t>
      </w:r>
      <w:r w:rsidR="001B415E">
        <w:t>small or s</w:t>
      </w:r>
      <w:r w:rsidR="006A7DD1">
        <w:t xml:space="preserve">hort or </w:t>
      </w:r>
      <w:r w:rsidR="001B415E">
        <w:t>long-term</w:t>
      </w:r>
      <w:r w:rsidR="00E03061">
        <w:t xml:space="preserve"> rental. </w:t>
      </w:r>
      <w:r w:rsidR="006A7DD1">
        <w:t>Opting for a warehouse rental allow our customers to view warehousing as operating expenses rather than as capital investments, thus</w:t>
      </w:r>
      <w:r w:rsidR="006A7DD1" w:rsidRPr="006A7DD1">
        <w:t xml:space="preserve"> </w:t>
      </w:r>
      <w:r w:rsidR="006A7DD1">
        <w:t xml:space="preserve">saving them from the trouble of </w:t>
      </w:r>
      <w:r w:rsidR="006A7DD1">
        <w:t>having to build it from zero</w:t>
      </w:r>
      <w:r w:rsidR="006A7DD1">
        <w:t xml:space="preserve">. </w:t>
      </w:r>
      <w:r w:rsidR="00FC1D40">
        <w:t xml:space="preserve">All of our warehouses are built according to the international standards, thus </w:t>
      </w:r>
      <w:r w:rsidR="001B415E">
        <w:t>ensuring</w:t>
      </w:r>
      <w:r w:rsidR="00FC1D40">
        <w:t xml:space="preserve"> its quality and sustainability.</w:t>
      </w:r>
    </w:p>
    <w:p w14:paraId="7678E2CF" w14:textId="77777777" w:rsidR="00E47337" w:rsidRDefault="00E47337" w:rsidP="001A0ECA">
      <w:pPr>
        <w:jc w:val="both"/>
      </w:pPr>
    </w:p>
    <w:p w14:paraId="16A21D9B" w14:textId="72C5BCB7" w:rsidR="00E47337" w:rsidRDefault="00E47337" w:rsidP="001A0ECA">
      <w:pPr>
        <w:jc w:val="both"/>
      </w:pPr>
      <w:r>
        <w:t xml:space="preserve">Along with storage facility, we </w:t>
      </w:r>
      <w:r w:rsidR="00904B05">
        <w:t xml:space="preserve">also </w:t>
      </w:r>
      <w:r>
        <w:t>provide warehouse resources such as:</w:t>
      </w:r>
    </w:p>
    <w:p w14:paraId="0F776865" w14:textId="0D301BBA" w:rsidR="00E47337" w:rsidRDefault="00E47337" w:rsidP="00E47337">
      <w:pPr>
        <w:pStyle w:val="ListParagraph"/>
        <w:numPr>
          <w:ilvl w:val="0"/>
          <w:numId w:val="7"/>
        </w:numPr>
        <w:jc w:val="both"/>
      </w:pPr>
      <w:r>
        <w:t>Manpower</w:t>
      </w:r>
    </w:p>
    <w:p w14:paraId="7A412A5B" w14:textId="1BCBB48F" w:rsidR="00E47337" w:rsidRDefault="00E47337" w:rsidP="00E47337">
      <w:pPr>
        <w:pStyle w:val="ListParagraph"/>
        <w:numPr>
          <w:ilvl w:val="0"/>
          <w:numId w:val="7"/>
        </w:numPr>
        <w:jc w:val="both"/>
      </w:pPr>
      <w:r>
        <w:t>Trucks</w:t>
      </w:r>
    </w:p>
    <w:p w14:paraId="538476BB" w14:textId="645B0A7F" w:rsidR="00E47337" w:rsidRDefault="00E47337" w:rsidP="00E47337">
      <w:pPr>
        <w:pStyle w:val="ListParagraph"/>
        <w:numPr>
          <w:ilvl w:val="0"/>
          <w:numId w:val="7"/>
        </w:numPr>
        <w:jc w:val="both"/>
      </w:pPr>
      <w:r>
        <w:t>Handling equipment</w:t>
      </w:r>
      <w:r w:rsidR="00904B05">
        <w:t>:</w:t>
      </w:r>
    </w:p>
    <w:p w14:paraId="22614F55" w14:textId="05C57147" w:rsidR="009E4606" w:rsidRDefault="009E4606" w:rsidP="009E4606">
      <w:pPr>
        <w:pStyle w:val="ListParagraph"/>
        <w:numPr>
          <w:ilvl w:val="1"/>
          <w:numId w:val="7"/>
        </w:numPr>
        <w:jc w:val="both"/>
      </w:pPr>
      <w:r>
        <w:t>Manual and mechanical handling equipment</w:t>
      </w:r>
    </w:p>
    <w:p w14:paraId="076CA008" w14:textId="202E2706" w:rsidR="009E4606" w:rsidRDefault="009E4606" w:rsidP="009E4606">
      <w:pPr>
        <w:pStyle w:val="ListParagraph"/>
        <w:numPr>
          <w:ilvl w:val="2"/>
          <w:numId w:val="7"/>
        </w:numPr>
        <w:jc w:val="both"/>
      </w:pPr>
      <w:r>
        <w:t>Trolleys, cages, carts and garment rails.</w:t>
      </w:r>
    </w:p>
    <w:p w14:paraId="259BC302" w14:textId="649CE32F" w:rsidR="009E4606" w:rsidRDefault="009E4606" w:rsidP="009E4606">
      <w:pPr>
        <w:pStyle w:val="ListParagraph"/>
        <w:numPr>
          <w:ilvl w:val="2"/>
          <w:numId w:val="7"/>
        </w:numPr>
        <w:jc w:val="both"/>
      </w:pPr>
      <w:r>
        <w:t>Hand pallet truck, powered pallet truck and manual stacker truck.</w:t>
      </w:r>
    </w:p>
    <w:p w14:paraId="71C46E6B" w14:textId="6F267ACE" w:rsidR="009E4606" w:rsidRDefault="009E4606" w:rsidP="009E4606">
      <w:pPr>
        <w:pStyle w:val="ListParagraph"/>
        <w:numPr>
          <w:ilvl w:val="2"/>
          <w:numId w:val="7"/>
        </w:numPr>
        <w:jc w:val="both"/>
      </w:pPr>
      <w:r>
        <w:t>Forklift trucks</w:t>
      </w:r>
      <w:r w:rsidR="005424A7">
        <w:t>.</w:t>
      </w:r>
    </w:p>
    <w:p w14:paraId="52E65F9E" w14:textId="6AEF0883" w:rsidR="005424A7" w:rsidRDefault="005424A7" w:rsidP="009E4606">
      <w:pPr>
        <w:pStyle w:val="ListParagraph"/>
        <w:numPr>
          <w:ilvl w:val="2"/>
          <w:numId w:val="7"/>
        </w:numPr>
        <w:jc w:val="both"/>
      </w:pPr>
      <w:r>
        <w:t>Low-level order pickers and towing tractors.</w:t>
      </w:r>
    </w:p>
    <w:p w14:paraId="0A2D453A" w14:textId="2C6DF870" w:rsidR="009E4606" w:rsidRDefault="00904B05" w:rsidP="009E4606">
      <w:pPr>
        <w:pStyle w:val="ListParagraph"/>
        <w:numPr>
          <w:ilvl w:val="1"/>
          <w:numId w:val="7"/>
        </w:numPr>
        <w:jc w:val="both"/>
      </w:pPr>
      <w:r>
        <w:t>High-level order pickers</w:t>
      </w:r>
    </w:p>
    <w:p w14:paraId="13AE9A9B" w14:textId="11E0A925" w:rsidR="00904B05" w:rsidRDefault="00904B05" w:rsidP="009E4606">
      <w:pPr>
        <w:pStyle w:val="ListParagraph"/>
        <w:numPr>
          <w:ilvl w:val="1"/>
          <w:numId w:val="7"/>
        </w:numPr>
        <w:jc w:val="both"/>
      </w:pPr>
      <w:r>
        <w:t>Conveyors</w:t>
      </w:r>
    </w:p>
    <w:p w14:paraId="70DA9682" w14:textId="29F217AE" w:rsidR="00E47337" w:rsidRDefault="00E47337" w:rsidP="00E47337">
      <w:pPr>
        <w:pStyle w:val="ListParagraph"/>
        <w:numPr>
          <w:ilvl w:val="0"/>
          <w:numId w:val="7"/>
        </w:numPr>
        <w:jc w:val="both"/>
      </w:pPr>
      <w:r>
        <w:t>Storage equipment</w:t>
      </w:r>
    </w:p>
    <w:p w14:paraId="76F41BCB" w14:textId="3F54CD53" w:rsidR="007753BE" w:rsidRDefault="008C76D2" w:rsidP="007753BE">
      <w:pPr>
        <w:pStyle w:val="ListParagraph"/>
        <w:numPr>
          <w:ilvl w:val="1"/>
          <w:numId w:val="7"/>
        </w:numPr>
        <w:jc w:val="both"/>
      </w:pPr>
      <w:r>
        <w:t>Floor/Bulk storage</w:t>
      </w:r>
    </w:p>
    <w:p w14:paraId="25E0E242" w14:textId="3355D0B4" w:rsidR="008C76D2" w:rsidRDefault="008C76D2" w:rsidP="007753BE">
      <w:pPr>
        <w:pStyle w:val="ListParagraph"/>
        <w:numPr>
          <w:ilvl w:val="1"/>
          <w:numId w:val="7"/>
        </w:numPr>
        <w:jc w:val="both"/>
      </w:pPr>
      <w:r>
        <w:t>Standard pallet racking</w:t>
      </w:r>
    </w:p>
    <w:p w14:paraId="7E346446" w14:textId="3AF7DE4C" w:rsidR="008C76D2" w:rsidRDefault="008C76D2" w:rsidP="007753BE">
      <w:pPr>
        <w:pStyle w:val="ListParagraph"/>
        <w:numPr>
          <w:ilvl w:val="1"/>
          <w:numId w:val="7"/>
        </w:numPr>
        <w:jc w:val="both"/>
      </w:pPr>
      <w:r>
        <w:t>Shelving</w:t>
      </w:r>
    </w:p>
    <w:p w14:paraId="5217CFAB" w14:textId="26B1D609" w:rsidR="008C76D2" w:rsidRDefault="008C76D2" w:rsidP="007753BE">
      <w:pPr>
        <w:pStyle w:val="ListParagraph"/>
        <w:numPr>
          <w:ilvl w:val="1"/>
          <w:numId w:val="7"/>
        </w:numPr>
        <w:jc w:val="both"/>
      </w:pPr>
      <w:r>
        <w:t>Carousels</w:t>
      </w:r>
    </w:p>
    <w:p w14:paraId="7D9AD5E6" w14:textId="3FB257BC" w:rsidR="008C76D2" w:rsidRDefault="008C76D2" w:rsidP="008C76D2">
      <w:pPr>
        <w:pStyle w:val="ListParagraph"/>
        <w:numPr>
          <w:ilvl w:val="2"/>
          <w:numId w:val="7"/>
        </w:numPr>
        <w:jc w:val="both"/>
      </w:pPr>
      <w:r>
        <w:t>Horizontal carousels</w:t>
      </w:r>
    </w:p>
    <w:p w14:paraId="0F6CCF65" w14:textId="787D650F" w:rsidR="008C76D2" w:rsidRDefault="008C76D2" w:rsidP="008C76D2">
      <w:pPr>
        <w:pStyle w:val="ListParagraph"/>
        <w:numPr>
          <w:ilvl w:val="2"/>
          <w:numId w:val="7"/>
        </w:numPr>
        <w:jc w:val="both"/>
      </w:pPr>
      <w:r>
        <w:t>Vertical carousels</w:t>
      </w:r>
    </w:p>
    <w:p w14:paraId="6BCA01E5" w14:textId="507330A3" w:rsidR="00BA1908" w:rsidRDefault="003C5055" w:rsidP="00176E45">
      <w:pPr>
        <w:pStyle w:val="ListParagraph"/>
        <w:numPr>
          <w:ilvl w:val="0"/>
          <w:numId w:val="7"/>
        </w:numPr>
        <w:jc w:val="both"/>
      </w:pPr>
      <w:r>
        <w:t>Warehouse Management System</w:t>
      </w:r>
    </w:p>
    <w:p w14:paraId="47832CB3" w14:textId="51178C8A" w:rsidR="00E47337" w:rsidRDefault="00E47337" w:rsidP="00E47337">
      <w:pPr>
        <w:pStyle w:val="ListParagraph"/>
        <w:numPr>
          <w:ilvl w:val="0"/>
          <w:numId w:val="7"/>
        </w:numPr>
        <w:jc w:val="both"/>
      </w:pPr>
      <w:r>
        <w:t xml:space="preserve">And many more… </w:t>
      </w:r>
    </w:p>
    <w:p w14:paraId="7ED9511A" w14:textId="77777777" w:rsidR="00B8431A" w:rsidRDefault="00B8431A" w:rsidP="00B8431A">
      <w:pPr>
        <w:pStyle w:val="ListParagraph"/>
        <w:jc w:val="both"/>
      </w:pPr>
    </w:p>
    <w:p w14:paraId="10F2622F" w14:textId="622F34B8" w:rsidR="00B8431A" w:rsidRDefault="00B8431A" w:rsidP="00B8431A">
      <w:pPr>
        <w:pStyle w:val="Heading4"/>
      </w:pPr>
      <w:r>
        <w:t>Warehouse Capacity</w:t>
      </w:r>
    </w:p>
    <w:p w14:paraId="0E2DEE66" w14:textId="77777777" w:rsidR="00C82E67" w:rsidRDefault="00C82E67" w:rsidP="00DF68ED"/>
    <w:p w14:paraId="3DAD59D3" w14:textId="066D3527" w:rsidR="00B8431A" w:rsidRDefault="00B8431A" w:rsidP="00DF68ED">
      <w:r>
        <w:t xml:space="preserve">Facility location: </w:t>
      </w:r>
      <w:r w:rsidR="006A7DD1">
        <w:t xml:space="preserve">Delta Silikon 2. </w:t>
      </w:r>
      <w:r>
        <w:t>Lippo Cikarang</w:t>
      </w:r>
      <w:r w:rsidR="006A7DD1">
        <w:t xml:space="preserve"> Industrial Estate</w:t>
      </w:r>
      <w:r>
        <w:t>, Bekasi, West Java</w:t>
      </w:r>
    </w:p>
    <w:p w14:paraId="12A1F256" w14:textId="77777777" w:rsidR="00DF68ED" w:rsidRDefault="00DF68ED" w:rsidP="00B8431A"/>
    <w:p w14:paraId="17C74627" w14:textId="4FC262CF" w:rsidR="00B8431A" w:rsidRDefault="006B0FAD" w:rsidP="006A7DD1">
      <w:pPr>
        <w:jc w:val="both"/>
      </w:pPr>
      <w:r>
        <w:t xml:space="preserve">Our storage facility has an </w:t>
      </w:r>
      <w:r w:rsidR="00DF68ED">
        <w:t>indoo</w:t>
      </w:r>
      <w:r>
        <w:t>r storage area of 20,000 m</w:t>
      </w:r>
      <w:r w:rsidR="00DF68ED">
        <w:rPr>
          <w:vertAlign w:val="superscript"/>
        </w:rPr>
        <w:t>2</w:t>
      </w:r>
      <w:r>
        <w:t xml:space="preserve">, an outdoor storage area of 5,000 </w:t>
      </w:r>
      <w:r w:rsidR="00DF68ED">
        <w:t>m</w:t>
      </w:r>
      <w:r w:rsidR="00DF68ED">
        <w:rPr>
          <w:vertAlign w:val="superscript"/>
        </w:rPr>
        <w:t>2</w:t>
      </w:r>
      <w:r>
        <w:t xml:space="preserve"> and was </w:t>
      </w:r>
      <w:r w:rsidR="00DF68ED">
        <w:t>built upon a land of over 3.3 H</w:t>
      </w:r>
      <w:r w:rsidR="00B8431A">
        <w:t>a. The facility is equipped with 24 ports and has a height of over 15 m</w:t>
      </w:r>
      <w:r w:rsidR="00DF68ED">
        <w:t>etres</w:t>
      </w:r>
      <w:r w:rsidR="00B8431A">
        <w:t xml:space="preserve"> which allowed for clear air circulation. The environmental friendly skylight reduced the need for electricity and generators are available to supply self-supportive power when needed.</w:t>
      </w:r>
    </w:p>
    <w:p w14:paraId="52DB11EB" w14:textId="77777777" w:rsidR="00B8431A" w:rsidRDefault="00B8431A" w:rsidP="00B8431A"/>
    <w:p w14:paraId="394B56B6" w14:textId="77777777" w:rsidR="00B8431A" w:rsidRDefault="00B8431A" w:rsidP="00B8431A">
      <w:r>
        <w:t>Civil and structural details of our facility construction:</w:t>
      </w:r>
    </w:p>
    <w:p w14:paraId="1A4A6501" w14:textId="75DFE532" w:rsidR="00B8431A" w:rsidRDefault="00B8431A" w:rsidP="00B8431A">
      <w:pPr>
        <w:pStyle w:val="ListParagraph"/>
        <w:numPr>
          <w:ilvl w:val="0"/>
          <w:numId w:val="2"/>
        </w:numPr>
      </w:pPr>
      <w:r>
        <w:t>Indoor storage: Capable to cater for 4 tonnes/</w:t>
      </w:r>
      <w:r w:rsidR="00DF68ED">
        <w:t>m</w:t>
      </w:r>
      <w:r w:rsidR="00DF68ED">
        <w:rPr>
          <w:vertAlign w:val="superscript"/>
        </w:rPr>
        <w:t>2</w:t>
      </w:r>
    </w:p>
    <w:p w14:paraId="33118585" w14:textId="0B428096" w:rsidR="00B8431A" w:rsidRDefault="00B8431A" w:rsidP="00B8431A">
      <w:pPr>
        <w:pStyle w:val="ListParagraph"/>
        <w:numPr>
          <w:ilvl w:val="0"/>
          <w:numId w:val="2"/>
        </w:numPr>
      </w:pPr>
      <w:r>
        <w:t>Outdoor storage: Capable to cater for 2 tonnes/</w:t>
      </w:r>
      <w:r w:rsidR="00DF68ED">
        <w:t>m</w:t>
      </w:r>
      <w:r w:rsidR="00DF68ED">
        <w:rPr>
          <w:vertAlign w:val="superscript"/>
        </w:rPr>
        <w:t>2</w:t>
      </w:r>
    </w:p>
    <w:p w14:paraId="423C14F6" w14:textId="1DA328AF" w:rsidR="00B8431A" w:rsidRDefault="00B8431A" w:rsidP="00B8431A">
      <w:pPr>
        <w:pStyle w:val="ListParagraph"/>
        <w:numPr>
          <w:ilvl w:val="0"/>
          <w:numId w:val="2"/>
        </w:numPr>
      </w:pPr>
      <w:r>
        <w:t>Road: Concrete foundation with the ability</w:t>
      </w:r>
      <w:r w:rsidR="00DF68ED">
        <w:t xml:space="preserve"> to support 20 trucks with 40 ft.</w:t>
      </w:r>
      <w:r>
        <w:t xml:space="preserve"> container.</w:t>
      </w:r>
    </w:p>
    <w:p w14:paraId="15FCEC73" w14:textId="77777777" w:rsidR="00B8431A" w:rsidRDefault="00B8431A" w:rsidP="00B8431A">
      <w:pPr>
        <w:pStyle w:val="ListParagraph"/>
        <w:numPr>
          <w:ilvl w:val="0"/>
          <w:numId w:val="2"/>
        </w:numPr>
      </w:pPr>
      <w:r>
        <w:t>Canopy: Cantilevered off the building wall with 6 meters at loading bay.</w:t>
      </w:r>
    </w:p>
    <w:p w14:paraId="2307AB68" w14:textId="1D39E402" w:rsidR="00B8431A" w:rsidRDefault="00B8431A" w:rsidP="00B8431A">
      <w:pPr>
        <w:pStyle w:val="ListParagraph"/>
        <w:numPr>
          <w:ilvl w:val="0"/>
          <w:numId w:val="2"/>
        </w:numPr>
      </w:pPr>
      <w:r>
        <w:t xml:space="preserve">Loading bays: 3 loading </w:t>
      </w:r>
      <w:r w:rsidR="00DF68ED">
        <w:t>docks with an elevated 1.2-metres</w:t>
      </w:r>
      <w:r>
        <w:t xml:space="preserve"> loading bay.</w:t>
      </w:r>
    </w:p>
    <w:p w14:paraId="78476E06" w14:textId="77777777" w:rsidR="00B8431A" w:rsidRDefault="00B8431A" w:rsidP="00B8431A">
      <w:pPr>
        <w:pStyle w:val="ListParagraph"/>
        <w:numPr>
          <w:ilvl w:val="0"/>
          <w:numId w:val="2"/>
        </w:numPr>
      </w:pPr>
      <w:r w:rsidRPr="00EC30CC">
        <w:t xml:space="preserve">Electricity: </w:t>
      </w:r>
      <w:r w:rsidRPr="00DF68ED">
        <w:t>Over 350 KVA</w:t>
      </w:r>
      <w:r w:rsidRPr="00EC30CC">
        <w:t xml:space="preserve"> e</w:t>
      </w:r>
      <w:r>
        <w:t>xpandable to 450 KVA with 2 standby generator set for electricity back-up.</w:t>
      </w:r>
    </w:p>
    <w:p w14:paraId="6754D3B0" w14:textId="4B9B7556" w:rsidR="00B8431A" w:rsidRDefault="00B8431A" w:rsidP="00B8431A">
      <w:pPr>
        <w:pStyle w:val="ListParagraph"/>
        <w:numPr>
          <w:ilvl w:val="0"/>
          <w:numId w:val="2"/>
        </w:numPr>
      </w:pPr>
      <w:r>
        <w:t xml:space="preserve">Industrial water supply: </w:t>
      </w:r>
      <w:r w:rsidR="00C228CC">
        <w:t>Supplied</w:t>
      </w:r>
      <w:r>
        <w:t xml:space="preserve"> by Kawasan Industri Lippo Cikarang.</w:t>
      </w:r>
    </w:p>
    <w:p w14:paraId="3C49FC5A" w14:textId="77777777" w:rsidR="00B8431A" w:rsidRDefault="00B8431A" w:rsidP="00B8431A">
      <w:pPr>
        <w:pStyle w:val="ListParagraph"/>
        <w:numPr>
          <w:ilvl w:val="0"/>
          <w:numId w:val="2"/>
        </w:numPr>
      </w:pPr>
      <w:r>
        <w:t>Safety equipment: Full safety measures with fire hydrant, host reel, portable extinguisher and water host.</w:t>
      </w:r>
    </w:p>
    <w:p w14:paraId="71201BE1" w14:textId="7F86CA04" w:rsidR="00DC4AB3" w:rsidRDefault="00B8431A" w:rsidP="003C5055">
      <w:pPr>
        <w:pStyle w:val="ListParagraph"/>
        <w:numPr>
          <w:ilvl w:val="0"/>
          <w:numId w:val="2"/>
        </w:numPr>
      </w:pPr>
      <w:r>
        <w:t xml:space="preserve">Main road: Concrete road with </w:t>
      </w:r>
      <w:r w:rsidR="00C228CC">
        <w:t>a width of 6-metres and two-ways traffic.</w:t>
      </w:r>
    </w:p>
    <w:p w14:paraId="5203FDEA" w14:textId="77777777" w:rsidR="00B8431A" w:rsidRDefault="00B8431A" w:rsidP="003C5055"/>
    <w:p w14:paraId="26581C72" w14:textId="4C0DDF49" w:rsidR="00C82E67" w:rsidRDefault="00C82E67" w:rsidP="00C82E67">
      <w:r>
        <w:t>Value added warehousing</w:t>
      </w:r>
      <w:r>
        <w:t>:</w:t>
      </w:r>
    </w:p>
    <w:p w14:paraId="37E423CE" w14:textId="77777777" w:rsidR="00C82E67" w:rsidRDefault="00C82E67" w:rsidP="00C82E67">
      <w:pPr>
        <w:pStyle w:val="ListParagraph"/>
        <w:numPr>
          <w:ilvl w:val="0"/>
          <w:numId w:val="2"/>
        </w:numPr>
      </w:pPr>
      <w:r>
        <w:t>15 minutes from exit toll road Cikarang Barat (Cikampek Toll Road).</w:t>
      </w:r>
    </w:p>
    <w:p w14:paraId="463E5F57" w14:textId="77777777" w:rsidR="00C82E67" w:rsidRDefault="00C82E67" w:rsidP="00C82E67">
      <w:pPr>
        <w:pStyle w:val="ListParagraph"/>
        <w:numPr>
          <w:ilvl w:val="0"/>
          <w:numId w:val="2"/>
        </w:numPr>
      </w:pPr>
      <w:r>
        <w:t>Approximately 50 km from Central Business District in Jakarta – Sudirman.</w:t>
      </w:r>
    </w:p>
    <w:p w14:paraId="61DC6DB6" w14:textId="200809EE" w:rsidR="00C82E67" w:rsidRDefault="00E56E1E" w:rsidP="00C82E67">
      <w:pPr>
        <w:pStyle w:val="ListParagraph"/>
        <w:numPr>
          <w:ilvl w:val="0"/>
          <w:numId w:val="2"/>
        </w:numPr>
      </w:pPr>
      <w:r>
        <w:t xml:space="preserve">Premises are built on safe and secured industrial areas. </w:t>
      </w:r>
    </w:p>
    <w:p w14:paraId="6069C88A" w14:textId="77777777" w:rsidR="00C82E67" w:rsidRDefault="00C82E67" w:rsidP="00C82E67">
      <w:pPr>
        <w:pStyle w:val="ListParagraph"/>
        <w:numPr>
          <w:ilvl w:val="0"/>
          <w:numId w:val="2"/>
        </w:numPr>
      </w:pPr>
      <w:r>
        <w:t>Nearby several industrial areas: Kawasan Industri Jababeka, East Jakarta Industrial Part (EJIP), Kawasan Industri MM2100 Cibitung and Lippo Cikarang Delta Silikon 1.</w:t>
      </w:r>
    </w:p>
    <w:p w14:paraId="553F45C6" w14:textId="01AC7871" w:rsidR="00C82E67" w:rsidRDefault="00C82E67" w:rsidP="00C82E67">
      <w:pPr>
        <w:pStyle w:val="ListParagraph"/>
        <w:numPr>
          <w:ilvl w:val="0"/>
          <w:numId w:val="2"/>
        </w:numPr>
      </w:pPr>
      <w:r>
        <w:t>New access toll roads.</w:t>
      </w:r>
    </w:p>
    <w:p w14:paraId="53DDDE78" w14:textId="4B53764C" w:rsidR="00C82E67" w:rsidRDefault="0048471E" w:rsidP="00C82E67">
      <w:pPr>
        <w:pStyle w:val="ListParagraph"/>
        <w:numPr>
          <w:ilvl w:val="0"/>
          <w:numId w:val="2"/>
        </w:numPr>
      </w:pPr>
      <w:r>
        <w:t>Nature conscious, s</w:t>
      </w:r>
      <w:r w:rsidR="00C82E67">
        <w:t>ustainable and environmentally-friendly facility.</w:t>
      </w:r>
    </w:p>
    <w:p w14:paraId="0208CAC8" w14:textId="7007A37F" w:rsidR="00C82E67" w:rsidRDefault="00E56E1E" w:rsidP="003C5055">
      <w:pPr>
        <w:pStyle w:val="ListParagraph"/>
        <w:numPr>
          <w:ilvl w:val="0"/>
          <w:numId w:val="2"/>
        </w:numPr>
      </w:pPr>
      <w:r>
        <w:t>End-to-end solutions.</w:t>
      </w:r>
    </w:p>
    <w:p w14:paraId="131F6EA3" w14:textId="77777777" w:rsidR="00C82E67" w:rsidRDefault="00C82E67" w:rsidP="003C5055"/>
    <w:p w14:paraId="77DA89C9" w14:textId="3F6D2551" w:rsidR="00DC4AB3" w:rsidRDefault="00DC4AB3" w:rsidP="00982506">
      <w:pPr>
        <w:pStyle w:val="Heading2"/>
        <w:numPr>
          <w:ilvl w:val="0"/>
          <w:numId w:val="11"/>
        </w:numPr>
      </w:pPr>
      <w:r>
        <w:t>Distribution</w:t>
      </w:r>
      <w:r w:rsidR="00EC1944">
        <w:t xml:space="preserve"> Service</w:t>
      </w:r>
    </w:p>
    <w:p w14:paraId="6E217F10" w14:textId="66D6658B" w:rsidR="00943F06" w:rsidRDefault="00EC1944" w:rsidP="00003973">
      <w:pPr>
        <w:ind w:firstLine="720"/>
        <w:jc w:val="both"/>
      </w:pPr>
      <w:r>
        <w:t>We are committed to serving you the highest quality of services from end-to-end. Our distribution service guarantees</w:t>
      </w:r>
      <w:r w:rsidRPr="005C19A2">
        <w:t xml:space="preserve"> </w:t>
      </w:r>
      <w:r>
        <w:t xml:space="preserve">that the transport of goods from one location to another are feasible, safe, and prompt. We have a number of company-owned vehicles available to </w:t>
      </w:r>
      <w:r w:rsidR="00270BC2">
        <w:t>cater</w:t>
      </w:r>
      <w:r>
        <w:t xml:space="preserve"> your needs and can be adjusted to suit your busi</w:t>
      </w:r>
      <w:r w:rsidR="00270BC2">
        <w:t xml:space="preserve">ness as your requirements grow. </w:t>
      </w:r>
      <w:r w:rsidR="00014D67">
        <w:t>Furthermore, o</w:t>
      </w:r>
      <w:r w:rsidR="00270BC2">
        <w:t xml:space="preserve">ur extensive network </w:t>
      </w:r>
      <w:r w:rsidR="00014D67">
        <w:t xml:space="preserve">allows for </w:t>
      </w:r>
      <w:r w:rsidR="00EC17F5">
        <w:t>other freight</w:t>
      </w:r>
      <w:r w:rsidR="00014D67">
        <w:t xml:space="preserve"> services to be carried out when needed.</w:t>
      </w:r>
      <w:r w:rsidR="00003973">
        <w:t xml:space="preserve"> </w:t>
      </w:r>
      <w:r w:rsidR="00943F06">
        <w:t>Health and safety during the distrib</w:t>
      </w:r>
      <w:r w:rsidR="00E9345F">
        <w:t>ution operations are paramount, and p</w:t>
      </w:r>
      <w:r w:rsidR="00943F06">
        <w:t>art of the process of achieving a high-quality service is ensuring that</w:t>
      </w:r>
      <w:r w:rsidR="0016479C">
        <w:t>:</w:t>
      </w:r>
    </w:p>
    <w:p w14:paraId="2B67A2DA" w14:textId="77777777" w:rsidR="00943F06" w:rsidRDefault="00943F06" w:rsidP="00943F06">
      <w:pPr>
        <w:pStyle w:val="ListParagraph"/>
        <w:ind w:left="1440"/>
        <w:jc w:val="both"/>
      </w:pPr>
    </w:p>
    <w:p w14:paraId="06C87005" w14:textId="3536791E" w:rsidR="00EB656B" w:rsidRDefault="00943F06" w:rsidP="00EB656B">
      <w:pPr>
        <w:pStyle w:val="ListParagraph"/>
        <w:numPr>
          <w:ilvl w:val="0"/>
          <w:numId w:val="6"/>
        </w:numPr>
        <w:jc w:val="both"/>
      </w:pPr>
      <w:r>
        <w:t>Employees</w:t>
      </w:r>
      <w:r w:rsidR="005F5D3B">
        <w:t xml:space="preserve"> are required to undertake training and </w:t>
      </w:r>
      <w:r w:rsidR="00EC17F5">
        <w:t xml:space="preserve">encouraged to </w:t>
      </w:r>
      <w:r w:rsidR="005F5D3B">
        <w:t>re</w:t>
      </w:r>
      <w:r w:rsidR="00EB656B">
        <w:t>port issues.</w:t>
      </w:r>
    </w:p>
    <w:p w14:paraId="7A825F9F" w14:textId="5FA52295" w:rsidR="00EB656B" w:rsidRDefault="00943F06" w:rsidP="00EB656B">
      <w:pPr>
        <w:pStyle w:val="ListParagraph"/>
        <w:numPr>
          <w:ilvl w:val="0"/>
          <w:numId w:val="6"/>
        </w:numPr>
        <w:jc w:val="both"/>
      </w:pPr>
      <w:r>
        <w:t>V</w:t>
      </w:r>
      <w:r w:rsidR="00EB656B">
        <w:t>ehicles are regularly maintained</w:t>
      </w:r>
      <w:r w:rsidR="00EC1944">
        <w:t>.</w:t>
      </w:r>
    </w:p>
    <w:p w14:paraId="5E84D083" w14:textId="77777777" w:rsidR="00EC1944" w:rsidRDefault="00EC1944" w:rsidP="00DC4AB3">
      <w:pPr>
        <w:pStyle w:val="Heading3"/>
      </w:pPr>
    </w:p>
    <w:p w14:paraId="571E57C6" w14:textId="59DB5588" w:rsidR="00DC4AB3" w:rsidRDefault="00B8431A" w:rsidP="00B8431A">
      <w:pPr>
        <w:pStyle w:val="Heading2"/>
      </w:pPr>
      <w:r w:rsidRPr="00733F1D">
        <w:rPr>
          <w:highlight w:val="yellow"/>
        </w:rPr>
        <w:t>Logistics Management Service</w:t>
      </w:r>
    </w:p>
    <w:p w14:paraId="421A2291" w14:textId="04AC1174" w:rsidR="00DC4AB3" w:rsidRDefault="00270BC2" w:rsidP="00DC4AB3">
      <w:pPr>
        <w:pStyle w:val="ListParagraph"/>
        <w:numPr>
          <w:ilvl w:val="1"/>
          <w:numId w:val="1"/>
        </w:numPr>
      </w:pPr>
      <w:r>
        <w:t>Repair centre</w:t>
      </w:r>
      <w:r w:rsidR="00DC4AB3">
        <w:t xml:space="preserve"> and </w:t>
      </w:r>
      <w:r w:rsidR="00FE5E14">
        <w:t>spare part</w:t>
      </w:r>
      <w:r w:rsidR="00DC4AB3">
        <w:t xml:space="preserve"> management</w:t>
      </w:r>
      <w:r w:rsidR="002D7DEF">
        <w:t xml:space="preserve"> </w:t>
      </w:r>
      <w:bookmarkStart w:id="0" w:name="_GoBack"/>
      <w:bookmarkEnd w:id="0"/>
    </w:p>
    <w:p w14:paraId="7FACF422" w14:textId="77777777" w:rsidR="00DC4AB3" w:rsidRDefault="00DC4AB3" w:rsidP="00DC4AB3"/>
    <w:p w14:paraId="291EA5ED" w14:textId="26CD5F24" w:rsidR="001341DA" w:rsidRDefault="00103416" w:rsidP="00982506">
      <w:pPr>
        <w:pStyle w:val="Heading2"/>
        <w:numPr>
          <w:ilvl w:val="0"/>
          <w:numId w:val="11"/>
        </w:numPr>
      </w:pPr>
      <w:r>
        <w:t>Supply C</w:t>
      </w:r>
      <w:r w:rsidR="00DC4AB3">
        <w:t xml:space="preserve">hain </w:t>
      </w:r>
      <w:r w:rsidR="00A742A4">
        <w:t>Management</w:t>
      </w:r>
    </w:p>
    <w:p w14:paraId="5C5FD2B1" w14:textId="3034397B" w:rsidR="00095DCD" w:rsidRDefault="00095DCD">
      <w:pPr>
        <w:rPr>
          <w:noProof/>
          <w:lang w:eastAsia="en-GB"/>
        </w:rPr>
      </w:pPr>
      <w:r w:rsidRPr="000F41F8">
        <w:rPr>
          <w:noProof/>
          <w:lang w:eastAsia="en-GB"/>
        </w:rPr>
        <w:drawing>
          <wp:inline distT="0" distB="0" distL="0" distR="0" wp14:anchorId="62647410" wp14:editId="724D10E5">
            <wp:extent cx="5486400" cy="3205480"/>
            <wp:effectExtent l="0" t="0" r="50800"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1E0E47" w14:textId="77777777" w:rsidR="00860430" w:rsidRDefault="00ED0DEB" w:rsidP="00860430">
      <w:pPr>
        <w:jc w:val="both"/>
      </w:pPr>
      <w:r>
        <w:t xml:space="preserve">We believe that effective process leads to real results. Here at Presisi, we integrate technology, business process and </w:t>
      </w:r>
      <w:r w:rsidR="002132AB">
        <w:t>our client’s</w:t>
      </w:r>
      <w:r>
        <w:t xml:space="preserve"> company culture to </w:t>
      </w:r>
      <w:r w:rsidR="002132AB">
        <w:t>develop supply chain strategies that could help them thrive in today’s uncertain environment.</w:t>
      </w:r>
      <w:r w:rsidR="00E3733F">
        <w:t xml:space="preserve"> </w:t>
      </w:r>
      <w:r w:rsidR="004250A4">
        <w:t>When designing an effective supply chain strategy, we do not believe</w:t>
      </w:r>
      <w:r w:rsidR="00E3733F">
        <w:t xml:space="preserve"> in a one-size-fits-all method. Every client is unique, and every strategy is designed to provide them with the best solution for their business. Our evaluation </w:t>
      </w:r>
      <w:r w:rsidR="00684810">
        <w:t>starts</w:t>
      </w:r>
      <w:r w:rsidR="00E3733F">
        <w:t xml:space="preserve"> from the end demand, then work backwards through production and supply, </w:t>
      </w:r>
      <w:r w:rsidR="00D10685">
        <w:t xml:space="preserve">and ultimately </w:t>
      </w:r>
      <w:r w:rsidR="005C5DC6">
        <w:t>identifying the most logical facility designs and locations along with transportation options.</w:t>
      </w:r>
    </w:p>
    <w:p w14:paraId="7B7FCF9B" w14:textId="31167690" w:rsidR="00860430" w:rsidRDefault="00684810" w:rsidP="00860430">
      <w:pPr>
        <w:jc w:val="both"/>
      </w:pPr>
      <w:r>
        <w:t xml:space="preserve"> </w:t>
      </w:r>
    </w:p>
    <w:p w14:paraId="65BEC525" w14:textId="77777777" w:rsidR="00C22BC3" w:rsidRDefault="004B78BE" w:rsidP="007C34BC">
      <w:pPr>
        <w:jc w:val="both"/>
      </w:pPr>
      <w:r>
        <w:t>Following the e</w:t>
      </w:r>
      <w:r w:rsidR="00C142DA">
        <w:t xml:space="preserve">valuation process is the design; where we create an efficient logistics and supply chain network, and facility optimizations. </w:t>
      </w:r>
      <w:r w:rsidR="00684810">
        <w:t xml:space="preserve">To ensure a successful execution, our design team </w:t>
      </w:r>
      <w:r w:rsidR="004760DA">
        <w:t>stays involved during the implementation process. Such involvement includes</w:t>
      </w:r>
      <w:r w:rsidR="00B02418">
        <w:t xml:space="preserve"> the management of people, </w:t>
      </w:r>
      <w:r w:rsidR="004760DA">
        <w:t>process and integration of technology.</w:t>
      </w:r>
      <w:r w:rsidR="002E0C04">
        <w:t xml:space="preserve"> </w:t>
      </w:r>
      <w:r w:rsidR="00860430">
        <w:t xml:space="preserve">We provide our clients with </w:t>
      </w:r>
      <w:r w:rsidR="00B02418">
        <w:t>real-time visibility throughout th</w:t>
      </w:r>
      <w:r w:rsidR="002E0C04">
        <w:t xml:space="preserve">eir </w:t>
      </w:r>
      <w:r w:rsidR="00860430">
        <w:t>whole supply chain process, which help the</w:t>
      </w:r>
      <w:r w:rsidR="00FE5E14">
        <w:t xml:space="preserve">m to continually raise the bar for </w:t>
      </w:r>
      <w:r w:rsidR="00860430">
        <w:t xml:space="preserve">constant improvements, and ultimately obtain the desired results. </w:t>
      </w:r>
    </w:p>
    <w:p w14:paraId="61C450E7" w14:textId="77777777" w:rsidR="00C22BC3" w:rsidRDefault="00C22BC3" w:rsidP="007C34BC">
      <w:pPr>
        <w:jc w:val="both"/>
      </w:pPr>
    </w:p>
    <w:p w14:paraId="3D8B0C04" w14:textId="20D00E52" w:rsidR="00C22BC3" w:rsidRDefault="00C22BC3" w:rsidP="007C34BC">
      <w:pPr>
        <w:jc w:val="both"/>
      </w:pPr>
      <w:r>
        <w:t>Become a forward-looking company with Presisi today as we embark on this journey of logistics and supply chain management together. By treating supply chain as a dynamic hedge against uncertainty, actively reconfiguring and examining, we help our clients embrace the new environment’s growing uncertainty and complexity.</w:t>
      </w:r>
    </w:p>
    <w:p w14:paraId="35ADB453" w14:textId="77777777" w:rsidR="00F3565D" w:rsidRDefault="00F3565D" w:rsidP="007C34BC">
      <w:pPr>
        <w:jc w:val="both"/>
      </w:pPr>
    </w:p>
    <w:p w14:paraId="6A209122" w14:textId="7E6CBCC9" w:rsidR="00705796" w:rsidRDefault="00705796" w:rsidP="00705796">
      <w:pPr>
        <w:pStyle w:val="Heading1"/>
      </w:pPr>
      <w:r>
        <w:t>FOURTH PAGE:</w:t>
      </w:r>
    </w:p>
    <w:p w14:paraId="390BEF90" w14:textId="7D60F46D" w:rsidR="00A742A4" w:rsidRDefault="00662C67" w:rsidP="00705796">
      <w:pPr>
        <w:pStyle w:val="Heading2"/>
      </w:pPr>
      <w:r>
        <w:t>Careers</w:t>
      </w:r>
    </w:p>
    <w:p w14:paraId="0D44F393" w14:textId="20FFB5C2" w:rsidR="00EC17F5" w:rsidRDefault="00662C67" w:rsidP="00662C67">
      <w:r>
        <w:t xml:space="preserve">(Picture) </w:t>
      </w:r>
      <w:r w:rsidR="00EC17F5">
        <w:t>Grow with Presisi</w:t>
      </w:r>
    </w:p>
    <w:p w14:paraId="0AEECCD6" w14:textId="77777777" w:rsidR="00EC17F5" w:rsidRDefault="00EC17F5" w:rsidP="00662C67"/>
    <w:p w14:paraId="4D64CF68" w14:textId="430B2227" w:rsidR="00010288" w:rsidRDefault="00EC17F5" w:rsidP="00F11F8A">
      <w:pPr>
        <w:jc w:val="both"/>
      </w:pPr>
      <w:r>
        <w:t xml:space="preserve">At Presisi, </w:t>
      </w:r>
      <w:r w:rsidR="00F639C0">
        <w:t xml:space="preserve">we truly </w:t>
      </w:r>
      <w:r w:rsidR="00010288">
        <w:t>value our people––we believe in</w:t>
      </w:r>
      <w:r w:rsidR="001703F0">
        <w:t xml:space="preserve"> their capabilities and potentials</w:t>
      </w:r>
      <w:r w:rsidR="00F639C0">
        <w:t xml:space="preserve">. We </w:t>
      </w:r>
      <w:r w:rsidR="007248F4">
        <w:t>see them as qualified</w:t>
      </w:r>
      <w:r w:rsidR="00F639C0">
        <w:t>, uniquely tale</w:t>
      </w:r>
      <w:r w:rsidR="009072DE">
        <w:t xml:space="preserve">nted </w:t>
      </w:r>
      <w:r w:rsidR="00F639C0">
        <w:t xml:space="preserve">and supportive </w:t>
      </w:r>
      <w:r w:rsidR="009072DE">
        <w:t>team members</w:t>
      </w:r>
      <w:r w:rsidR="00F639C0">
        <w:t xml:space="preserve"> whose contributions we </w:t>
      </w:r>
      <w:r w:rsidR="00CC268A">
        <w:t>deeply</w:t>
      </w:r>
      <w:r w:rsidR="00F639C0">
        <w:t xml:space="preserve"> appreciate.</w:t>
      </w:r>
      <w:r w:rsidR="009072DE">
        <w:t xml:space="preserve"> As a company that has been around for many years, we attributed the success of our firm to our dedicated employees. Our </w:t>
      </w:r>
      <w:r w:rsidR="00B07B59">
        <w:t xml:space="preserve">long-standing position as being one of Indonesia’s warehouse, logistics, and supply chain solutions provider is only made possible by creating a </w:t>
      </w:r>
      <w:r w:rsidR="00F11F8A">
        <w:t>fulfilling</w:t>
      </w:r>
      <w:r w:rsidR="00B07B59">
        <w:t xml:space="preserve"> w</w:t>
      </w:r>
      <w:r w:rsidR="00F11F8A">
        <w:t xml:space="preserve">orking environment for our people. We strive to create an environment which </w:t>
      </w:r>
      <w:r w:rsidR="00CC268A">
        <w:t>promote</w:t>
      </w:r>
      <w:r w:rsidR="00F11F8A">
        <w:t xml:space="preserve"> integrity, respect, and ethical behaviour within our corporation and beyond.</w:t>
      </w:r>
      <w:r w:rsidR="00010288">
        <w:t xml:space="preserve"> </w:t>
      </w:r>
      <w:r w:rsidR="007248F4">
        <w:t xml:space="preserve">Each and every one of our employees are encouraged to take initiatives, participate in active discussions in </w:t>
      </w:r>
      <w:r w:rsidR="00CC268A">
        <w:t xml:space="preserve">different teams, </w:t>
      </w:r>
      <w:r w:rsidR="007248F4">
        <w:t xml:space="preserve">and </w:t>
      </w:r>
      <w:r w:rsidR="00010288">
        <w:t>make a difference.</w:t>
      </w:r>
      <w:r w:rsidR="00EF0606">
        <w:t xml:space="preserve"> </w:t>
      </w:r>
    </w:p>
    <w:p w14:paraId="4FE1E5E6" w14:textId="77777777" w:rsidR="00010288" w:rsidRDefault="00010288" w:rsidP="00F11F8A">
      <w:pPr>
        <w:jc w:val="both"/>
      </w:pPr>
    </w:p>
    <w:p w14:paraId="55CAB617" w14:textId="61A41B4F" w:rsidR="00DC4AB3" w:rsidRDefault="00010288" w:rsidP="00DC4AB3">
      <w:r>
        <w:t xml:space="preserve">If innovation, warehouse, logistics and supply chain are your passion; </w:t>
      </w:r>
      <w:r w:rsidR="004243FC">
        <w:t>success</w:t>
      </w:r>
      <w:r>
        <w:t xml:space="preserve"> and excellence are what you strive for; be a part of </w:t>
      </w:r>
      <w:r w:rsidR="00255626">
        <w:t>our growing team.</w:t>
      </w:r>
    </w:p>
    <w:p w14:paraId="12BFC2E2" w14:textId="489B98F3" w:rsidR="00255626" w:rsidRDefault="00255626" w:rsidP="00DC4AB3">
      <w:r>
        <w:t xml:space="preserve">Send your CV to: </w:t>
      </w:r>
      <w:hyperlink r:id="rId21" w:history="1">
        <w:r w:rsidRPr="00E8793E">
          <w:rPr>
            <w:rStyle w:val="Hyperlink"/>
          </w:rPr>
          <w:t>career@presisirekayasa.com</w:t>
        </w:r>
      </w:hyperlink>
      <w:r>
        <w:t xml:space="preserve"> </w:t>
      </w:r>
    </w:p>
    <w:p w14:paraId="14477BBF" w14:textId="77777777" w:rsidR="00255626" w:rsidRDefault="00255626" w:rsidP="00DC4AB3"/>
    <w:p w14:paraId="233E2BE4" w14:textId="44F727D8" w:rsidR="001B415E" w:rsidRDefault="00255626" w:rsidP="006B2DB5">
      <w:pPr>
        <w:jc w:val="both"/>
        <w:rPr>
          <w:sz w:val="18"/>
          <w:szCs w:val="18"/>
        </w:rPr>
      </w:pPr>
      <w:r w:rsidRPr="00E00937">
        <w:rPr>
          <w:sz w:val="18"/>
          <w:szCs w:val="18"/>
        </w:rPr>
        <w:t xml:space="preserve">Data compliance: Please provide us with </w:t>
      </w:r>
      <w:r w:rsidR="006B2DB5" w:rsidRPr="00E00937">
        <w:rPr>
          <w:sz w:val="18"/>
          <w:szCs w:val="18"/>
        </w:rPr>
        <w:t xml:space="preserve">the necessary </w:t>
      </w:r>
      <w:r w:rsidRPr="00E00937">
        <w:rPr>
          <w:sz w:val="18"/>
          <w:szCs w:val="18"/>
        </w:rPr>
        <w:t xml:space="preserve">information such as resume or curriculum vitae. By providing us with such information, you agree </w:t>
      </w:r>
      <w:r w:rsidR="003E0709" w:rsidRPr="00E00937">
        <w:rPr>
          <w:sz w:val="18"/>
          <w:szCs w:val="18"/>
        </w:rPr>
        <w:t xml:space="preserve">that we may use these materials for the purpose of considering your application. If your application is unsuccessful, we may keep the information for future consideration for a limited period of time. Your information will be stored in accordance to the the </w:t>
      </w:r>
      <w:r w:rsidR="006B2DB5" w:rsidRPr="00E00937">
        <w:rPr>
          <w:sz w:val="18"/>
          <w:szCs w:val="18"/>
        </w:rPr>
        <w:t xml:space="preserve">country’s </w:t>
      </w:r>
      <w:r w:rsidR="003E0709" w:rsidRPr="00E00937">
        <w:rPr>
          <w:sz w:val="18"/>
          <w:szCs w:val="18"/>
        </w:rPr>
        <w:t>data protection laws.</w:t>
      </w:r>
    </w:p>
    <w:p w14:paraId="17BB9E56" w14:textId="77777777" w:rsidR="001B415E" w:rsidRDefault="001B415E" w:rsidP="006B2DB5">
      <w:pPr>
        <w:jc w:val="both"/>
        <w:rPr>
          <w:sz w:val="18"/>
          <w:szCs w:val="18"/>
        </w:rPr>
      </w:pPr>
    </w:p>
    <w:p w14:paraId="0A36DD9E" w14:textId="75E0B868" w:rsidR="00705796" w:rsidRDefault="00705796" w:rsidP="00705796">
      <w:pPr>
        <w:pStyle w:val="Heading1"/>
      </w:pPr>
      <w:r>
        <w:t>FIFTH PAGE:</w:t>
      </w:r>
    </w:p>
    <w:p w14:paraId="490F6EF5" w14:textId="2BBC5450" w:rsidR="00705796" w:rsidRDefault="00705796" w:rsidP="00705796">
      <w:pPr>
        <w:pStyle w:val="Heading2"/>
      </w:pPr>
      <w:r>
        <w:t>Downloads</w:t>
      </w:r>
    </w:p>
    <w:p w14:paraId="4157B7D2" w14:textId="77777777" w:rsidR="0048471E" w:rsidRDefault="0048471E" w:rsidP="0048471E"/>
    <w:p w14:paraId="5D33D512" w14:textId="77777777" w:rsidR="0048471E" w:rsidRDefault="0048471E" w:rsidP="0048471E">
      <w:pPr>
        <w:pStyle w:val="Heading3"/>
      </w:pPr>
      <w:r>
        <w:t>Warehouse Design Proposal</w:t>
      </w:r>
    </w:p>
    <w:p w14:paraId="1A603AC1" w14:textId="77777777" w:rsidR="0048471E" w:rsidRDefault="0048471E" w:rsidP="0048471E"/>
    <w:p w14:paraId="2881EEF4" w14:textId="77777777" w:rsidR="0048471E" w:rsidRDefault="0048471E" w:rsidP="0048471E">
      <w:pPr>
        <w:jc w:val="both"/>
      </w:pPr>
      <w:r>
        <w:t>This proposal contained an initial design and images of our Logistics Distribution Centre that our company built for a customer. Having had the opportunity to work closely with our customer and to be entrusted with the construction of their desired facility, we are confident that our available facilities would meet the needs of your requirements.</w:t>
      </w:r>
    </w:p>
    <w:p w14:paraId="314970D8" w14:textId="77777777" w:rsidR="0048471E" w:rsidRDefault="0048471E" w:rsidP="0048471E"/>
    <w:p w14:paraId="1BB8D132" w14:textId="78BACCA3" w:rsidR="0048471E" w:rsidRDefault="0048471E" w:rsidP="0048471E">
      <w:r>
        <w:t>Reception, offices, and overall façade of our facilities can be easily redesign and will not translate into a higher cost or a compromise operation.</w:t>
      </w:r>
    </w:p>
    <w:p w14:paraId="1C3E3ABE" w14:textId="31A72EFB" w:rsidR="0048471E" w:rsidRDefault="0048471E" w:rsidP="0048471E">
      <w:r>
        <w:t>&lt;</w:t>
      </w:r>
      <w:r w:rsidRPr="002E5921">
        <w:rPr>
          <w:highlight w:val="yellow"/>
        </w:rPr>
        <w:t>File</w:t>
      </w:r>
      <w:r w:rsidR="001C58BA">
        <w:t>: 1. Design, 2. Offering Letter (English)</w:t>
      </w:r>
      <w:r>
        <w:t>&gt;</w:t>
      </w:r>
    </w:p>
    <w:p w14:paraId="70208C89" w14:textId="77777777" w:rsidR="00705796" w:rsidRDefault="00705796" w:rsidP="00705796"/>
    <w:p w14:paraId="72FB544E" w14:textId="77777777" w:rsidR="00705796" w:rsidRPr="00705796" w:rsidRDefault="00705796" w:rsidP="00705796"/>
    <w:p w14:paraId="513B4094" w14:textId="574CF758" w:rsidR="0048471E" w:rsidRDefault="0048471E" w:rsidP="0048471E">
      <w:pPr>
        <w:pStyle w:val="Heading1"/>
      </w:pPr>
      <w:r>
        <w:t xml:space="preserve">SIXTH </w:t>
      </w:r>
      <w:r>
        <w:t>PAGE:</w:t>
      </w:r>
    </w:p>
    <w:p w14:paraId="13B60E67" w14:textId="77777777" w:rsidR="001B415E" w:rsidRDefault="001B415E" w:rsidP="00705796">
      <w:pPr>
        <w:pStyle w:val="Heading2"/>
      </w:pPr>
      <w:r>
        <w:t>Contact us</w:t>
      </w:r>
    </w:p>
    <w:p w14:paraId="4A5351FF" w14:textId="77777777" w:rsidR="001B415E" w:rsidRDefault="001B415E" w:rsidP="00705796">
      <w:pPr>
        <w:pStyle w:val="Heading3"/>
      </w:pPr>
      <w:r>
        <w:t>Office:</w:t>
      </w:r>
    </w:p>
    <w:p w14:paraId="797D6F89" w14:textId="77777777" w:rsidR="001B415E" w:rsidRPr="00CC268A" w:rsidRDefault="001B415E" w:rsidP="001B415E">
      <w:pPr>
        <w:rPr>
          <w:u w:val="single"/>
        </w:rPr>
      </w:pPr>
      <w:r w:rsidRPr="00CC268A">
        <w:rPr>
          <w:u w:val="single"/>
        </w:rPr>
        <w:t>PT. Presisi Rekayasa Persada</w:t>
      </w:r>
    </w:p>
    <w:p w14:paraId="5C2CDB0C" w14:textId="77777777" w:rsidR="001B415E" w:rsidRDefault="001B415E" w:rsidP="001B415E">
      <w:r>
        <w:t>Gandaria 8 Office</w:t>
      </w:r>
    </w:p>
    <w:p w14:paraId="3FDC3400" w14:textId="77777777" w:rsidR="001B415E" w:rsidRDefault="001B415E" w:rsidP="001B415E">
      <w:r>
        <w:t>3</w:t>
      </w:r>
      <w:r w:rsidRPr="007B5FD6">
        <w:rPr>
          <w:vertAlign w:val="superscript"/>
        </w:rPr>
        <w:t>rd</w:t>
      </w:r>
      <w:r>
        <w:t xml:space="preserve"> Floor Unit C</w:t>
      </w:r>
    </w:p>
    <w:p w14:paraId="7DC3B944" w14:textId="37E6D0C2" w:rsidR="001B415E" w:rsidRDefault="001B415E" w:rsidP="001B415E">
      <w:r>
        <w:t>Jl. Sultan Iskandar Muda</w:t>
      </w:r>
    </w:p>
    <w:p w14:paraId="58A75AAA" w14:textId="77777777" w:rsidR="001B415E" w:rsidRDefault="001B415E" w:rsidP="001B415E">
      <w:r>
        <w:t>Kebayoran Lama, Jakarta Selatan 12240</w:t>
      </w:r>
    </w:p>
    <w:p w14:paraId="274E1A6E" w14:textId="77777777" w:rsidR="001B415E" w:rsidRDefault="001B415E" w:rsidP="001B415E">
      <w:r>
        <w:t>Indonesia</w:t>
      </w:r>
    </w:p>
    <w:p w14:paraId="7A58AC4C" w14:textId="77777777" w:rsidR="001B415E" w:rsidRDefault="001B415E" w:rsidP="001B415E"/>
    <w:p w14:paraId="2BD91A3C" w14:textId="42D03F85" w:rsidR="00705796" w:rsidRPr="00705796" w:rsidRDefault="001B415E" w:rsidP="00705796">
      <w:pPr>
        <w:pStyle w:val="Heading3"/>
      </w:pPr>
      <w:r>
        <w:t>Office Phone:</w:t>
      </w:r>
    </w:p>
    <w:p w14:paraId="6D0CF808" w14:textId="77777777" w:rsidR="001B415E" w:rsidRDefault="001B415E" w:rsidP="001B415E">
      <w:r>
        <w:t>+62 21 8378 1718</w:t>
      </w:r>
    </w:p>
    <w:p w14:paraId="4A21B558" w14:textId="77777777" w:rsidR="00705796" w:rsidRDefault="00705796" w:rsidP="001B415E"/>
    <w:p w14:paraId="25943010" w14:textId="77777777" w:rsidR="001B415E" w:rsidRDefault="001B415E" w:rsidP="00705796">
      <w:pPr>
        <w:pStyle w:val="Heading3"/>
      </w:pPr>
      <w:r>
        <w:t>Fax:</w:t>
      </w:r>
    </w:p>
    <w:p w14:paraId="410491AE" w14:textId="77777777" w:rsidR="001B415E" w:rsidRDefault="001B415E" w:rsidP="001B415E">
      <w:r>
        <w:t>+62 21 8378 1718</w:t>
      </w:r>
    </w:p>
    <w:p w14:paraId="75A3D226" w14:textId="77777777" w:rsidR="00184CEE" w:rsidRDefault="00184CEE" w:rsidP="001B415E"/>
    <w:p w14:paraId="67559F11" w14:textId="77777777" w:rsidR="001B415E" w:rsidRDefault="001B415E" w:rsidP="00705796">
      <w:pPr>
        <w:pStyle w:val="Heading3"/>
      </w:pPr>
      <w:r>
        <w:t>Email:</w:t>
      </w:r>
    </w:p>
    <w:p w14:paraId="5AC44DBA" w14:textId="2A6AAC09" w:rsidR="001B415E" w:rsidRDefault="001B415E" w:rsidP="001B415E">
      <w:r>
        <w:t xml:space="preserve">For any inquiry you may have, please email us at: </w:t>
      </w:r>
      <w:hyperlink r:id="rId22" w:history="1">
        <w:r w:rsidRPr="00FE18C9">
          <w:rPr>
            <w:rStyle w:val="Hyperlink"/>
          </w:rPr>
          <w:t>info@presisirekayasa.com</w:t>
        </w:r>
      </w:hyperlink>
      <w:r>
        <w:t xml:space="preserve"> and we will respond to your email as soon as possible.</w:t>
      </w:r>
    </w:p>
    <w:p w14:paraId="70DF2298" w14:textId="3DDFA98F" w:rsidR="00C65BAD" w:rsidRPr="0048471E" w:rsidRDefault="00C65BAD" w:rsidP="0048471E">
      <w:pPr>
        <w:jc w:val="both"/>
        <w:rPr>
          <w:sz w:val="18"/>
          <w:szCs w:val="18"/>
        </w:rPr>
      </w:pPr>
    </w:p>
    <w:sectPr w:rsidR="00C65BAD" w:rsidRPr="0048471E" w:rsidSect="00D06C95">
      <w:pgSz w:w="11900" w:h="1682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4D62"/>
    <w:multiLevelType w:val="hybridMultilevel"/>
    <w:tmpl w:val="BC9C4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0F20B4"/>
    <w:multiLevelType w:val="hybridMultilevel"/>
    <w:tmpl w:val="22D22606"/>
    <w:lvl w:ilvl="0" w:tplc="67FA3D04">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8F3E22"/>
    <w:multiLevelType w:val="hybridMultilevel"/>
    <w:tmpl w:val="C212BC34"/>
    <w:lvl w:ilvl="0" w:tplc="04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597EDB"/>
    <w:multiLevelType w:val="hybridMultilevel"/>
    <w:tmpl w:val="0C48890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2A317C"/>
    <w:multiLevelType w:val="hybridMultilevel"/>
    <w:tmpl w:val="9F58761C"/>
    <w:lvl w:ilvl="0" w:tplc="3D1CBBF0">
      <w:start w:val="5"/>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7EB344E"/>
    <w:multiLevelType w:val="hybridMultilevel"/>
    <w:tmpl w:val="1E947A4E"/>
    <w:lvl w:ilvl="0" w:tplc="01E8912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D559A1"/>
    <w:multiLevelType w:val="hybridMultilevel"/>
    <w:tmpl w:val="1DA80CB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086843"/>
    <w:multiLevelType w:val="hybridMultilevel"/>
    <w:tmpl w:val="5EB4A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332C62"/>
    <w:multiLevelType w:val="hybridMultilevel"/>
    <w:tmpl w:val="D5AE04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F83015"/>
    <w:multiLevelType w:val="hybridMultilevel"/>
    <w:tmpl w:val="71A093B0"/>
    <w:lvl w:ilvl="0" w:tplc="04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7D737930"/>
    <w:multiLevelType w:val="hybridMultilevel"/>
    <w:tmpl w:val="AD5C2C8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10"/>
  </w:num>
  <w:num w:numId="5">
    <w:abstractNumId w:val="5"/>
  </w:num>
  <w:num w:numId="6">
    <w:abstractNumId w:val="9"/>
  </w:num>
  <w:num w:numId="7">
    <w:abstractNumId w:val="2"/>
  </w:num>
  <w:num w:numId="8">
    <w:abstractNumId w:val="1"/>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B3"/>
    <w:rsid w:val="00003973"/>
    <w:rsid w:val="00010288"/>
    <w:rsid w:val="00014A8E"/>
    <w:rsid w:val="00014D67"/>
    <w:rsid w:val="00025934"/>
    <w:rsid w:val="00036FE0"/>
    <w:rsid w:val="00037CC7"/>
    <w:rsid w:val="0004656F"/>
    <w:rsid w:val="000773A8"/>
    <w:rsid w:val="00077871"/>
    <w:rsid w:val="00095DCD"/>
    <w:rsid w:val="000D01B3"/>
    <w:rsid w:val="000D4034"/>
    <w:rsid w:val="000E4AA4"/>
    <w:rsid w:val="000F6918"/>
    <w:rsid w:val="001018DD"/>
    <w:rsid w:val="00103416"/>
    <w:rsid w:val="00120DBA"/>
    <w:rsid w:val="001308C6"/>
    <w:rsid w:val="001341DA"/>
    <w:rsid w:val="00134CD1"/>
    <w:rsid w:val="00140141"/>
    <w:rsid w:val="0016479C"/>
    <w:rsid w:val="001703F0"/>
    <w:rsid w:val="00174F89"/>
    <w:rsid w:val="00176E45"/>
    <w:rsid w:val="00184CEE"/>
    <w:rsid w:val="00190752"/>
    <w:rsid w:val="001A0ECA"/>
    <w:rsid w:val="001A4B86"/>
    <w:rsid w:val="001B415E"/>
    <w:rsid w:val="001C58BA"/>
    <w:rsid w:val="001E0444"/>
    <w:rsid w:val="001E3265"/>
    <w:rsid w:val="00206F73"/>
    <w:rsid w:val="002132AB"/>
    <w:rsid w:val="002151CE"/>
    <w:rsid w:val="0023404E"/>
    <w:rsid w:val="002346CB"/>
    <w:rsid w:val="00247142"/>
    <w:rsid w:val="00255626"/>
    <w:rsid w:val="00270BC2"/>
    <w:rsid w:val="002D7DEF"/>
    <w:rsid w:val="002E0C04"/>
    <w:rsid w:val="002E1785"/>
    <w:rsid w:val="002E66B8"/>
    <w:rsid w:val="002F3B13"/>
    <w:rsid w:val="00303958"/>
    <w:rsid w:val="00306868"/>
    <w:rsid w:val="00314624"/>
    <w:rsid w:val="00317423"/>
    <w:rsid w:val="00321571"/>
    <w:rsid w:val="00323567"/>
    <w:rsid w:val="00333B4D"/>
    <w:rsid w:val="0034333C"/>
    <w:rsid w:val="00355D27"/>
    <w:rsid w:val="003640E6"/>
    <w:rsid w:val="003674E9"/>
    <w:rsid w:val="003A2708"/>
    <w:rsid w:val="003B56F0"/>
    <w:rsid w:val="003B629B"/>
    <w:rsid w:val="003C5055"/>
    <w:rsid w:val="003D3D23"/>
    <w:rsid w:val="003E0709"/>
    <w:rsid w:val="003F59C0"/>
    <w:rsid w:val="00403287"/>
    <w:rsid w:val="00405D19"/>
    <w:rsid w:val="00413A56"/>
    <w:rsid w:val="004243FC"/>
    <w:rsid w:val="004250A4"/>
    <w:rsid w:val="00425760"/>
    <w:rsid w:val="00431192"/>
    <w:rsid w:val="004430BE"/>
    <w:rsid w:val="00446EE0"/>
    <w:rsid w:val="004760DA"/>
    <w:rsid w:val="0048471E"/>
    <w:rsid w:val="00486762"/>
    <w:rsid w:val="004B78BE"/>
    <w:rsid w:val="004C7B89"/>
    <w:rsid w:val="004D6AD4"/>
    <w:rsid w:val="004F7888"/>
    <w:rsid w:val="00522FB4"/>
    <w:rsid w:val="005424A7"/>
    <w:rsid w:val="0055169A"/>
    <w:rsid w:val="0055546E"/>
    <w:rsid w:val="0056033C"/>
    <w:rsid w:val="00572CCC"/>
    <w:rsid w:val="0059334F"/>
    <w:rsid w:val="005C0873"/>
    <w:rsid w:val="005C5DC6"/>
    <w:rsid w:val="005D2C4B"/>
    <w:rsid w:val="005F5004"/>
    <w:rsid w:val="005F5D3B"/>
    <w:rsid w:val="0060219A"/>
    <w:rsid w:val="00606904"/>
    <w:rsid w:val="006120C7"/>
    <w:rsid w:val="00625804"/>
    <w:rsid w:val="0064011C"/>
    <w:rsid w:val="00655AD0"/>
    <w:rsid w:val="00662C67"/>
    <w:rsid w:val="00680CF4"/>
    <w:rsid w:val="006810BE"/>
    <w:rsid w:val="00684810"/>
    <w:rsid w:val="006A34BA"/>
    <w:rsid w:val="006A351B"/>
    <w:rsid w:val="006A7DD1"/>
    <w:rsid w:val="006B0FAD"/>
    <w:rsid w:val="006B2DB5"/>
    <w:rsid w:val="006B4918"/>
    <w:rsid w:val="006B4CE0"/>
    <w:rsid w:val="006D67DC"/>
    <w:rsid w:val="006E5CF5"/>
    <w:rsid w:val="006F2646"/>
    <w:rsid w:val="00703DCC"/>
    <w:rsid w:val="00705796"/>
    <w:rsid w:val="00713F7F"/>
    <w:rsid w:val="007248F4"/>
    <w:rsid w:val="00730C53"/>
    <w:rsid w:val="00733F1D"/>
    <w:rsid w:val="00770A73"/>
    <w:rsid w:val="007723FA"/>
    <w:rsid w:val="007753BE"/>
    <w:rsid w:val="00782933"/>
    <w:rsid w:val="00786F76"/>
    <w:rsid w:val="007A76DB"/>
    <w:rsid w:val="007B5747"/>
    <w:rsid w:val="007B5FD6"/>
    <w:rsid w:val="007C34BC"/>
    <w:rsid w:val="007C4CBF"/>
    <w:rsid w:val="007C5755"/>
    <w:rsid w:val="007C5E54"/>
    <w:rsid w:val="007E2CAB"/>
    <w:rsid w:val="007E58AA"/>
    <w:rsid w:val="007E7DDD"/>
    <w:rsid w:val="00811C3E"/>
    <w:rsid w:val="0081598C"/>
    <w:rsid w:val="00817FCB"/>
    <w:rsid w:val="008365F5"/>
    <w:rsid w:val="00856889"/>
    <w:rsid w:val="00860430"/>
    <w:rsid w:val="008951BA"/>
    <w:rsid w:val="008C76D2"/>
    <w:rsid w:val="008F2021"/>
    <w:rsid w:val="008F6909"/>
    <w:rsid w:val="00904B05"/>
    <w:rsid w:val="009072DE"/>
    <w:rsid w:val="00907427"/>
    <w:rsid w:val="0091314C"/>
    <w:rsid w:val="00943F06"/>
    <w:rsid w:val="00947DDE"/>
    <w:rsid w:val="00955DF2"/>
    <w:rsid w:val="00962C97"/>
    <w:rsid w:val="00966ECA"/>
    <w:rsid w:val="00982506"/>
    <w:rsid w:val="00995AB8"/>
    <w:rsid w:val="009A1F43"/>
    <w:rsid w:val="009B532B"/>
    <w:rsid w:val="009D5056"/>
    <w:rsid w:val="009E4606"/>
    <w:rsid w:val="009E645C"/>
    <w:rsid w:val="00A209A5"/>
    <w:rsid w:val="00A404A1"/>
    <w:rsid w:val="00A41D53"/>
    <w:rsid w:val="00A5289A"/>
    <w:rsid w:val="00A742A4"/>
    <w:rsid w:val="00AA4063"/>
    <w:rsid w:val="00AE5DFB"/>
    <w:rsid w:val="00B02418"/>
    <w:rsid w:val="00B07B59"/>
    <w:rsid w:val="00B2794E"/>
    <w:rsid w:val="00B31BCE"/>
    <w:rsid w:val="00B34D5D"/>
    <w:rsid w:val="00B36045"/>
    <w:rsid w:val="00B40A57"/>
    <w:rsid w:val="00B43156"/>
    <w:rsid w:val="00B7195A"/>
    <w:rsid w:val="00B74BEF"/>
    <w:rsid w:val="00B8431A"/>
    <w:rsid w:val="00BA16DE"/>
    <w:rsid w:val="00BA1908"/>
    <w:rsid w:val="00BA70B7"/>
    <w:rsid w:val="00BB6FC6"/>
    <w:rsid w:val="00BB77F8"/>
    <w:rsid w:val="00BE18EB"/>
    <w:rsid w:val="00BF2F36"/>
    <w:rsid w:val="00C142DA"/>
    <w:rsid w:val="00C15549"/>
    <w:rsid w:val="00C20FBA"/>
    <w:rsid w:val="00C228CC"/>
    <w:rsid w:val="00C22BC3"/>
    <w:rsid w:val="00C3121A"/>
    <w:rsid w:val="00C4128D"/>
    <w:rsid w:val="00C422B5"/>
    <w:rsid w:val="00C45E06"/>
    <w:rsid w:val="00C65BAD"/>
    <w:rsid w:val="00C82E67"/>
    <w:rsid w:val="00CC24A5"/>
    <w:rsid w:val="00CC268A"/>
    <w:rsid w:val="00CC3A13"/>
    <w:rsid w:val="00D06C95"/>
    <w:rsid w:val="00D10685"/>
    <w:rsid w:val="00D22E90"/>
    <w:rsid w:val="00D434ED"/>
    <w:rsid w:val="00D560EC"/>
    <w:rsid w:val="00D6728E"/>
    <w:rsid w:val="00D71A6E"/>
    <w:rsid w:val="00DC4AB3"/>
    <w:rsid w:val="00DD163A"/>
    <w:rsid w:val="00DF68ED"/>
    <w:rsid w:val="00E00937"/>
    <w:rsid w:val="00E01994"/>
    <w:rsid w:val="00E03061"/>
    <w:rsid w:val="00E14AB4"/>
    <w:rsid w:val="00E2492E"/>
    <w:rsid w:val="00E27C11"/>
    <w:rsid w:val="00E3733F"/>
    <w:rsid w:val="00E425DF"/>
    <w:rsid w:val="00E47337"/>
    <w:rsid w:val="00E53C96"/>
    <w:rsid w:val="00E56E1E"/>
    <w:rsid w:val="00E62074"/>
    <w:rsid w:val="00E70D02"/>
    <w:rsid w:val="00E83F3B"/>
    <w:rsid w:val="00E9345F"/>
    <w:rsid w:val="00EB656B"/>
    <w:rsid w:val="00EC17F5"/>
    <w:rsid w:val="00EC1944"/>
    <w:rsid w:val="00ED0DEB"/>
    <w:rsid w:val="00ED0F21"/>
    <w:rsid w:val="00EF0606"/>
    <w:rsid w:val="00F11F8A"/>
    <w:rsid w:val="00F152DA"/>
    <w:rsid w:val="00F20F53"/>
    <w:rsid w:val="00F24F94"/>
    <w:rsid w:val="00F3565D"/>
    <w:rsid w:val="00F639C0"/>
    <w:rsid w:val="00F8078B"/>
    <w:rsid w:val="00F80A8F"/>
    <w:rsid w:val="00F82C2D"/>
    <w:rsid w:val="00FA7FA4"/>
    <w:rsid w:val="00FB2777"/>
    <w:rsid w:val="00FB3002"/>
    <w:rsid w:val="00FC1D40"/>
    <w:rsid w:val="00FD13B1"/>
    <w:rsid w:val="00FD1522"/>
    <w:rsid w:val="00FE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B5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AB3"/>
    <w:rPr>
      <w:lang w:eastAsia="en-US"/>
    </w:rPr>
  </w:style>
  <w:style w:type="paragraph" w:styleId="Heading1">
    <w:name w:val="heading 1"/>
    <w:basedOn w:val="Normal"/>
    <w:next w:val="Normal"/>
    <w:link w:val="Heading1Char"/>
    <w:uiPriority w:val="9"/>
    <w:qFormat/>
    <w:rsid w:val="00DC4AB3"/>
    <w:pPr>
      <w:keepNext/>
      <w:keepLines/>
      <w:spacing w:before="24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DC4AB3"/>
    <w:pPr>
      <w:keepNext/>
      <w:keepLines/>
      <w:spacing w:before="4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DC4AB3"/>
    <w:pPr>
      <w:keepNext/>
      <w:keepLines/>
      <w:spacing w:before="40"/>
      <w:outlineLvl w:val="2"/>
    </w:pPr>
    <w:rPr>
      <w:rFonts w:ascii="Calibri Light" w:eastAsia="Times New Roman" w:hAnsi="Calibri Light"/>
      <w:color w:val="1F4D78"/>
    </w:rPr>
  </w:style>
  <w:style w:type="paragraph" w:styleId="Heading4">
    <w:name w:val="heading 4"/>
    <w:basedOn w:val="Normal"/>
    <w:next w:val="Normal"/>
    <w:link w:val="Heading4Char"/>
    <w:uiPriority w:val="9"/>
    <w:unhideWhenUsed/>
    <w:qFormat/>
    <w:rsid w:val="00B8431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C4AB3"/>
    <w:rPr>
      <w:rFonts w:ascii="Calibri Light" w:eastAsia="Times New Roman" w:hAnsi="Calibri Light" w:cs="Times New Roman"/>
      <w:color w:val="2E74B5"/>
      <w:sz w:val="32"/>
      <w:szCs w:val="32"/>
      <w:lang w:val="en-GB"/>
    </w:rPr>
  </w:style>
  <w:style w:type="character" w:customStyle="1" w:styleId="Heading2Char">
    <w:name w:val="Heading 2 Char"/>
    <w:link w:val="Heading2"/>
    <w:uiPriority w:val="9"/>
    <w:rsid w:val="00DC4AB3"/>
    <w:rPr>
      <w:rFonts w:ascii="Calibri Light" w:eastAsia="Times New Roman" w:hAnsi="Calibri Light" w:cs="Times New Roman"/>
      <w:color w:val="2E74B5"/>
      <w:sz w:val="26"/>
      <w:szCs w:val="26"/>
      <w:lang w:val="en-GB"/>
    </w:rPr>
  </w:style>
  <w:style w:type="character" w:customStyle="1" w:styleId="Heading3Char">
    <w:name w:val="Heading 3 Char"/>
    <w:link w:val="Heading3"/>
    <w:uiPriority w:val="9"/>
    <w:rsid w:val="00DC4AB3"/>
    <w:rPr>
      <w:rFonts w:ascii="Calibri Light" w:eastAsia="Times New Roman" w:hAnsi="Calibri Light" w:cs="Times New Roman"/>
      <w:color w:val="1F4D78"/>
      <w:lang w:val="en-GB"/>
    </w:rPr>
  </w:style>
  <w:style w:type="paragraph" w:styleId="ListParagraph">
    <w:name w:val="List Paragraph"/>
    <w:basedOn w:val="Normal"/>
    <w:uiPriority w:val="34"/>
    <w:qFormat/>
    <w:rsid w:val="00DC4AB3"/>
    <w:pPr>
      <w:ind w:left="720"/>
      <w:contextualSpacing/>
    </w:pPr>
  </w:style>
  <w:style w:type="character" w:styleId="Hyperlink">
    <w:name w:val="Hyperlink"/>
    <w:uiPriority w:val="99"/>
    <w:unhideWhenUsed/>
    <w:rsid w:val="00DC4AB3"/>
    <w:rPr>
      <w:color w:val="0563C1"/>
      <w:u w:val="single"/>
    </w:rPr>
  </w:style>
  <w:style w:type="character" w:customStyle="1" w:styleId="Heading4Char">
    <w:name w:val="Heading 4 Char"/>
    <w:basedOn w:val="DefaultParagraphFont"/>
    <w:link w:val="Heading4"/>
    <w:uiPriority w:val="9"/>
    <w:rsid w:val="00B8431A"/>
    <w:rPr>
      <w:rFonts w:asciiTheme="majorHAnsi" w:eastAsiaTheme="majorEastAsia" w:hAnsiTheme="majorHAnsi" w:cstheme="majorBidi"/>
      <w:i/>
      <w:iCs/>
      <w:color w:val="2E74B5"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p3parks.com" TargetMode="External"/><Relationship Id="rId20" Type="http://schemas.microsoft.com/office/2007/relationships/diagramDrawing" Target="diagrams/drawing1.xml"/><Relationship Id="rId21" Type="http://schemas.openxmlformats.org/officeDocument/2006/relationships/hyperlink" Target="mailto:career@presisirekayasa.com" TargetMode="External"/><Relationship Id="rId22" Type="http://schemas.openxmlformats.org/officeDocument/2006/relationships/hyperlink" Target="mailto:info@presisirekayasa.co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mmproperty.com" TargetMode="External"/><Relationship Id="rId11" Type="http://schemas.openxmlformats.org/officeDocument/2006/relationships/hyperlink" Target="https://www.warehousesplus.com/warehouse-rental-units/" TargetMode="External"/><Relationship Id="rId12" Type="http://schemas.openxmlformats.org/officeDocument/2006/relationships/hyperlink" Target="http://www.freightservices.net/our-team/" TargetMode="External"/><Relationship Id="rId13" Type="http://schemas.openxmlformats.org/officeDocument/2006/relationships/hyperlink" Target="https://imperiallogistics.co.za" TargetMode="External"/><Relationship Id="rId14" Type="http://schemas.openxmlformats.org/officeDocument/2006/relationships/hyperlink" Target="https://www.kerrylogistics.com" TargetMode="External"/><Relationship Id="rId15" Type="http://schemas.openxmlformats.org/officeDocument/2006/relationships/hyperlink" Target="https://scsolutionsinc.com" TargetMode="External"/><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dman.com" TargetMode="External"/><Relationship Id="rId7" Type="http://schemas.openxmlformats.org/officeDocument/2006/relationships/hyperlink" Target="https://www.glprop.com" TargetMode="External"/><Relationship Id="rId8" Type="http://schemas.openxmlformats.org/officeDocument/2006/relationships/hyperlink" Target="http://www.segro.com" TargetMode="External"/></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CE5BEE-1ED8-194B-8816-0B21CBE04400}" type="doc">
      <dgm:prSet loTypeId="urn:microsoft.com/office/officeart/2005/8/layout/hChevron3" loCatId="" qsTypeId="urn:microsoft.com/office/officeart/2005/8/quickstyle/simple2" qsCatId="simple" csTypeId="urn:microsoft.com/office/officeart/2005/8/colors/accent2_3" csCatId="accent2" phldr="1"/>
      <dgm:spPr/>
    </dgm:pt>
    <dgm:pt modelId="{BDEB42DE-4C8F-2E4D-8032-66D5B567BEE8}">
      <dgm:prSet phldrT="[Text]"/>
      <dgm:spPr>
        <a:xfrm>
          <a:off x="669" y="1380797"/>
          <a:ext cx="1097012" cy="438804"/>
        </a:xfrm>
      </dgm:spPr>
      <dgm:t>
        <a:bodyPr/>
        <a:lstStyle/>
        <a:p>
          <a:pPr algn="ctr"/>
          <a:r>
            <a:rPr lang="en-GB">
              <a:latin typeface="Calibri" panose="020F0502020204030204"/>
              <a:ea typeface=""/>
              <a:cs typeface=""/>
            </a:rPr>
            <a:t>Evaluate</a:t>
          </a:r>
        </a:p>
      </dgm:t>
    </dgm:pt>
    <dgm:pt modelId="{38005F1B-0A7F-A94D-B997-A89BD1C9D6FE}" type="parTrans" cxnId="{3958F581-430E-6D44-AF25-DA5B3EF662F5}">
      <dgm:prSet/>
      <dgm:spPr/>
      <dgm:t>
        <a:bodyPr/>
        <a:lstStyle/>
        <a:p>
          <a:pPr algn="ctr"/>
          <a:endParaRPr lang="en-GB"/>
        </a:p>
      </dgm:t>
    </dgm:pt>
    <dgm:pt modelId="{1483992A-3879-F04A-8941-15465036D99D}" type="sibTrans" cxnId="{3958F581-430E-6D44-AF25-DA5B3EF662F5}">
      <dgm:prSet/>
      <dgm:spPr/>
      <dgm:t>
        <a:bodyPr/>
        <a:lstStyle/>
        <a:p>
          <a:pPr algn="ctr"/>
          <a:endParaRPr lang="en-GB"/>
        </a:p>
      </dgm:t>
    </dgm:pt>
    <dgm:pt modelId="{21851A8A-976D-7945-9F7C-A0CDC3B7CC79}">
      <dgm:prSet phldrT="[Text]"/>
      <dgm:spPr>
        <a:xfrm>
          <a:off x="878279" y="1380797"/>
          <a:ext cx="1097012" cy="438804"/>
        </a:xfrm>
      </dgm:spPr>
      <dgm:t>
        <a:bodyPr/>
        <a:lstStyle/>
        <a:p>
          <a:pPr algn="ctr"/>
          <a:r>
            <a:rPr lang="en-GB">
              <a:latin typeface="Calibri" panose="020F0502020204030204"/>
              <a:ea typeface=""/>
              <a:cs typeface=""/>
            </a:rPr>
            <a:t>Design</a:t>
          </a:r>
        </a:p>
      </dgm:t>
    </dgm:pt>
    <dgm:pt modelId="{61051CF5-AE2D-C840-9FC7-5E4EBBB446C4}" type="parTrans" cxnId="{45FB82B2-1226-3F4A-A418-DF9A8EB272B0}">
      <dgm:prSet/>
      <dgm:spPr/>
      <dgm:t>
        <a:bodyPr/>
        <a:lstStyle/>
        <a:p>
          <a:pPr algn="ctr"/>
          <a:endParaRPr lang="en-GB"/>
        </a:p>
      </dgm:t>
    </dgm:pt>
    <dgm:pt modelId="{A96D5EDB-8149-F046-B501-77867FDDD9E1}" type="sibTrans" cxnId="{45FB82B2-1226-3F4A-A418-DF9A8EB272B0}">
      <dgm:prSet/>
      <dgm:spPr/>
      <dgm:t>
        <a:bodyPr/>
        <a:lstStyle/>
        <a:p>
          <a:pPr algn="ctr"/>
          <a:endParaRPr lang="en-GB"/>
        </a:p>
      </dgm:t>
    </dgm:pt>
    <dgm:pt modelId="{ADA41A3E-12F5-A547-9686-2CAB79C4BD6E}">
      <dgm:prSet phldrT="[Text]"/>
      <dgm:spPr>
        <a:xfrm>
          <a:off x="2633498" y="1380797"/>
          <a:ext cx="1097012" cy="438804"/>
        </a:xfrm>
      </dgm:spPr>
      <dgm:t>
        <a:bodyPr/>
        <a:lstStyle/>
        <a:p>
          <a:pPr algn="ctr"/>
          <a:r>
            <a:rPr lang="en-GB">
              <a:latin typeface="Calibri" panose="020F0502020204030204"/>
              <a:ea typeface=""/>
              <a:cs typeface=""/>
            </a:rPr>
            <a:t>Manage</a:t>
          </a:r>
        </a:p>
      </dgm:t>
    </dgm:pt>
    <dgm:pt modelId="{3AF70DE4-8E37-4E48-90AC-E42D6ADD6B81}" type="parTrans" cxnId="{5E97BFC5-43A5-7F4E-A132-F87FBCCBECAA}">
      <dgm:prSet/>
      <dgm:spPr/>
      <dgm:t>
        <a:bodyPr/>
        <a:lstStyle/>
        <a:p>
          <a:pPr algn="ctr"/>
          <a:endParaRPr lang="en-GB"/>
        </a:p>
      </dgm:t>
    </dgm:pt>
    <dgm:pt modelId="{D363AB14-14EF-8B43-8A8A-98945DEF1EBD}" type="sibTrans" cxnId="{5E97BFC5-43A5-7F4E-A132-F87FBCCBECAA}">
      <dgm:prSet/>
      <dgm:spPr/>
      <dgm:t>
        <a:bodyPr/>
        <a:lstStyle/>
        <a:p>
          <a:pPr algn="ctr"/>
          <a:endParaRPr lang="en-GB"/>
        </a:p>
      </dgm:t>
    </dgm:pt>
    <dgm:pt modelId="{C01FC34F-E57D-A943-96DF-A7C27B671C47}">
      <dgm:prSet phldrT="[Text]"/>
      <dgm:spPr>
        <a:xfrm>
          <a:off x="1755889" y="1380797"/>
          <a:ext cx="1097012" cy="438804"/>
        </a:xfrm>
      </dgm:spPr>
      <dgm:t>
        <a:bodyPr/>
        <a:lstStyle/>
        <a:p>
          <a:pPr algn="ctr"/>
          <a:r>
            <a:rPr lang="en-GB">
              <a:latin typeface="Calibri" panose="020F0502020204030204"/>
              <a:ea typeface=""/>
              <a:cs typeface=""/>
            </a:rPr>
            <a:t>Implement</a:t>
          </a:r>
        </a:p>
      </dgm:t>
    </dgm:pt>
    <dgm:pt modelId="{33E99668-9DE1-E54F-BB74-DA46C1BD502E}" type="parTrans" cxnId="{3CC4FA9B-E9AD-0B4D-BD79-5FA74153CC0C}">
      <dgm:prSet/>
      <dgm:spPr/>
      <dgm:t>
        <a:bodyPr/>
        <a:lstStyle/>
        <a:p>
          <a:pPr algn="ctr"/>
          <a:endParaRPr lang="en-GB"/>
        </a:p>
      </dgm:t>
    </dgm:pt>
    <dgm:pt modelId="{CCF86805-6E47-D944-A48B-B24D545C8FBB}" type="sibTrans" cxnId="{3CC4FA9B-E9AD-0B4D-BD79-5FA74153CC0C}">
      <dgm:prSet/>
      <dgm:spPr/>
      <dgm:t>
        <a:bodyPr/>
        <a:lstStyle/>
        <a:p>
          <a:pPr algn="ctr"/>
          <a:endParaRPr lang="en-GB"/>
        </a:p>
      </dgm:t>
    </dgm:pt>
    <dgm:pt modelId="{0116CC98-C98C-B94E-98AC-8B863C82D1B3}">
      <dgm:prSet phldrT="[Text]"/>
      <dgm:spPr>
        <a:xfrm>
          <a:off x="3511108" y="1380797"/>
          <a:ext cx="1097012" cy="438804"/>
        </a:xfrm>
      </dgm:spPr>
      <dgm:t>
        <a:bodyPr/>
        <a:lstStyle/>
        <a:p>
          <a:pPr algn="ctr"/>
          <a:r>
            <a:rPr lang="en-GB">
              <a:latin typeface="Calibri" panose="020F0502020204030204"/>
              <a:ea typeface=""/>
              <a:cs typeface=""/>
            </a:rPr>
            <a:t>Operate</a:t>
          </a:r>
        </a:p>
      </dgm:t>
    </dgm:pt>
    <dgm:pt modelId="{7B0A314E-8A56-EE4B-BBDD-DAE49A30A4F1}" type="parTrans" cxnId="{8AD2EC71-46D2-3D46-A87E-7E81299FA763}">
      <dgm:prSet/>
      <dgm:spPr/>
      <dgm:t>
        <a:bodyPr/>
        <a:lstStyle/>
        <a:p>
          <a:pPr algn="ctr"/>
          <a:endParaRPr lang="en-GB"/>
        </a:p>
      </dgm:t>
    </dgm:pt>
    <dgm:pt modelId="{594FABA2-BBB3-F942-A53F-6DCDDBB289C6}" type="sibTrans" cxnId="{8AD2EC71-46D2-3D46-A87E-7E81299FA763}">
      <dgm:prSet/>
      <dgm:spPr/>
      <dgm:t>
        <a:bodyPr/>
        <a:lstStyle/>
        <a:p>
          <a:pPr algn="ctr"/>
          <a:endParaRPr lang="en-GB"/>
        </a:p>
      </dgm:t>
    </dgm:pt>
    <dgm:pt modelId="{4D5F8DA9-620A-2040-89D1-B5F05107AA3C}">
      <dgm:prSet phldrT="[Text]"/>
      <dgm:spPr>
        <a:xfrm>
          <a:off x="4388718" y="1380797"/>
          <a:ext cx="1097012" cy="438804"/>
        </a:xfrm>
      </dgm:spPr>
      <dgm:t>
        <a:bodyPr/>
        <a:lstStyle/>
        <a:p>
          <a:pPr algn="ctr"/>
          <a:r>
            <a:rPr lang="en-GB">
              <a:latin typeface="Calibri" panose="020F0502020204030204"/>
              <a:ea typeface=""/>
              <a:cs typeface=""/>
            </a:rPr>
            <a:t>Improve</a:t>
          </a:r>
        </a:p>
      </dgm:t>
    </dgm:pt>
    <dgm:pt modelId="{1706414C-E17B-B24C-8472-3FF96A22C000}" type="parTrans" cxnId="{5559B067-94E8-2647-BE94-8AC623B66DCB}">
      <dgm:prSet/>
      <dgm:spPr/>
      <dgm:t>
        <a:bodyPr/>
        <a:lstStyle/>
        <a:p>
          <a:pPr algn="ctr"/>
          <a:endParaRPr lang="en-GB"/>
        </a:p>
      </dgm:t>
    </dgm:pt>
    <dgm:pt modelId="{A2D04778-BE33-C644-96C9-34F01EF202B9}" type="sibTrans" cxnId="{5559B067-94E8-2647-BE94-8AC623B66DCB}">
      <dgm:prSet/>
      <dgm:spPr/>
      <dgm:t>
        <a:bodyPr/>
        <a:lstStyle/>
        <a:p>
          <a:pPr algn="ctr"/>
          <a:endParaRPr lang="en-GB"/>
        </a:p>
      </dgm:t>
    </dgm:pt>
    <dgm:pt modelId="{8643E350-B289-174B-85C2-97F15A9970CC}" type="pres">
      <dgm:prSet presAssocID="{E9CE5BEE-1ED8-194B-8816-0B21CBE04400}" presName="Name0" presStyleCnt="0">
        <dgm:presLayoutVars>
          <dgm:dir/>
          <dgm:resizeHandles val="exact"/>
        </dgm:presLayoutVars>
      </dgm:prSet>
      <dgm:spPr/>
    </dgm:pt>
    <dgm:pt modelId="{7802B1C0-470C-FC4A-AF7E-705109503278}" type="pres">
      <dgm:prSet presAssocID="{BDEB42DE-4C8F-2E4D-8032-66D5B567BEE8}" presName="parTxOnly" presStyleLbl="node1" presStyleIdx="0" presStyleCnt="6">
        <dgm:presLayoutVars>
          <dgm:bulletEnabled val="1"/>
        </dgm:presLayoutVars>
      </dgm:prSet>
      <dgm:spPr>
        <a:prstGeom prst="homePlate">
          <a:avLst/>
        </a:prstGeom>
      </dgm:spPr>
      <dgm:t>
        <a:bodyPr/>
        <a:lstStyle/>
        <a:p>
          <a:endParaRPr lang="en-GB"/>
        </a:p>
      </dgm:t>
    </dgm:pt>
    <dgm:pt modelId="{56161418-85D8-7540-8DF6-0EE18A2CC84C}" type="pres">
      <dgm:prSet presAssocID="{1483992A-3879-F04A-8941-15465036D99D}" presName="parSpace" presStyleCnt="0"/>
      <dgm:spPr/>
    </dgm:pt>
    <dgm:pt modelId="{D31E8CCC-9F32-7541-AB6F-0DDB1E315140}" type="pres">
      <dgm:prSet presAssocID="{21851A8A-976D-7945-9F7C-A0CDC3B7CC79}" presName="parTxOnly" presStyleLbl="node1" presStyleIdx="1" presStyleCnt="6">
        <dgm:presLayoutVars>
          <dgm:bulletEnabled val="1"/>
        </dgm:presLayoutVars>
      </dgm:prSet>
      <dgm:spPr>
        <a:prstGeom prst="chevron">
          <a:avLst/>
        </a:prstGeom>
      </dgm:spPr>
      <dgm:t>
        <a:bodyPr/>
        <a:lstStyle/>
        <a:p>
          <a:endParaRPr lang="en-GB"/>
        </a:p>
      </dgm:t>
    </dgm:pt>
    <dgm:pt modelId="{C9E40A6D-9097-464C-AADE-C83F740F6988}" type="pres">
      <dgm:prSet presAssocID="{A96D5EDB-8149-F046-B501-77867FDDD9E1}" presName="parSpace" presStyleCnt="0"/>
      <dgm:spPr/>
    </dgm:pt>
    <dgm:pt modelId="{8622E0DA-AB2E-D04B-B34C-766951B7450B}" type="pres">
      <dgm:prSet presAssocID="{C01FC34F-E57D-A943-96DF-A7C27B671C47}" presName="parTxOnly" presStyleLbl="node1" presStyleIdx="2" presStyleCnt="6">
        <dgm:presLayoutVars>
          <dgm:bulletEnabled val="1"/>
        </dgm:presLayoutVars>
      </dgm:prSet>
      <dgm:spPr>
        <a:prstGeom prst="chevron">
          <a:avLst/>
        </a:prstGeom>
      </dgm:spPr>
      <dgm:t>
        <a:bodyPr/>
        <a:lstStyle/>
        <a:p>
          <a:endParaRPr lang="en-GB"/>
        </a:p>
      </dgm:t>
    </dgm:pt>
    <dgm:pt modelId="{16A26731-9001-EE4C-AC53-BB8D1E39AC04}" type="pres">
      <dgm:prSet presAssocID="{CCF86805-6E47-D944-A48B-B24D545C8FBB}" presName="parSpace" presStyleCnt="0"/>
      <dgm:spPr/>
    </dgm:pt>
    <dgm:pt modelId="{0F593FC4-7DA0-3844-AFFE-4DE616CEC1B4}" type="pres">
      <dgm:prSet presAssocID="{ADA41A3E-12F5-A547-9686-2CAB79C4BD6E}" presName="parTxOnly" presStyleLbl="node1" presStyleIdx="3" presStyleCnt="6">
        <dgm:presLayoutVars>
          <dgm:bulletEnabled val="1"/>
        </dgm:presLayoutVars>
      </dgm:prSet>
      <dgm:spPr>
        <a:prstGeom prst="chevron">
          <a:avLst/>
        </a:prstGeom>
      </dgm:spPr>
      <dgm:t>
        <a:bodyPr/>
        <a:lstStyle/>
        <a:p>
          <a:endParaRPr lang="en-GB"/>
        </a:p>
      </dgm:t>
    </dgm:pt>
    <dgm:pt modelId="{7DEB6DFC-0AF7-ED49-8200-6D81C7DAE287}" type="pres">
      <dgm:prSet presAssocID="{D363AB14-14EF-8B43-8A8A-98945DEF1EBD}" presName="parSpace" presStyleCnt="0"/>
      <dgm:spPr/>
    </dgm:pt>
    <dgm:pt modelId="{4329F0FF-7659-704E-B544-7261B327EA90}" type="pres">
      <dgm:prSet presAssocID="{0116CC98-C98C-B94E-98AC-8B863C82D1B3}" presName="parTxOnly" presStyleLbl="node1" presStyleIdx="4" presStyleCnt="6">
        <dgm:presLayoutVars>
          <dgm:bulletEnabled val="1"/>
        </dgm:presLayoutVars>
      </dgm:prSet>
      <dgm:spPr>
        <a:prstGeom prst="chevron">
          <a:avLst/>
        </a:prstGeom>
      </dgm:spPr>
      <dgm:t>
        <a:bodyPr/>
        <a:lstStyle/>
        <a:p>
          <a:endParaRPr lang="en-GB"/>
        </a:p>
      </dgm:t>
    </dgm:pt>
    <dgm:pt modelId="{D338A8CA-B32C-224D-B936-916B13AACAD9}" type="pres">
      <dgm:prSet presAssocID="{594FABA2-BBB3-F942-A53F-6DCDDBB289C6}" presName="parSpace" presStyleCnt="0"/>
      <dgm:spPr/>
    </dgm:pt>
    <dgm:pt modelId="{5EDEAA2B-ECF9-F945-B3E3-69D28659B40F}" type="pres">
      <dgm:prSet presAssocID="{4D5F8DA9-620A-2040-89D1-B5F05107AA3C}" presName="parTxOnly" presStyleLbl="node1" presStyleIdx="5" presStyleCnt="6">
        <dgm:presLayoutVars>
          <dgm:bulletEnabled val="1"/>
        </dgm:presLayoutVars>
      </dgm:prSet>
      <dgm:spPr>
        <a:prstGeom prst="chevron">
          <a:avLst/>
        </a:prstGeom>
      </dgm:spPr>
      <dgm:t>
        <a:bodyPr/>
        <a:lstStyle/>
        <a:p>
          <a:endParaRPr lang="en-GB"/>
        </a:p>
      </dgm:t>
    </dgm:pt>
  </dgm:ptLst>
  <dgm:cxnLst>
    <dgm:cxn modelId="{5E97BFC5-43A5-7F4E-A132-F87FBCCBECAA}" srcId="{E9CE5BEE-1ED8-194B-8816-0B21CBE04400}" destId="{ADA41A3E-12F5-A547-9686-2CAB79C4BD6E}" srcOrd="3" destOrd="0" parTransId="{3AF70DE4-8E37-4E48-90AC-E42D6ADD6B81}" sibTransId="{D363AB14-14EF-8B43-8A8A-98945DEF1EBD}"/>
    <dgm:cxn modelId="{7651262C-4658-AD45-8AAE-D3434A78FACF}" type="presOf" srcId="{4D5F8DA9-620A-2040-89D1-B5F05107AA3C}" destId="{5EDEAA2B-ECF9-F945-B3E3-69D28659B40F}" srcOrd="0" destOrd="0" presId="urn:microsoft.com/office/officeart/2005/8/layout/hChevron3"/>
    <dgm:cxn modelId="{D7AC03DE-5D07-2941-98E0-EF0F718F0DBD}" type="presOf" srcId="{BDEB42DE-4C8F-2E4D-8032-66D5B567BEE8}" destId="{7802B1C0-470C-FC4A-AF7E-705109503278}" srcOrd="0" destOrd="0" presId="urn:microsoft.com/office/officeart/2005/8/layout/hChevron3"/>
    <dgm:cxn modelId="{3958F581-430E-6D44-AF25-DA5B3EF662F5}" srcId="{E9CE5BEE-1ED8-194B-8816-0B21CBE04400}" destId="{BDEB42DE-4C8F-2E4D-8032-66D5B567BEE8}" srcOrd="0" destOrd="0" parTransId="{38005F1B-0A7F-A94D-B997-A89BD1C9D6FE}" sibTransId="{1483992A-3879-F04A-8941-15465036D99D}"/>
    <dgm:cxn modelId="{6361178F-E215-7346-8924-76A509D0549A}" type="presOf" srcId="{21851A8A-976D-7945-9F7C-A0CDC3B7CC79}" destId="{D31E8CCC-9F32-7541-AB6F-0DDB1E315140}" srcOrd="0" destOrd="0" presId="urn:microsoft.com/office/officeart/2005/8/layout/hChevron3"/>
    <dgm:cxn modelId="{CAC7EF4A-46CD-EF48-97BD-FF44107DAF69}" type="presOf" srcId="{ADA41A3E-12F5-A547-9686-2CAB79C4BD6E}" destId="{0F593FC4-7DA0-3844-AFFE-4DE616CEC1B4}" srcOrd="0" destOrd="0" presId="urn:microsoft.com/office/officeart/2005/8/layout/hChevron3"/>
    <dgm:cxn modelId="{4535171F-87CB-5543-A818-7162107A5C12}" type="presOf" srcId="{E9CE5BEE-1ED8-194B-8816-0B21CBE04400}" destId="{8643E350-B289-174B-85C2-97F15A9970CC}" srcOrd="0" destOrd="0" presId="urn:microsoft.com/office/officeart/2005/8/layout/hChevron3"/>
    <dgm:cxn modelId="{90F42FE8-A80A-B646-B09A-1C685F94EFF7}" type="presOf" srcId="{C01FC34F-E57D-A943-96DF-A7C27B671C47}" destId="{8622E0DA-AB2E-D04B-B34C-766951B7450B}" srcOrd="0" destOrd="0" presId="urn:microsoft.com/office/officeart/2005/8/layout/hChevron3"/>
    <dgm:cxn modelId="{3CC4FA9B-E9AD-0B4D-BD79-5FA74153CC0C}" srcId="{E9CE5BEE-1ED8-194B-8816-0B21CBE04400}" destId="{C01FC34F-E57D-A943-96DF-A7C27B671C47}" srcOrd="2" destOrd="0" parTransId="{33E99668-9DE1-E54F-BB74-DA46C1BD502E}" sibTransId="{CCF86805-6E47-D944-A48B-B24D545C8FBB}"/>
    <dgm:cxn modelId="{6146006A-9838-0449-8FCA-B355662E379A}" type="presOf" srcId="{0116CC98-C98C-B94E-98AC-8B863C82D1B3}" destId="{4329F0FF-7659-704E-B544-7261B327EA90}" srcOrd="0" destOrd="0" presId="urn:microsoft.com/office/officeart/2005/8/layout/hChevron3"/>
    <dgm:cxn modelId="{45FB82B2-1226-3F4A-A418-DF9A8EB272B0}" srcId="{E9CE5BEE-1ED8-194B-8816-0B21CBE04400}" destId="{21851A8A-976D-7945-9F7C-A0CDC3B7CC79}" srcOrd="1" destOrd="0" parTransId="{61051CF5-AE2D-C840-9FC7-5E4EBBB446C4}" sibTransId="{A96D5EDB-8149-F046-B501-77867FDDD9E1}"/>
    <dgm:cxn modelId="{8AD2EC71-46D2-3D46-A87E-7E81299FA763}" srcId="{E9CE5BEE-1ED8-194B-8816-0B21CBE04400}" destId="{0116CC98-C98C-B94E-98AC-8B863C82D1B3}" srcOrd="4" destOrd="0" parTransId="{7B0A314E-8A56-EE4B-BBDD-DAE49A30A4F1}" sibTransId="{594FABA2-BBB3-F942-A53F-6DCDDBB289C6}"/>
    <dgm:cxn modelId="{5559B067-94E8-2647-BE94-8AC623B66DCB}" srcId="{E9CE5BEE-1ED8-194B-8816-0B21CBE04400}" destId="{4D5F8DA9-620A-2040-89D1-B5F05107AA3C}" srcOrd="5" destOrd="0" parTransId="{1706414C-E17B-B24C-8472-3FF96A22C000}" sibTransId="{A2D04778-BE33-C644-96C9-34F01EF202B9}"/>
    <dgm:cxn modelId="{EC6A62CA-70BB-A94D-A93C-CDDED810A147}" type="presParOf" srcId="{8643E350-B289-174B-85C2-97F15A9970CC}" destId="{7802B1C0-470C-FC4A-AF7E-705109503278}" srcOrd="0" destOrd="0" presId="urn:microsoft.com/office/officeart/2005/8/layout/hChevron3"/>
    <dgm:cxn modelId="{73C5A4CA-5258-A043-A1F2-9E0FC3F4DD6E}" type="presParOf" srcId="{8643E350-B289-174B-85C2-97F15A9970CC}" destId="{56161418-85D8-7540-8DF6-0EE18A2CC84C}" srcOrd="1" destOrd="0" presId="urn:microsoft.com/office/officeart/2005/8/layout/hChevron3"/>
    <dgm:cxn modelId="{7E4222E6-D0ED-7140-A090-17ABF521514F}" type="presParOf" srcId="{8643E350-B289-174B-85C2-97F15A9970CC}" destId="{D31E8CCC-9F32-7541-AB6F-0DDB1E315140}" srcOrd="2" destOrd="0" presId="urn:microsoft.com/office/officeart/2005/8/layout/hChevron3"/>
    <dgm:cxn modelId="{59DFF9DA-318F-1A43-8A76-125F25D385B1}" type="presParOf" srcId="{8643E350-B289-174B-85C2-97F15A9970CC}" destId="{C9E40A6D-9097-464C-AADE-C83F740F6988}" srcOrd="3" destOrd="0" presId="urn:microsoft.com/office/officeart/2005/8/layout/hChevron3"/>
    <dgm:cxn modelId="{F27DE6D3-C668-F242-94C3-233344281A89}" type="presParOf" srcId="{8643E350-B289-174B-85C2-97F15A9970CC}" destId="{8622E0DA-AB2E-D04B-B34C-766951B7450B}" srcOrd="4" destOrd="0" presId="urn:microsoft.com/office/officeart/2005/8/layout/hChevron3"/>
    <dgm:cxn modelId="{1B6EF531-6FE8-844B-9E22-F7909BB4CF51}" type="presParOf" srcId="{8643E350-B289-174B-85C2-97F15A9970CC}" destId="{16A26731-9001-EE4C-AC53-BB8D1E39AC04}" srcOrd="5" destOrd="0" presId="urn:microsoft.com/office/officeart/2005/8/layout/hChevron3"/>
    <dgm:cxn modelId="{5723EA76-A9CC-1A48-A275-4173D2112D06}" type="presParOf" srcId="{8643E350-B289-174B-85C2-97F15A9970CC}" destId="{0F593FC4-7DA0-3844-AFFE-4DE616CEC1B4}" srcOrd="6" destOrd="0" presId="urn:microsoft.com/office/officeart/2005/8/layout/hChevron3"/>
    <dgm:cxn modelId="{D3960A10-DF73-DF49-9836-416BD9F01D5D}" type="presParOf" srcId="{8643E350-B289-174B-85C2-97F15A9970CC}" destId="{7DEB6DFC-0AF7-ED49-8200-6D81C7DAE287}" srcOrd="7" destOrd="0" presId="urn:microsoft.com/office/officeart/2005/8/layout/hChevron3"/>
    <dgm:cxn modelId="{8EBF53D0-6183-9C47-B063-7B350C5C6973}" type="presParOf" srcId="{8643E350-B289-174B-85C2-97F15A9970CC}" destId="{4329F0FF-7659-704E-B544-7261B327EA90}" srcOrd="8" destOrd="0" presId="urn:microsoft.com/office/officeart/2005/8/layout/hChevron3"/>
    <dgm:cxn modelId="{23D1D877-1A13-784F-B6A7-F24CFD2FD72F}" type="presParOf" srcId="{8643E350-B289-174B-85C2-97F15A9970CC}" destId="{D338A8CA-B32C-224D-B936-916B13AACAD9}" srcOrd="9" destOrd="0" presId="urn:microsoft.com/office/officeart/2005/8/layout/hChevron3"/>
    <dgm:cxn modelId="{395724D1-7948-C642-8FD1-2ECECE0DFD0A}" type="presParOf" srcId="{8643E350-B289-174B-85C2-97F15A9970CC}" destId="{5EDEAA2B-ECF9-F945-B3E3-69D28659B40F}" srcOrd="10" destOrd="0" presId="urn:microsoft.com/office/officeart/2005/8/layout/hChevron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2B1C0-470C-FC4A-AF7E-705109503278}">
      <dsp:nvSpPr>
        <dsp:cNvPr id="0" name=""/>
        <dsp:cNvSpPr/>
      </dsp:nvSpPr>
      <dsp:spPr>
        <a:xfrm>
          <a:off x="669" y="1383337"/>
          <a:ext cx="1097012" cy="438804"/>
        </a:xfrm>
        <a:prstGeom prst="homePlate">
          <a:avLst/>
        </a:prstGeom>
        <a:solidFill>
          <a:schemeClr val="accent2">
            <a:shade val="8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n-GB" sz="1000" kern="1200">
              <a:latin typeface="Calibri" panose="020F0502020204030204"/>
              <a:ea typeface=""/>
              <a:cs typeface=""/>
            </a:rPr>
            <a:t>Evaluate</a:t>
          </a:r>
        </a:p>
      </dsp:txBody>
      <dsp:txXfrm>
        <a:off x="669" y="1383337"/>
        <a:ext cx="987311" cy="438804"/>
      </dsp:txXfrm>
    </dsp:sp>
    <dsp:sp modelId="{D31E8CCC-9F32-7541-AB6F-0DDB1E315140}">
      <dsp:nvSpPr>
        <dsp:cNvPr id="0" name=""/>
        <dsp:cNvSpPr/>
      </dsp:nvSpPr>
      <dsp:spPr>
        <a:xfrm>
          <a:off x="878279" y="1383337"/>
          <a:ext cx="1097012" cy="438804"/>
        </a:xfrm>
        <a:prstGeom prst="chevron">
          <a:avLst/>
        </a:prstGeom>
        <a:solidFill>
          <a:schemeClr val="accent2">
            <a:shade val="80000"/>
            <a:hueOff val="-96283"/>
            <a:satOff val="2033"/>
            <a:lumOff val="541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GB" sz="1000" kern="1200">
              <a:latin typeface="Calibri" panose="020F0502020204030204"/>
              <a:ea typeface=""/>
              <a:cs typeface=""/>
            </a:rPr>
            <a:t>Design</a:t>
          </a:r>
        </a:p>
      </dsp:txBody>
      <dsp:txXfrm>
        <a:off x="1097681" y="1383337"/>
        <a:ext cx="658208" cy="438804"/>
      </dsp:txXfrm>
    </dsp:sp>
    <dsp:sp modelId="{8622E0DA-AB2E-D04B-B34C-766951B7450B}">
      <dsp:nvSpPr>
        <dsp:cNvPr id="0" name=""/>
        <dsp:cNvSpPr/>
      </dsp:nvSpPr>
      <dsp:spPr>
        <a:xfrm>
          <a:off x="1755889" y="1383337"/>
          <a:ext cx="1097012" cy="438804"/>
        </a:xfrm>
        <a:prstGeom prst="chevron">
          <a:avLst/>
        </a:prstGeom>
        <a:solidFill>
          <a:schemeClr val="accent2">
            <a:shade val="80000"/>
            <a:hueOff val="-192566"/>
            <a:satOff val="4066"/>
            <a:lumOff val="1083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GB" sz="1000" kern="1200">
              <a:latin typeface="Calibri" panose="020F0502020204030204"/>
              <a:ea typeface=""/>
              <a:cs typeface=""/>
            </a:rPr>
            <a:t>Implement</a:t>
          </a:r>
        </a:p>
      </dsp:txBody>
      <dsp:txXfrm>
        <a:off x="1975291" y="1383337"/>
        <a:ext cx="658208" cy="438804"/>
      </dsp:txXfrm>
    </dsp:sp>
    <dsp:sp modelId="{0F593FC4-7DA0-3844-AFFE-4DE616CEC1B4}">
      <dsp:nvSpPr>
        <dsp:cNvPr id="0" name=""/>
        <dsp:cNvSpPr/>
      </dsp:nvSpPr>
      <dsp:spPr>
        <a:xfrm>
          <a:off x="2633498" y="1383337"/>
          <a:ext cx="1097012" cy="438804"/>
        </a:xfrm>
        <a:prstGeom prst="chevron">
          <a:avLst/>
        </a:prstGeom>
        <a:solidFill>
          <a:schemeClr val="accent2">
            <a:shade val="80000"/>
            <a:hueOff val="-288848"/>
            <a:satOff val="6100"/>
            <a:lumOff val="1624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GB" sz="1000" kern="1200">
              <a:latin typeface="Calibri" panose="020F0502020204030204"/>
              <a:ea typeface=""/>
              <a:cs typeface=""/>
            </a:rPr>
            <a:t>Manage</a:t>
          </a:r>
        </a:p>
      </dsp:txBody>
      <dsp:txXfrm>
        <a:off x="2852900" y="1383337"/>
        <a:ext cx="658208" cy="438804"/>
      </dsp:txXfrm>
    </dsp:sp>
    <dsp:sp modelId="{4329F0FF-7659-704E-B544-7261B327EA90}">
      <dsp:nvSpPr>
        <dsp:cNvPr id="0" name=""/>
        <dsp:cNvSpPr/>
      </dsp:nvSpPr>
      <dsp:spPr>
        <a:xfrm>
          <a:off x="3511108" y="1383337"/>
          <a:ext cx="1097012" cy="438804"/>
        </a:xfrm>
        <a:prstGeom prst="chevron">
          <a:avLst/>
        </a:prstGeom>
        <a:solidFill>
          <a:schemeClr val="accent2">
            <a:shade val="80000"/>
            <a:hueOff val="-385131"/>
            <a:satOff val="8133"/>
            <a:lumOff val="216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GB" sz="1000" kern="1200">
              <a:latin typeface="Calibri" panose="020F0502020204030204"/>
              <a:ea typeface=""/>
              <a:cs typeface=""/>
            </a:rPr>
            <a:t>Operate</a:t>
          </a:r>
        </a:p>
      </dsp:txBody>
      <dsp:txXfrm>
        <a:off x="3730510" y="1383337"/>
        <a:ext cx="658208" cy="438804"/>
      </dsp:txXfrm>
    </dsp:sp>
    <dsp:sp modelId="{5EDEAA2B-ECF9-F945-B3E3-69D28659B40F}">
      <dsp:nvSpPr>
        <dsp:cNvPr id="0" name=""/>
        <dsp:cNvSpPr/>
      </dsp:nvSpPr>
      <dsp:spPr>
        <a:xfrm>
          <a:off x="4388718" y="1383337"/>
          <a:ext cx="1097012" cy="438804"/>
        </a:xfrm>
        <a:prstGeom prst="chevron">
          <a:avLst/>
        </a:prstGeom>
        <a:solidFill>
          <a:schemeClr val="accent2">
            <a:shade val="80000"/>
            <a:hueOff val="-481414"/>
            <a:satOff val="10166"/>
            <a:lumOff val="2708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GB" sz="1000" kern="1200">
              <a:latin typeface="Calibri" panose="020F0502020204030204"/>
              <a:ea typeface=""/>
              <a:cs typeface=""/>
            </a:rPr>
            <a:t>Improve</a:t>
          </a:r>
        </a:p>
      </dsp:txBody>
      <dsp:txXfrm>
        <a:off x="4608120" y="1383337"/>
        <a:ext cx="658208" cy="43880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90D28EEE-8AC9-9F45-B5DB-2A5F4D48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2898</Words>
  <Characters>16520</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FIRST PAGE:</vt:lpstr>
      <vt:lpstr>    HOMEPAGE</vt:lpstr>
      <vt:lpstr>    </vt:lpstr>
      <vt:lpstr>    COMPANY</vt:lpstr>
      <vt:lpstr>        OUR STORY	PEOPLE/MANAGEMENT	AWARDS/PRESS	CAREERS	CONTACTS</vt:lpstr>
      <vt:lpstr>        </vt:lpstr>
      <vt:lpstr>    WHAT WE DO</vt:lpstr>
      <vt:lpstr>        WE BUILD</vt:lpstr>
      <vt:lpstr>        WE OWN. </vt:lpstr>
      <vt:lpstr>        WE MANAGE</vt:lpstr>
      <vt:lpstr>        WE INVEST</vt:lpstr>
      <vt:lpstr>SECOND PAGE:</vt:lpstr>
      <vt:lpstr>    COMPANY</vt:lpstr>
      <vt:lpstr>        Who we are</vt:lpstr>
      <vt:lpstr>        Vision &amp; Mission</vt:lpstr>
      <vt:lpstr>        Our Values</vt:lpstr>
      <vt:lpstr>        Legality</vt:lpstr>
      <vt:lpstr/>
      <vt:lpstr>THIRD PAGE:</vt:lpstr>
      <vt:lpstr>    Services</vt:lpstr>
      <vt:lpstr>    </vt:lpstr>
      <vt:lpstr>    Warehouse Services</vt:lpstr>
      <vt:lpstr>        Build-to-Suit Development</vt:lpstr>
      <vt:lpstr>        Warehouse Rental</vt:lpstr>
      <vt:lpstr>    Distribution Service</vt:lpstr>
      <vt:lpstr>        </vt:lpstr>
      <vt:lpstr>    Logistics Management Service</vt:lpstr>
      <vt:lpstr>    Supply Chain Management</vt:lpstr>
      <vt:lpstr>FOURTH PAGE:</vt:lpstr>
      <vt:lpstr>    Careers</vt:lpstr>
      <vt:lpstr>FIFTH PAGE:</vt:lpstr>
      <vt:lpstr>    Downloads</vt:lpstr>
      <vt:lpstr>        Warehouse Design Proposal</vt:lpstr>
      <vt:lpstr>SIXTH PAGE:</vt:lpstr>
      <vt:lpstr>    Contact us</vt:lpstr>
      <vt:lpstr>        Office:</vt:lpstr>
      <vt:lpstr>        Office Phone:</vt:lpstr>
      <vt:lpstr>        Fax:</vt:lpstr>
      <vt:lpstr>        Email:</vt:lpstr>
    </vt:vector>
  </TitlesOfParts>
  <LinksUpToDate>false</LinksUpToDate>
  <CharactersWithSpaces>19380</CharactersWithSpaces>
  <SharedDoc>false</SharedDoc>
  <HLinks>
    <vt:vector size="78" baseType="variant">
      <vt:variant>
        <vt:i4>852052</vt:i4>
      </vt:variant>
      <vt:variant>
        <vt:i4>36</vt:i4>
      </vt:variant>
      <vt:variant>
        <vt:i4>0</vt:i4>
      </vt:variant>
      <vt:variant>
        <vt:i4>5</vt:i4>
      </vt:variant>
      <vt:variant>
        <vt:lpwstr>mailto:info@presisirekayasa.com</vt:lpwstr>
      </vt:variant>
      <vt:variant>
        <vt:lpwstr/>
      </vt:variant>
      <vt:variant>
        <vt:i4>852052</vt:i4>
      </vt:variant>
      <vt:variant>
        <vt:i4>33</vt:i4>
      </vt:variant>
      <vt:variant>
        <vt:i4>0</vt:i4>
      </vt:variant>
      <vt:variant>
        <vt:i4>5</vt:i4>
      </vt:variant>
      <vt:variant>
        <vt:lpwstr>mailto:info@presisirekayasa.com</vt:lpwstr>
      </vt:variant>
      <vt:variant>
        <vt:lpwstr/>
      </vt:variant>
      <vt:variant>
        <vt:i4>7733283</vt:i4>
      </vt:variant>
      <vt:variant>
        <vt:i4>30</vt:i4>
      </vt:variant>
      <vt:variant>
        <vt:i4>0</vt:i4>
      </vt:variant>
      <vt:variant>
        <vt:i4>5</vt:i4>
      </vt:variant>
      <vt:variant>
        <vt:lpwstr>mailto:career@presisirekayasa.com</vt:lpwstr>
      </vt:variant>
      <vt:variant>
        <vt:lpwstr/>
      </vt:variant>
      <vt:variant>
        <vt:i4>7012420</vt:i4>
      </vt:variant>
      <vt:variant>
        <vt:i4>27</vt:i4>
      </vt:variant>
      <vt:variant>
        <vt:i4>0</vt:i4>
      </vt:variant>
      <vt:variant>
        <vt:i4>5</vt:i4>
      </vt:variant>
      <vt:variant>
        <vt:lpwstr>https://scsolutionsinc.com/</vt:lpwstr>
      </vt:variant>
      <vt:variant>
        <vt:lpwstr/>
      </vt:variant>
      <vt:variant>
        <vt:i4>3342431</vt:i4>
      </vt:variant>
      <vt:variant>
        <vt:i4>24</vt:i4>
      </vt:variant>
      <vt:variant>
        <vt:i4>0</vt:i4>
      </vt:variant>
      <vt:variant>
        <vt:i4>5</vt:i4>
      </vt:variant>
      <vt:variant>
        <vt:lpwstr>https://www.kerrylogistics.com/</vt:lpwstr>
      </vt:variant>
      <vt:variant>
        <vt:lpwstr/>
      </vt:variant>
      <vt:variant>
        <vt:i4>1638404</vt:i4>
      </vt:variant>
      <vt:variant>
        <vt:i4>21</vt:i4>
      </vt:variant>
      <vt:variant>
        <vt:i4>0</vt:i4>
      </vt:variant>
      <vt:variant>
        <vt:i4>5</vt:i4>
      </vt:variant>
      <vt:variant>
        <vt:lpwstr>https://imperiallogistics.co.za/</vt:lpwstr>
      </vt:variant>
      <vt:variant>
        <vt:lpwstr/>
      </vt:variant>
      <vt:variant>
        <vt:i4>327706</vt:i4>
      </vt:variant>
      <vt:variant>
        <vt:i4>18</vt:i4>
      </vt:variant>
      <vt:variant>
        <vt:i4>0</vt:i4>
      </vt:variant>
      <vt:variant>
        <vt:i4>5</vt:i4>
      </vt:variant>
      <vt:variant>
        <vt:lpwstr>http://www.freightservices.net/our-team/</vt:lpwstr>
      </vt:variant>
      <vt:variant>
        <vt:lpwstr/>
      </vt:variant>
      <vt:variant>
        <vt:i4>2752625</vt:i4>
      </vt:variant>
      <vt:variant>
        <vt:i4>15</vt:i4>
      </vt:variant>
      <vt:variant>
        <vt:i4>0</vt:i4>
      </vt:variant>
      <vt:variant>
        <vt:i4>5</vt:i4>
      </vt:variant>
      <vt:variant>
        <vt:lpwstr>https://www.warehousesplus.com/warehouse-rental-units/</vt:lpwstr>
      </vt:variant>
      <vt:variant>
        <vt:lpwstr/>
      </vt:variant>
      <vt:variant>
        <vt:i4>2490467</vt:i4>
      </vt:variant>
      <vt:variant>
        <vt:i4>12</vt:i4>
      </vt:variant>
      <vt:variant>
        <vt:i4>0</vt:i4>
      </vt:variant>
      <vt:variant>
        <vt:i4>5</vt:i4>
      </vt:variant>
      <vt:variant>
        <vt:lpwstr>http://mmproperty.com/</vt:lpwstr>
      </vt:variant>
      <vt:variant>
        <vt:lpwstr/>
      </vt:variant>
      <vt:variant>
        <vt:i4>2359303</vt:i4>
      </vt:variant>
      <vt:variant>
        <vt:i4>9</vt:i4>
      </vt:variant>
      <vt:variant>
        <vt:i4>0</vt:i4>
      </vt:variant>
      <vt:variant>
        <vt:i4>5</vt:i4>
      </vt:variant>
      <vt:variant>
        <vt:lpwstr>http://www.p3parks.com/</vt:lpwstr>
      </vt:variant>
      <vt:variant>
        <vt:lpwstr/>
      </vt:variant>
      <vt:variant>
        <vt:i4>6160425</vt:i4>
      </vt:variant>
      <vt:variant>
        <vt:i4>6</vt:i4>
      </vt:variant>
      <vt:variant>
        <vt:i4>0</vt:i4>
      </vt:variant>
      <vt:variant>
        <vt:i4>5</vt:i4>
      </vt:variant>
      <vt:variant>
        <vt:lpwstr>http://www.segro.com/</vt:lpwstr>
      </vt:variant>
      <vt:variant>
        <vt:lpwstr/>
      </vt:variant>
      <vt:variant>
        <vt:i4>2621526</vt:i4>
      </vt:variant>
      <vt:variant>
        <vt:i4>3</vt:i4>
      </vt:variant>
      <vt:variant>
        <vt:i4>0</vt:i4>
      </vt:variant>
      <vt:variant>
        <vt:i4>5</vt:i4>
      </vt:variant>
      <vt:variant>
        <vt:lpwstr>https://www.glprop.com/</vt:lpwstr>
      </vt:variant>
      <vt:variant>
        <vt:lpwstr/>
      </vt:variant>
      <vt:variant>
        <vt:i4>3014740</vt:i4>
      </vt:variant>
      <vt:variant>
        <vt:i4>0</vt:i4>
      </vt:variant>
      <vt:variant>
        <vt:i4>0</vt:i4>
      </vt:variant>
      <vt:variant>
        <vt:i4>5</vt:i4>
      </vt:variant>
      <vt:variant>
        <vt:lpwstr>http://www.goodman.com/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Chrisantia</dc:creator>
  <cp:keywords/>
  <dc:description/>
  <cp:lastModifiedBy>Dania Chrisantia</cp:lastModifiedBy>
  <cp:revision>15</cp:revision>
  <dcterms:created xsi:type="dcterms:W3CDTF">2018-01-08T08:13:00Z</dcterms:created>
  <dcterms:modified xsi:type="dcterms:W3CDTF">2018-01-10T02:34:00Z</dcterms:modified>
</cp:coreProperties>
</file>